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04E0" w:rsidP="009804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9804E0" w:rsidP="009804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804E0" w:rsidP="009804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804E0" w:rsidP="009804E0">
      <w:pPr>
        <w:jc w:val="both"/>
        <w:rPr>
          <w:rFonts w:ascii="Times New Roman" w:hAnsi="Times New Roman" w:cs="Times New Roman"/>
          <w:b/>
          <w:i/>
        </w:rPr>
      </w:pPr>
    </w:p>
    <w:p w:rsidR="009804E0" w:rsidP="009804E0">
      <w:pPr>
        <w:jc w:val="both"/>
        <w:rPr>
          <w:rFonts w:ascii="Times New Roman" w:hAnsi="Times New Roman" w:cs="Times New Roman"/>
          <w:b/>
          <w:i/>
        </w:rPr>
      </w:pPr>
    </w:p>
    <w:p w:rsidR="009804E0" w:rsidP="009804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8. schôdza výboru  </w:t>
        <w:tab/>
      </w:r>
    </w:p>
    <w:p w:rsidR="009804E0" w:rsidP="009804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 číslu: 2520/2010</w:t>
      </w:r>
    </w:p>
    <w:p w:rsidR="009804E0" w:rsidP="009804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9804E0" w:rsidP="009804E0">
      <w:pPr>
        <w:jc w:val="both"/>
        <w:rPr>
          <w:rFonts w:ascii="Times New Roman" w:hAnsi="Times New Roman" w:cs="Times New Roman"/>
        </w:rPr>
      </w:pPr>
    </w:p>
    <w:p w:rsidR="009804E0" w:rsidP="009804E0">
      <w:pPr>
        <w:rPr>
          <w:rFonts w:ascii="Times New Roman" w:hAnsi="Times New Roman" w:cs="Times New Roman"/>
          <w:b/>
        </w:rPr>
      </w:pPr>
    </w:p>
    <w:p w:rsidR="009804E0" w:rsidP="009804E0">
      <w:pPr>
        <w:rPr>
          <w:rFonts w:ascii="Times New Roman" w:hAnsi="Times New Roman" w:cs="Times New Roman"/>
          <w:b/>
        </w:rPr>
      </w:pPr>
    </w:p>
    <w:p w:rsidR="009804E0" w:rsidP="009804E0">
      <w:pPr>
        <w:rPr>
          <w:rFonts w:ascii="Times New Roman" w:hAnsi="Times New Roman" w:cs="Times New Roman"/>
          <w:b/>
        </w:rPr>
      </w:pPr>
    </w:p>
    <w:p w:rsidR="009804E0" w:rsidP="009804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34</w:t>
      </w:r>
    </w:p>
    <w:p w:rsidR="009804E0" w:rsidP="009804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9804E0" w:rsidP="009804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</w:t>
      </w:r>
      <w:r>
        <w:rPr>
          <w:rFonts w:ascii="Times New Roman" w:hAnsi="Times New Roman" w:cs="Times New Roman"/>
          <w:b/>
        </w:rPr>
        <w:t xml:space="preserve">y Slovenskej republiky </w:t>
      </w:r>
    </w:p>
    <w:p w:rsidR="009804E0" w:rsidP="009804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9804E0" w:rsidP="009804E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18. novembra 2010</w:t>
      </w:r>
    </w:p>
    <w:p w:rsidR="009804E0" w:rsidP="009804E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zákona, ktorým sa mení a dopĺňa zákon č. 582/2004 Z. z. o miestnych daniach a miestnom poplatku za komunálne odpady a drobné stavebné odpady v znení neskorších predpisov (tlač 99)</w:t>
      </w: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804E0">
        <w:rPr>
          <w:rFonts w:ascii="Times New Roman" w:hAnsi="Times New Roman" w:cs="Times New Roman"/>
          <w:b/>
        </w:rPr>
        <w:t xml:space="preserve">Výbor Národnej rady Slovenskej republiky </w:t>
      </w: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804E0">
        <w:rPr>
          <w:rFonts w:ascii="Times New Roman" w:hAnsi="Times New Roman" w:cs="Times New Roman"/>
          <w:b/>
        </w:rPr>
        <w:t>pre pôdohospodárstvo a životné prostredie</w:t>
      </w: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s vládnym návrhom zákona, ktorým sa mení a dopĺňa zákon č. 582/2004 Z. z. o miestnych daniach a miestnom poplatku za </w:t>
      </w:r>
      <w:r>
        <w:rPr>
          <w:rFonts w:ascii="Times New Roman" w:hAnsi="Times New Roman" w:cs="Times New Roman"/>
        </w:rPr>
        <w:t>komunálne odpady a drobné stavebné odpa</w:t>
      </w:r>
      <w:r w:rsidR="009524F6">
        <w:rPr>
          <w:rFonts w:ascii="Times New Roman" w:hAnsi="Times New Roman" w:cs="Times New Roman"/>
        </w:rPr>
        <w:t>dy v znení neskorších predpisov s týmito pripomienkami:</w:t>
      </w:r>
    </w:p>
    <w:p w:rsidR="009524F6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524F6" w:rsidP="009524F6">
      <w:pPr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u w:val="single"/>
        </w:rPr>
        <w:t xml:space="preserve"> K čl. I  5. bodu</w:t>
      </w:r>
    </w:p>
    <w:p w:rsidR="009524F6" w:rsidP="009524F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5. bode sa slová „Ustanovenie § 8 ods. 2, § 12 ods. 2, § 16 ods. 2 a 3 predpisu účinného“  nahrádzajú slovami „Ustanovenia § 8 ods. 2, § 12 ods. 2, § 16 ods. 2 a 3 účinné“.</w:t>
      </w:r>
    </w:p>
    <w:p w:rsidR="009524F6" w:rsidP="009524F6">
      <w:pPr>
        <w:jc w:val="both"/>
        <w:rPr>
          <w:rFonts w:ascii="Times New Roman" w:hAnsi="Times New Roman" w:cs="Times New Roman"/>
        </w:rPr>
      </w:pPr>
    </w:p>
    <w:p w:rsidR="009524F6" w:rsidP="009524F6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pripomienka, ktorá zohľadňuje ustanovenie čl. II. návrhu zákona, podľa ktorého sú od  1. decembra 2011 účinné ustanovenia čl. I  prvého až štvrtého bodu; zákon (predpis) nadobúda účinnosť  už 1. januára 2011.</w:t>
      </w:r>
    </w:p>
    <w:p w:rsidR="009524F6" w:rsidP="009524F6">
      <w:pPr>
        <w:ind w:firstLine="708"/>
        <w:jc w:val="both"/>
        <w:rPr>
          <w:rFonts w:ascii="Times New Roman" w:hAnsi="Times New Roman" w:cs="Times New Roman"/>
          <w:u w:val="single"/>
        </w:rPr>
      </w:pPr>
    </w:p>
    <w:p w:rsidR="009524F6" w:rsidP="009524F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K čl. I  9. bodu</w:t>
      </w:r>
    </w:p>
    <w:p w:rsidR="009524F6" w:rsidP="009524F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Deviaty bod znie:</w:t>
      </w:r>
    </w:p>
    <w:p w:rsidR="009524F6" w:rsidP="009524F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„9. V prílohe č. 3 druhý bod znie:</w:t>
      </w:r>
    </w:p>
    <w:p w:rsidR="009524F6" w:rsidP="009524F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Smernica Európskeho parlamentu a Rady 1999/62/ES zo 17. júna 1999 o poplatkoch za používanie určitej dopravnej infraštruktúry ťažkými nákladnými vozidlami  (Mimoriadne vydanie Ú. v. EÚ kap. 07/zv. 4; Ú. v. ES L 187, 17.06.1999) v znení smernice Európskeho parlamentu a Rady 2006/38/ES zo 17. mája 2006 (Ú. v. EÚ L 157, 9.6.2006) v znení smernice Rady 2006/103/ES  z 20. novembra 2006 (Ú. v. EÚ L 363, 20.12.2006).“.“.</w:t>
      </w:r>
    </w:p>
    <w:p w:rsidR="009524F6" w:rsidP="009524F6">
      <w:pPr>
        <w:jc w:val="both"/>
        <w:rPr>
          <w:rFonts w:ascii="Times New Roman" w:hAnsi="Times New Roman" w:cs="Times New Roman"/>
        </w:rPr>
      </w:pPr>
    </w:p>
    <w:p w:rsidR="009524F6" w:rsidP="009524F6">
      <w:pPr>
        <w:ind w:left="2126" w:firstLine="11"/>
        <w:jc w:val="both"/>
        <w:rPr>
          <w:rFonts w:ascii="Times New Roman" w:hAnsi="Times New Roman" w:cs="Times New Roman"/>
          <w:iCs/>
        </w:rPr>
      </w:pPr>
      <w:r>
        <w:rPr>
          <w:rStyle w:val="Emphasis"/>
          <w:rFonts w:ascii="Times New Roman" w:hAnsi="Times New Roman" w:cs="Times New Roman"/>
          <w:i w:val="0"/>
        </w:rPr>
        <w:t xml:space="preserve">Ide o legislatívno-technickú úpravu súvisiacu so zaužívaným spôsobom citácie právnych aktov EÚ. </w:t>
      </w:r>
    </w:p>
    <w:p w:rsidR="009524F6" w:rsidP="009524F6">
      <w:pPr>
        <w:ind w:firstLine="708"/>
        <w:jc w:val="both"/>
        <w:rPr>
          <w:rFonts w:ascii="Times New Roman" w:hAnsi="Times New Roman" w:cs="Times New Roman"/>
          <w:u w:val="single"/>
        </w:rPr>
      </w:pPr>
    </w:p>
    <w:p w:rsidR="009524F6" w:rsidP="009524F6">
      <w:pPr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u w:val="single"/>
        </w:rPr>
        <w:t>K čl.  II</w:t>
      </w:r>
    </w:p>
    <w:p w:rsidR="009524F6" w:rsidP="009524F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sa za slovo „okrem“ vkladá slovo „ustanovení“.</w:t>
      </w:r>
    </w:p>
    <w:p w:rsidR="009524F6" w:rsidP="009524F6">
      <w:pPr>
        <w:jc w:val="both"/>
        <w:rPr>
          <w:rFonts w:ascii="Times New Roman" w:hAnsi="Times New Roman" w:cs="Times New Roman"/>
        </w:rPr>
      </w:pPr>
    </w:p>
    <w:p w:rsidR="009524F6" w:rsidP="009524F6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pripomienka; účinnosť nadobúda ustanovenie zákona, nie článok.</w:t>
      </w:r>
    </w:p>
    <w:p w:rsidR="009524F6" w:rsidP="009524F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9804E0">
        <w:rPr>
          <w:rFonts w:ascii="Times New Roman" w:hAnsi="Times New Roman" w:cs="Times New Roman"/>
          <w:b/>
        </w:rPr>
        <w:t>Slovenskej republiky</w:t>
      </w: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zákona, ktorým sa mení a dopĺňa zákon č. 582/2004 Z. z. o miestnych daniach a miestnom poplatku za komunálne odpady a drobné stavebné odpady v znení neskorších predpisov </w:t>
      </w:r>
      <w:r>
        <w:rPr>
          <w:rFonts w:ascii="Times New Roman" w:hAnsi="Times New Roman" w:cs="Times New Roman"/>
          <w:b/>
        </w:rPr>
        <w:t>schváliť;</w:t>
      </w: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predsedníčke výboru </w:t>
      </w:r>
    </w:p>
    <w:p w:rsidR="009804E0" w:rsidRPr="009804E0" w:rsidP="009804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vládnemu návrhu zákona predsedovi Výboru Národnej rady Slovenskej republiky pre financie a rozpočet.</w:t>
      </w:r>
    </w:p>
    <w:p w:rsidR="009804E0" w:rsidP="009804E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9804E0">
      <w:pPr>
        <w:rPr>
          <w:rFonts w:ascii="Times New Roman" w:hAnsi="Times New Roman" w:cs="Times New Roman"/>
        </w:rPr>
      </w:pPr>
    </w:p>
    <w:p w:rsidR="009524F6">
      <w:pPr>
        <w:rPr>
          <w:rFonts w:ascii="Times New Roman" w:hAnsi="Times New Roman" w:cs="Times New Roman"/>
        </w:rPr>
      </w:pPr>
    </w:p>
    <w:p w:rsidR="009524F6">
      <w:pPr>
        <w:rPr>
          <w:rFonts w:ascii="Times New Roman" w:hAnsi="Times New Roman" w:cs="Times New Roman"/>
        </w:rPr>
      </w:pPr>
    </w:p>
    <w:p w:rsidR="009524F6">
      <w:pPr>
        <w:rPr>
          <w:rFonts w:ascii="Times New Roman" w:hAnsi="Times New Roman" w:cs="Times New Roman"/>
        </w:rPr>
      </w:pPr>
    </w:p>
    <w:p w:rsidR="009524F6">
      <w:pPr>
        <w:rPr>
          <w:rFonts w:ascii="Times New Roman" w:hAnsi="Times New Roman" w:cs="Times New Roman"/>
        </w:rPr>
      </w:pPr>
    </w:p>
    <w:p w:rsidR="009524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ab/>
        <w:t>Mária   S a b o l o v á</w:t>
      </w:r>
    </w:p>
    <w:p w:rsidR="009524F6" w:rsidRPr="00952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 xml:space="preserve">              predsedníčka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4F6" w:rsidP="00EC403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524F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4F6" w:rsidP="00EC403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524F6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9524F6"/>
    <w:rsid w:val="009804E0"/>
    <w:rsid w:val="00EC403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4E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Emphasis">
    <w:name w:val="Emphasis"/>
    <w:basedOn w:val="DefaultParagraphFont"/>
    <w:qFormat/>
    <w:rsid w:val="009524F6"/>
    <w:rPr>
      <w:i/>
      <w:iCs/>
      <w:rtl w:val="0"/>
    </w:rPr>
  </w:style>
  <w:style w:type="paragraph" w:styleId="Footer">
    <w:name w:val="footer"/>
    <w:basedOn w:val="Normal"/>
    <w:rsid w:val="009524F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524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383</Words>
  <Characters>2187</Characters>
  <Application>Microsoft Office Word</Application>
  <DocSecurity>0</DocSecurity>
  <Lines>0</Lines>
  <Paragraphs>0</Paragraphs>
  <ScaleCrop>false</ScaleCrop>
  <Company>Kancelaria NR SR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2010-10-28T08:39:00Z</dcterms:created>
  <dcterms:modified xsi:type="dcterms:W3CDTF">2010-11-19T06:42:00Z</dcterms:modified>
</cp:coreProperties>
</file>