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5DCA" w:rsidP="00BD5DC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BD5DCA" w:rsidP="00BD5DC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BD5DCA" w:rsidP="00BD5DC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BD5DCA" w:rsidP="00BD5DCA">
      <w:pPr>
        <w:jc w:val="both"/>
        <w:rPr>
          <w:rFonts w:ascii="Times New Roman" w:hAnsi="Times New Roman" w:cs="Times New Roman"/>
          <w:b/>
          <w:i/>
        </w:rPr>
      </w:pPr>
    </w:p>
    <w:p w:rsidR="00BD5DCA" w:rsidP="00BD5DCA">
      <w:pPr>
        <w:jc w:val="both"/>
        <w:rPr>
          <w:rFonts w:ascii="Times New Roman" w:hAnsi="Times New Roman" w:cs="Times New Roman"/>
          <w:b/>
          <w:i/>
        </w:rPr>
      </w:pPr>
    </w:p>
    <w:p w:rsidR="00BD5DCA" w:rsidP="00BD5D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8. schôdza výboru  </w:t>
        <w:tab/>
      </w:r>
    </w:p>
    <w:p w:rsidR="00BD5DCA" w:rsidP="00BD5D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 číslu: 2515/2010</w:t>
      </w:r>
    </w:p>
    <w:p w:rsidR="00BD5DCA" w:rsidP="00BD5D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BD5DCA" w:rsidP="00BD5DCA">
      <w:pPr>
        <w:jc w:val="both"/>
        <w:rPr>
          <w:rFonts w:ascii="Times New Roman" w:hAnsi="Times New Roman" w:cs="Times New Roman"/>
        </w:rPr>
      </w:pPr>
    </w:p>
    <w:p w:rsidR="00BD5DCA" w:rsidP="00BD5DCA">
      <w:pPr>
        <w:rPr>
          <w:rFonts w:ascii="Times New Roman" w:hAnsi="Times New Roman" w:cs="Times New Roman"/>
          <w:b/>
        </w:rPr>
      </w:pPr>
    </w:p>
    <w:p w:rsidR="00BD5DCA" w:rsidP="00BD5DCA">
      <w:pPr>
        <w:rPr>
          <w:rFonts w:ascii="Times New Roman" w:hAnsi="Times New Roman" w:cs="Times New Roman"/>
          <w:b/>
        </w:rPr>
      </w:pPr>
    </w:p>
    <w:p w:rsidR="00BD5DCA" w:rsidP="00BD5DCA">
      <w:pPr>
        <w:rPr>
          <w:rFonts w:ascii="Times New Roman" w:hAnsi="Times New Roman" w:cs="Times New Roman"/>
          <w:b/>
        </w:rPr>
      </w:pPr>
    </w:p>
    <w:p w:rsidR="00BD5DCA" w:rsidP="00BD5D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29</w:t>
      </w:r>
    </w:p>
    <w:p w:rsidR="00BD5DCA" w:rsidP="00BD5D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BD5DCA" w:rsidP="00BD5D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</w:t>
      </w:r>
      <w:r>
        <w:rPr>
          <w:rFonts w:ascii="Times New Roman" w:hAnsi="Times New Roman" w:cs="Times New Roman"/>
          <w:b/>
        </w:rPr>
        <w:t xml:space="preserve">Slovenskej republiky </w:t>
      </w:r>
    </w:p>
    <w:p w:rsidR="00BD5DCA" w:rsidP="00BD5D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pôdohospodárstvo a životné prostredie </w:t>
      </w:r>
    </w:p>
    <w:p w:rsidR="00BD5DCA" w:rsidP="00BD5DC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18. novembra 2010</w:t>
      </w: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vládnemu návrhu zákona, ktorým sa mení a dopĺňa zákon č. 222/2004 Z. z. o dani z pridanej hodnoty v znení neskorších predpisov (tlač 94)</w:t>
      </w: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BD5DCA">
        <w:rPr>
          <w:rFonts w:ascii="Times New Roman" w:hAnsi="Times New Roman" w:cs="Times New Roman"/>
          <w:b/>
        </w:rPr>
        <w:t>Výbor Národnej rady Slovensk</w:t>
      </w:r>
      <w:r w:rsidRPr="00BD5DCA">
        <w:rPr>
          <w:rFonts w:ascii="Times New Roman" w:hAnsi="Times New Roman" w:cs="Times New Roman"/>
          <w:b/>
        </w:rPr>
        <w:t xml:space="preserve">ej republiky </w:t>
      </w: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BD5DCA">
        <w:rPr>
          <w:rFonts w:ascii="Times New Roman" w:hAnsi="Times New Roman" w:cs="Times New Roman"/>
          <w:b/>
        </w:rPr>
        <w:t>pre pôdohospodárstvo a životné prostredie</w:t>
      </w: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 vládnym návrhom zákona, ktorým sa mení a dopĺňa zákon č. 222/2004 Z. z. o dani z pridanej hodno</w:t>
      </w:r>
      <w:r w:rsidR="000C50AC">
        <w:rPr>
          <w:rFonts w:ascii="Times New Roman" w:hAnsi="Times New Roman" w:cs="Times New Roman"/>
        </w:rPr>
        <w:t>ty v znení neskorších predpisov s týmito pripomienkami:</w:t>
      </w:r>
    </w:p>
    <w:p w:rsidR="000C50AC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C50AC" w:rsidP="000C50A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čl. I bodu 14</w:t>
      </w:r>
    </w:p>
    <w:p w:rsidR="000C50AC" w:rsidP="000C50A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bode 14 § 43 ods. 6 písm. b) sa slová „ osobitným predpisom</w:t>
      </w:r>
      <w:r>
        <w:rPr>
          <w:rFonts w:ascii="Times New Roman" w:hAnsi="Times New Roman" w:cs="Times New Roman"/>
          <w:vertAlign w:val="superscript"/>
        </w:rPr>
        <w:t>21a)</w:t>
      </w:r>
      <w:r>
        <w:rPr>
          <w:rFonts w:ascii="Times New Roman" w:hAnsi="Times New Roman" w:cs="Times New Roman"/>
        </w:rPr>
        <w:t xml:space="preserve"> a medzinárodnou zmluvou,</w:t>
      </w:r>
      <w:r>
        <w:rPr>
          <w:rFonts w:ascii="Times New Roman" w:hAnsi="Times New Roman" w:cs="Times New Roman"/>
          <w:vertAlign w:val="superscript"/>
        </w:rPr>
        <w:t xml:space="preserve">21b) </w:t>
      </w:r>
      <w:r>
        <w:rPr>
          <w:rFonts w:ascii="Times New Roman" w:hAnsi="Times New Roman" w:cs="Times New Roman"/>
        </w:rPr>
        <w:t>“ nahrádzajú slovami „medzinárodnou zmluvou,</w:t>
      </w:r>
      <w:r>
        <w:rPr>
          <w:rFonts w:ascii="Times New Roman" w:hAnsi="Times New Roman" w:cs="Times New Roman"/>
          <w:vertAlign w:val="superscript"/>
        </w:rPr>
        <w:t>21a)</w:t>
      </w:r>
      <w:r>
        <w:rPr>
          <w:rFonts w:ascii="Times New Roman" w:hAnsi="Times New Roman" w:cs="Times New Roman"/>
        </w:rPr>
        <w:t>“.</w:t>
      </w:r>
    </w:p>
    <w:p w:rsidR="000C50AC" w:rsidP="000C50AC">
      <w:pPr>
        <w:jc w:val="both"/>
        <w:rPr>
          <w:rFonts w:ascii="Times New Roman" w:hAnsi="Times New Roman" w:cs="Times New Roman"/>
        </w:rPr>
      </w:pPr>
    </w:p>
    <w:p w:rsidR="000C50AC" w:rsidP="000C50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21a) znie:</w:t>
      </w:r>
    </w:p>
    <w:p w:rsidR="000C50AC" w:rsidP="000C50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„21a) Čl. 343 Konsolidovaného znenia Zmluvy o fungovaní Európskej únii</w:t>
      </w:r>
      <w:r>
        <w:rPr>
          <w:rFonts w:ascii="Times New Roman" w:hAnsi="Times New Roman" w:cs="Times New Roman"/>
        </w:rPr>
        <w:t xml:space="preserve"> (Ú.v. EÚ C 83, 30.3.2010). </w:t>
      </w:r>
    </w:p>
    <w:p w:rsidR="000C50AC" w:rsidP="000C50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Dohoda medzi vládou Slovenskej republiky a Komisiou Európskych spoločenstiev o vykonávaní protokolmi o výsadách a imunitách Európskych spoločenstiev (oznámenie Ministerstva zahraničných vecí Slovenskej republiky č. 553/2004 Z. </w:t>
      </w:r>
      <w:r>
        <w:rPr>
          <w:rFonts w:ascii="Times New Roman" w:hAnsi="Times New Roman" w:cs="Times New Roman"/>
        </w:rPr>
        <w:t xml:space="preserve">z.).“. </w:t>
      </w:r>
    </w:p>
    <w:p w:rsidR="000C50AC" w:rsidP="000C50AC">
      <w:pPr>
        <w:rPr>
          <w:rFonts w:ascii="Times New Roman" w:hAnsi="Times New Roman" w:cs="Times New Roman"/>
        </w:rPr>
      </w:pPr>
    </w:p>
    <w:p w:rsidR="000C50AC" w:rsidP="000C5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Odkaz 21b) vrátane poznámky pod čiarou k nemu sa vypúšťa.</w:t>
      </w:r>
    </w:p>
    <w:p w:rsidR="000C50AC" w:rsidP="000C50AC">
      <w:pPr>
        <w:jc w:val="both"/>
        <w:rPr>
          <w:rFonts w:ascii="Times New Roman" w:hAnsi="Times New Roman" w:cs="Times New Roman"/>
        </w:rPr>
      </w:pPr>
    </w:p>
    <w:p w:rsidR="000C50AC" w:rsidP="000C50AC">
      <w:pPr>
        <w:ind w:left="4245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Ide o legislatívno-technickú pripomienku, ktorou sa spresňuje právny text; Protokol č. 7 o výsadách a imunitách Európskej únie, ktorý je súčasťou medzinárodnej zmluvy, nie je osobitný predpis. Z čl. 343 Konsolidovaného znenia Zmluvy o fungovaní Európskej únie vyplýva, že „</w:t>
      </w:r>
      <w:r>
        <w:rPr>
          <w:rFonts w:ascii="Times New Roman" w:hAnsi="Times New Roman" w:cs="Times New Roman"/>
          <w:i/>
        </w:rPr>
        <w:t>Únia požíva na území členských štátov výsady a imunity nevyhnutné pre plnenie svojich úloh za podmienok ustanovených v Protokole z 8. apríla 1965 o výsadách a imunitách Európskej únie. To isté platí aj pre Európsku centrálnu banku a Európsku investičnú banku</w:t>
      </w:r>
      <w:r>
        <w:rPr>
          <w:rFonts w:ascii="Times New Roman" w:hAnsi="Times New Roman" w:cs="Times New Roman"/>
        </w:rPr>
        <w:t>“.</w:t>
      </w:r>
    </w:p>
    <w:p w:rsidR="000C50AC" w:rsidP="000C50AC">
      <w:pPr>
        <w:rPr>
          <w:rFonts w:ascii="Times New Roman" w:hAnsi="Times New Roman" w:cs="Times New Roman"/>
        </w:rPr>
      </w:pPr>
    </w:p>
    <w:p w:rsidR="000C50AC" w:rsidP="000C50AC">
      <w:pPr>
        <w:rPr>
          <w:rFonts w:ascii="Times New Roman" w:hAnsi="Times New Roman" w:cs="Times New Roman"/>
        </w:rPr>
      </w:pPr>
    </w:p>
    <w:p w:rsidR="000C50AC" w:rsidP="000C50AC">
      <w:pPr>
        <w:rPr>
          <w:rFonts w:ascii="Times New Roman" w:hAnsi="Times New Roman" w:cs="Times New Roman"/>
        </w:rPr>
      </w:pPr>
    </w:p>
    <w:p w:rsidR="000C50AC" w:rsidP="000C50AC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čl. I bodu 17</w:t>
      </w:r>
    </w:p>
    <w:p w:rsidR="000C50AC" w:rsidP="000C50A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bode 17 § 48 ods. 5 sa slová osobitným predpisom</w:t>
      </w:r>
      <w:r>
        <w:rPr>
          <w:rFonts w:ascii="Times New Roman" w:hAnsi="Times New Roman" w:cs="Times New Roman"/>
          <w:vertAlign w:val="superscript"/>
        </w:rPr>
        <w:t xml:space="preserve">21a) </w:t>
      </w:r>
      <w:r>
        <w:rPr>
          <w:rFonts w:ascii="Times New Roman" w:hAnsi="Times New Roman" w:cs="Times New Roman"/>
        </w:rPr>
        <w:t>a medzinárodnou zmluvou</w:t>
      </w:r>
      <w:r>
        <w:rPr>
          <w:rFonts w:ascii="Times New Roman" w:hAnsi="Times New Roman" w:cs="Times New Roman"/>
          <w:vertAlign w:val="superscript"/>
        </w:rPr>
        <w:t>21b)</w:t>
      </w:r>
      <w:r>
        <w:rPr>
          <w:rFonts w:ascii="Times New Roman" w:hAnsi="Times New Roman" w:cs="Times New Roman"/>
        </w:rPr>
        <w:t xml:space="preserve"> nahrádzajú slovami „ medzinárodnou zmluvou, </w:t>
      </w:r>
      <w:r>
        <w:rPr>
          <w:rFonts w:ascii="Times New Roman" w:hAnsi="Times New Roman" w:cs="Times New Roman"/>
          <w:vertAlign w:val="superscript"/>
        </w:rPr>
        <w:t>21a)</w:t>
      </w:r>
      <w:r>
        <w:rPr>
          <w:rFonts w:ascii="Times New Roman" w:hAnsi="Times New Roman" w:cs="Times New Roman"/>
        </w:rPr>
        <w:t>“.</w:t>
      </w:r>
    </w:p>
    <w:p w:rsidR="000C50AC" w:rsidP="000C50AC">
      <w:pPr>
        <w:ind w:left="4245"/>
        <w:jc w:val="both"/>
        <w:rPr>
          <w:rFonts w:ascii="Times New Roman" w:hAnsi="Times New Roman" w:cs="Times New Roman"/>
        </w:rPr>
      </w:pPr>
    </w:p>
    <w:p w:rsidR="000C50AC" w:rsidP="000C50AC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pripomienku, ktorou sa spresňuje právny text; Protokol č. 7, ktorý je súčasťou medzinárodnej zmluvy  nie je osobitný predpis. Z čl. 343 Konsolidovaného znenia Zmluvy o fungovaní Európskej únie vyplýva, že „</w:t>
      </w:r>
      <w:r>
        <w:rPr>
          <w:rFonts w:ascii="Times New Roman" w:hAnsi="Times New Roman" w:cs="Times New Roman"/>
          <w:i/>
        </w:rPr>
        <w:t>Únia požíva na území členských štátov výsady a imunity nevyhnutné pre plnenie svojich úloh za podmienok ustanovených v Protokole z 8. apríla 1965 o výsadách a imunitách Európskej únie. To isté platí aj pre Európsku centrálnu banku a Európsku investičnú banku</w:t>
      </w:r>
      <w:r>
        <w:rPr>
          <w:rFonts w:ascii="Times New Roman" w:hAnsi="Times New Roman" w:cs="Times New Roman"/>
        </w:rPr>
        <w:t>“. Navrhované legislatívn</w:t>
      </w:r>
      <w:r>
        <w:rPr>
          <w:rFonts w:ascii="Times New Roman" w:hAnsi="Times New Roman" w:cs="Times New Roman"/>
        </w:rPr>
        <w:t>o-technické riešenie súvisí s navrhovanou zmenou k bodu 14 predkladanej novely zákona.</w:t>
      </w:r>
    </w:p>
    <w:p w:rsidR="000C50AC" w:rsidP="000C50AC">
      <w:pPr>
        <w:rPr>
          <w:rFonts w:ascii="Times New Roman" w:hAnsi="Times New Roman" w:cs="Times New Roman"/>
        </w:rPr>
      </w:pPr>
    </w:p>
    <w:p w:rsidR="000C50AC" w:rsidP="000C50AC">
      <w:pPr>
        <w:rPr>
          <w:rFonts w:ascii="Times New Roman" w:hAnsi="Times New Roman" w:cs="Times New Roman"/>
        </w:rPr>
      </w:pPr>
    </w:p>
    <w:p w:rsidR="000C50AC" w:rsidP="000C50AC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čl. I bodu 19</w:t>
      </w:r>
    </w:p>
    <w:p w:rsidR="000C50AC" w:rsidP="000C50A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bod znie:</w:t>
      </w:r>
    </w:p>
    <w:p w:rsidR="000C50AC" w:rsidP="000C50AC">
      <w:pPr>
        <w:pStyle w:val="Zkladntext"/>
        <w:ind w:left="540" w:hanging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„19. V § 49 ods. 3 prvej vete sa slová „podľa  § 28 až 41“ nahrádzajú slovami „podľa  § 28 až 42“.“.</w:t>
      </w:r>
    </w:p>
    <w:p w:rsidR="000C50AC" w:rsidP="000C50AC">
      <w:pPr>
        <w:pStyle w:val="Zkladntext"/>
        <w:ind w:left="540" w:hanging="540"/>
        <w:jc w:val="both"/>
        <w:rPr>
          <w:rFonts w:ascii="Times New Roman" w:hAnsi="Times New Roman" w:cs="Times New Roman"/>
          <w:szCs w:val="24"/>
        </w:rPr>
      </w:pPr>
    </w:p>
    <w:p w:rsidR="000C50AC" w:rsidP="000C50AC">
      <w:pPr>
        <w:pStyle w:val="Zkladntext"/>
        <w:ind w:left="540" w:hanging="540"/>
        <w:jc w:val="both"/>
        <w:rPr>
          <w:rFonts w:ascii="Times New Roman" w:hAnsi="Times New Roman" w:cs="Times New Roman"/>
          <w:szCs w:val="24"/>
        </w:rPr>
      </w:pPr>
    </w:p>
    <w:p w:rsidR="000C50AC" w:rsidP="000C50AC">
      <w:pPr>
        <w:pStyle w:val="Zkladntext"/>
        <w:ind w:left="540" w:hanging="540"/>
        <w:jc w:val="both"/>
        <w:rPr>
          <w:rFonts w:ascii="Times New Roman" w:hAnsi="Times New Roman" w:cs="Times New Roman"/>
          <w:szCs w:val="24"/>
        </w:rPr>
      </w:pPr>
    </w:p>
    <w:p w:rsidR="000C50AC" w:rsidP="000C50AC">
      <w:pPr>
        <w:pStyle w:val="Zkladntext"/>
        <w:ind w:left="540" w:hanging="540"/>
        <w:jc w:val="both"/>
        <w:rPr>
          <w:rFonts w:ascii="Times New Roman" w:hAnsi="Times New Roman" w:cs="Times New Roman"/>
          <w:szCs w:val="24"/>
        </w:rPr>
      </w:pPr>
    </w:p>
    <w:p w:rsidR="000C50AC" w:rsidP="000C50AC">
      <w:pPr>
        <w:pStyle w:val="Zkladntext"/>
        <w:ind w:left="424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Legislatívno-technická pripomienka podľa zaužívanej legislatívnej praxe. </w:t>
      </w:r>
    </w:p>
    <w:p w:rsidR="000C50AC" w:rsidP="000C50AC">
      <w:pPr>
        <w:rPr>
          <w:rFonts w:ascii="Times New Roman" w:hAnsi="Times New Roman" w:cs="Times New Roman"/>
          <w:u w:val="single"/>
        </w:rPr>
      </w:pPr>
    </w:p>
    <w:p w:rsidR="000C50AC" w:rsidP="000C50AC">
      <w:pPr>
        <w:rPr>
          <w:rFonts w:ascii="Times New Roman" w:hAnsi="Times New Roman" w:cs="Times New Roman"/>
          <w:u w:val="single"/>
        </w:rPr>
      </w:pPr>
    </w:p>
    <w:p w:rsidR="000C50AC" w:rsidP="000C50AC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čl. I bodu 24</w:t>
      </w:r>
    </w:p>
    <w:p w:rsidR="000C50AC" w:rsidP="000C50A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bode 24 § 55b ods. 3 písm. h) sa v poznámke pod čiarou k odseku 27ba) vypúšťa slovo „predpisov“ ako nadbytočné.</w:t>
      </w:r>
    </w:p>
    <w:p w:rsidR="000C50AC" w:rsidP="000C50AC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pripomienku, ktorou sa precizuje citácia právne záväzného aktu EÚ.</w:t>
      </w:r>
    </w:p>
    <w:p w:rsidR="000C50AC" w:rsidP="000C50AC">
      <w:pPr>
        <w:rPr>
          <w:rFonts w:ascii="Times New Roman" w:hAnsi="Times New Roman" w:cs="Times New Roman"/>
          <w:u w:val="single"/>
        </w:rPr>
      </w:pPr>
    </w:p>
    <w:p w:rsidR="000C50AC" w:rsidP="000C50AC">
      <w:pPr>
        <w:rPr>
          <w:rFonts w:ascii="Times New Roman" w:hAnsi="Times New Roman" w:cs="Times New Roman"/>
          <w:u w:val="single"/>
        </w:rPr>
      </w:pPr>
    </w:p>
    <w:p w:rsidR="000C50AC" w:rsidP="000C50AC">
      <w:pPr>
        <w:rPr>
          <w:rFonts w:ascii="Times New Roman" w:hAnsi="Times New Roman" w:cs="Times New Roman"/>
          <w:u w:val="single"/>
        </w:rPr>
      </w:pPr>
    </w:p>
    <w:p w:rsidR="000C50AC" w:rsidP="000C50AC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čl. I bodu 29</w:t>
      </w:r>
    </w:p>
    <w:p w:rsidR="000C50AC" w:rsidP="000C50A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bode 29 § 62a sa slová „ osobitným predpisom</w:t>
      </w:r>
      <w:r>
        <w:rPr>
          <w:rFonts w:ascii="Times New Roman" w:hAnsi="Times New Roman" w:cs="Times New Roman"/>
          <w:vertAlign w:val="superscript"/>
        </w:rPr>
        <w:t>21a)</w:t>
      </w:r>
      <w:r>
        <w:rPr>
          <w:rFonts w:ascii="Times New Roman" w:hAnsi="Times New Roman" w:cs="Times New Roman"/>
        </w:rPr>
        <w:t xml:space="preserve"> a medzinárodnou zmluvou,</w:t>
      </w:r>
      <w:r>
        <w:rPr>
          <w:rFonts w:ascii="Times New Roman" w:hAnsi="Times New Roman" w:cs="Times New Roman"/>
          <w:vertAlign w:val="superscript"/>
        </w:rPr>
        <w:t>21b)</w:t>
      </w:r>
      <w:r>
        <w:rPr>
          <w:rFonts w:ascii="Times New Roman" w:hAnsi="Times New Roman" w:cs="Times New Roman"/>
        </w:rPr>
        <w:t xml:space="preserve"> nahrádzajú slovami „medzinárodnou zmluvou,</w:t>
      </w:r>
      <w:r>
        <w:rPr>
          <w:rFonts w:ascii="Times New Roman" w:hAnsi="Times New Roman" w:cs="Times New Roman"/>
          <w:vertAlign w:val="superscript"/>
        </w:rPr>
        <w:t>21a) “</w:t>
      </w:r>
      <w:r>
        <w:rPr>
          <w:rFonts w:ascii="Times New Roman" w:hAnsi="Times New Roman" w:cs="Times New Roman"/>
        </w:rPr>
        <w:t>.</w:t>
      </w:r>
    </w:p>
    <w:p w:rsidR="000C50AC" w:rsidP="000C50AC">
      <w:pPr>
        <w:ind w:left="4245"/>
        <w:jc w:val="both"/>
        <w:rPr>
          <w:rFonts w:ascii="Times New Roman" w:hAnsi="Times New Roman" w:cs="Times New Roman"/>
        </w:rPr>
      </w:pPr>
    </w:p>
    <w:p w:rsidR="000C50AC" w:rsidP="000C50AC">
      <w:pPr>
        <w:ind w:left="4245"/>
        <w:jc w:val="both"/>
        <w:rPr>
          <w:rFonts w:ascii="Times New Roman" w:hAnsi="Times New Roman" w:cs="Times New Roman"/>
        </w:rPr>
      </w:pPr>
    </w:p>
    <w:p w:rsidR="000C50AC" w:rsidP="000C50AC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pripomienku, ktorou sa spresňuje právny text; Protokol č. 7, ktorý je súčasťou medzinárodnej zmluvy  nie je osobitný predpis. Z čl. 343 Konsolidovaného znenia Zmluvy o fungovaní Európskej únie vyplýva, že „</w:t>
      </w:r>
      <w:r>
        <w:rPr>
          <w:rFonts w:ascii="Times New Roman" w:hAnsi="Times New Roman" w:cs="Times New Roman"/>
          <w:i/>
        </w:rPr>
        <w:t>Únia požíva na území členských štátov výsady a imunity nevyhnutné pre plnenie svojich úloh za podmienok ustanovených v Protokole z 8. apríla 1965 o výsadách a imunitách Európskej únie. To isté platí aj pre Európsku centrálnu banku a Európsku investičnú banku</w:t>
      </w:r>
      <w:r>
        <w:rPr>
          <w:rFonts w:ascii="Times New Roman" w:hAnsi="Times New Roman" w:cs="Times New Roman"/>
        </w:rPr>
        <w:t>“. Navrhované legislatívno-technické riešenie súvisí s navrhovanou zmenou k bodu 14 predkladanej novely zákona.</w:t>
      </w:r>
    </w:p>
    <w:p w:rsidR="000C50AC" w:rsidP="000C50AC">
      <w:pPr>
        <w:rPr>
          <w:rFonts w:ascii="Times New Roman" w:hAnsi="Times New Roman" w:cs="Times New Roman"/>
          <w:u w:val="single"/>
        </w:rPr>
      </w:pPr>
    </w:p>
    <w:p w:rsidR="000C50AC" w:rsidP="000C50AC">
      <w:pPr>
        <w:rPr>
          <w:rFonts w:ascii="Times New Roman" w:hAnsi="Times New Roman" w:cs="Times New Roman"/>
          <w:u w:val="single"/>
        </w:rPr>
      </w:pPr>
    </w:p>
    <w:p w:rsidR="000C50AC" w:rsidP="000C50AC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čl. I bodu 37</w:t>
      </w:r>
    </w:p>
    <w:p w:rsidR="000C50AC" w:rsidP="000C50A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 bode 37 prílohe č. 6 v navrhovanom bode 10 sa dátum „25. 6. 2009“ nahrádza dátumom „25. júna 2009“.</w:t>
      </w:r>
    </w:p>
    <w:p w:rsidR="000C50AC" w:rsidP="000C50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Ide o legislatívno-technickú pripomienku.</w:t>
      </w:r>
    </w:p>
    <w:p w:rsidR="000C50AC" w:rsidP="000C50AC">
      <w:pPr>
        <w:jc w:val="both"/>
        <w:rPr>
          <w:rFonts w:ascii="Times New Roman" w:hAnsi="Times New Roman" w:cs="Times New Roman"/>
        </w:rPr>
      </w:pPr>
    </w:p>
    <w:p w:rsidR="000C50AC" w:rsidP="000C50AC">
      <w:pPr>
        <w:jc w:val="both"/>
        <w:rPr>
          <w:rFonts w:ascii="Times New Roman" w:hAnsi="Times New Roman" w:cs="Times New Roman"/>
        </w:rPr>
      </w:pPr>
    </w:p>
    <w:p w:rsidR="000C50AC" w:rsidP="000C50AC">
      <w:pPr>
        <w:jc w:val="both"/>
        <w:rPr>
          <w:rFonts w:ascii="Times New Roman" w:hAnsi="Times New Roman" w:cs="Times New Roman"/>
        </w:rPr>
      </w:pPr>
    </w:p>
    <w:p w:rsidR="000C50AC" w:rsidP="000C50A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čl. I bodu 37</w:t>
      </w:r>
    </w:p>
    <w:p w:rsidR="000C50AC" w:rsidP="000C50A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 bode 37 prílohe č. 6 v navrhovanom bode 11 sa dátum „22. 12. 2009“ nahrádza dátumom „22. decembra 2009“.</w:t>
      </w:r>
    </w:p>
    <w:p w:rsidR="000C50AC" w:rsidP="000C50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Ide o legislatívno-technickú pripomienku.</w:t>
      </w:r>
    </w:p>
    <w:p w:rsidR="000C50AC" w:rsidP="000C50AC">
      <w:pPr>
        <w:rPr>
          <w:rFonts w:ascii="Times New Roman" w:hAnsi="Times New Roman" w:cs="Times New Roman"/>
          <w:u w:val="single"/>
        </w:rPr>
      </w:pPr>
    </w:p>
    <w:p w:rsidR="00BD5DCA" w:rsidP="000C50A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 d p o r ú č a</w:t>
      </w: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BD5DCA">
        <w:rPr>
          <w:rFonts w:ascii="Times New Roman" w:hAnsi="Times New Roman" w:cs="Times New Roman"/>
          <w:b/>
        </w:rPr>
        <w:t>Slovenskej republiky</w:t>
      </w: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vládny návrh zákona, ktorým sa mení a dopĺňa zákon č. 222/2004 Z. z. o dani z pridanej hodnoty v znení neskorších predpisov </w:t>
      </w:r>
      <w:r>
        <w:rPr>
          <w:rFonts w:ascii="Times New Roman" w:hAnsi="Times New Roman" w:cs="Times New Roman"/>
          <w:b/>
        </w:rPr>
        <w:t>schváliť;</w:t>
      </w: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 k l a d á</w:t>
      </w:r>
    </w:p>
    <w:p w:rsid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predsedníčke výboru </w:t>
      </w:r>
    </w:p>
    <w:p w:rsidR="00BD5DCA" w:rsidRPr="00BD5DCA" w:rsidP="00BD5D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 uvedenému vládnemu návrhu zákona predsedovi Výboru Národnej rady Slovenskej republiky pre financie a rozpočet.</w:t>
      </w:r>
    </w:p>
    <w:p w:rsidR="00BD5DCA" w:rsidP="00BD5DC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BD5DCA">
      <w:pPr>
        <w:rPr>
          <w:rFonts w:ascii="Times New Roman" w:hAnsi="Times New Roman" w:cs="Times New Roman"/>
        </w:rPr>
      </w:pPr>
    </w:p>
    <w:p w:rsidR="000C50AC">
      <w:pPr>
        <w:rPr>
          <w:rFonts w:ascii="Times New Roman" w:hAnsi="Times New Roman" w:cs="Times New Roman"/>
        </w:rPr>
      </w:pPr>
    </w:p>
    <w:p w:rsidR="000C50AC">
      <w:pPr>
        <w:rPr>
          <w:rFonts w:ascii="Times New Roman" w:hAnsi="Times New Roman" w:cs="Times New Roman"/>
        </w:rPr>
      </w:pPr>
    </w:p>
    <w:p w:rsidR="000C50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Peter </w:t>
      </w:r>
      <w:r>
        <w:rPr>
          <w:rFonts w:ascii="Times New Roman" w:hAnsi="Times New Roman" w:cs="Times New Roman"/>
          <w:b/>
        </w:rPr>
        <w:t>Muránsky</w:t>
        <w:tab/>
        <w:tab/>
        <w:tab/>
        <w:tab/>
        <w:tab/>
        <w:tab/>
        <w:tab/>
        <w:t>Mária   S a b o l o v á</w:t>
      </w:r>
    </w:p>
    <w:p w:rsidR="000C5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ab/>
        <w:tab/>
        <w:t xml:space="preserve"> predsedníčka výboru</w:t>
      </w:r>
    </w:p>
    <w:p w:rsidR="000C50AC" w:rsidRPr="000C50AC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AC" w:rsidP="00485E0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C50A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AC" w:rsidP="00485E0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0C50A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C3146"/>
    <w:multiLevelType w:val="hybridMultilevel"/>
    <w:tmpl w:val="A5EE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C50AC"/>
    <w:rsid w:val="00485E0A"/>
    <w:rsid w:val="00BD5D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DC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Zkladntext">
    <w:name w:val="Základní text"/>
    <w:rsid w:val="000C50A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styleId="Footer">
    <w:name w:val="footer"/>
    <w:basedOn w:val="Normal"/>
    <w:rsid w:val="000C50A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C50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698</Words>
  <Characters>3983</Characters>
  <Application>Microsoft Office Word</Application>
  <DocSecurity>0</DocSecurity>
  <Lines>0</Lines>
  <Paragraphs>0</Paragraphs>
  <ScaleCrop>false</ScaleCrop>
  <Company>Kancelaria NR SR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2010-10-28T08:21:00Z</dcterms:created>
  <dcterms:modified xsi:type="dcterms:W3CDTF">2010-11-19T06:23:00Z</dcterms:modified>
</cp:coreProperties>
</file>