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6E66" w:rsidRPr="00DF17C8" w:rsidP="00D06E66">
      <w:pPr>
        <w:jc w:val="center"/>
        <w:rPr>
          <w:rFonts w:ascii="Times New Roman" w:hAnsi="Times New Roman" w:cs="Times New Roman"/>
          <w:b/>
          <w:sz w:val="28"/>
          <w:szCs w:val="24"/>
        </w:rPr>
      </w:pPr>
      <w:r w:rsidRPr="00DF17C8">
        <w:rPr>
          <w:rFonts w:ascii="Times New Roman" w:hAnsi="Times New Roman" w:cs="Times New Roman"/>
          <w:b/>
          <w:sz w:val="28"/>
          <w:szCs w:val="24"/>
        </w:rPr>
        <w:t>N Á R O D N Á     R A D A    S L O V E N S K E J     R E P U B L I K Y</w:t>
      </w:r>
    </w:p>
    <w:p w:rsidR="00D06E66" w:rsidRPr="00DF17C8" w:rsidP="00D06E66">
      <w:pPr>
        <w:jc w:val="center"/>
        <w:rPr>
          <w:rFonts w:ascii="Times New Roman" w:hAnsi="Times New Roman" w:cs="Times New Roman"/>
          <w:b/>
          <w:szCs w:val="24"/>
        </w:rPr>
      </w:pPr>
    </w:p>
    <w:p w:rsidR="00D06E66" w:rsidP="00D06E66">
      <w:pPr>
        <w:jc w:val="center"/>
        <w:rPr>
          <w:rFonts w:ascii="Times New Roman" w:hAnsi="Times New Roman" w:cs="Times New Roman"/>
          <w:b/>
          <w:szCs w:val="24"/>
        </w:rPr>
      </w:pPr>
      <w:r w:rsidRPr="00206BBA">
        <w:rPr>
          <w:rFonts w:ascii="Times New Roman" w:hAnsi="Times New Roman" w:cs="Times New Roman"/>
          <w:b/>
          <w:szCs w:val="24"/>
        </w:rPr>
        <w:t>V. volebné obdobie</w:t>
      </w:r>
    </w:p>
    <w:p w:rsidR="00D06E66" w:rsidRPr="00DF17C8" w:rsidP="00D06E66">
      <w:pPr>
        <w:jc w:val="center"/>
        <w:rPr>
          <w:rFonts w:ascii="Times New Roman" w:hAnsi="Times New Roman" w:cs="Times New Roman"/>
          <w:b/>
          <w:szCs w:val="24"/>
        </w:rPr>
      </w:pPr>
      <w:r w:rsidRPr="00DF17C8">
        <w:rPr>
          <w:rFonts w:ascii="Times New Roman" w:hAnsi="Times New Roman" w:cs="Times New Roman"/>
          <w:b/>
          <w:szCs w:val="24"/>
        </w:rPr>
        <w:t>–––––––––––––––––––––––––––––––––––––––––––––––––––––––––––––––––––––––––––</w:t>
      </w:r>
    </w:p>
    <w:p w:rsidR="00D06E66" w:rsidRPr="00DF17C8" w:rsidP="00D06E66">
      <w:pPr>
        <w:rPr>
          <w:rFonts w:ascii="Times New Roman" w:hAnsi="Times New Roman" w:cs="Times New Roman"/>
          <w:b/>
          <w:sz w:val="28"/>
          <w:szCs w:val="24"/>
        </w:rPr>
      </w:pPr>
    </w:p>
    <w:p w:rsidR="00D06E66" w:rsidP="00D06E66">
      <w:pPr>
        <w:jc w:val="center"/>
        <w:rPr>
          <w:rFonts w:ascii="Times New Roman" w:hAnsi="Times New Roman" w:cs="Times New Roman"/>
          <w:b/>
          <w:szCs w:val="24"/>
        </w:rPr>
      </w:pPr>
      <w:r w:rsidR="00206BBA">
        <w:rPr>
          <w:rFonts w:ascii="Times New Roman" w:hAnsi="Times New Roman" w:cs="Times New Roman"/>
          <w:b/>
          <w:szCs w:val="24"/>
        </w:rPr>
        <w:t>169</w:t>
      </w:r>
    </w:p>
    <w:p w:rsidR="00D06E66" w:rsidRPr="00DF17C8" w:rsidP="00D06E66">
      <w:pPr>
        <w:jc w:val="center"/>
        <w:rPr>
          <w:rFonts w:ascii="Times New Roman" w:hAnsi="Times New Roman" w:cs="Times New Roman"/>
          <w:b/>
          <w:sz w:val="28"/>
          <w:szCs w:val="24"/>
        </w:rPr>
      </w:pPr>
    </w:p>
    <w:p w:rsidR="00D06E66" w:rsidRPr="00492FAA" w:rsidP="00D06E66">
      <w:pPr>
        <w:jc w:val="center"/>
        <w:rPr>
          <w:rFonts w:ascii="Times New Roman" w:hAnsi="Times New Roman" w:cs="Times New Roman"/>
          <w:b/>
          <w:szCs w:val="24"/>
        </w:rPr>
      </w:pPr>
      <w:r>
        <w:rPr>
          <w:rFonts w:ascii="Times New Roman" w:hAnsi="Times New Roman" w:cs="Times New Roman"/>
          <w:b/>
          <w:szCs w:val="24"/>
        </w:rPr>
        <w:t>Vládny návrh</w:t>
      </w:r>
    </w:p>
    <w:p w:rsidR="00D06E66" w:rsidP="00D06E66">
      <w:pPr>
        <w:jc w:val="center"/>
        <w:rPr>
          <w:rFonts w:ascii="Times New Roman" w:hAnsi="Times New Roman" w:cs="Times New Roman"/>
          <w:szCs w:val="24"/>
        </w:rPr>
      </w:pPr>
    </w:p>
    <w:p w:rsidR="00D06E66" w:rsidRPr="00FD56B6" w:rsidP="00D06E66">
      <w:pPr>
        <w:jc w:val="center"/>
        <w:rPr>
          <w:rFonts w:ascii="Times New Roman" w:hAnsi="Times New Roman" w:cs="Times New Roman"/>
          <w:b/>
          <w:szCs w:val="24"/>
        </w:rPr>
      </w:pPr>
      <w:r w:rsidRPr="00FD56B6">
        <w:rPr>
          <w:rFonts w:ascii="Times New Roman" w:hAnsi="Times New Roman" w:cs="Times New Roman"/>
          <w:b/>
          <w:szCs w:val="24"/>
        </w:rPr>
        <w:t>Zákon</w:t>
      </w:r>
    </w:p>
    <w:p w:rsidR="00D06E66" w:rsidRPr="001F1E2B" w:rsidP="00D06E66">
      <w:pPr>
        <w:spacing w:line="240" w:lineRule="auto"/>
        <w:rPr>
          <w:rFonts w:ascii="Times New Roman" w:hAnsi="Times New Roman" w:cs="Times New Roman"/>
          <w:b/>
          <w:szCs w:val="24"/>
        </w:rPr>
      </w:pPr>
    </w:p>
    <w:p w:rsidR="00D06E66" w:rsidRPr="00492FAA" w:rsidP="00D06E66">
      <w:pPr>
        <w:spacing w:line="240" w:lineRule="auto"/>
        <w:jc w:val="center"/>
        <w:rPr>
          <w:rFonts w:ascii="Times New Roman" w:hAnsi="Times New Roman" w:cs="Times New Roman"/>
          <w:b/>
          <w:szCs w:val="24"/>
        </w:rPr>
      </w:pPr>
      <w:r>
        <w:rPr>
          <w:rFonts w:ascii="Times New Roman" w:hAnsi="Times New Roman" w:cs="Times New Roman"/>
          <w:b/>
          <w:szCs w:val="24"/>
        </w:rPr>
        <w:t>z ..................2010,</w:t>
      </w:r>
    </w:p>
    <w:p w:rsidR="00D06E66" w:rsidRPr="001F1E2B" w:rsidP="00D06E66">
      <w:pPr>
        <w:spacing w:line="240" w:lineRule="auto"/>
        <w:rPr>
          <w:rFonts w:ascii="Times New Roman" w:hAnsi="Times New Roman" w:cs="Times New Roman"/>
          <w:b/>
          <w:szCs w:val="24"/>
        </w:rPr>
      </w:pPr>
    </w:p>
    <w:p w:rsidR="00D06E66" w:rsidRPr="0097040F" w:rsidP="00D06E66">
      <w:pPr>
        <w:spacing w:line="240" w:lineRule="auto"/>
        <w:jc w:val="center"/>
        <w:rPr>
          <w:rFonts w:ascii="Times New Roman" w:hAnsi="Times New Roman" w:cs="Times New Roman"/>
          <w:b/>
          <w:szCs w:val="24"/>
        </w:rPr>
      </w:pPr>
      <w:r>
        <w:rPr>
          <w:rFonts w:ascii="Times New Roman" w:hAnsi="Times New Roman" w:cs="Times New Roman"/>
          <w:b/>
          <w:szCs w:val="24"/>
        </w:rPr>
        <w:t xml:space="preserve">o Rozhlase a televízii Slovenska </w:t>
      </w:r>
      <w:r w:rsidRPr="0097040F">
        <w:rPr>
          <w:rFonts w:ascii="Times New Roman" w:hAnsi="Times New Roman" w:cs="Times New Roman"/>
          <w:b/>
          <w:szCs w:val="24"/>
        </w:rPr>
        <w:t>a o zmene a doplnení niektorých zákonov</w:t>
        <w:br/>
      </w:r>
    </w:p>
    <w:p w:rsidR="00D06E66" w:rsidP="00D06E66">
      <w:pPr>
        <w:spacing w:line="240" w:lineRule="auto"/>
        <w:rPr>
          <w:rFonts w:ascii="Times New Roman" w:hAnsi="Times New Roman" w:cs="Times New Roman"/>
          <w:szCs w:val="24"/>
        </w:rPr>
      </w:pPr>
    </w:p>
    <w:p w:rsidR="00D06E66" w:rsidRPr="001F1E2B" w:rsidP="00D06E66">
      <w:pPr>
        <w:spacing w:line="240" w:lineRule="auto"/>
        <w:rPr>
          <w:rFonts w:ascii="Times New Roman" w:hAnsi="Times New Roman" w:cs="Times New Roman"/>
          <w:szCs w:val="24"/>
        </w:rPr>
      </w:pPr>
    </w:p>
    <w:p w:rsidR="00D06E66" w:rsidRPr="001F1E2B" w:rsidP="00D06E66">
      <w:pPr>
        <w:spacing w:line="240" w:lineRule="auto"/>
        <w:rPr>
          <w:rFonts w:ascii="Times New Roman" w:hAnsi="Times New Roman" w:cs="Times New Roman"/>
          <w:szCs w:val="24"/>
        </w:rPr>
      </w:pPr>
      <w:r w:rsidRPr="001F1E2B">
        <w:rPr>
          <w:rFonts w:ascii="Times New Roman" w:hAnsi="Times New Roman" w:cs="Times New Roman"/>
          <w:szCs w:val="24"/>
        </w:rPr>
        <w:t>Národná rada Slovenskej republiky sa uzniesla na tomto zákone:</w:t>
      </w:r>
    </w:p>
    <w:p w:rsidR="00D06E66" w:rsidRPr="001F1E2B" w:rsidP="00D06E66">
      <w:pPr>
        <w:spacing w:line="240" w:lineRule="auto"/>
        <w:jc w:val="right"/>
        <w:rPr>
          <w:rFonts w:ascii="Times New Roman" w:hAnsi="Times New Roman" w:cs="Times New Roman"/>
          <w:b/>
          <w:szCs w:val="24"/>
        </w:rPr>
      </w:pPr>
    </w:p>
    <w:p w:rsidR="00A902C6" w:rsidRPr="001F1E2B" w:rsidP="00A902C6">
      <w:pPr>
        <w:spacing w:line="240" w:lineRule="auto"/>
        <w:jc w:val="right"/>
        <w:rPr>
          <w:rFonts w:ascii="Times New Roman" w:hAnsi="Times New Roman" w:cs="Times New Roman"/>
          <w:b/>
          <w:szCs w:val="24"/>
        </w:rPr>
      </w:pPr>
    </w:p>
    <w:p w:rsidR="00A902C6" w:rsidRPr="001F1E2B" w:rsidP="00A902C6">
      <w:pPr>
        <w:spacing w:line="240" w:lineRule="auto"/>
        <w:jc w:val="right"/>
        <w:rPr>
          <w:rFonts w:ascii="Times New Roman" w:hAnsi="Times New Roman" w:cs="Times New Roman"/>
          <w:b/>
          <w:szCs w:val="24"/>
        </w:rPr>
      </w:pPr>
    </w:p>
    <w:p w:rsidR="00A902C6" w:rsidRPr="00C52B3F" w:rsidP="00A902C6">
      <w:pPr>
        <w:spacing w:line="240" w:lineRule="auto"/>
        <w:jc w:val="center"/>
        <w:rPr>
          <w:rFonts w:ascii="Times New Roman" w:hAnsi="Times New Roman" w:cs="Times New Roman"/>
          <w:b/>
          <w:szCs w:val="24"/>
        </w:rPr>
      </w:pPr>
      <w:r w:rsidRPr="00FF0CDE">
        <w:rPr>
          <w:rFonts w:ascii="Times New Roman" w:hAnsi="Times New Roman" w:cs="Times New Roman"/>
          <w:b/>
          <w:szCs w:val="24"/>
        </w:rPr>
        <w:t>Čl. I</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Predmet úpravy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Tento zákon upravuje postavenie, poslanie, úlohy a činnosť Rozhlasu a televízie Slovenska, jej orgánov a hospodárenie a financovanie Rozhlasu a televízie Slovenska.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w:t>
      </w:r>
    </w:p>
    <w:p w:rsidR="00A902C6" w:rsidRPr="00C7021F" w:rsidP="00A902C6">
      <w:pPr>
        <w:jc w:val="center"/>
        <w:rPr>
          <w:rFonts w:ascii="Times New Roman" w:hAnsi="Times New Roman" w:cs="Times New Roman"/>
          <w:szCs w:val="24"/>
        </w:rPr>
      </w:pPr>
      <w:r w:rsidRPr="00C7021F">
        <w:rPr>
          <w:rFonts w:ascii="Times New Roman" w:hAnsi="Times New Roman" w:cs="Times New Roman"/>
          <w:b/>
          <w:szCs w:val="24"/>
        </w:rPr>
        <w:t>Postavenie Rozhlasu a televízie Slovenska</w:t>
      </w:r>
    </w:p>
    <w:p w:rsidR="00A902C6" w:rsidRPr="00C7021F" w:rsidP="00A902C6">
      <w:pPr>
        <w:jc w:val="cente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 </w:t>
      </w:r>
      <w:r>
        <w:rPr>
          <w:rFonts w:ascii="Times New Roman" w:hAnsi="Times New Roman" w:cs="Times New Roman"/>
          <w:szCs w:val="24"/>
        </w:rPr>
        <w:t xml:space="preserve">Zriaďuje sa </w:t>
      </w:r>
      <w:r w:rsidRPr="00C7021F">
        <w:rPr>
          <w:rFonts w:ascii="Times New Roman" w:hAnsi="Times New Roman" w:cs="Times New Roman"/>
          <w:szCs w:val="24"/>
        </w:rPr>
        <w:t>Rozhlas a televízia Slovenska ako verejnoprávna, národná, nezávislá, informačná, kultúrna a vzdelávacia inštitúcia, ktorá poskytuje službu verejnosti v oblasti  rozhlasového a televízneho vysielania (ďalej len „vysielanie“).</w:t>
      </w:r>
      <w:r>
        <w:rPr>
          <w:rFonts w:ascii="Times New Roman" w:hAnsi="Times New Roman" w:cs="Times New Roman"/>
          <w:szCs w:val="24"/>
        </w:rPr>
        <w:t xml:space="preserve">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(2) Rozhlas a televízia Slovenska je právnická osoba </w:t>
      </w:r>
      <w:r>
        <w:rPr>
          <w:rFonts w:ascii="Times New Roman" w:hAnsi="Times New Roman" w:cs="Times New Roman"/>
          <w:szCs w:val="24"/>
        </w:rPr>
        <w:t xml:space="preserve">so sídlom v Bratislave, </w:t>
      </w:r>
      <w:r w:rsidRPr="00C7021F">
        <w:rPr>
          <w:rFonts w:ascii="Times New Roman" w:hAnsi="Times New Roman" w:cs="Times New Roman"/>
          <w:szCs w:val="24"/>
        </w:rPr>
        <w:t>zapísaná v obchodnom registri, ktorá vykonáva svoju činnosť najmä prostredníctvom organizačných zložiek, ktorými sú</w:t>
      </w:r>
    </w:p>
    <w:p w:rsidR="00A902C6" w:rsidP="00A902C6">
      <w:pPr>
        <w:widowControl/>
        <w:numPr>
          <w:numId w:val="25"/>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Slovenský rozhlas, prostredníctvom ktorého sa </w:t>
      </w:r>
      <w:r>
        <w:rPr>
          <w:rFonts w:ascii="Times New Roman" w:hAnsi="Times New Roman" w:cs="Times New Roman"/>
          <w:szCs w:val="24"/>
        </w:rPr>
        <w:t>poskytuje</w:t>
      </w:r>
      <w:r w:rsidRPr="00C7021F">
        <w:rPr>
          <w:rFonts w:ascii="Times New Roman" w:hAnsi="Times New Roman" w:cs="Times New Roman"/>
          <w:szCs w:val="24"/>
        </w:rPr>
        <w:t xml:space="preserve"> služba verejnosti v oblasti rozhlasového vysielania,</w:t>
      </w:r>
    </w:p>
    <w:p w:rsidR="00A902C6" w:rsidRPr="00C7021F" w:rsidP="00A902C6">
      <w:pPr>
        <w:rPr>
          <w:rFonts w:ascii="Times New Roman" w:hAnsi="Times New Roman" w:cs="Times New Roman"/>
          <w:szCs w:val="24"/>
        </w:rPr>
      </w:pPr>
    </w:p>
    <w:p w:rsidR="00A902C6" w:rsidRPr="00C7021F" w:rsidP="00A902C6">
      <w:pPr>
        <w:widowControl/>
        <w:numPr>
          <w:numId w:val="25"/>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Slovenská televízia, prostredníctvom ktorej sa </w:t>
      </w:r>
      <w:r>
        <w:rPr>
          <w:rFonts w:ascii="Times New Roman" w:hAnsi="Times New Roman" w:cs="Times New Roman"/>
          <w:szCs w:val="24"/>
        </w:rPr>
        <w:t>poskytuje</w:t>
      </w:r>
      <w:r w:rsidRPr="00C7021F">
        <w:rPr>
          <w:rFonts w:ascii="Times New Roman" w:hAnsi="Times New Roman" w:cs="Times New Roman"/>
          <w:szCs w:val="24"/>
        </w:rPr>
        <w:t xml:space="preserve"> služba verejnosti v oblasti televízneho vysielania. </w:t>
      </w:r>
    </w:p>
    <w:p w:rsidR="00A902C6" w:rsidRPr="00C7021F" w:rsidP="00A902C6">
      <w:pPr>
        <w:rPr>
          <w:rFonts w:ascii="Times New Roman" w:hAnsi="Times New Roman" w:cs="Times New Roman"/>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(3) Organizačné zložky podľa odseku 2 sú samostatne hospodáriacimi vnútornými organizačnými jednotkami bez právnej subjektivity.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3</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Poslanie</w:t>
      </w:r>
      <w:r w:rsidRPr="00C7021F">
        <w:rPr>
          <w:rFonts w:ascii="Times New Roman" w:hAnsi="Times New Roman" w:cs="Times New Roman"/>
          <w:szCs w:val="24"/>
        </w:rPr>
        <w:t xml:space="preserve"> </w:t>
      </w:r>
      <w:r w:rsidRPr="00C7021F">
        <w:rPr>
          <w:rFonts w:ascii="Times New Roman" w:hAnsi="Times New Roman" w:cs="Times New Roman"/>
          <w:b/>
          <w:szCs w:val="24"/>
        </w:rPr>
        <w:t>Rozhlasu a televízie Slovenska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Rozhlas a televízia Slovenska je vysielateľom</w:t>
      </w:r>
      <w:r>
        <w:rPr>
          <w:rFonts w:ascii="Times New Roman" w:hAnsi="Times New Roman" w:cs="Times New Roman"/>
          <w:szCs w:val="24"/>
        </w:rPr>
        <w:t>,</w:t>
      </w:r>
      <w:r>
        <w:rPr>
          <w:rStyle w:val="FootnoteReference"/>
          <w:rFonts w:ascii="Times New Roman" w:hAnsi="Times New Roman" w:cs="Times New Roman"/>
          <w:szCs w:val="24"/>
        </w:rPr>
        <w:footnoteReference w:id="0"/>
      </w:r>
      <w:r w:rsidRPr="00C7021F">
        <w:rPr>
          <w:rFonts w:ascii="Times New Roman" w:hAnsi="Times New Roman" w:cs="Times New Roman"/>
          <w:szCs w:val="24"/>
        </w:rPr>
        <w:t>) ktorého poslaním je poskytovať službu verejnosti v oblasti vysielania.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Služba verejnosti v oblasti vysielania je poskytovanie programovej služby</w:t>
      </w:r>
      <w:r>
        <w:rPr>
          <w:rFonts w:ascii="Times New Roman" w:hAnsi="Times New Roman" w:cs="Times New Roman"/>
          <w:szCs w:val="24"/>
        </w:rPr>
        <w:t>,</w:t>
      </w:r>
      <w:r>
        <w:rPr>
          <w:rStyle w:val="FootnoteReference"/>
          <w:rFonts w:ascii="Times New Roman" w:hAnsi="Times New Roman" w:cs="Times New Roman"/>
          <w:szCs w:val="24"/>
        </w:rPr>
        <w:footnoteReference w:id="1"/>
      </w:r>
      <w:r w:rsidRPr="00C7021F">
        <w:rPr>
          <w:rFonts w:ascii="Times New Roman" w:hAnsi="Times New Roman" w:cs="Times New Roman"/>
          <w:szCs w:val="24"/>
        </w:rPr>
        <w:t>) ktorá je univerzálna z hľadiska svojho geografického dosahu, programovo rozmanitá, pripravovaná na zásade redakčnej nezávislosti prostredníctvom kvalifikovanej pracovnej sily a s pocitom spoločenskej zodpovednosti, a ktorá rozvíja kultúrnu úroveň poslucháčov a divákov, poskytuje priestor súčasným kultúrnym a umeleckým aktivitám, sprostredkúva kultúrne hodnoty iných národov a je financovaná najmä z verejných prostriedkov.</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Programovú službu Rozhlasu a televízie Slovenska tvoria spravodajské, publicistické, dokumentárne, dramatické, hudobné, športové, zábavné a vzdelávacie programy, programy pre deti a mládež a iné programy, ktoré</w:t>
      </w:r>
    </w:p>
    <w:p w:rsidR="00A902C6" w:rsidRPr="00C7021F" w:rsidP="00A902C6">
      <w:pPr>
        <w:widowControl/>
        <w:numPr>
          <w:numId w:val="8"/>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sú založené na zásadách demokracie a humanizmu a prispievajú k právnemu vedomiu, etickému vedomiu a k environmentálnej zodpovednosti</w:t>
      </w:r>
      <w:r>
        <w:rPr>
          <w:rFonts w:ascii="Times New Roman" w:hAnsi="Times New Roman" w:cs="Times New Roman"/>
          <w:szCs w:val="24"/>
        </w:rPr>
        <w:t xml:space="preserve"> verejnosti </w:t>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8"/>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poskytujú nestranné, overené, neskreslené, aktuálne, zrozumiteľné a vo svojom celku vyvážené a pluralitné informácie o dianí v Slovenskej republike i v zahraničí na slobodné utváranie názorov,</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8"/>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rozvíjajú kultúrnu identitu obyvateľov Slovenskej republiky bez ohľadu na pohlavie, rasu, farbu pleti, jazyk, vek, vieru a náboženstvo, politické či iné zmýšľanie, národný alebo sociálny pôvod, príslušnosť k národnosti alebo etnickej skupine, majetok, rod alebo iné postavenie tak, aby tieto programy odrážali rozmanitosť názorov, politických, náboženských, filozofických a umeleckých smerov,</w:t>
      </w:r>
      <w:r>
        <w:rPr>
          <w:rFonts w:ascii="Times New Roman" w:hAnsi="Times New Roman" w:cs="Times New Roman"/>
          <w:szCs w:val="24"/>
        </w:rPr>
        <w:t xml:space="preserve"> a aby podporovali rozvoj vedomostnej spoločnosti,</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8"/>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utvárajú podmienky na spoločenskú dohodu vo veciach verejných s cieľom posilniť vzájomné porozumenie, toleranciu a podporovať súdržnosť rozmanitej spoločnosti.</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4</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Úlohy Rozhlasu a televízie Slovenska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Rozhlas a televízia Slovenska vykonáva svoju činnosť vo vlastnom mene, na vlastný účet a na vlastnú zodpovednosť a nemôže svoje práva a povinnosti vysielateľa rozhlasovej a televíznej programovej služby previesť zmluvou ani iným právnym úkonom na inú právnickú osobu alebo fyzickú osobu.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Rozhlas a televízia Slovenska chráni a rešpektuje nezávislosť svojich programových pracovníkov a spolupracovníkov v súlade so štatútom programových pracovníkov a spolupracovníkov Rozhlasu a televízie Slovenska [§ 8 ods. 1 písm. f)].</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Rozhlas a televízia Slovenska poskytuje archívne dokumenty z oblasti vysielania, vrátane tých, ktoré vznikli pred 1. júlom 1991, iným právnickým osobám na vysielanie alebo na vznik nových diel</w:t>
      </w:r>
      <w:r>
        <w:rPr>
          <w:rFonts w:ascii="Times New Roman" w:hAnsi="Times New Roman" w:cs="Times New Roman"/>
          <w:szCs w:val="24"/>
        </w:rPr>
        <w:t xml:space="preserve"> za úhradu podľa osobitného predpisu.</w:t>
      </w:r>
      <w:r>
        <w:rPr>
          <w:rStyle w:val="FootnoteReference"/>
          <w:rFonts w:ascii="Times New Roman" w:hAnsi="Times New Roman" w:cs="Times New Roman"/>
          <w:szCs w:val="24"/>
        </w:rPr>
        <w:footnoteReference w:id="2"/>
      </w:r>
      <w:r>
        <w:rPr>
          <w:rFonts w:ascii="Times New Roman" w:hAnsi="Times New Roman" w:cs="Times New Roman"/>
          <w:szCs w:val="24"/>
        </w:rPr>
        <w:t>)</w:t>
      </w:r>
      <w:r w:rsidRPr="00C7021F">
        <w:rPr>
          <w:rFonts w:ascii="Times New Roman" w:hAnsi="Times New Roman" w:cs="Times New Roman"/>
          <w:szCs w:val="24"/>
        </w:rPr>
        <w:t xml:space="preserve"> Podmienky poskytovania archívnych dokumentov schvaľuje na návrh generálneho riaditeľa </w:t>
      </w:r>
      <w:r>
        <w:rPr>
          <w:rFonts w:ascii="Times New Roman" w:hAnsi="Times New Roman" w:cs="Times New Roman"/>
          <w:szCs w:val="24"/>
        </w:rPr>
        <w:t xml:space="preserve">Rozhlasu a televízie Slovenska (ďalej len „generálny riaditeľ“) </w:t>
      </w:r>
      <w:r w:rsidRPr="00C7021F">
        <w:rPr>
          <w:rFonts w:ascii="Times New Roman" w:hAnsi="Times New Roman" w:cs="Times New Roman"/>
          <w:szCs w:val="24"/>
        </w:rPr>
        <w:t>rada Rozhlasu a televízie Slovenska (ďalej len „rada“).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(4) Rozhlas a televízia Slovenska plní úlohy zákonného depozitára podľa osobitného predpisu</w:t>
      </w:r>
      <w:r>
        <w:rPr>
          <w:rFonts w:ascii="Times New Roman" w:hAnsi="Times New Roman" w:cs="Times New Roman"/>
          <w:szCs w:val="24"/>
        </w:rPr>
        <w:t>.</w:t>
      </w:r>
      <w:r>
        <w:rPr>
          <w:rStyle w:val="FootnoteReference"/>
          <w:rFonts w:ascii="Times New Roman" w:hAnsi="Times New Roman" w:cs="Times New Roman"/>
          <w:szCs w:val="24"/>
        </w:rPr>
        <w:footnoteReference w:id="3"/>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5</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Činnosť Rozhlasu a televízie Slovenska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Hlavná činnosť Rozhlasu a televízie Slovenska je</w:t>
      </w: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 xml:space="preserve">vysielanie najmenej dvoch televíznych programových služieb na dvoch celoplošných </w:t>
      </w:r>
      <w:r w:rsidRPr="00C7021F">
        <w:rPr>
          <w:rFonts w:ascii="Times New Roman" w:hAnsi="Times New Roman" w:cs="Times New Roman"/>
          <w:noProof/>
          <w:szCs w:val="24"/>
        </w:rPr>
        <w:t xml:space="preserve">terestriálnych </w:t>
      </w:r>
      <w:r w:rsidRPr="00C7021F">
        <w:rPr>
          <w:rFonts w:ascii="Times New Roman" w:hAnsi="Times New Roman" w:cs="Times New Roman"/>
          <w:szCs w:val="24"/>
        </w:rPr>
        <w:t>analógových okruhoch</w:t>
      </w:r>
      <w:r>
        <w:rPr>
          <w:rStyle w:val="FootnoteReference"/>
          <w:rFonts w:ascii="Times New Roman" w:hAnsi="Times New Roman" w:cs="Times New Roman"/>
          <w:szCs w:val="24"/>
        </w:rPr>
        <w:footnoteReference w:id="4"/>
      </w:r>
      <w:r w:rsidRPr="00C7021F">
        <w:rPr>
          <w:rFonts w:ascii="Times New Roman" w:hAnsi="Times New Roman" w:cs="Times New Roman"/>
          <w:szCs w:val="24"/>
        </w:rPr>
        <w:t xml:space="preserve">) až do ukončenia svojho analógového televízneho vysielania na území Slovenskej republiky, </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vysielanie najmenej štyroch rozhlasových programových služieb,</w:t>
      </w:r>
      <w:r>
        <w:rPr>
          <w:rFonts w:ascii="Times New Roman" w:hAnsi="Times New Roman" w:cs="Times New Roman"/>
          <w:szCs w:val="24"/>
        </w:rPr>
        <w:t xml:space="preserve"> z ktorých jedna je určená na vysielanie </w:t>
      </w:r>
      <w:r w:rsidRPr="00C7021F">
        <w:rPr>
          <w:rFonts w:ascii="Times New Roman" w:hAnsi="Times New Roman" w:cs="Times New Roman"/>
          <w:szCs w:val="24"/>
        </w:rPr>
        <w:t>obsahovo a regionálne vyvážených programov v jazykoch národnostných menšín a etnických skupín žijúcich na území Slovenskej republiky</w:t>
      </w:r>
      <w:r>
        <w:rPr>
          <w:rFonts w:ascii="Times New Roman" w:hAnsi="Times New Roman" w:cs="Times New Roman"/>
          <w:szCs w:val="24"/>
        </w:rPr>
        <w:t xml:space="preserve">; </w:t>
      </w:r>
      <w:r w:rsidRPr="00C7021F">
        <w:rPr>
          <w:rFonts w:ascii="Times New Roman" w:hAnsi="Times New Roman" w:cs="Times New Roman"/>
          <w:szCs w:val="24"/>
        </w:rPr>
        <w:t>aspoň</w:t>
      </w:r>
      <w:r>
        <w:rPr>
          <w:rFonts w:ascii="Times New Roman" w:hAnsi="Times New Roman" w:cs="Times New Roman"/>
          <w:szCs w:val="24"/>
        </w:rPr>
        <w:t xml:space="preserve"> </w:t>
      </w:r>
      <w:r w:rsidRPr="00C7021F">
        <w:rPr>
          <w:rFonts w:ascii="Times New Roman" w:hAnsi="Times New Roman" w:cs="Times New Roman"/>
          <w:szCs w:val="24"/>
        </w:rPr>
        <w:t>štyri rozhlasov</w:t>
      </w:r>
      <w:r>
        <w:rPr>
          <w:rFonts w:ascii="Times New Roman" w:hAnsi="Times New Roman" w:cs="Times New Roman"/>
          <w:szCs w:val="24"/>
        </w:rPr>
        <w:t>é</w:t>
      </w:r>
      <w:r w:rsidRPr="00C7021F">
        <w:rPr>
          <w:rFonts w:ascii="Times New Roman" w:hAnsi="Times New Roman" w:cs="Times New Roman"/>
          <w:szCs w:val="24"/>
        </w:rPr>
        <w:t xml:space="preserve"> programov</w:t>
      </w:r>
      <w:r>
        <w:rPr>
          <w:rFonts w:ascii="Times New Roman" w:hAnsi="Times New Roman" w:cs="Times New Roman"/>
          <w:szCs w:val="24"/>
        </w:rPr>
        <w:t>é</w:t>
      </w:r>
      <w:r w:rsidRPr="00C7021F">
        <w:rPr>
          <w:rFonts w:ascii="Times New Roman" w:hAnsi="Times New Roman" w:cs="Times New Roman"/>
          <w:szCs w:val="24"/>
        </w:rPr>
        <w:t xml:space="preserve"> služb</w:t>
      </w:r>
      <w:r>
        <w:rPr>
          <w:rFonts w:ascii="Times New Roman" w:hAnsi="Times New Roman" w:cs="Times New Roman"/>
          <w:szCs w:val="24"/>
        </w:rPr>
        <w:t>y sa</w:t>
      </w:r>
      <w:r w:rsidRPr="00C7021F">
        <w:rPr>
          <w:rFonts w:ascii="Times New Roman" w:hAnsi="Times New Roman" w:cs="Times New Roman"/>
          <w:szCs w:val="24"/>
        </w:rPr>
        <w:t xml:space="preserve"> realizujú celoplošným </w:t>
      </w:r>
      <w:r>
        <w:rPr>
          <w:rFonts w:ascii="Times New Roman" w:hAnsi="Times New Roman" w:cs="Times New Roman"/>
          <w:szCs w:val="24"/>
        </w:rPr>
        <w:t xml:space="preserve">terestriálnym </w:t>
      </w:r>
      <w:r w:rsidRPr="00C7021F">
        <w:rPr>
          <w:rFonts w:ascii="Times New Roman" w:hAnsi="Times New Roman" w:cs="Times New Roman"/>
          <w:szCs w:val="24"/>
        </w:rPr>
        <w:t>vysielaním,</w:t>
      </w:r>
      <w:r>
        <w:rPr>
          <w:rStyle w:val="FootnoteReference"/>
          <w:rFonts w:ascii="Times New Roman" w:hAnsi="Times New Roman" w:cs="Times New Roman"/>
          <w:szCs w:val="24"/>
        </w:rPr>
        <w:footnoteReference w:id="5"/>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b/>
          <w:szCs w:val="24"/>
        </w:rPr>
      </w:pPr>
      <w:r w:rsidRPr="00C7021F">
        <w:rPr>
          <w:rFonts w:ascii="Times New Roman" w:hAnsi="Times New Roman" w:cs="Times New Roman"/>
          <w:szCs w:val="24"/>
        </w:rPr>
        <w:t xml:space="preserve">poskytovanie obsahových služieb prostredníctvom verejnoprávneho </w:t>
      </w:r>
      <w:r w:rsidRPr="00C7021F">
        <w:rPr>
          <w:rFonts w:ascii="Times New Roman" w:hAnsi="Times New Roman" w:cs="Times New Roman"/>
          <w:noProof/>
          <w:szCs w:val="24"/>
        </w:rPr>
        <w:t>terestriálneho multiplexu</w:t>
      </w:r>
      <w:r>
        <w:rPr>
          <w:rFonts w:ascii="Times New Roman" w:hAnsi="Times New Roman" w:cs="Times New Roman"/>
          <w:noProof/>
          <w:szCs w:val="24"/>
        </w:rPr>
        <w:t>,</w:t>
      </w:r>
      <w:r>
        <w:rPr>
          <w:rStyle w:val="FootnoteReference"/>
          <w:rFonts w:ascii="Times New Roman" w:hAnsi="Times New Roman" w:cs="Times New Roman"/>
          <w:szCs w:val="24"/>
        </w:rPr>
        <w:footnoteReference w:id="6"/>
      </w:r>
      <w:r w:rsidRPr="00C7021F">
        <w:rPr>
          <w:rFonts w:ascii="Times New Roman" w:hAnsi="Times New Roman" w:cs="Times New Roman"/>
          <w:szCs w:val="24"/>
        </w:rPr>
        <w:t xml:space="preserve">) z ktorých sú </w:t>
      </w:r>
      <w:r>
        <w:rPr>
          <w:rFonts w:ascii="Times New Roman" w:hAnsi="Times New Roman" w:cs="Times New Roman"/>
          <w:szCs w:val="24"/>
        </w:rPr>
        <w:t xml:space="preserve">najmenej </w:t>
      </w:r>
      <w:r w:rsidRPr="00C7021F">
        <w:rPr>
          <w:rFonts w:ascii="Times New Roman" w:hAnsi="Times New Roman" w:cs="Times New Roman"/>
          <w:szCs w:val="24"/>
        </w:rPr>
        <w:t xml:space="preserve">dve televízne programové služby,    </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zabezpečovanie tvorby, výroby a nákupu programov a ich šírenia,</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vysielanie väčšinového podielu programov vo verejnom záujme</w:t>
      </w:r>
      <w:r>
        <w:rPr>
          <w:rStyle w:val="FootnoteReference"/>
          <w:rFonts w:ascii="Times New Roman" w:hAnsi="Times New Roman" w:cs="Times New Roman"/>
          <w:szCs w:val="24"/>
        </w:rPr>
        <w:footnoteReference w:id="7"/>
      </w:r>
      <w:r w:rsidRPr="00C7021F">
        <w:rPr>
          <w:rFonts w:ascii="Times New Roman" w:hAnsi="Times New Roman" w:cs="Times New Roman"/>
          <w:szCs w:val="24"/>
        </w:rPr>
        <w:t>)</w:t>
      </w:r>
      <w:r>
        <w:rPr>
          <w:rFonts w:ascii="Times New Roman" w:hAnsi="Times New Roman" w:cs="Times New Roman"/>
          <w:szCs w:val="24"/>
        </w:rPr>
        <w:t xml:space="preserve"> vo vysielaní každej programovej služby,</w:t>
      </w:r>
    </w:p>
    <w:p w:rsidR="00A902C6" w:rsidRPr="00C7021F" w:rsidP="00A902C6">
      <w:pPr>
        <w:tabs>
          <w:tab w:val="num" w:pos="360"/>
        </w:tabs>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zabezpečovanie regionálneho vysielania prostredníctvom rozhlasových a televíznych štúdií; regionálne vysielanie každého štúdia musí vyvážene obsahovať príspevky z celého územia jeho pôsobnosti,</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Pr>
          <w:rFonts w:ascii="Times New Roman" w:hAnsi="Times New Roman" w:cs="Times New Roman"/>
          <w:szCs w:val="24"/>
        </w:rPr>
        <w:t xml:space="preserve">televízne </w:t>
      </w:r>
      <w:r w:rsidRPr="00C7021F">
        <w:rPr>
          <w:rFonts w:ascii="Times New Roman" w:hAnsi="Times New Roman" w:cs="Times New Roman"/>
          <w:szCs w:val="24"/>
        </w:rPr>
        <w:t xml:space="preserve">vysielanie obsahovo a regionálne vyvážených programov v jazykoch národnostných menšín a etnických skupín žijúcich na území Slovenskej republiky; na zabezpečenie výroby a vysielania programov pre národnostné menšiny a etnické skupiny zriaďuje Rozhlas a televízia Slovenska samostatné </w:t>
      </w:r>
      <w:r>
        <w:rPr>
          <w:rFonts w:ascii="Times New Roman" w:hAnsi="Times New Roman" w:cs="Times New Roman"/>
          <w:szCs w:val="24"/>
        </w:rPr>
        <w:t xml:space="preserve">útvary </w:t>
      </w:r>
      <w:r w:rsidRPr="00C7021F">
        <w:rPr>
          <w:rFonts w:ascii="Times New Roman" w:hAnsi="Times New Roman" w:cs="Times New Roman"/>
          <w:szCs w:val="24"/>
        </w:rPr>
        <w:t>organizačn</w:t>
      </w:r>
      <w:r>
        <w:rPr>
          <w:rFonts w:ascii="Times New Roman" w:hAnsi="Times New Roman" w:cs="Times New Roman"/>
          <w:szCs w:val="24"/>
        </w:rPr>
        <w:t>ých</w:t>
      </w:r>
      <w:r w:rsidRPr="00C7021F">
        <w:rPr>
          <w:rFonts w:ascii="Times New Roman" w:hAnsi="Times New Roman" w:cs="Times New Roman"/>
          <w:szCs w:val="24"/>
        </w:rPr>
        <w:t xml:space="preserve"> zlož</w:t>
      </w:r>
      <w:r>
        <w:rPr>
          <w:rFonts w:ascii="Times New Roman" w:hAnsi="Times New Roman" w:cs="Times New Roman"/>
          <w:szCs w:val="24"/>
        </w:rPr>
        <w:t>iek</w:t>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zohľadňovanie potrieb</w:t>
      </w:r>
      <w:r>
        <w:rPr>
          <w:rFonts w:ascii="Times New Roman" w:hAnsi="Times New Roman" w:cs="Times New Roman"/>
          <w:szCs w:val="24"/>
        </w:rPr>
        <w:t xml:space="preserve"> nepočujúcich a iných </w:t>
      </w:r>
      <w:r w:rsidRPr="00C7021F">
        <w:rPr>
          <w:rFonts w:ascii="Times New Roman" w:hAnsi="Times New Roman" w:cs="Times New Roman"/>
          <w:szCs w:val="24"/>
        </w:rPr>
        <w:t xml:space="preserve"> sociálnych menšín vo vysielaní,</w:t>
      </w:r>
      <w:r>
        <w:rPr>
          <w:rStyle w:val="FootnoteReference"/>
          <w:rFonts w:ascii="Times New Roman" w:hAnsi="Times New Roman" w:cs="Times New Roman"/>
          <w:szCs w:val="24"/>
        </w:rPr>
        <w:footnoteReference w:id="8"/>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poskytovanie priestoru činnosti registrovaných cirkví a náboženských spoločností</w:t>
      </w:r>
      <w:r>
        <w:rPr>
          <w:rStyle w:val="FootnoteReference"/>
          <w:rFonts w:ascii="Times New Roman" w:hAnsi="Times New Roman" w:cs="Times New Roman"/>
          <w:szCs w:val="24"/>
        </w:rPr>
        <w:footnoteReference w:id="9"/>
      </w:r>
      <w:r w:rsidRPr="00C7021F">
        <w:rPr>
          <w:rFonts w:ascii="Times New Roman" w:hAnsi="Times New Roman" w:cs="Times New Roman"/>
          <w:szCs w:val="24"/>
        </w:rPr>
        <w:t>) vo vysielaní,</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uskutočňovanie prenosov a záznamov z vybraných spoločensky významných udalostí politického, kultúrneho, náboženského, umeleckého a športového zamerania,</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poskytovanie vysielacieho času na vysielanie politickej reklamy podľa osobitných predpisov,</w:t>
      </w:r>
      <w:r>
        <w:rPr>
          <w:rStyle w:val="FootnoteReference"/>
          <w:rFonts w:ascii="Times New Roman" w:hAnsi="Times New Roman" w:cs="Times New Roman"/>
          <w:szCs w:val="24"/>
        </w:rPr>
        <w:footnoteReference w:id="10"/>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 xml:space="preserve">poskytovanie potrebného vysielacieho času štátnym orgánom na výzvy v krízových situáciách a na iné dôležité oznámenia určené verejnosti, </w:t>
      </w:r>
      <w:r>
        <w:rPr>
          <w:rStyle w:val="FootnoteReference"/>
          <w:rFonts w:ascii="Times New Roman" w:hAnsi="Times New Roman" w:cs="Times New Roman"/>
          <w:szCs w:val="24"/>
        </w:rPr>
        <w:footnoteReference w:id="11"/>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rozhlasové vysielanie kultúrnych a informačných programov do zahraničia,</w:t>
      </w:r>
    </w:p>
    <w:p w:rsidR="00A902C6" w:rsidRPr="00C7021F" w:rsidP="00A902C6">
      <w:pPr>
        <w:tabs>
          <w:tab w:val="num" w:pos="360"/>
        </w:tabs>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zabezpečovanie činnosti archívu Rozhlasu a televízie Slovenska,</w:t>
      </w:r>
      <w:r w:rsidRPr="009D3A09">
        <w:rPr>
          <w:rFonts w:ascii="Times New Roman" w:hAnsi="Times New Roman" w:cs="Times New Roman"/>
          <w:szCs w:val="24"/>
          <w:vertAlign w:val="superscript"/>
        </w:rPr>
        <w:t>3</w:t>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 xml:space="preserve">zabezpečovanie ochrany diel a umeleckých výkonov podľa osobitného predpisu, </w:t>
      </w:r>
      <w:r>
        <w:rPr>
          <w:rStyle w:val="FootnoteReference"/>
          <w:rFonts w:ascii="Times New Roman" w:hAnsi="Times New Roman" w:cs="Times New Roman"/>
          <w:szCs w:val="24"/>
        </w:rPr>
        <w:footnoteReference w:id="12"/>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 xml:space="preserve">zúčastňovanie sa na činnosti medzinárodných organizácií pôsobiacich v oblasti vysielania, </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zriaďovanie a riadenie umeleckých telies a súborov,</w:t>
      </w:r>
    </w:p>
    <w:p w:rsidR="00A902C6" w:rsidRPr="00C7021F" w:rsidP="00A902C6">
      <w:pPr>
        <w:rPr>
          <w:rFonts w:ascii="Times New Roman" w:hAnsi="Times New Roman" w:cs="Times New Roman"/>
          <w:szCs w:val="24"/>
        </w:rPr>
      </w:pPr>
    </w:p>
    <w:p w:rsidR="00A902C6" w:rsidRPr="00C7021F" w:rsidP="00A902C6">
      <w:pPr>
        <w:widowControl/>
        <w:numPr>
          <w:numId w:val="9"/>
        </w:numPr>
        <w:tabs>
          <w:tab w:val="num" w:pos="360"/>
          <w:tab w:val="clear" w:pos="93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utváranie siete stálych spravodajcov a osobitných spravodajcov v Slovenskej republike a v zahraničí.</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(2) Rozhlas a televízia Slovenska zaradí každý deň do vysielania v čase od 23:30 hodiny do 00:30 hodiny štátnu hymnu Slovenskej republiky tak, aby hranie štátnej hymny Slovenskej republiky bolo predelom medzi zložkami programovej služby a nebolo súčasťou </w:t>
      </w:r>
      <w:r>
        <w:rPr>
          <w:rFonts w:ascii="Times New Roman" w:hAnsi="Times New Roman" w:cs="Times New Roman"/>
          <w:szCs w:val="24"/>
        </w:rPr>
        <w:t>mediálnej komerčnej komunikácie</w:t>
      </w:r>
      <w:r w:rsidRPr="00C7021F">
        <w:rPr>
          <w:rFonts w:ascii="Times New Roman" w:hAnsi="Times New Roman" w:cs="Times New Roman"/>
          <w:szCs w:val="24"/>
        </w:rPr>
        <w:t xml:space="preserve"> a ani nenasledovalo bezprostredne pred</w:t>
      </w:r>
      <w:r>
        <w:rPr>
          <w:rFonts w:ascii="Times New Roman" w:hAnsi="Times New Roman" w:cs="Times New Roman"/>
          <w:szCs w:val="24"/>
        </w:rPr>
        <w:t xml:space="preserve"> ňou alebo po nej</w:t>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Rozhlas a televízia Slovenska vysiela mediálnu komerčnú komunikáciu podľa osobitného predpisu. </w:t>
      </w:r>
      <w:r>
        <w:rPr>
          <w:rStyle w:val="FootnoteReference"/>
          <w:rFonts w:ascii="Times New Roman" w:hAnsi="Times New Roman" w:cs="Times New Roman"/>
          <w:szCs w:val="24"/>
        </w:rPr>
        <w:footnoteReference w:id="13"/>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(4) Rozhlas a televízia Slovenska preberá do archívu Rozhlasu a televízie Slovenska archívne dokumenty z oblasti vysielania, ktorých je pôvodcom, ochraňuje a sprístupňuje ich a umožňuje k nim prístup. Rozhlas a televízia Slovenska poskytuje kópie archívnych dokumentov z oblasti vysielania za úhradu.</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6</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Podnikanie Rozhlasu a televízie Slovenska</w:t>
      </w:r>
    </w:p>
    <w:p w:rsidR="00A902C6" w:rsidRPr="00C7021F" w:rsidP="00A902C6">
      <w:pPr>
        <w:rPr>
          <w:rFonts w:ascii="Times New Roman" w:hAnsi="Times New Roman" w:cs="Times New Roman"/>
          <w:szCs w:val="24"/>
        </w:rPr>
      </w:pPr>
    </w:p>
    <w:p w:rsidR="00A902C6" w:rsidP="00A902C6">
      <w:pPr>
        <w:rPr>
          <w:rFonts w:ascii="Times New Roman" w:hAnsi="Times New Roman" w:cs="Times New Roman"/>
          <w:szCs w:val="24"/>
        </w:rPr>
      </w:pPr>
      <w:r w:rsidRPr="00C7021F">
        <w:rPr>
          <w:rFonts w:ascii="Times New Roman" w:hAnsi="Times New Roman" w:cs="Times New Roman"/>
          <w:szCs w:val="24"/>
        </w:rPr>
        <w:tab/>
        <w:t xml:space="preserve">(1) Rozhlas a televízia Slovenska je oprávnená vykonávať len takú podnikateľskú činnosť, ktorá súvisí s predmetom jej hlavnej činnosti a ktorá nesmie ohroziť plnenie jej poslania podľa § 3 a jej hlavnej činnosti podľa § 5 ods. 1. </w:t>
      </w:r>
      <w:r>
        <w:rPr>
          <w:rFonts w:ascii="Times New Roman" w:hAnsi="Times New Roman" w:cs="Times New Roman"/>
          <w:szCs w:val="24"/>
        </w:rPr>
        <w:t>Prostriedky získané z podnikateľskej činnosti používa Rozhlas a televízia Slovenska na vykonávanie svojej hlavnej činnosti.</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Rozhlas a televízia Slovenska je s výnimkou uvedenou v odseku 3 oprávnená podieľať sa na založení obchodnej spoločnosti alebo sama založiť obchodnú spoločnosť, zúčastňovať sa na podnikaní obchodnej spoločnosti alebo stať sa jediným spoločníkom alebo akcionárom obchodnej spoločnosti, ak predmet podnikania tejto obchodnej spoločnosti súvisí s poslaním a činnosťou Rozhlasu a televízie Slovenska a ak Rozhlas a televízia Slovenska touto majetkovou účasťou účinnejšie využije svoj majetok na plnenie svojich úloh.</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Rozhlas a televízia Slovenska nie je oprávnená uzatvárať zmluvy o tichom spoločenstve</w:t>
      </w:r>
      <w:r>
        <w:rPr>
          <w:rStyle w:val="FootnoteReference"/>
          <w:rFonts w:ascii="Times New Roman" w:hAnsi="Times New Roman" w:cs="Times New Roman"/>
          <w:szCs w:val="24"/>
        </w:rPr>
        <w:footnoteReference w:id="14"/>
      </w:r>
      <w:r w:rsidRPr="00C7021F">
        <w:rPr>
          <w:rFonts w:ascii="Times New Roman" w:hAnsi="Times New Roman" w:cs="Times New Roman"/>
          <w:szCs w:val="24"/>
        </w:rPr>
        <w:t>) ani zúčastňovať sa na obchodovaní obchodnej spoločnosti ako spoločník s neobmedzeným ručením,</w:t>
      </w:r>
      <w:r>
        <w:rPr>
          <w:rStyle w:val="FootnoteReference"/>
          <w:rFonts w:ascii="Times New Roman" w:hAnsi="Times New Roman" w:cs="Times New Roman"/>
          <w:szCs w:val="24"/>
        </w:rPr>
        <w:footnoteReference w:id="15"/>
      </w:r>
      <w:r w:rsidRPr="00C7021F">
        <w:rPr>
          <w:rFonts w:ascii="Times New Roman" w:hAnsi="Times New Roman" w:cs="Times New Roman"/>
          <w:szCs w:val="24"/>
        </w:rPr>
        <w:t>) ani takéto spoločnosti zakladať.</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xml:space="preserve">Orgány </w:t>
      </w:r>
      <w:r w:rsidRPr="00C7021F">
        <w:rPr>
          <w:rFonts w:ascii="Times New Roman" w:hAnsi="Times New Roman" w:cs="Times New Roman"/>
          <w:szCs w:val="24"/>
        </w:rPr>
        <w:t xml:space="preserve"> </w:t>
      </w:r>
      <w:r w:rsidRPr="00C7021F">
        <w:rPr>
          <w:rFonts w:ascii="Times New Roman" w:hAnsi="Times New Roman" w:cs="Times New Roman"/>
          <w:b/>
          <w:szCs w:val="24"/>
        </w:rPr>
        <w:t>Rozhlasu a televízie Slovenska</w:t>
      </w:r>
    </w:p>
    <w:p w:rsidR="00A902C6" w:rsidRPr="00C7021F" w:rsidP="00A902C6">
      <w:pPr>
        <w:jc w:val="cente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7</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Orgány Rozhlasu a televízie Slovenska sú:</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a) rada,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b) generálny riaditeľ.</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Rada</w:t>
      </w:r>
    </w:p>
    <w:p w:rsidR="00A902C6" w:rsidRPr="00C7021F" w:rsidP="00A902C6">
      <w:pPr>
        <w:jc w:val="cente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8</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Pôsobnosť rady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Rada je orgánom dohľadu, ktorý</w:t>
      </w: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dohliada na dodržiavanie tohto zákona a plnenie úloh, ktoré Rozhlasu a televízii Slovenska vyplývajú z osobitných predpisov</w:t>
      </w:r>
      <w:r>
        <w:rPr>
          <w:rFonts w:ascii="Times New Roman" w:hAnsi="Times New Roman" w:cs="Times New Roman"/>
          <w:szCs w:val="24"/>
        </w:rPr>
        <w:t>,</w:t>
      </w:r>
      <w:r>
        <w:rPr>
          <w:rStyle w:val="FootnoteReference"/>
          <w:rFonts w:ascii="Times New Roman" w:hAnsi="Times New Roman" w:cs="Times New Roman"/>
          <w:szCs w:val="24"/>
        </w:rPr>
        <w:footnoteReference w:id="16"/>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dohliada na hospodárnosť, efektívnosť a účelnosť nakladania s verejnými prostriedkami</w:t>
      </w:r>
      <w:r w:rsidRPr="00303912">
        <w:rPr>
          <w:rFonts w:ascii="Times New Roman" w:hAnsi="Times New Roman" w:cs="Times New Roman"/>
          <w:szCs w:val="24"/>
        </w:rPr>
        <w:t xml:space="preserve"> </w:t>
      </w:r>
      <w:r w:rsidRPr="00C7021F">
        <w:rPr>
          <w:rFonts w:ascii="Times New Roman" w:hAnsi="Times New Roman" w:cs="Times New Roman"/>
          <w:szCs w:val="24"/>
        </w:rPr>
        <w:t>Rozhlasu a</w:t>
      </w:r>
      <w:r>
        <w:rPr>
          <w:rFonts w:ascii="Times New Roman" w:hAnsi="Times New Roman" w:cs="Times New Roman"/>
          <w:szCs w:val="24"/>
        </w:rPr>
        <w:t> </w:t>
      </w:r>
      <w:r w:rsidRPr="00C7021F">
        <w:rPr>
          <w:rFonts w:ascii="Times New Roman" w:hAnsi="Times New Roman" w:cs="Times New Roman"/>
          <w:szCs w:val="24"/>
        </w:rPr>
        <w:t>televízie</w:t>
      </w:r>
      <w:r>
        <w:rPr>
          <w:rFonts w:ascii="Times New Roman" w:hAnsi="Times New Roman" w:cs="Times New Roman"/>
          <w:szCs w:val="24"/>
        </w:rPr>
        <w:t xml:space="preserve"> Slovenska</w:t>
      </w:r>
      <w:r w:rsidRPr="00C7021F">
        <w:rPr>
          <w:rFonts w:ascii="Times New Roman" w:hAnsi="Times New Roman" w:cs="Times New Roman"/>
          <w:szCs w:val="24"/>
        </w:rPr>
        <w:t xml:space="preserve"> a</w:t>
      </w:r>
      <w:r>
        <w:rPr>
          <w:rFonts w:ascii="Times New Roman" w:hAnsi="Times New Roman" w:cs="Times New Roman"/>
          <w:szCs w:val="24"/>
        </w:rPr>
        <w:t xml:space="preserve"> plní úlohy kolektívneho orgánu pri nakladaní </w:t>
      </w:r>
      <w:r w:rsidRPr="00C7021F">
        <w:rPr>
          <w:rFonts w:ascii="Times New Roman" w:hAnsi="Times New Roman" w:cs="Times New Roman"/>
          <w:szCs w:val="24"/>
        </w:rPr>
        <w:t>s majetkom Rozhlasu a</w:t>
      </w:r>
      <w:r>
        <w:rPr>
          <w:rFonts w:ascii="Times New Roman" w:hAnsi="Times New Roman" w:cs="Times New Roman"/>
          <w:szCs w:val="24"/>
        </w:rPr>
        <w:t> </w:t>
      </w:r>
      <w:r w:rsidRPr="00C7021F">
        <w:rPr>
          <w:rFonts w:ascii="Times New Roman" w:hAnsi="Times New Roman" w:cs="Times New Roman"/>
          <w:szCs w:val="24"/>
        </w:rPr>
        <w:t>televízie</w:t>
      </w:r>
      <w:r>
        <w:rPr>
          <w:rFonts w:ascii="Times New Roman" w:hAnsi="Times New Roman" w:cs="Times New Roman"/>
          <w:szCs w:val="24"/>
        </w:rPr>
        <w:t xml:space="preserve"> Slovenska podľa osobitného predpisu,</w:t>
      </w:r>
      <w:r>
        <w:rPr>
          <w:rStyle w:val="FootnoteReference"/>
          <w:rFonts w:ascii="Times New Roman" w:hAnsi="Times New Roman" w:cs="Times New Roman"/>
          <w:szCs w:val="24"/>
        </w:rPr>
        <w:footnoteReference w:id="17"/>
      </w:r>
      <w:r>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určuje odmenu generálnemu riaditeľovi </w:t>
      </w:r>
      <w:r>
        <w:rPr>
          <w:rFonts w:ascii="Times New Roman" w:hAnsi="Times New Roman" w:cs="Times New Roman"/>
          <w:szCs w:val="24"/>
        </w:rPr>
        <w:t>podľa</w:t>
      </w:r>
      <w:r w:rsidRPr="00C7021F">
        <w:rPr>
          <w:rFonts w:ascii="Times New Roman" w:hAnsi="Times New Roman" w:cs="Times New Roman"/>
          <w:szCs w:val="24"/>
        </w:rPr>
        <w:t xml:space="preserve"> § 16 ods. 6,</w:t>
      </w:r>
      <w:r>
        <w:rPr>
          <w:rFonts w:ascii="Times New Roman" w:hAnsi="Times New Roman" w:cs="Times New Roman"/>
          <w:szCs w:val="24"/>
        </w:rPr>
        <w:t xml:space="preserve"> podmienky a spôsob vyplatenia odmeny upravuje štatút rady,</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predkladá príslušnému výboru </w:t>
      </w:r>
      <w:r>
        <w:rPr>
          <w:rFonts w:ascii="Times New Roman" w:hAnsi="Times New Roman" w:cs="Times New Roman"/>
          <w:szCs w:val="24"/>
        </w:rPr>
        <w:t>Národnej rady Slovenskej republiky (ďalej len „</w:t>
      </w:r>
      <w:r w:rsidRPr="00C7021F">
        <w:rPr>
          <w:rFonts w:ascii="Times New Roman" w:hAnsi="Times New Roman" w:cs="Times New Roman"/>
          <w:szCs w:val="24"/>
        </w:rPr>
        <w:t>národn</w:t>
      </w:r>
      <w:r>
        <w:rPr>
          <w:rFonts w:ascii="Times New Roman" w:hAnsi="Times New Roman" w:cs="Times New Roman"/>
          <w:szCs w:val="24"/>
        </w:rPr>
        <w:t>á</w:t>
      </w:r>
      <w:r w:rsidRPr="00C7021F">
        <w:rPr>
          <w:rFonts w:ascii="Times New Roman" w:hAnsi="Times New Roman" w:cs="Times New Roman"/>
          <w:szCs w:val="24"/>
        </w:rPr>
        <w:t xml:space="preserve"> rad</w:t>
      </w:r>
      <w:r>
        <w:rPr>
          <w:rFonts w:ascii="Times New Roman" w:hAnsi="Times New Roman" w:cs="Times New Roman"/>
          <w:szCs w:val="24"/>
        </w:rPr>
        <w:t>a“)</w:t>
      </w:r>
      <w:r w:rsidRPr="00C7021F">
        <w:rPr>
          <w:rFonts w:ascii="Times New Roman" w:hAnsi="Times New Roman" w:cs="Times New Roman"/>
          <w:szCs w:val="24"/>
        </w:rPr>
        <w:t xml:space="preserve"> podnet na podanie návrhu na odvolanie generálneho riaditeľa  podľa § 18 ods. 4, </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Pr>
          <w:rFonts w:ascii="Times New Roman" w:hAnsi="Times New Roman" w:cs="Times New Roman"/>
          <w:szCs w:val="24"/>
        </w:rPr>
        <w:t>určuje</w:t>
      </w:r>
      <w:r w:rsidRPr="00C7021F">
        <w:rPr>
          <w:rFonts w:ascii="Times New Roman" w:hAnsi="Times New Roman" w:cs="Times New Roman"/>
          <w:szCs w:val="24"/>
        </w:rPr>
        <w:t xml:space="preserve"> odmenu zástupcom generálneho riaditeľa za výkon funkcie generálneho riaditeľa podľa § 15 ods. 2,</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schvaľuje štatút  Rozhlasu a televízie Slovenska, organizačný poriadok  Rozhlasu a televízie Slovenska, štatút programových pracovníkov a spolupracovníkov Rozhlasu a televízie Slovenska podľa § 4 ods. 2 a podmienky poskytovania archívnych dokumentov podľa § 4 ods. 3,</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prerokúva Koncepciu riadenia a rozvoja Rozhlasu a televízie Slovenska a jej programovej služby s dôrazom na verejný záujem, predloženú generálnym riaditeľom podľa § 15 ods. 3 písm. a) a zaujíma k nej stanovisko, </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prerokúva a schvaľuje návrh rozpočtu Rozhlasu a televízie Slovenska</w:t>
      </w:r>
      <w:r>
        <w:rPr>
          <w:rStyle w:val="FootnoteReference"/>
          <w:rFonts w:ascii="Times New Roman" w:hAnsi="Times New Roman" w:cs="Times New Roman"/>
          <w:szCs w:val="24"/>
        </w:rPr>
        <w:footnoteReference w:id="18"/>
      </w:r>
      <w:r w:rsidRPr="00C7021F">
        <w:rPr>
          <w:rFonts w:ascii="Times New Roman" w:hAnsi="Times New Roman" w:cs="Times New Roman"/>
          <w:szCs w:val="24"/>
        </w:rPr>
        <w:t>) na príslušný rozpočtový rok, vrátane jeho záväzných ukazovateľov, účtovnú závierku, ako aj návrh na tvorbu a použitie rezervného fondu,</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prerokúva návrh zmluvy o obsahoch, cieľoch a zabezpečení služieb verejnosti v oblasti rozhlasového vysielania a návrh zmluvy o obsahoch, cieľoch a zabezpečení služieb verejnosti v oblasti televízneho vysielania (ďalej len "zmluva so štátom") a návrh dodatku k zmluve so štátom na príslušný kalendárny rok, ktorý je totožný s rozpočtovým rokom a zaujíma k nim stanovisko,</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prerokúva výročnú správu o činnosti Rozhlasu a televízie Slovenska predloženú generálnym riaditeľom podľa § 15 ods. 3 písm. f), správu generálneho riaditeľa podľa § 15 ods. 3 písm. g) a informáciu generálneho riaditeľa o zámere vstúpiť do zmluvného záväzku  podľa § 15 ods. 3 písm. h) a zaujíma k nim stanovisko,</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prerokúva právoplatné rozhodnutia Rady pre vysielanie a retransmisiu o uložení sankcie za porušenie povinností uložených osobitný</w:t>
      </w:r>
      <w:r>
        <w:rPr>
          <w:rFonts w:ascii="Times New Roman" w:hAnsi="Times New Roman" w:cs="Times New Roman"/>
          <w:szCs w:val="24"/>
        </w:rPr>
        <w:t>mi</w:t>
      </w:r>
      <w:r w:rsidRPr="00C7021F">
        <w:rPr>
          <w:rFonts w:ascii="Times New Roman" w:hAnsi="Times New Roman" w:cs="Times New Roman"/>
          <w:szCs w:val="24"/>
        </w:rPr>
        <w:t xml:space="preserve"> predpis</w:t>
      </w:r>
      <w:r>
        <w:rPr>
          <w:rFonts w:ascii="Times New Roman" w:hAnsi="Times New Roman" w:cs="Times New Roman"/>
          <w:szCs w:val="24"/>
        </w:rPr>
        <w:t>mi,</w:t>
      </w:r>
      <w:r w:rsidRPr="00C7021F">
        <w:rPr>
          <w:rFonts w:ascii="Times New Roman" w:hAnsi="Times New Roman" w:cs="Times New Roman"/>
          <w:szCs w:val="24"/>
          <w:vertAlign w:val="superscript"/>
        </w:rPr>
        <w:t>1</w:t>
      </w:r>
      <w:r>
        <w:rPr>
          <w:rFonts w:ascii="Times New Roman" w:hAnsi="Times New Roman" w:cs="Times New Roman"/>
          <w:szCs w:val="24"/>
          <w:vertAlign w:val="superscript"/>
        </w:rPr>
        <w:t>7</w:t>
      </w:r>
      <w:r w:rsidRPr="00C7021F">
        <w:rPr>
          <w:rFonts w:ascii="Times New Roman" w:hAnsi="Times New Roman" w:cs="Times New Roman"/>
          <w:szCs w:val="24"/>
          <w:vertAlign w:val="superscript"/>
        </w:rPr>
        <w:t>)</w:t>
      </w:r>
    </w:p>
    <w:p w:rsidR="00A902C6" w:rsidRPr="00C7021F" w:rsidP="00A902C6">
      <w:pPr>
        <w:rPr>
          <w:rFonts w:ascii="Times New Roman" w:hAnsi="Times New Roman" w:cs="Times New Roman"/>
          <w:szCs w:val="24"/>
        </w:rPr>
      </w:pPr>
    </w:p>
    <w:p w:rsidR="00A902C6"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schvaľuje návrhy na podnikateľské zámery podľa § 6 ods.</w:t>
      </w:r>
      <w:r>
        <w:rPr>
          <w:rFonts w:ascii="Times New Roman" w:hAnsi="Times New Roman" w:cs="Times New Roman"/>
          <w:szCs w:val="24"/>
        </w:rPr>
        <w:t>1 a</w:t>
      </w:r>
      <w:r w:rsidRPr="00C7021F">
        <w:rPr>
          <w:rFonts w:ascii="Times New Roman" w:hAnsi="Times New Roman" w:cs="Times New Roman"/>
          <w:szCs w:val="24"/>
        </w:rPr>
        <w:t xml:space="preserve"> 2 vrátane návrhov týkajúcich sa ich zmien alebo ukončenia a návrhy na združovanie prostriedkov podľa § 19 ods. 9 vrátane návrhov týkajúcich sa ich zmien alebo ukončenia</w:t>
      </w:r>
      <w:r>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schvaľuje návrh generálneho riaditeľa na prevod vlastníctva prebytočnej nehnuteľnosti alebo hnuteľného majetku, ktorého obstarávacia cena bola vyššia ako 20 000 eur a zostatková hodnota vedená v účtovníctve podľa osobitného predpisu</w:t>
      </w:r>
      <w:r>
        <w:rPr>
          <w:rStyle w:val="FootnoteReference"/>
          <w:rFonts w:ascii="Times New Roman" w:hAnsi="Times New Roman" w:cs="Times New Roman"/>
          <w:szCs w:val="24"/>
        </w:rPr>
        <w:footnoteReference w:id="19"/>
      </w:r>
      <w:r w:rsidRPr="00C7021F">
        <w:rPr>
          <w:rFonts w:ascii="Times New Roman" w:hAnsi="Times New Roman" w:cs="Times New Roman"/>
          <w:szCs w:val="24"/>
        </w:rPr>
        <w:t>) je vyššia ako 10 000 eur, nájom nehnuteľn</w:t>
      </w:r>
      <w:r>
        <w:rPr>
          <w:rFonts w:ascii="Times New Roman" w:hAnsi="Times New Roman" w:cs="Times New Roman"/>
          <w:szCs w:val="24"/>
        </w:rPr>
        <w:t xml:space="preserve">osti </w:t>
      </w:r>
      <w:r w:rsidRPr="00C7021F">
        <w:rPr>
          <w:rFonts w:ascii="Times New Roman" w:hAnsi="Times New Roman" w:cs="Times New Roman"/>
          <w:szCs w:val="24"/>
        </w:rPr>
        <w:t>na čas dlhší ako jeden rok alebo na neurčitý čas a zabezpečenie záväzku zriadením záložného práva</w:t>
      </w:r>
      <w:r>
        <w:rPr>
          <w:rStyle w:val="FootnoteReference"/>
          <w:rFonts w:ascii="Times New Roman" w:hAnsi="Times New Roman" w:cs="Times New Roman"/>
          <w:szCs w:val="24"/>
        </w:rPr>
        <w:footnoteReference w:id="20"/>
      </w:r>
      <w:r w:rsidRPr="00C7021F">
        <w:rPr>
          <w:rFonts w:ascii="Times New Roman" w:hAnsi="Times New Roman" w:cs="Times New Roman"/>
          <w:szCs w:val="24"/>
        </w:rPr>
        <w:t>) alebo zabezpečením záväzku prevodom zabezpečovacieho práva</w:t>
      </w:r>
      <w:r>
        <w:rPr>
          <w:rStyle w:val="FootnoteReference"/>
          <w:rFonts w:ascii="Times New Roman" w:hAnsi="Times New Roman" w:cs="Times New Roman"/>
          <w:szCs w:val="24"/>
        </w:rPr>
        <w:footnoteReference w:id="21"/>
      </w:r>
      <w:r w:rsidRPr="00C7021F">
        <w:rPr>
          <w:rFonts w:ascii="Times New Roman" w:hAnsi="Times New Roman" w:cs="Times New Roman"/>
          <w:szCs w:val="24"/>
        </w:rPr>
        <w:t>) k nehnuteľn</w:t>
      </w:r>
      <w:r>
        <w:rPr>
          <w:rFonts w:ascii="Times New Roman" w:hAnsi="Times New Roman" w:cs="Times New Roman"/>
          <w:szCs w:val="24"/>
        </w:rPr>
        <w:t>osti</w:t>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navrhuje kandidátov na členov dozornej rady obchodnej spoločnosti, ktorá je vyberateľom úhrady za služby verejnosti v oblasti vysielania poskytované Rozhlasom a televíziou Slovenska podľa osobitného predpisu,</w:t>
      </w:r>
      <w:r>
        <w:rPr>
          <w:rStyle w:val="FootnoteReference"/>
          <w:rFonts w:ascii="Times New Roman" w:hAnsi="Times New Roman" w:cs="Times New Roman"/>
          <w:szCs w:val="24"/>
        </w:rPr>
        <w:footnoteReference w:id="22"/>
      </w:r>
      <w:r w:rsidRPr="00C7021F">
        <w:rPr>
          <w:rFonts w:ascii="Times New Roman" w:hAnsi="Times New Roman" w:cs="Times New Roman"/>
          <w:szCs w:val="24"/>
        </w:rPr>
        <w:t xml:space="preserve">) a navrhuje </w:t>
      </w:r>
      <w:r>
        <w:rPr>
          <w:rFonts w:ascii="Times New Roman" w:hAnsi="Times New Roman" w:cs="Times New Roman"/>
          <w:szCs w:val="24"/>
        </w:rPr>
        <w:t xml:space="preserve">kandidátov na </w:t>
      </w:r>
      <w:r w:rsidRPr="00C7021F">
        <w:rPr>
          <w:rFonts w:ascii="Times New Roman" w:hAnsi="Times New Roman" w:cs="Times New Roman"/>
          <w:szCs w:val="24"/>
        </w:rPr>
        <w:t xml:space="preserve">členov dozorného orgánu inej obchodnej spoločnosti podľa § 6 ods. 2, ak sa v nich dozorný orgán zriaďuje, </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prerokúva </w:t>
      </w:r>
      <w:r>
        <w:rPr>
          <w:rFonts w:ascii="Times New Roman" w:hAnsi="Times New Roman" w:cs="Times New Roman"/>
          <w:szCs w:val="24"/>
        </w:rPr>
        <w:t xml:space="preserve">a vybavuje </w:t>
      </w:r>
      <w:r w:rsidRPr="00C7021F">
        <w:rPr>
          <w:rFonts w:ascii="Times New Roman" w:hAnsi="Times New Roman" w:cs="Times New Roman"/>
          <w:szCs w:val="24"/>
        </w:rPr>
        <w:t>rade adresované sťažnosti a iné podnety na činnosť Rozhlasu a televízie Slovenska a jej orgánov vo vzťahu k tomuto zákonu,</w:t>
      </w:r>
    </w:p>
    <w:p w:rsidR="00A902C6" w:rsidRPr="00C7021F" w:rsidP="00A902C6">
      <w:pPr>
        <w:rPr>
          <w:rFonts w:ascii="Times New Roman" w:hAnsi="Times New Roman" w:cs="Times New Roman"/>
          <w:szCs w:val="24"/>
        </w:rPr>
      </w:pPr>
    </w:p>
    <w:p w:rsidR="00A902C6" w:rsidRPr="00C7021F" w:rsidP="00A902C6">
      <w:pPr>
        <w:widowControl/>
        <w:numPr>
          <w:numId w:val="1"/>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 rozhoduje o odvolaní proti rozhodnutiu generálneho riaditeľa podľa osobitného </w:t>
      </w:r>
      <w:r>
        <w:rPr>
          <w:rFonts w:ascii="Times New Roman" w:hAnsi="Times New Roman" w:cs="Times New Roman"/>
          <w:szCs w:val="24"/>
        </w:rPr>
        <w:t>predpisu.</w:t>
      </w:r>
      <w:r>
        <w:rPr>
          <w:rStyle w:val="FootnoteReference"/>
          <w:rFonts w:ascii="Times New Roman" w:hAnsi="Times New Roman" w:cs="Times New Roman"/>
          <w:szCs w:val="24"/>
        </w:rPr>
        <w:footnoteReference w:id="23"/>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(2) Rada je povinná predložiť príslušnému výboru </w:t>
      </w:r>
      <w:r>
        <w:rPr>
          <w:rFonts w:ascii="Times New Roman" w:hAnsi="Times New Roman" w:cs="Times New Roman"/>
          <w:szCs w:val="24"/>
        </w:rPr>
        <w:t>n</w:t>
      </w:r>
      <w:r w:rsidRPr="00C7021F">
        <w:rPr>
          <w:rFonts w:ascii="Times New Roman" w:hAnsi="Times New Roman" w:cs="Times New Roman"/>
          <w:szCs w:val="24"/>
        </w:rPr>
        <w:t>árodnej rady každoročne do 31. mája správu o jej činnosti a spolu so svojím stanoviskom aj výročnú správu o činnosti Rozhlasu a televízie Slovenska v predchádzajúcom kalendárnom roku.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Členovia rady sú pri svojej činnosti oprávnení nahliadať do všetkých účtovných, ekonomických, finančných a iných dokladov a právnych dokumentov súvisiacich s hospodárením Rozhlasu a televízie Slovenska a s nakladaním s majetkom a finančnými prostriedkami  Rozhlasu a televízie Slovenska</w:t>
      </w:r>
      <w:r>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372D7" w:rsidP="00A902C6">
      <w:pPr>
        <w:ind w:firstLine="708"/>
        <w:rPr>
          <w:rFonts w:ascii="Times New Roman" w:hAnsi="Times New Roman" w:cs="Times New Roman"/>
          <w:szCs w:val="24"/>
        </w:rPr>
      </w:pPr>
      <w:r w:rsidRPr="00C7021F">
        <w:rPr>
          <w:rFonts w:ascii="Times New Roman" w:hAnsi="Times New Roman" w:cs="Times New Roman"/>
          <w:szCs w:val="24"/>
        </w:rPr>
        <w:t>(4) Členovia rady sú povinní zachovávať mlčanlivosť o skutočnostiach, o ktorých sa dozvedeli pri svojej činnosti podľa odseku 3. Mlčanlivosť sa nevzťahuje na zistenia rady, ktoré sú dôvodom na podanie podnetu príslušnému výboru národnej rady na podanie návrhu na odvolanie generálneho riaditeľa podľa odseku 1 písm. d).</w:t>
      </w: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9</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xml:space="preserve">Zloženie rady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Rada má deväť členov. Členov rady volí a odvoláva národná rada</w:t>
      </w:r>
      <w:r>
        <w:rPr>
          <w:rFonts w:ascii="Times New Roman" w:hAnsi="Times New Roman" w:cs="Times New Roman"/>
          <w:szCs w:val="24"/>
        </w:rPr>
        <w:t>, v tajnom hlasovaní</w:t>
      </w:r>
      <w:r w:rsidRPr="00C7021F">
        <w:rPr>
          <w:rFonts w:ascii="Times New Roman" w:hAnsi="Times New Roman" w:cs="Times New Roman"/>
          <w:szCs w:val="24"/>
        </w:rPr>
        <w:t xml:space="preserve"> </w:t>
      </w:r>
      <w:r>
        <w:rPr>
          <w:rFonts w:ascii="Times New Roman" w:hAnsi="Times New Roman" w:cs="Times New Roman"/>
          <w:szCs w:val="24"/>
        </w:rPr>
        <w:t xml:space="preserve">nadpolovičnou väčšinou prítomných poslancov, </w:t>
      </w:r>
      <w:r w:rsidRPr="00C7021F">
        <w:rPr>
          <w:rFonts w:ascii="Times New Roman" w:hAnsi="Times New Roman" w:cs="Times New Roman"/>
          <w:szCs w:val="24"/>
        </w:rPr>
        <w:t xml:space="preserve">z kandidátov na členov rady, ktorých jej navrhuje príslušný výbor národnej rady tak, aby </w:t>
      </w:r>
      <w:r>
        <w:rPr>
          <w:rFonts w:ascii="Times New Roman" w:hAnsi="Times New Roman" w:cs="Times New Roman"/>
          <w:szCs w:val="24"/>
        </w:rPr>
        <w:t>v </w:t>
      </w:r>
      <w:r w:rsidRPr="00C7021F">
        <w:rPr>
          <w:rFonts w:ascii="Times New Roman" w:hAnsi="Times New Roman" w:cs="Times New Roman"/>
          <w:szCs w:val="24"/>
        </w:rPr>
        <w:t>rad</w:t>
      </w:r>
      <w:r>
        <w:rPr>
          <w:rFonts w:ascii="Times New Roman" w:hAnsi="Times New Roman" w:cs="Times New Roman"/>
          <w:szCs w:val="24"/>
        </w:rPr>
        <w:t>e boli zastúpení</w:t>
      </w: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 dvaja odborníci v oblasti rozhlasového vysielania,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b) dvaja odborníci v oblasti televízneho vysielania,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c) dvaja odborníci v oblasti práva</w:t>
      </w:r>
      <w:r w:rsidRPr="00C7021F">
        <w:rPr>
          <w:rFonts w:ascii="Times New Roman" w:hAnsi="Times New Roman" w:cs="Times New Roman"/>
          <w:szCs w:val="24"/>
        </w:rPr>
        <w:t xml:space="preserve"> </w:t>
      </w:r>
      <w:r w:rsidRPr="00C7021F">
        <w:rPr>
          <w:rFonts w:ascii="Times New Roman" w:hAnsi="Times New Roman" w:cs="Times New Roman"/>
          <w:szCs w:val="24"/>
        </w:rPr>
        <w:t xml:space="preserve"> 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d) traja odborníci v oblasti ekonómie.</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Za odborníka sa považuje fyzická osoba, ktorá má vysokoškolské vzdelanie druhého stupňa, najmenej päť rokov odbornej praxe a tri roky riadiacej praxe v požadovanej oblasti. Riadiaca prax podľa prvej vety sa nevyžaduje u odborníka v oblasti práva.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Návrhy kandidátov na členov rady </w:t>
      </w:r>
      <w:r>
        <w:rPr>
          <w:rFonts w:ascii="Times New Roman" w:hAnsi="Times New Roman" w:cs="Times New Roman"/>
          <w:szCs w:val="24"/>
        </w:rPr>
        <w:t xml:space="preserve">predkladajú </w:t>
      </w:r>
      <w:r w:rsidRPr="00C7021F">
        <w:rPr>
          <w:rFonts w:ascii="Times New Roman" w:hAnsi="Times New Roman" w:cs="Times New Roman"/>
          <w:szCs w:val="24"/>
        </w:rPr>
        <w:t>príslušnému výboru národnej rady právnické osoby podľa osobitného predpisu</w:t>
      </w:r>
      <w:r>
        <w:rPr>
          <w:rStyle w:val="FootnoteReference"/>
          <w:rFonts w:ascii="Times New Roman" w:hAnsi="Times New Roman" w:cs="Times New Roman"/>
          <w:szCs w:val="24"/>
        </w:rPr>
        <w:footnoteReference w:id="24"/>
      </w:r>
      <w:r w:rsidRPr="00C7021F">
        <w:rPr>
          <w:rFonts w:ascii="Times New Roman" w:hAnsi="Times New Roman" w:cs="Times New Roman"/>
          <w:szCs w:val="24"/>
        </w:rPr>
        <w:t>) pôsobiace v oblasti audiovízie, médií, kultúry, ekonómie, práva, hospodárstva, vedy, vzdelávania, rozvoja a ochrany duchovných hodnôt, ľudských práv a životného prostredia, ochrany zdravia, reprezentujúce alebo zastupujúce záujmy národnostných menšín alebo etnických skupín, iných menšín, alebo registrované cirkvi a náboženské spoločnosti</w:t>
      </w:r>
      <w:r>
        <w:rPr>
          <w:rFonts w:ascii="Times New Roman" w:hAnsi="Times New Roman" w:cs="Times New Roman"/>
          <w:szCs w:val="24"/>
        </w:rPr>
        <w:t>.</w:t>
      </w:r>
      <w:r>
        <w:rPr>
          <w:rStyle w:val="FootnoteReference"/>
          <w:rFonts w:ascii="Times New Roman" w:hAnsi="Times New Roman" w:cs="Times New Roman"/>
          <w:szCs w:val="24"/>
        </w:rPr>
        <w:footnoteReference w:id="25"/>
      </w:r>
      <w:r w:rsidRPr="00C7021F">
        <w:rPr>
          <w:rFonts w:ascii="Times New Roman" w:hAnsi="Times New Roman" w:cs="Times New Roman"/>
          <w:szCs w:val="24"/>
        </w:rPr>
        <w:t xml:space="preserve">) Výzvu na </w:t>
      </w:r>
      <w:r>
        <w:rPr>
          <w:rFonts w:ascii="Times New Roman" w:hAnsi="Times New Roman" w:cs="Times New Roman"/>
          <w:szCs w:val="24"/>
        </w:rPr>
        <w:t xml:space="preserve">predkladanie </w:t>
      </w:r>
      <w:r w:rsidRPr="00C7021F">
        <w:rPr>
          <w:rFonts w:ascii="Times New Roman" w:hAnsi="Times New Roman" w:cs="Times New Roman"/>
          <w:szCs w:val="24"/>
        </w:rPr>
        <w:t xml:space="preserve">návrhov kandidátov na členov rady zverejňuje príslušný výbor národnej rady prostredníctvom vysielania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národnej rady a najmenej v jednom denníku celoštátnej periodickej tlače.</w:t>
      </w:r>
    </w:p>
    <w:p w:rsidR="00A902C6"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10</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xml:space="preserve">Členstvo v rade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 Za člena rady možno zvoliť občana Slovenskej republiky, ktorý </w:t>
      </w:r>
      <w:r>
        <w:rPr>
          <w:rFonts w:ascii="Times New Roman" w:hAnsi="Times New Roman" w:cs="Times New Roman"/>
          <w:szCs w:val="24"/>
        </w:rPr>
        <w:t xml:space="preserve">dosiahol vek 25 rokov, </w:t>
      </w:r>
      <w:r w:rsidRPr="00C7021F">
        <w:rPr>
          <w:rFonts w:ascii="Times New Roman" w:hAnsi="Times New Roman" w:cs="Times New Roman"/>
          <w:szCs w:val="24"/>
        </w:rPr>
        <w:t xml:space="preserve">má spôsobilosť na právne úkony v </w:t>
      </w:r>
      <w:r>
        <w:rPr>
          <w:rFonts w:ascii="Times New Roman" w:hAnsi="Times New Roman" w:cs="Times New Roman"/>
          <w:szCs w:val="24"/>
        </w:rPr>
        <w:t>plnom</w:t>
      </w:r>
      <w:r w:rsidRPr="00C7021F">
        <w:rPr>
          <w:rFonts w:ascii="Times New Roman" w:hAnsi="Times New Roman" w:cs="Times New Roman"/>
          <w:szCs w:val="24"/>
        </w:rPr>
        <w:t xml:space="preserve"> rozsahu a je bezúhonný.</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Za bezúhonného sa na účely tohto zákona považuje ten, kto nebol právoplatne odsúdený za úmyselný trestný čin</w:t>
      </w:r>
      <w:r>
        <w:rPr>
          <w:rFonts w:ascii="Times New Roman" w:hAnsi="Times New Roman" w:cs="Times New Roman"/>
          <w:szCs w:val="24"/>
        </w:rPr>
        <w:t xml:space="preserve"> alebo za trestný čin, pri ktorom výkon trestu odňatia slobody nebol podmienečne odložený</w:t>
      </w:r>
      <w:r w:rsidRPr="00C7021F">
        <w:rPr>
          <w:rFonts w:ascii="Times New Roman" w:hAnsi="Times New Roman" w:cs="Times New Roman"/>
          <w:szCs w:val="24"/>
        </w:rPr>
        <w:t>; bezúhonnosť sa preukazuje výpisom z registra trestov nie starším ako tri mesiace.</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Funkcia člena rady je nezlučiteľná s funkciou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prezidenta Slovenskej republiky,</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poslanca národnej rady,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člena vlády</w:t>
      </w:r>
      <w:r>
        <w:rPr>
          <w:rFonts w:ascii="Times New Roman" w:hAnsi="Times New Roman" w:cs="Times New Roman"/>
          <w:szCs w:val="24"/>
        </w:rPr>
        <w:t xml:space="preserve"> </w:t>
      </w:r>
      <w:r w:rsidRPr="00C7021F">
        <w:rPr>
          <w:rFonts w:ascii="Times New Roman" w:hAnsi="Times New Roman" w:cs="Times New Roman"/>
          <w:szCs w:val="24"/>
        </w:rPr>
        <w:t>Slovenskej republiky,</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štátneho tajomníka,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vedúceho služobného úradu ministerstva,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predsedu</w:t>
      </w:r>
      <w:r>
        <w:rPr>
          <w:rFonts w:ascii="Times New Roman" w:hAnsi="Times New Roman" w:cs="Times New Roman"/>
          <w:szCs w:val="24"/>
        </w:rPr>
        <w:t xml:space="preserve">, </w:t>
      </w:r>
      <w:r w:rsidRPr="00C7021F">
        <w:rPr>
          <w:rFonts w:ascii="Times New Roman" w:hAnsi="Times New Roman" w:cs="Times New Roman"/>
          <w:szCs w:val="24"/>
        </w:rPr>
        <w:t>vedúceho</w:t>
      </w:r>
      <w:r>
        <w:rPr>
          <w:rFonts w:ascii="Times New Roman" w:hAnsi="Times New Roman" w:cs="Times New Roman"/>
          <w:szCs w:val="24"/>
        </w:rPr>
        <w:t xml:space="preserve"> alebo riaditeľa</w:t>
      </w:r>
      <w:r w:rsidRPr="00C7021F">
        <w:rPr>
          <w:rFonts w:ascii="Times New Roman" w:hAnsi="Times New Roman" w:cs="Times New Roman"/>
          <w:szCs w:val="24"/>
        </w:rPr>
        <w:t xml:space="preserve"> </w:t>
      </w:r>
      <w:r>
        <w:rPr>
          <w:rFonts w:ascii="Times New Roman" w:hAnsi="Times New Roman" w:cs="Times New Roman"/>
          <w:szCs w:val="24"/>
        </w:rPr>
        <w:t>ostatného</w:t>
      </w:r>
      <w:r w:rsidRPr="00C7021F">
        <w:rPr>
          <w:rFonts w:ascii="Times New Roman" w:hAnsi="Times New Roman" w:cs="Times New Roman"/>
          <w:szCs w:val="24"/>
        </w:rPr>
        <w:t xml:space="preserve"> ústredného orgánu štátnej správy,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člena Rady pre vysielanie a</w:t>
      </w:r>
      <w:r>
        <w:rPr>
          <w:rFonts w:ascii="Times New Roman" w:hAnsi="Times New Roman" w:cs="Times New Roman"/>
          <w:szCs w:val="24"/>
        </w:rPr>
        <w:t> </w:t>
      </w:r>
      <w:r w:rsidRPr="00C7021F">
        <w:rPr>
          <w:rFonts w:ascii="Times New Roman" w:hAnsi="Times New Roman" w:cs="Times New Roman"/>
          <w:szCs w:val="24"/>
        </w:rPr>
        <w:t>retransmisiu</w:t>
      </w:r>
      <w:r>
        <w:rPr>
          <w:rFonts w:ascii="Times New Roman" w:hAnsi="Times New Roman" w:cs="Times New Roman"/>
          <w:szCs w:val="24"/>
        </w:rPr>
        <w:t>,</w:t>
      </w:r>
      <w:r>
        <w:rPr>
          <w:rStyle w:val="FootnoteReference"/>
          <w:rFonts w:ascii="Times New Roman" w:hAnsi="Times New Roman" w:cs="Times New Roman"/>
          <w:szCs w:val="24"/>
        </w:rPr>
        <w:footnoteReference w:id="26"/>
      </w:r>
      <w:r w:rsidRPr="00C7021F">
        <w:rPr>
          <w:rFonts w:ascii="Times New Roman" w:hAnsi="Times New Roman" w:cs="Times New Roman"/>
          <w:szCs w:val="24"/>
        </w:rPr>
        <w:t>)</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člena rady Audiovizuálneho fondu</w:t>
      </w:r>
      <w:r>
        <w:rPr>
          <w:rFonts w:ascii="Times New Roman" w:hAnsi="Times New Roman" w:cs="Times New Roman"/>
          <w:szCs w:val="24"/>
        </w:rPr>
        <w:t>,</w:t>
      </w:r>
      <w:r>
        <w:rPr>
          <w:rStyle w:val="FootnoteReference"/>
          <w:rFonts w:ascii="Times New Roman" w:hAnsi="Times New Roman" w:cs="Times New Roman"/>
          <w:szCs w:val="24"/>
        </w:rPr>
        <w:footnoteReference w:id="27"/>
      </w:r>
      <w:r w:rsidRPr="00C7021F">
        <w:rPr>
          <w:rFonts w:ascii="Times New Roman" w:hAnsi="Times New Roman" w:cs="Times New Roman"/>
          <w:szCs w:val="24"/>
        </w:rPr>
        <w:t>)</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v orgánoch štátnej správy,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v orgánoch územnej samosprávy,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prokurátora, </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sudcu,</w:t>
      </w:r>
    </w:p>
    <w:p w:rsidR="00A902C6" w:rsidRPr="00C7021F" w:rsidP="00A902C6">
      <w:pPr>
        <w:widowControl/>
        <w:numPr>
          <w:numId w:val="2"/>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sudcu Ústavného súdu Slovenskej republiky.</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(4) Funkcia člena rady je nezlučiteľná s pracovnoprávnym vzťahom alebo iným právnym vzťahom k Rozhlasu a televízi</w:t>
      </w:r>
      <w:r>
        <w:rPr>
          <w:rFonts w:ascii="Times New Roman" w:hAnsi="Times New Roman" w:cs="Times New Roman"/>
          <w:szCs w:val="24"/>
        </w:rPr>
        <w:t>i</w:t>
      </w:r>
      <w:r w:rsidRPr="00C7021F">
        <w:rPr>
          <w:rFonts w:ascii="Times New Roman" w:hAnsi="Times New Roman" w:cs="Times New Roman"/>
          <w:szCs w:val="24"/>
        </w:rPr>
        <w:t xml:space="preserve"> Slovenska. Toto obmedzenie sa vzťahuje aj na </w:t>
      </w:r>
      <w:r>
        <w:rPr>
          <w:rFonts w:ascii="Times New Roman" w:hAnsi="Times New Roman" w:cs="Times New Roman"/>
          <w:szCs w:val="24"/>
        </w:rPr>
        <w:t xml:space="preserve"> člena rady, ktorého blízka </w:t>
      </w:r>
      <w:r w:rsidRPr="00C7021F">
        <w:rPr>
          <w:rFonts w:ascii="Times New Roman" w:hAnsi="Times New Roman" w:cs="Times New Roman"/>
          <w:szCs w:val="24"/>
        </w:rPr>
        <w:t>osob</w:t>
      </w:r>
      <w:r>
        <w:rPr>
          <w:rFonts w:ascii="Times New Roman" w:hAnsi="Times New Roman" w:cs="Times New Roman"/>
          <w:szCs w:val="24"/>
        </w:rPr>
        <w:t>a</w:t>
      </w:r>
      <w:r>
        <w:rPr>
          <w:rStyle w:val="FootnoteReference"/>
          <w:rFonts w:ascii="Times New Roman" w:hAnsi="Times New Roman" w:cs="Times New Roman"/>
          <w:szCs w:val="24"/>
        </w:rPr>
        <w:footnoteReference w:id="28"/>
      </w:r>
      <w:r w:rsidRPr="00C7021F">
        <w:rPr>
          <w:rFonts w:ascii="Times New Roman" w:hAnsi="Times New Roman" w:cs="Times New Roman"/>
          <w:szCs w:val="24"/>
        </w:rPr>
        <w:t xml:space="preserve">) </w:t>
      </w:r>
      <w:r>
        <w:rPr>
          <w:rFonts w:ascii="Times New Roman" w:hAnsi="Times New Roman" w:cs="Times New Roman"/>
          <w:szCs w:val="24"/>
        </w:rPr>
        <w:t xml:space="preserve"> je </w:t>
      </w:r>
      <w:r w:rsidRPr="00C7021F">
        <w:rPr>
          <w:rFonts w:ascii="Times New Roman" w:hAnsi="Times New Roman" w:cs="Times New Roman"/>
          <w:szCs w:val="24"/>
        </w:rPr>
        <w:t xml:space="preserve">v riadiacej </w:t>
      </w:r>
      <w:r>
        <w:rPr>
          <w:rFonts w:ascii="Times New Roman" w:hAnsi="Times New Roman" w:cs="Times New Roman"/>
          <w:szCs w:val="24"/>
        </w:rPr>
        <w:t>funkcii Rozhlasu a televízie Slovenska</w:t>
      </w: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(5) Člen rady nesmie vykonávať funkciu v politickej strane alebo politickom hnutí,</w:t>
      </w:r>
      <w:r>
        <w:rPr>
          <w:rFonts w:ascii="Times New Roman" w:hAnsi="Times New Roman" w:cs="Times New Roman"/>
          <w:szCs w:val="24"/>
        </w:rPr>
        <w:t xml:space="preserve"> nesmie byť v pracovnoprávnom vzťahu s  politickou stranou</w:t>
      </w:r>
      <w:r w:rsidRPr="00C7021F">
        <w:rPr>
          <w:rFonts w:ascii="Times New Roman" w:hAnsi="Times New Roman" w:cs="Times New Roman"/>
          <w:szCs w:val="24"/>
        </w:rPr>
        <w:t xml:space="preserve"> alebo politick</w:t>
      </w:r>
      <w:r>
        <w:rPr>
          <w:rFonts w:ascii="Times New Roman" w:hAnsi="Times New Roman" w:cs="Times New Roman"/>
          <w:szCs w:val="24"/>
        </w:rPr>
        <w:t>ým hnutím,</w:t>
      </w:r>
      <w:r w:rsidRPr="00C7021F">
        <w:rPr>
          <w:rFonts w:ascii="Times New Roman" w:hAnsi="Times New Roman" w:cs="Times New Roman"/>
          <w:szCs w:val="24"/>
        </w:rPr>
        <w:t xml:space="preserve"> vystupovať v ich mene alebo pôsobiť v ich prospech.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(6) Člen rady nesmie byť vysielateľom programovej služby alebo prevádzkovateľom retransmisie</w:t>
      </w:r>
      <w:r>
        <w:rPr>
          <w:rFonts w:ascii="Times New Roman" w:hAnsi="Times New Roman" w:cs="Times New Roman"/>
          <w:szCs w:val="24"/>
        </w:rPr>
        <w:t>,</w:t>
      </w:r>
      <w:r>
        <w:rPr>
          <w:rStyle w:val="FootnoteReference"/>
          <w:rFonts w:ascii="Times New Roman" w:hAnsi="Times New Roman" w:cs="Times New Roman"/>
          <w:szCs w:val="24"/>
        </w:rPr>
        <w:footnoteReference w:id="29"/>
      </w:r>
      <w:r w:rsidRPr="00C7021F">
        <w:rPr>
          <w:rFonts w:ascii="Times New Roman" w:hAnsi="Times New Roman" w:cs="Times New Roman"/>
          <w:szCs w:val="24"/>
        </w:rPr>
        <w:t>) štatutárnym orgánom alebo členom štatutárneho orgánu, riadiaceho orgánu, kontrolného orgánu, dozorného orgánu alebo zamestnancom týchto osôb, ani v tejto oblasti podnikať; toto obmedzenie sa vzťahuje aj na osoby blízke členovi rady, s výnimkou zamestnancov týchto osôb. Člen rady nesmie byť vydavateľom periodickej tlače</w:t>
      </w:r>
      <w:r>
        <w:rPr>
          <w:rFonts w:ascii="Times New Roman" w:hAnsi="Times New Roman" w:cs="Times New Roman"/>
          <w:szCs w:val="24"/>
        </w:rPr>
        <w:t>,</w:t>
      </w:r>
      <w:r>
        <w:rPr>
          <w:rStyle w:val="FootnoteReference"/>
          <w:rFonts w:ascii="Times New Roman" w:hAnsi="Times New Roman" w:cs="Times New Roman"/>
          <w:szCs w:val="24"/>
        </w:rPr>
        <w:footnoteReference w:id="30"/>
      </w:r>
      <w:r w:rsidRPr="00C7021F">
        <w:rPr>
          <w:rFonts w:ascii="Times New Roman" w:hAnsi="Times New Roman" w:cs="Times New Roman"/>
          <w:szCs w:val="24"/>
        </w:rPr>
        <w:t>) prevádzkovateľom tlačovej agentúry, štatutárnym orgánom alebo členom štatutárneho orgánu, riadiaceho orgánu, kontrolného orgánu alebo dozorného orgánu takých osôb, byť majiteľom, spolumajiteľom ani štatutárnym orgánom alebo členom štatutárneho orgánu, riadiaceho orgánu</w:t>
      </w:r>
      <w:r>
        <w:rPr>
          <w:rFonts w:ascii="Times New Roman" w:hAnsi="Times New Roman" w:cs="Times New Roman"/>
          <w:szCs w:val="24"/>
        </w:rPr>
        <w:t>,</w:t>
      </w:r>
      <w:r w:rsidRPr="00C7021F">
        <w:rPr>
          <w:rFonts w:ascii="Times New Roman" w:hAnsi="Times New Roman" w:cs="Times New Roman"/>
          <w:szCs w:val="24"/>
        </w:rPr>
        <w:t xml:space="preserve"> kontrolného orgánu</w:t>
      </w:r>
      <w:r>
        <w:rPr>
          <w:rFonts w:ascii="Times New Roman" w:hAnsi="Times New Roman" w:cs="Times New Roman"/>
          <w:szCs w:val="24"/>
        </w:rPr>
        <w:t xml:space="preserve"> alebo dozorného orgánu</w:t>
      </w:r>
      <w:r w:rsidRPr="00C7021F">
        <w:rPr>
          <w:rFonts w:ascii="Times New Roman" w:hAnsi="Times New Roman" w:cs="Times New Roman"/>
          <w:szCs w:val="24"/>
        </w:rPr>
        <w:t xml:space="preserve"> osoby, ktorá poskytuje služby súvisiace s výrobou programov, s</w:t>
      </w:r>
      <w:r>
        <w:rPr>
          <w:rFonts w:ascii="Times New Roman" w:hAnsi="Times New Roman" w:cs="Times New Roman"/>
          <w:szCs w:val="24"/>
        </w:rPr>
        <w:t> audiovizuálnou mediálnou komunikáciou</w:t>
      </w:r>
      <w:r w:rsidRPr="00C7021F">
        <w:rPr>
          <w:rFonts w:ascii="Times New Roman" w:hAnsi="Times New Roman" w:cs="Times New Roman"/>
          <w:szCs w:val="24"/>
        </w:rPr>
        <w:t>, technickým zabezpečením vysielania programovej služby a prevádzkovania retransmisie, s výrobou alebo distribúciou audiovizuálnych diel, zvukových záznamov alebo zvukovo-obrazových záznamov.</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(7) Člen rady je povinný bezodkladne písomne oznámiť predsedovi rady každú zmenu skutočností podľa odsekov 1 až 6. Predseda rady je povinný zmenu skutočností podľa predchádzajúcej vety </w:t>
      </w:r>
      <w:r>
        <w:rPr>
          <w:rFonts w:ascii="Times New Roman" w:hAnsi="Times New Roman" w:cs="Times New Roman"/>
          <w:szCs w:val="24"/>
        </w:rPr>
        <w:t xml:space="preserve">bezodkladne </w:t>
      </w:r>
      <w:r w:rsidRPr="00C7021F">
        <w:rPr>
          <w:rFonts w:ascii="Times New Roman" w:hAnsi="Times New Roman" w:cs="Times New Roman"/>
          <w:szCs w:val="24"/>
        </w:rPr>
        <w:t>oznámiť predsedovi národnej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P="00A902C6">
      <w:pPr>
        <w:rPr>
          <w:rFonts w:ascii="Times New Roman" w:hAnsi="Times New Roman" w:cs="Times New Roman"/>
          <w:szCs w:val="24"/>
        </w:rPr>
      </w:pPr>
      <w:r w:rsidRPr="00C7021F">
        <w:rPr>
          <w:rFonts w:ascii="Times New Roman" w:hAnsi="Times New Roman" w:cs="Times New Roman"/>
          <w:szCs w:val="24"/>
        </w:rPr>
        <w:tab/>
        <w:t>(8) Pri výkone svojej funkcie je člen rady povinný konať nestranne a zdržať sa konania, ktorým by sa uprednostnil osobný záujem pred verejným záujmom. Členstvo v rade je nezastupiteľné.</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11</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Funkčné obdobie člena rady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Funkčné obdobie člena rady je šesť rokov. Člena rady možno zvoliť opätovne, najviac však na dve po sebe nasledujúce funkčné obdobia.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Každé dva roky sa obmieňa jedna tretina členov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w:t>
      </w:r>
      <w:r>
        <w:rPr>
          <w:rFonts w:ascii="Times New Roman" w:hAnsi="Times New Roman" w:cs="Times New Roman"/>
          <w:szCs w:val="24"/>
        </w:rPr>
        <w:t xml:space="preserve">Ak </w:t>
      </w:r>
      <w:r w:rsidRPr="00C7021F">
        <w:rPr>
          <w:rFonts w:ascii="Times New Roman" w:hAnsi="Times New Roman" w:cs="Times New Roman"/>
          <w:szCs w:val="24"/>
        </w:rPr>
        <w:t>skonč</w:t>
      </w:r>
      <w:r>
        <w:rPr>
          <w:rFonts w:ascii="Times New Roman" w:hAnsi="Times New Roman" w:cs="Times New Roman"/>
          <w:szCs w:val="24"/>
        </w:rPr>
        <w:t>í</w:t>
      </w:r>
      <w:r w:rsidRPr="00C7021F">
        <w:rPr>
          <w:rFonts w:ascii="Times New Roman" w:hAnsi="Times New Roman" w:cs="Times New Roman"/>
          <w:szCs w:val="24"/>
        </w:rPr>
        <w:t xml:space="preserve"> </w:t>
      </w:r>
      <w:r>
        <w:rPr>
          <w:rFonts w:ascii="Times New Roman" w:hAnsi="Times New Roman" w:cs="Times New Roman"/>
          <w:szCs w:val="24"/>
        </w:rPr>
        <w:t xml:space="preserve">výkon </w:t>
      </w:r>
      <w:r w:rsidRPr="00C7021F">
        <w:rPr>
          <w:rFonts w:ascii="Times New Roman" w:hAnsi="Times New Roman" w:cs="Times New Roman"/>
          <w:szCs w:val="24"/>
        </w:rPr>
        <w:t>funkcie všetkých členov rady</w:t>
      </w:r>
      <w:r>
        <w:rPr>
          <w:rFonts w:ascii="Times New Roman" w:hAnsi="Times New Roman" w:cs="Times New Roman"/>
          <w:szCs w:val="24"/>
        </w:rPr>
        <w:t>, noví členovia</w:t>
      </w:r>
      <w:r w:rsidRPr="00C7021F">
        <w:rPr>
          <w:rFonts w:ascii="Times New Roman" w:hAnsi="Times New Roman" w:cs="Times New Roman"/>
          <w:szCs w:val="24"/>
        </w:rPr>
        <w:t xml:space="preserve"> rady </w:t>
      </w:r>
      <w:r>
        <w:rPr>
          <w:rFonts w:ascii="Times New Roman" w:hAnsi="Times New Roman" w:cs="Times New Roman"/>
          <w:szCs w:val="24"/>
        </w:rPr>
        <w:t xml:space="preserve">si </w:t>
      </w:r>
      <w:r w:rsidRPr="00C7021F">
        <w:rPr>
          <w:rFonts w:ascii="Times New Roman" w:hAnsi="Times New Roman" w:cs="Times New Roman"/>
          <w:szCs w:val="24"/>
        </w:rPr>
        <w:t>na prvom zasadnutí</w:t>
      </w:r>
      <w:r>
        <w:rPr>
          <w:rFonts w:ascii="Times New Roman" w:hAnsi="Times New Roman" w:cs="Times New Roman"/>
          <w:szCs w:val="24"/>
        </w:rPr>
        <w:t xml:space="preserve">, po zvolení všetkých členov rady, </w:t>
      </w:r>
      <w:r w:rsidRPr="00C7021F">
        <w:rPr>
          <w:rFonts w:ascii="Times New Roman" w:hAnsi="Times New Roman" w:cs="Times New Roman"/>
          <w:szCs w:val="24"/>
        </w:rPr>
        <w:t xml:space="preserve"> žrebom určia troch členov rady, ktorých funkčné obdobie je dva roky a troch členov rady, ktorých funkčné obdobie je štyri roky.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(4) Ak sa členstvo v rade skončí pred uplynutím funkčného obdobia z dôvodov podľa § 12 ods. 1 písm. b), c) a e), nový člen rady je zvolený na zvyšok funkčného obdobia toho člena rady, ktorého vo funkcii nahradil.</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(5) Funkčné obdobie člena rady začína plynúť odo dňa nasledujúceho po </w:t>
      </w:r>
      <w:r>
        <w:rPr>
          <w:rFonts w:ascii="Times New Roman" w:hAnsi="Times New Roman" w:cs="Times New Roman"/>
          <w:szCs w:val="24"/>
        </w:rPr>
        <w:t>skončení výkonu funkcie</w:t>
      </w:r>
      <w:r w:rsidRPr="00C7021F">
        <w:rPr>
          <w:rFonts w:ascii="Times New Roman" w:hAnsi="Times New Roman" w:cs="Times New Roman"/>
          <w:szCs w:val="24"/>
        </w:rPr>
        <w:t xml:space="preserve"> člena rady, na miesto ktorého bol zvolený, najskôr však odo dňa jeho zvolenia.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12</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Skončenie výkonu funkcie člena  rady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Výkon funkcie člena rady sa skončí</w:t>
      </w:r>
    </w:p>
    <w:p w:rsidR="00A902C6" w:rsidRPr="00C7021F" w:rsidP="00A902C6">
      <w:pPr>
        <w:widowControl/>
        <w:numPr>
          <w:numId w:val="4"/>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uplynutím funkčného obdobia člena</w:t>
      </w:r>
      <w:r>
        <w:rPr>
          <w:rFonts w:ascii="Times New Roman" w:hAnsi="Times New Roman" w:cs="Times New Roman"/>
          <w:szCs w:val="24"/>
        </w:rPr>
        <w:t xml:space="preserve"> rady</w:t>
      </w:r>
      <w:r w:rsidRPr="00C7021F">
        <w:rPr>
          <w:rFonts w:ascii="Times New Roman" w:hAnsi="Times New Roman" w:cs="Times New Roman"/>
          <w:szCs w:val="24"/>
        </w:rPr>
        <w:t xml:space="preserve"> podľa § 11 ods. 1,</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vzdaním sa funkcie člena rady; členstvo zaniká dňom doručenia oznámenia o vzdaní sa funkcie predsedovi rady; členstvo predsedu rady zaniká dňom doručenia oznámenia o vzdaní sa funkcie predsedovi národnej rady, </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odvolaním člena rady z funkcie,</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odvolaním všetkých členov rady alebo</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smrťou člena rady.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Národná rada člena rady odvolá, ak</w:t>
      </w:r>
    </w:p>
    <w:p w:rsidR="00A902C6" w:rsidRPr="00C7021F" w:rsidP="00A902C6">
      <w:pPr>
        <w:widowControl/>
        <w:numPr>
          <w:numId w:val="3"/>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 xml:space="preserve">vykonáva funkciu alebo činnosť nezlučiteľnú s funkciou člena </w:t>
      </w:r>
      <w:r>
        <w:rPr>
          <w:rFonts w:ascii="Times New Roman" w:hAnsi="Times New Roman" w:cs="Times New Roman"/>
          <w:szCs w:val="24"/>
        </w:rPr>
        <w:t xml:space="preserve">rady </w:t>
      </w:r>
      <w:r w:rsidRPr="00C7021F">
        <w:rPr>
          <w:rFonts w:ascii="Times New Roman" w:hAnsi="Times New Roman" w:cs="Times New Roman"/>
          <w:szCs w:val="24"/>
        </w:rPr>
        <w:t>podľa § 10 ods. 3 až 6,</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3"/>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bol právoplatne odsúdený za úmyselný trestný čin,</w:t>
      </w:r>
      <w:r w:rsidRPr="00A600CB">
        <w:rPr>
          <w:rFonts w:ascii="Times New Roman" w:hAnsi="Times New Roman" w:cs="Times New Roman"/>
          <w:szCs w:val="24"/>
        </w:rPr>
        <w:t xml:space="preserve"> </w:t>
      </w:r>
      <w:r>
        <w:rPr>
          <w:rFonts w:ascii="Times New Roman" w:hAnsi="Times New Roman" w:cs="Times New Roman"/>
          <w:szCs w:val="24"/>
        </w:rPr>
        <w:t>alebo za trestný čin, pri ktorom výkon trestu odňatia slobody nebol podmienečne odložený,</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3"/>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bol právoplatne pozbavený spôsobilosti na právne úkony, alebo jeho spôsobilosť na právne úkony bola právoplatne obmedzená, alebo</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3"/>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 xml:space="preserve">nevykonáva funkciu člena </w:t>
      </w:r>
      <w:r>
        <w:rPr>
          <w:rFonts w:ascii="Times New Roman" w:hAnsi="Times New Roman" w:cs="Times New Roman"/>
          <w:szCs w:val="24"/>
        </w:rPr>
        <w:t xml:space="preserve">rady </w:t>
      </w:r>
      <w:r w:rsidRPr="00C7021F">
        <w:rPr>
          <w:rFonts w:ascii="Times New Roman" w:hAnsi="Times New Roman" w:cs="Times New Roman"/>
          <w:szCs w:val="24"/>
        </w:rPr>
        <w:t>najmenej tri po sebe nasledujúce kalendárne mesiace.</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Ak nastali skutočnosti podľa odseku 1 písm. b) a e) alebo skutočnosti podľa odseku 2, predseda rady je povinný bezodkladne túto skutočnosť oznámiť predsedovi národnej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(4) Ak členovi rady skončí funkčné obdobie podľa odseku 1 písm. a), národná rada je povinná vykonať všetky potrebné opatrenia na to, aby 15 dní pred skončením funkčného obdobia bol  zvolený nový člen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(5) Ak nastanú skutočnosti podľa odseku 1 písm. b) a e), predseda národnej rady zaradí voľbu nového člena rady na najbližšiu schôdzu národnej rady odo dňa doručenia oznámenia podľa odseku 3 a ak to nie je možné, zaradí voľbu nového člena rady na schôdzu nasledujúcu po najbližšej schôdzi národnej rady.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(6) Predseda národnej rady zaradí rokovanie o odvolaní člena rady podľa odseku 2 na najbližšiu schôdzu národnej rady. Ak národná rada rozhodne o odvolaní člena rady, predseda národnej rady zaradí voľbu nového člena </w:t>
      </w:r>
      <w:r>
        <w:rPr>
          <w:rFonts w:ascii="Times New Roman" w:hAnsi="Times New Roman" w:cs="Times New Roman"/>
          <w:szCs w:val="24"/>
        </w:rPr>
        <w:t xml:space="preserve">rady </w:t>
      </w:r>
      <w:r w:rsidRPr="00C7021F">
        <w:rPr>
          <w:rFonts w:ascii="Times New Roman" w:hAnsi="Times New Roman" w:cs="Times New Roman"/>
          <w:szCs w:val="24"/>
        </w:rPr>
        <w:t>na najbližšiu schôdzu národnej rady od rozhodnutia o</w:t>
      </w:r>
      <w:r>
        <w:rPr>
          <w:rFonts w:ascii="Times New Roman" w:hAnsi="Times New Roman" w:cs="Times New Roman"/>
          <w:szCs w:val="24"/>
        </w:rPr>
        <w:t> </w:t>
      </w:r>
      <w:r w:rsidRPr="00C7021F">
        <w:rPr>
          <w:rFonts w:ascii="Times New Roman" w:hAnsi="Times New Roman" w:cs="Times New Roman"/>
          <w:szCs w:val="24"/>
        </w:rPr>
        <w:t>odvolaní</w:t>
      </w:r>
      <w:r>
        <w:rPr>
          <w:rFonts w:ascii="Times New Roman" w:hAnsi="Times New Roman" w:cs="Times New Roman"/>
          <w:szCs w:val="24"/>
        </w:rPr>
        <w:t xml:space="preserve"> a </w:t>
      </w:r>
      <w:r w:rsidRPr="00C7021F">
        <w:rPr>
          <w:rFonts w:ascii="Times New Roman" w:hAnsi="Times New Roman" w:cs="Times New Roman"/>
          <w:szCs w:val="24"/>
        </w:rPr>
        <w:t xml:space="preserve">ak to nie je možné, zaradí voľbu nového člena rady na schôdzu nasledujúcu po najbližšej schôdzi národnej rady. </w:t>
      </w:r>
    </w:p>
    <w:p w:rsidR="00A902C6" w:rsidRPr="00C7021F" w:rsidP="00A902C6">
      <w:pPr>
        <w:ind w:firstLine="708"/>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(7) Národná rada odvolá všetkých členov rady ak</w:t>
      </w:r>
    </w:p>
    <w:p w:rsidR="00A902C6" w:rsidP="00A902C6">
      <w:pPr>
        <w:widowControl/>
        <w:numPr>
          <w:numId w:val="10"/>
        </w:numPr>
        <w:tabs>
          <w:tab w:val="num" w:pos="360"/>
          <w:tab w:val="clear" w:pos="75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svojím uznesením dvakrát v priebehu šiestich mesiacov konštatuje, že  rada neplní povinnosti ustanovené týmto zákonom, alebo</w:t>
      </w:r>
    </w:p>
    <w:p w:rsidR="00A902C6" w:rsidRPr="00C7021F" w:rsidP="00A902C6">
      <w:pPr>
        <w:ind w:left="-37"/>
        <w:rPr>
          <w:rFonts w:ascii="Times New Roman" w:hAnsi="Times New Roman" w:cs="Times New Roman"/>
          <w:szCs w:val="24"/>
        </w:rPr>
      </w:pPr>
    </w:p>
    <w:p w:rsidR="00A902C6" w:rsidRPr="00C7021F" w:rsidP="00A902C6">
      <w:pPr>
        <w:widowControl/>
        <w:numPr>
          <w:numId w:val="10"/>
        </w:numPr>
        <w:tabs>
          <w:tab w:val="num" w:pos="360"/>
          <w:tab w:val="clear" w:pos="757"/>
        </w:tabs>
        <w:adjustRightInd/>
        <w:spacing w:line="240" w:lineRule="auto"/>
        <w:ind w:left="360"/>
        <w:textAlignment w:val="auto"/>
        <w:rPr>
          <w:rFonts w:ascii="Times New Roman" w:hAnsi="Times New Roman" w:cs="Times New Roman"/>
          <w:szCs w:val="24"/>
        </w:rPr>
      </w:pPr>
      <w:r>
        <w:rPr>
          <w:rFonts w:ascii="Times New Roman" w:hAnsi="Times New Roman" w:cs="Times New Roman"/>
          <w:szCs w:val="24"/>
        </w:rPr>
        <w:t xml:space="preserve">svojim hlasovaním nerozhodla </w:t>
      </w:r>
      <w:r w:rsidRPr="00C7021F">
        <w:rPr>
          <w:rFonts w:ascii="Times New Roman" w:hAnsi="Times New Roman" w:cs="Times New Roman"/>
          <w:szCs w:val="24"/>
        </w:rPr>
        <w:t>o odvolaní generálneho riaditeľa z dôvodu podľa § 18 ods. 4 písm. f).</w:t>
      </w:r>
      <w:r w:rsidRPr="00C7021F">
        <w:rPr>
          <w:rFonts w:ascii="Times New Roman" w:hAnsi="Times New Roman" w:cs="Times New Roman"/>
          <w:szCs w:val="24"/>
        </w:rPr>
        <w:t xml:space="preserve"> </w:t>
      </w:r>
    </w:p>
    <w:p w:rsidR="00A902C6" w:rsidRPr="00C7021F" w:rsidP="00A902C6">
      <w:pPr>
        <w:ind w:left="323" w:firstLine="37"/>
        <w:rPr>
          <w:rFonts w:ascii="Times New Roman" w:hAnsi="Times New Roman" w:cs="Times New Roman"/>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 xml:space="preserve">(8) </w:t>
      </w:r>
      <w:r>
        <w:rPr>
          <w:rFonts w:ascii="Times New Roman" w:hAnsi="Times New Roman" w:cs="Times New Roman"/>
          <w:szCs w:val="24"/>
        </w:rPr>
        <w:t xml:space="preserve">Ak boli odvolaní všetci </w:t>
      </w:r>
      <w:r w:rsidRPr="00C7021F">
        <w:rPr>
          <w:rFonts w:ascii="Times New Roman" w:hAnsi="Times New Roman" w:cs="Times New Roman"/>
          <w:szCs w:val="24"/>
        </w:rPr>
        <w:t>členov</w:t>
      </w:r>
      <w:r>
        <w:rPr>
          <w:rFonts w:ascii="Times New Roman" w:hAnsi="Times New Roman" w:cs="Times New Roman"/>
          <w:szCs w:val="24"/>
        </w:rPr>
        <w:t>ia</w:t>
      </w:r>
      <w:r w:rsidRPr="00C7021F">
        <w:rPr>
          <w:rFonts w:ascii="Times New Roman" w:hAnsi="Times New Roman" w:cs="Times New Roman"/>
          <w:szCs w:val="24"/>
        </w:rPr>
        <w:t xml:space="preserve"> rady podľa odseku 7</w:t>
      </w:r>
      <w:r>
        <w:rPr>
          <w:rFonts w:ascii="Times New Roman" w:hAnsi="Times New Roman" w:cs="Times New Roman"/>
          <w:szCs w:val="24"/>
        </w:rPr>
        <w:t>,</w:t>
      </w:r>
      <w:r w:rsidRPr="00C7021F">
        <w:rPr>
          <w:rFonts w:ascii="Times New Roman" w:hAnsi="Times New Roman" w:cs="Times New Roman"/>
          <w:szCs w:val="24"/>
        </w:rPr>
        <w:t xml:space="preserve"> na voľbu nových členov rady</w:t>
      </w:r>
      <w:r>
        <w:rPr>
          <w:rFonts w:ascii="Times New Roman" w:hAnsi="Times New Roman" w:cs="Times New Roman"/>
          <w:szCs w:val="24"/>
        </w:rPr>
        <w:t xml:space="preserve"> sa</w:t>
      </w:r>
      <w:r w:rsidRPr="00C7021F">
        <w:rPr>
          <w:rFonts w:ascii="Times New Roman" w:hAnsi="Times New Roman" w:cs="Times New Roman"/>
          <w:szCs w:val="24"/>
        </w:rPr>
        <w:t xml:space="preserve"> primerane vzťahuje druhá veta odseku 6</w:t>
      </w:r>
      <w:r>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13</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Náležitosti spojené s členstvom v rade</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Výkon funkcie člena  rady sa považuje za iný úkon vo všeobecnom záujme.</w:t>
      </w:r>
      <w:r>
        <w:rPr>
          <w:rStyle w:val="FootnoteReference"/>
          <w:rFonts w:ascii="Times New Roman" w:hAnsi="Times New Roman" w:cs="Times New Roman"/>
          <w:szCs w:val="24"/>
        </w:rPr>
        <w:footnoteReference w:id="31"/>
      </w: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Člen rady má nárok na úhradu výdavkov spojených s výkonom tejto funkcie podľa osobitného predpisu.</w:t>
      </w:r>
      <w:r>
        <w:rPr>
          <w:rStyle w:val="FootnoteReference"/>
          <w:rFonts w:ascii="Times New Roman" w:hAnsi="Times New Roman" w:cs="Times New Roman"/>
          <w:szCs w:val="24"/>
        </w:rPr>
        <w:footnoteReference w:id="32"/>
      </w: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Členovi rady patrí za výkon tejto funkcie mesačná odmena vo výške priemernej mesačnej nominálnej mzdy zamestnanca v hospodárstve Slovenskej republiky zverejnenej Štatistickým úradom Slovenskej republiky za predchádzajúci kalendárny rok.</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(4) Za výkon funkcie predsedu rady patrí funkčný príplatok v sume jednej polovice odmeny podľa odseku 3. </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(5) Za výkon funkcie podpredsedu rady patrí funkčný príplatok v sume jednej tretiny odmeny podľa odseku 3.</w:t>
      </w:r>
    </w:p>
    <w:p w:rsidR="00A902C6" w:rsidRPr="00C7021F" w:rsidP="00A902C6">
      <w:pPr>
        <w:ind w:firstLine="708"/>
        <w:rPr>
          <w:rFonts w:ascii="Times New Roman" w:hAnsi="Times New Roman" w:cs="Times New Roman"/>
          <w:szCs w:val="24"/>
        </w:rPr>
      </w:pPr>
    </w:p>
    <w:p w:rsidR="00A902C6" w:rsidRPr="00C372D7" w:rsidP="00A902C6">
      <w:pPr>
        <w:rPr>
          <w:rFonts w:ascii="Times New Roman" w:hAnsi="Times New Roman" w:cs="Times New Roman"/>
          <w:szCs w:val="24"/>
        </w:rPr>
      </w:pPr>
      <w:r w:rsidRPr="00C7021F">
        <w:rPr>
          <w:rFonts w:ascii="Times New Roman" w:hAnsi="Times New Roman" w:cs="Times New Roman"/>
          <w:szCs w:val="24"/>
        </w:rPr>
        <w:tab/>
        <w:t>(6) Úlohy spojené s organizačným, personálnym, administratívnym a technickým zabezpečením činnosti rady vykonáva tajomník rady.</w:t>
      </w: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14</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Rokovanie  rady</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 Po skončení </w:t>
      </w:r>
      <w:r>
        <w:rPr>
          <w:rFonts w:ascii="Times New Roman" w:hAnsi="Times New Roman" w:cs="Times New Roman"/>
          <w:szCs w:val="24"/>
        </w:rPr>
        <w:t xml:space="preserve">výkonu </w:t>
      </w:r>
      <w:r w:rsidRPr="00C7021F">
        <w:rPr>
          <w:rFonts w:ascii="Times New Roman" w:hAnsi="Times New Roman" w:cs="Times New Roman"/>
          <w:szCs w:val="24"/>
        </w:rPr>
        <w:t xml:space="preserve">funkcie všetkých členov rady zvoláva prvé zasadnutie nových členov rady predseda národnej rady, ktorý zároveň určí člena rady, ktorý bude rokovania riadiť až do zvolenia predsedu rady. Predseda národnej rady zvolá prvé zasadnutie rady najneskôr do 30 dní od zvolenia najmenej šiestich nových členov rady. Na prvom zasadnutí po zvolení všetkých členov rady si rada zvolí svojho predsedu a podpredsedu.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Rada je schopná uznášať sa, ak je na rokovaní prítomná nadpolovičná väčšina všetkých jej členov</w:t>
      </w:r>
      <w:r>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Uznesenie rady je prijaté, ak zaň hlasuje nadpolovičná väčšina všetkých členov</w:t>
      </w:r>
      <w:r>
        <w:rPr>
          <w:rFonts w:ascii="Times New Roman" w:hAnsi="Times New Roman" w:cs="Times New Roman"/>
          <w:szCs w:val="24"/>
        </w:rPr>
        <w:t xml:space="preserve"> rady</w:t>
      </w:r>
      <w:r w:rsidRPr="00C7021F">
        <w:rPr>
          <w:rFonts w:ascii="Times New Roman" w:hAnsi="Times New Roman" w:cs="Times New Roman"/>
          <w:szCs w:val="24"/>
        </w:rPr>
        <w:t>, ak tento zákon neustanovuje inak.</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(4) Rada v tajnom hlasovaní dvojtretinovou väčšinou všetkých členov </w:t>
      </w:r>
      <w:r>
        <w:rPr>
          <w:rFonts w:ascii="Times New Roman" w:hAnsi="Times New Roman" w:cs="Times New Roman"/>
          <w:szCs w:val="24"/>
        </w:rPr>
        <w:t>rady</w:t>
      </w:r>
      <w:r w:rsidRPr="00C7021F">
        <w:rPr>
          <w:rFonts w:ascii="Times New Roman" w:hAnsi="Times New Roman" w:cs="Times New Roman"/>
          <w:szCs w:val="24"/>
        </w:rPr>
        <w:t xml:space="preserve"> </w:t>
      </w:r>
    </w:p>
    <w:p w:rsidR="00A902C6" w:rsidRPr="00C7021F" w:rsidP="00A902C6">
      <w:pPr>
        <w:widowControl/>
        <w:numPr>
          <w:numId w:val="5"/>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volí predsedu rady a podpredsedu rady na funkčné obdobie dvoch rokov,</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5"/>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odvoláva predsedu rady a podpredsedu rady</w:t>
      </w:r>
      <w:r w:rsidRPr="00C7021F">
        <w:rPr>
          <w:rFonts w:ascii="Times New Roman" w:hAnsi="Times New Roman" w:cs="Times New Roman"/>
          <w:b/>
          <w:szCs w:val="24"/>
        </w:rPr>
        <w:t>,</w:t>
      </w:r>
    </w:p>
    <w:p w:rsidR="00A902C6" w:rsidRPr="00C7021F" w:rsidP="00A902C6">
      <w:pPr>
        <w:tabs>
          <w:tab w:val="num" w:pos="360"/>
        </w:tabs>
        <w:ind w:left="360"/>
        <w:rPr>
          <w:rFonts w:ascii="Times New Roman" w:hAnsi="Times New Roman" w:cs="Times New Roman"/>
          <w:szCs w:val="24"/>
        </w:rPr>
      </w:pPr>
    </w:p>
    <w:p w:rsidR="00A902C6" w:rsidRPr="00C7021F" w:rsidP="00A902C6">
      <w:pPr>
        <w:widowControl/>
        <w:numPr>
          <w:numId w:val="5"/>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rozhoduje o predložení podnetu príslušnému výboru národnej rady na podanie návrhu na odvolanie generálneho riaditeľa  v súlade s § 18 ods. 4.</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(5) Rokovanie rady zvoláva predseda rady najmenej 12 krát za kalendárny rok</w:t>
      </w:r>
      <w:r>
        <w:rPr>
          <w:rFonts w:ascii="Times New Roman" w:hAnsi="Times New Roman" w:cs="Times New Roman"/>
          <w:szCs w:val="24"/>
        </w:rPr>
        <w:t xml:space="preserve"> podľa vopred schváleného plánu zasadnutí</w:t>
      </w:r>
      <w:r w:rsidRPr="00C7021F">
        <w:rPr>
          <w:rFonts w:ascii="Times New Roman" w:hAnsi="Times New Roman" w:cs="Times New Roman"/>
          <w:szCs w:val="24"/>
        </w:rPr>
        <w:t xml:space="preserve">. Predsedu rady v čase jeho neprítomnosti zastupuje v rozsahu jeho práv a povinností podpredseda rady. Rokovanie  rady riadi predseda rady alebo podpredseda  rady. Predseda rady zvolá </w:t>
      </w:r>
      <w:r>
        <w:rPr>
          <w:rFonts w:ascii="Times New Roman" w:hAnsi="Times New Roman" w:cs="Times New Roman"/>
          <w:szCs w:val="24"/>
        </w:rPr>
        <w:t xml:space="preserve">mimoriadne </w:t>
      </w:r>
      <w:r w:rsidRPr="00C7021F">
        <w:rPr>
          <w:rFonts w:ascii="Times New Roman" w:hAnsi="Times New Roman" w:cs="Times New Roman"/>
          <w:szCs w:val="24"/>
        </w:rPr>
        <w:t xml:space="preserve">rokovanie rady do troch pracovných dní vždy, </w:t>
      </w:r>
      <w:r>
        <w:rPr>
          <w:rFonts w:ascii="Times New Roman" w:hAnsi="Times New Roman" w:cs="Times New Roman"/>
          <w:szCs w:val="24"/>
        </w:rPr>
        <w:t>ak</w:t>
      </w:r>
      <w:r w:rsidRPr="00C7021F">
        <w:rPr>
          <w:rFonts w:ascii="Times New Roman" w:hAnsi="Times New Roman" w:cs="Times New Roman"/>
          <w:szCs w:val="24"/>
        </w:rPr>
        <w:t xml:space="preserve"> o to písomne požiadajú najmenej traja členovia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(6) Rokovania rady sú verejné. Ak rada rokuje o skutočnostiach, ktoré podliehajú ochrane údajov podľa osobitných predpisov</w:t>
      </w:r>
      <w:r>
        <w:rPr>
          <w:rFonts w:ascii="Times New Roman" w:hAnsi="Times New Roman" w:cs="Times New Roman"/>
          <w:szCs w:val="24"/>
        </w:rPr>
        <w:t>,</w:t>
      </w:r>
      <w:r>
        <w:rPr>
          <w:rStyle w:val="FootnoteReference"/>
          <w:rFonts w:ascii="Times New Roman" w:hAnsi="Times New Roman" w:cs="Times New Roman"/>
          <w:szCs w:val="24"/>
        </w:rPr>
        <w:footnoteReference w:id="33"/>
      </w:r>
      <w:r w:rsidRPr="00C7021F">
        <w:rPr>
          <w:rFonts w:ascii="Times New Roman" w:hAnsi="Times New Roman" w:cs="Times New Roman"/>
          <w:szCs w:val="24"/>
        </w:rPr>
        <w:t>) rada je povinná zabezpečiť opatrenia na ochranu týchto údajov.</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(7) Z každého rokovania  rady sa vyhotovuje zápis. Prijaté uznesenia musia byť zverejnené do 24 hodín odo dňa skončenia rokovania rady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 a zápis z rokovania rady, obsahujúci aj radou zaujaté stanoviská, musí byť zverejnený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 najneskôr do piatich pracovných dní od skončenia </w:t>
      </w:r>
      <w:r>
        <w:rPr>
          <w:rFonts w:ascii="Times New Roman" w:hAnsi="Times New Roman" w:cs="Times New Roman"/>
          <w:szCs w:val="24"/>
        </w:rPr>
        <w:t>rokovania</w:t>
      </w:r>
      <w:r w:rsidRPr="00C7021F">
        <w:rPr>
          <w:rFonts w:ascii="Times New Roman" w:hAnsi="Times New Roman" w:cs="Times New Roman"/>
          <w:szCs w:val="24"/>
        </w:rPr>
        <w:t xml:space="preserve"> rady. Stanoviská rady podľa predchádzajúcej vety sa nezverejnia, ak by obsahovali skutočnosti, ktoré  podliehajú ochrane údajov podľa osobitných predpisov</w:t>
      </w:r>
      <w:r>
        <w:rPr>
          <w:rFonts w:ascii="Times New Roman" w:hAnsi="Times New Roman" w:cs="Times New Roman"/>
          <w:szCs w:val="24"/>
        </w:rPr>
        <w:t xml:space="preserve"> a</w:t>
      </w:r>
      <w:r w:rsidRPr="00C7021F">
        <w:rPr>
          <w:rFonts w:ascii="Times New Roman" w:hAnsi="Times New Roman" w:cs="Times New Roman"/>
          <w:szCs w:val="24"/>
        </w:rPr>
        <w:t xml:space="preserve"> rada je povinná zabezpečiť opatrenia na ochranu týchto údajov.</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(8) Podrobnosti o činnosti rady upravuje štatút rady, ktorého súčasťou je aj rokovací poriadok rady. Štatút rady schvaľuje predseda národnej rady po oboznámení sa so stanoviskom príslušného výboru národnej rady k návrhu predložené</w:t>
      </w:r>
      <w:r>
        <w:rPr>
          <w:rFonts w:ascii="Times New Roman" w:hAnsi="Times New Roman" w:cs="Times New Roman"/>
          <w:szCs w:val="24"/>
        </w:rPr>
        <w:t>mu</w:t>
      </w:r>
      <w:r w:rsidRPr="00C7021F">
        <w:rPr>
          <w:rFonts w:ascii="Times New Roman" w:hAnsi="Times New Roman" w:cs="Times New Roman"/>
          <w:szCs w:val="24"/>
        </w:rPr>
        <w:t xml:space="preserve"> radou.</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Generálny riaditeľ</w:t>
      </w: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szCs w:val="24"/>
        </w:rPr>
      </w:pPr>
      <w:r w:rsidRPr="00C7021F">
        <w:rPr>
          <w:rFonts w:ascii="Times New Roman" w:hAnsi="Times New Roman" w:cs="Times New Roman"/>
          <w:b/>
          <w:szCs w:val="24"/>
        </w:rPr>
        <w:t>§ 15</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Postavenie generálneho riaditeľa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Generálny riaditeľ je štatutárnym orgánom  Rozhlasu a televízie Slovenska, ktorý riadi jej činnosť a koná v jej mene. Generálny riaditeľ rozhoduje o všetkých otázkach týkajúcich sa  Rozhlasu a televízie Slovenska, ktoré nie sú podľa tohto zákona vyhradené do výlučnej pôsobnosti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Generálny riaditeľ</w:t>
      </w:r>
      <w:r>
        <w:rPr>
          <w:rFonts w:ascii="Times New Roman" w:hAnsi="Times New Roman" w:cs="Times New Roman"/>
          <w:szCs w:val="24"/>
        </w:rPr>
        <w:t xml:space="preserve"> vymenúva</w:t>
      </w:r>
      <w:r w:rsidRPr="00C7021F">
        <w:rPr>
          <w:rFonts w:ascii="Times New Roman" w:hAnsi="Times New Roman" w:cs="Times New Roman"/>
          <w:szCs w:val="24"/>
        </w:rPr>
        <w:t xml:space="preserve"> dvoch svojich zástupcov, jedného pre Slovenský rozhlas a jedného pre  Slovenskú televíziu. V čase od skončenia výkonu funkcie generálneho riaditeľa do zvolenia generálneho riaditeľa vykonávajú funkciu generálneho riaditeľa jeho zástupcovia, a to tak, že všetky právne úkony za Rozhlas a televíziu Slovenska </w:t>
      </w:r>
      <w:r>
        <w:rPr>
          <w:rFonts w:ascii="Times New Roman" w:hAnsi="Times New Roman" w:cs="Times New Roman"/>
          <w:szCs w:val="24"/>
        </w:rPr>
        <w:t xml:space="preserve">vykonávajú </w:t>
      </w:r>
      <w:r w:rsidRPr="00C7021F">
        <w:rPr>
          <w:rFonts w:ascii="Times New Roman" w:hAnsi="Times New Roman" w:cs="Times New Roman"/>
          <w:szCs w:val="24"/>
        </w:rPr>
        <w:t>spoločne a vo všetkých veciach zaväzujúcich Rozhlas a televíziu Slovenska podpisujú spoločne obaja. Ak počas výkonu funkcie generálneho riaditeľa zástupcami skončí výkon funkcie jednému z týchto zástupcov, vykonáva funkciu generálneho riaditeľa druhý jeho zástupca, a to až do zvolenia generálneho riaditeľa. Za výkon funkcie generálneho riaditeľa môže rada určiť zástupcovi mesačnú odmenu</w:t>
      </w:r>
    </w:p>
    <w:p w:rsidR="00A902C6" w:rsidP="00A902C6">
      <w:pPr>
        <w:widowControl/>
        <w:numPr>
          <w:numId w:val="22"/>
        </w:numPr>
        <w:tabs>
          <w:tab w:val="num" w:pos="360"/>
          <w:tab w:val="clear" w:pos="96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najviac v sume jednej polovice mesačnej mzdy generálneho riaditeľa, ak funkciu generálneho riaditeľa do zvolenia generálneho riaditeľa vykonávajú dvaja zástupcovia,</w:t>
      </w:r>
    </w:p>
    <w:p w:rsidR="00A902C6" w:rsidRPr="00C7021F" w:rsidP="00A902C6">
      <w:pPr>
        <w:rPr>
          <w:rFonts w:ascii="Times New Roman" w:hAnsi="Times New Roman" w:cs="Times New Roman"/>
          <w:szCs w:val="24"/>
        </w:rPr>
      </w:pPr>
    </w:p>
    <w:p w:rsidR="00A902C6" w:rsidRPr="00C7021F" w:rsidP="00A902C6">
      <w:pPr>
        <w:widowControl/>
        <w:numPr>
          <w:numId w:val="22"/>
        </w:numPr>
        <w:tabs>
          <w:tab w:val="num" w:pos="360"/>
          <w:tab w:val="clear" w:pos="960"/>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najviac  v sume mesačnej mzdy generálneho riaditeľa, ak funkciu generálneho riaditeľa do zvolenia generálneho riaditeľa vykonáva jeden zástupca, z dôvodu skončenia výkonu funkcie druhého zástupcu.</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Generálny riaditeľ </w:t>
      </w:r>
    </w:p>
    <w:p w:rsidR="00A902C6" w:rsidRPr="00C7021F" w:rsidP="00A902C6">
      <w:pPr>
        <w:widowControl/>
        <w:numPr>
          <w:numId w:val="1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predkladá rade na prerokovanie Koncepciu riadenia a rozvoja Rozhlasu a televízie Slovenska a jej programovej služby s dôrazom na verejný záujem ktorá vychádza z projektu riadenia a rozvoja  Rozhlasu a televízie Slovenska</w:t>
      </w:r>
      <w:r>
        <w:rPr>
          <w:rFonts w:ascii="Times New Roman" w:hAnsi="Times New Roman" w:cs="Times New Roman"/>
          <w:szCs w:val="24"/>
        </w:rPr>
        <w:t xml:space="preserve"> podľa § 16 ods. 2 písm. a)</w:t>
      </w:r>
      <w:r w:rsidRPr="00C7021F">
        <w:rPr>
          <w:rFonts w:ascii="Times New Roman" w:hAnsi="Times New Roman" w:cs="Times New Roman"/>
          <w:szCs w:val="24"/>
        </w:rPr>
        <w:t>, na základe ktorého bol zvolený národnou radou</w:t>
      </w:r>
      <w:r>
        <w:rPr>
          <w:rFonts w:ascii="Times New Roman" w:hAnsi="Times New Roman" w:cs="Times New Roman"/>
          <w:szCs w:val="24"/>
        </w:rPr>
        <w:t>,</w:t>
      </w:r>
    </w:p>
    <w:p w:rsidR="00A902C6" w:rsidRPr="00C7021F" w:rsidP="00A902C6">
      <w:pPr>
        <w:ind w:left="-15"/>
        <w:rPr>
          <w:rFonts w:ascii="Times New Roman" w:hAnsi="Times New Roman" w:cs="Times New Roman"/>
          <w:szCs w:val="24"/>
        </w:rPr>
      </w:pPr>
    </w:p>
    <w:p w:rsidR="00A902C6" w:rsidRPr="00C7021F" w:rsidP="00A902C6">
      <w:pPr>
        <w:widowControl/>
        <w:numPr>
          <w:numId w:val="1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predkladá rade na zaujatie stanoviska návrh zmluvy so štátom a návrh dodatku k zmluve so štátom na príslušný kalendárny rok,</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1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predkladá Ministerstvu kultúry Slovenskej republiky spolu so stanoviskom rady návrh zmluvy so štátom a návrh dodatku k zmluve so štátom na príslušný kalendárny rok,</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1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uzatvára zmluvu so štátom a dodatok k zmluve so štátom na príslušný kalendárny rok,</w:t>
      </w:r>
    </w:p>
    <w:p w:rsidR="00A902C6" w:rsidRPr="00C7021F" w:rsidP="00A902C6">
      <w:pPr>
        <w:tabs>
          <w:tab w:val="num" w:pos="360"/>
        </w:tabs>
        <w:ind w:left="360" w:firstLine="60"/>
        <w:rPr>
          <w:rFonts w:ascii="Times New Roman" w:hAnsi="Times New Roman" w:cs="Times New Roman"/>
          <w:szCs w:val="24"/>
        </w:rPr>
      </w:pPr>
    </w:p>
    <w:p w:rsidR="00A902C6" w:rsidP="00A902C6">
      <w:pPr>
        <w:widowControl/>
        <w:numPr>
          <w:numId w:val="12"/>
        </w:numPr>
        <w:tabs>
          <w:tab w:val="num" w:pos="360"/>
          <w:tab w:val="clear" w:pos="75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predkladá rade návrh rozpočtu Rozhlasu a televízie Slovenska na príslušný rozpočtový rok, vrátane jeho záväzných ukazovateľov, ktorého súčasťou je návrh rozpočtu na zabezpečenie činnosti rady a programový koncept vysielania Rozhlasu a televízie Slovenska na príslušný rozpočtový rok; programový koncept obsahuje najmä </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návrh celkového časového rozsahu vysielania jednotlivých programových služieb, </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návrh týždenného rozdelenia vysielacieho času jednotlivých programových služieb, </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návrh podielu programových typov vo vysielaní jednotlivých programových služieb, </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návrh na určenie podielu výroby a vysielania vlastnej produkcie programov Rozhlasu a televízie Slovenska podľa jednotlivých programových typov,</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 návrh minimálneho podielu vysielacieho času vyhradeného premiéram slovenských audiovizuálnych diel</w:t>
      </w:r>
      <w:r>
        <w:rPr>
          <w:rStyle w:val="FootnoteReference"/>
          <w:rFonts w:ascii="Times New Roman" w:hAnsi="Times New Roman" w:cs="Times New Roman"/>
          <w:szCs w:val="24"/>
        </w:rPr>
        <w:footnoteReference w:id="34"/>
      </w:r>
      <w:r w:rsidRPr="00C7021F">
        <w:rPr>
          <w:rFonts w:ascii="Times New Roman" w:hAnsi="Times New Roman" w:cs="Times New Roman"/>
          <w:szCs w:val="24"/>
        </w:rPr>
        <w:t>) na celkovom vysielacom čase jednotlivých televíznych programových služieb a na plánovanom celkovom vysielacom čase premiérových televíznych programov,</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 návrh minimálneho podielu vysielacieho času vyhradeného pre nezávislú produkciu</w:t>
      </w:r>
      <w:r>
        <w:rPr>
          <w:rStyle w:val="FootnoteReference"/>
          <w:rFonts w:ascii="Times New Roman" w:hAnsi="Times New Roman" w:cs="Times New Roman"/>
          <w:szCs w:val="24"/>
        </w:rPr>
        <w:footnoteReference w:id="35"/>
      </w:r>
      <w:r w:rsidRPr="00C7021F">
        <w:rPr>
          <w:rFonts w:ascii="Times New Roman" w:hAnsi="Times New Roman" w:cs="Times New Roman"/>
          <w:szCs w:val="24"/>
        </w:rPr>
        <w:t>) na jednotlivých televíznych programových službách,</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 xml:space="preserve"> návrh minimálneho podielu výroby a vysielania audiovizuálnych diel vyrobených nezávislými producentmi</w:t>
      </w:r>
      <w:r>
        <w:rPr>
          <w:rStyle w:val="FootnoteReference"/>
          <w:rFonts w:ascii="Times New Roman" w:hAnsi="Times New Roman" w:cs="Times New Roman"/>
          <w:szCs w:val="24"/>
        </w:rPr>
        <w:footnoteReference w:id="36"/>
      </w:r>
      <w:r>
        <w:rPr>
          <w:rFonts w:ascii="Times New Roman" w:hAnsi="Times New Roman" w:cs="Times New Roman"/>
          <w:szCs w:val="24"/>
        </w:rPr>
        <w:t>)</w:t>
      </w:r>
      <w:r w:rsidRPr="00C7021F">
        <w:rPr>
          <w:rFonts w:ascii="Times New Roman" w:hAnsi="Times New Roman" w:cs="Times New Roman"/>
          <w:szCs w:val="24"/>
        </w:rPr>
        <w:t xml:space="preserve"> so sídlom v Slovenskej republike alebo v spolupráci Rozhlasu a televízie Slovenska s týmito subjektmi, </w:t>
      </w:r>
    </w:p>
    <w:p w:rsidR="00A902C6"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návrh minimálneho podielu vysielacieho času vyhradeného premiéram slovenských diel na celkovom vysielacom čase jednotlivých rozhlas</w:t>
      </w:r>
      <w:r>
        <w:rPr>
          <w:rFonts w:ascii="Times New Roman" w:hAnsi="Times New Roman" w:cs="Times New Roman"/>
          <w:szCs w:val="24"/>
        </w:rPr>
        <w:t>ových programových služieb,</w:t>
      </w:r>
    </w:p>
    <w:p w:rsidR="00A902C6" w:rsidRPr="00C7021F" w:rsidP="00A902C6">
      <w:pPr>
        <w:widowControl/>
        <w:numPr>
          <w:ilvl w:val="1"/>
          <w:numId w:val="12"/>
        </w:numPr>
        <w:adjustRightInd/>
        <w:spacing w:line="240" w:lineRule="auto"/>
        <w:textAlignment w:val="auto"/>
        <w:rPr>
          <w:rFonts w:ascii="Times New Roman" w:hAnsi="Times New Roman" w:cs="Times New Roman"/>
          <w:szCs w:val="24"/>
        </w:rPr>
      </w:pPr>
      <w:r w:rsidRPr="00C7021F">
        <w:rPr>
          <w:rFonts w:ascii="Times New Roman" w:hAnsi="Times New Roman" w:cs="Times New Roman"/>
          <w:szCs w:val="24"/>
        </w:rPr>
        <w:t>návrh podielu domácej hudobnej produkcie na plánovanom celkovom vysielacom čase  jednotlivých rozhlasových programových služieb na príslušné obdobie,</w:t>
      </w:r>
    </w:p>
    <w:p w:rsidR="00A902C6" w:rsidRPr="00C7021F" w:rsidP="00A902C6">
      <w:pPr>
        <w:tabs>
          <w:tab w:val="left" w:pos="5450"/>
        </w:tabs>
        <w:rPr>
          <w:rFonts w:ascii="Times New Roman" w:hAnsi="Times New Roman" w:cs="Times New Roman"/>
          <w:szCs w:val="24"/>
        </w:rPr>
      </w:pPr>
      <w:r w:rsidRPr="00C7021F">
        <w:rPr>
          <w:rFonts w:ascii="Times New Roman" w:hAnsi="Times New Roman" w:cs="Times New Roman"/>
          <w:szCs w:val="24"/>
        </w:rPr>
        <w:tab/>
      </w:r>
    </w:p>
    <w:p w:rsidR="00A902C6" w:rsidRPr="00C7021F" w:rsidP="00A902C6">
      <w:pPr>
        <w:widowControl/>
        <w:numPr>
          <w:numId w:val="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predkladá rade do 30. apríla výročnú správu o činnosti Rozhlasu a televízie Slovenska v predchádzajúcom kalendárnom roku podľa</w:t>
      </w:r>
      <w:r w:rsidRPr="00C7021F">
        <w:rPr>
          <w:rFonts w:ascii="Bookman Old Style" w:hAnsi="Bookman Old Style" w:cs="Bookman Old Style"/>
          <w:i/>
          <w:szCs w:val="24"/>
        </w:rPr>
        <w:t xml:space="preserve"> </w:t>
      </w:r>
      <w:r w:rsidRPr="00C7021F">
        <w:rPr>
          <w:rFonts w:ascii="Times New Roman" w:hAnsi="Times New Roman" w:cs="Times New Roman"/>
          <w:szCs w:val="24"/>
        </w:rPr>
        <w:t>§ 19 ods. 1</w:t>
      </w:r>
      <w:r>
        <w:rPr>
          <w:rFonts w:ascii="Times New Roman" w:hAnsi="Times New Roman" w:cs="Times New Roman"/>
          <w:szCs w:val="24"/>
        </w:rPr>
        <w:t>3</w:t>
      </w:r>
      <w:r w:rsidRPr="00C7021F">
        <w:rPr>
          <w:rFonts w:ascii="Times New Roman" w:hAnsi="Times New Roman" w:cs="Times New Roman"/>
          <w:szCs w:val="24"/>
        </w:rPr>
        <w:t>,</w:t>
      </w:r>
    </w:p>
    <w:p w:rsidR="00A902C6" w:rsidRPr="00C7021F" w:rsidP="00A902C6">
      <w:pPr>
        <w:tabs>
          <w:tab w:val="num" w:pos="360"/>
        </w:tabs>
        <w:ind w:left="36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predkladá rade správu o  hospodárení a plnení záväzných ukazovateľov </w:t>
      </w:r>
      <w:r>
        <w:rPr>
          <w:rFonts w:ascii="Times New Roman" w:hAnsi="Times New Roman" w:cs="Times New Roman"/>
          <w:szCs w:val="24"/>
        </w:rPr>
        <w:t xml:space="preserve">rozpočtu Rozhlasu a televízie Slovenska </w:t>
      </w:r>
      <w:r w:rsidRPr="00C7021F">
        <w:rPr>
          <w:rFonts w:ascii="Times New Roman" w:hAnsi="Times New Roman" w:cs="Times New Roman"/>
          <w:szCs w:val="24"/>
        </w:rPr>
        <w:t xml:space="preserve">vždy do 14 dní od kedy ho o to rada písomne požiadala, najviac raz za štvrťrok, </w:t>
      </w:r>
    </w:p>
    <w:p w:rsidR="00A902C6" w:rsidRPr="00C7021F" w:rsidP="00A902C6">
      <w:pPr>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písomne informuje radu o zámere vstúpiť do zmluvného záväzku, ktorého trvanie presahuje obdobie dvoch rokov, alebo predmetom ktorého je plnenie, ktoré presahuje sumu 100 000 eur,</w:t>
      </w:r>
      <w:r>
        <w:rPr>
          <w:rFonts w:ascii="Times New Roman" w:hAnsi="Times New Roman" w:cs="Times New Roman"/>
          <w:szCs w:val="24"/>
        </w:rPr>
        <w:t xml:space="preserve"> s výnimkou pracovných zmlúv a zmlúv, ktorých predmetom nie je finančné plnenie,</w:t>
      </w:r>
    </w:p>
    <w:p w:rsidR="00A902C6" w:rsidRPr="00C7021F" w:rsidP="00A902C6">
      <w:pPr>
        <w:tabs>
          <w:tab w:val="num" w:pos="360"/>
        </w:tabs>
        <w:ind w:left="360" w:firstLine="180"/>
        <w:rPr>
          <w:rFonts w:ascii="Times New Roman" w:hAnsi="Times New Roman" w:cs="Times New Roman"/>
          <w:szCs w:val="24"/>
        </w:rPr>
      </w:pPr>
    </w:p>
    <w:p w:rsidR="00A902C6" w:rsidRPr="00C7021F" w:rsidP="00A902C6">
      <w:pPr>
        <w:widowControl/>
        <w:numPr>
          <w:numId w:val="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predkladá rade návrhy na podnikateľské zámery podľa § 6 ods. </w:t>
      </w:r>
      <w:r>
        <w:rPr>
          <w:rFonts w:ascii="Times New Roman" w:hAnsi="Times New Roman" w:cs="Times New Roman"/>
          <w:szCs w:val="24"/>
        </w:rPr>
        <w:t xml:space="preserve">1 a </w:t>
      </w:r>
      <w:r w:rsidRPr="00C7021F">
        <w:rPr>
          <w:rFonts w:ascii="Times New Roman" w:hAnsi="Times New Roman" w:cs="Times New Roman"/>
          <w:szCs w:val="24"/>
        </w:rPr>
        <w:t>2 vrátane návrhov týkajúcich sa ich zmien alebo ukončenia a návrhy na združovanie prostriedkov podľa § 19 ods. 9 vrátane návrhov týkajúcich sa ich zmien alebo ukončenia, ako aj návrhy podľa  § 8 ods. 1 písm. f) a m)</w:t>
      </w:r>
      <w:r>
        <w:rPr>
          <w:rFonts w:ascii="Times New Roman" w:hAnsi="Times New Roman" w:cs="Times New Roman"/>
          <w:szCs w:val="24"/>
        </w:rPr>
        <w:t>.</w:t>
      </w:r>
    </w:p>
    <w:p w:rsidR="00A902C6" w:rsidRPr="00C7021F" w:rsidP="00A902C6">
      <w:pPr>
        <w:tabs>
          <w:tab w:val="num" w:pos="360"/>
        </w:tabs>
        <w:ind w:left="360"/>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(4) Generálny riaditeľ má právo zúčastňovať sa na všetkých rokovaniach rady. </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16</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Podmienky na výkon funkcie generálneho riaditeľa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Za generálneho riaditeľa možno zvoliť fyzickú osobu, ktorá</w:t>
      </w:r>
    </w:p>
    <w:p w:rsidR="00A902C6" w:rsidRPr="00C7021F" w:rsidP="00A902C6">
      <w:pPr>
        <w:rPr>
          <w:rFonts w:ascii="Times New Roman" w:hAnsi="Times New Roman" w:cs="Times New Roman"/>
          <w:szCs w:val="24"/>
        </w:rPr>
      </w:pPr>
    </w:p>
    <w:p w:rsidR="00A902C6" w:rsidRPr="00C7021F" w:rsidP="00A902C6">
      <w:pPr>
        <w:widowControl/>
        <w:numPr>
          <w:ilvl w:val="1"/>
          <w:numId w:val="11"/>
        </w:numPr>
        <w:tabs>
          <w:tab w:val="num" w:pos="360"/>
          <w:tab w:val="clear" w:pos="1477"/>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sa prihlásila za kandidáta na funkciu generálneho riaditeľa (ďalej len "kandidát") na výzvu príslušného výboru národnej rady; kandidát nesmie byť členom rady,</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ilvl w:val="1"/>
          <w:numId w:val="11"/>
        </w:numPr>
        <w:tabs>
          <w:tab w:val="num" w:pos="360"/>
          <w:tab w:val="clear" w:pos="1477"/>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 xml:space="preserve">má spôsobilosť na právne úkony v </w:t>
      </w:r>
      <w:r>
        <w:rPr>
          <w:rFonts w:ascii="Times New Roman" w:hAnsi="Times New Roman" w:cs="Times New Roman"/>
          <w:szCs w:val="24"/>
        </w:rPr>
        <w:t xml:space="preserve">plnom </w:t>
      </w:r>
      <w:r w:rsidRPr="00C7021F">
        <w:rPr>
          <w:rFonts w:ascii="Times New Roman" w:hAnsi="Times New Roman" w:cs="Times New Roman"/>
          <w:szCs w:val="24"/>
        </w:rPr>
        <w:t>rozsahu</w:t>
      </w:r>
      <w:r>
        <w:rPr>
          <w:rFonts w:ascii="Times New Roman" w:hAnsi="Times New Roman" w:cs="Times New Roman"/>
          <w:szCs w:val="24"/>
        </w:rPr>
        <w:t xml:space="preserve"> a je bezúhonný</w:t>
      </w:r>
      <w:r w:rsidRPr="00C7021F">
        <w:rPr>
          <w:rFonts w:ascii="Times New Roman" w:hAnsi="Times New Roman" w:cs="Times New Roman"/>
          <w:szCs w:val="24"/>
        </w:rPr>
        <w:t>,</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ilvl w:val="1"/>
          <w:numId w:val="11"/>
        </w:numPr>
        <w:tabs>
          <w:tab w:val="num" w:pos="360"/>
          <w:tab w:val="clear" w:pos="1477"/>
        </w:tabs>
        <w:adjustRightInd/>
        <w:spacing w:line="240" w:lineRule="auto"/>
        <w:ind w:left="360" w:hanging="360"/>
        <w:textAlignment w:val="auto"/>
        <w:rPr>
          <w:rFonts w:ascii="Times New Roman" w:hAnsi="Times New Roman" w:cs="Times New Roman"/>
          <w:szCs w:val="24"/>
        </w:rPr>
      </w:pPr>
      <w:r w:rsidRPr="00C7021F">
        <w:rPr>
          <w:rFonts w:ascii="Times New Roman" w:hAnsi="Times New Roman" w:cs="Times New Roman"/>
          <w:szCs w:val="24"/>
        </w:rPr>
        <w:t>má vysokoškolské vzdelanie druhého stupňa,</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56"/>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má najmenej päťročnú odbornú prax v oblasti riadenia a</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56"/>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spĺňa predpoklady podľa § 10 ods. 2 až 6.</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K prihláške kandidát prikladá</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58"/>
        </w:numPr>
        <w:tabs>
          <w:tab w:val="num" w:pos="360"/>
          <w:tab w:val="clear" w:pos="147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projekt riadenia a rozvoja Rozhlasu a televízie Slovenska,</w:t>
      </w:r>
    </w:p>
    <w:p w:rsidR="00A902C6" w:rsidRPr="00C7021F" w:rsidP="00A902C6">
      <w:pPr>
        <w:tabs>
          <w:tab w:val="num" w:pos="360"/>
        </w:tabs>
        <w:ind w:left="36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58"/>
        </w:numPr>
        <w:tabs>
          <w:tab w:val="num" w:pos="360"/>
          <w:tab w:val="clear" w:pos="147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výpis z registra trestov nie starší ako tri mesiace</w:t>
      </w:r>
      <w:r>
        <w:rPr>
          <w:rFonts w:ascii="Times New Roman" w:hAnsi="Times New Roman" w:cs="Times New Roman"/>
          <w:szCs w:val="24"/>
        </w:rPr>
        <w:t xml:space="preserve">; ak kandidát nie je občanom Slovenskej republiky, predloží potvrdenie o bezúhonnosti obdobné výpisu z registra trestov vydané príslušným orgánom štátu jeho trvalého pobytu alebo orgánom štátu, kde sa obvykle zdržiava, nie staršie ako tri mesiace, </w:t>
      </w:r>
    </w:p>
    <w:p w:rsidR="00A902C6" w:rsidRPr="00C7021F" w:rsidP="00A902C6">
      <w:pPr>
        <w:tabs>
          <w:tab w:val="num" w:pos="360"/>
        </w:tabs>
        <w:ind w:left="36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58"/>
        </w:numPr>
        <w:tabs>
          <w:tab w:val="num" w:pos="360"/>
          <w:tab w:val="clear" w:pos="147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štruktúrovaný životopis,</w:t>
      </w:r>
    </w:p>
    <w:p w:rsidR="00A902C6" w:rsidRPr="00C7021F" w:rsidP="00A902C6">
      <w:pPr>
        <w:tabs>
          <w:tab w:val="num" w:pos="360"/>
        </w:tabs>
        <w:ind w:left="36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58"/>
        </w:numPr>
        <w:tabs>
          <w:tab w:val="num" w:pos="360"/>
          <w:tab w:val="clear" w:pos="147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doklad preukazujúci ukončenie vysokoškolského vzdelania druhého stupňa,</w:t>
      </w:r>
    </w:p>
    <w:p w:rsidR="00A902C6" w:rsidRPr="00C7021F" w:rsidP="00A902C6">
      <w:pPr>
        <w:tabs>
          <w:tab w:val="num" w:pos="360"/>
        </w:tabs>
        <w:ind w:left="36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58"/>
        </w:numPr>
        <w:tabs>
          <w:tab w:val="num" w:pos="360"/>
          <w:tab w:val="clear" w:pos="1477"/>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čestné vyhlásenie o spôsobilosti na právne úkony v </w:t>
      </w:r>
      <w:r>
        <w:rPr>
          <w:rFonts w:ascii="Times New Roman" w:hAnsi="Times New Roman" w:cs="Times New Roman"/>
          <w:szCs w:val="24"/>
        </w:rPr>
        <w:t>plnom</w:t>
      </w:r>
      <w:r w:rsidRPr="00C7021F">
        <w:rPr>
          <w:rFonts w:ascii="Times New Roman" w:hAnsi="Times New Roman" w:cs="Times New Roman"/>
          <w:szCs w:val="24"/>
        </w:rPr>
        <w:t xml:space="preserve"> rozsahu,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33"/>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čestné vyhlásenie o splnení podmienky odbornej praxe v oblasti riadenia s uvedením osoby, u ktorej túto prax vykonával,</w:t>
      </w:r>
    </w:p>
    <w:p w:rsidR="00A902C6" w:rsidRPr="00C7021F" w:rsidP="00A902C6">
      <w:pPr>
        <w:ind w:left="-15"/>
        <w:rPr>
          <w:rFonts w:ascii="Times New Roman" w:hAnsi="Times New Roman" w:cs="Times New Roman"/>
          <w:szCs w:val="24"/>
        </w:rPr>
      </w:pPr>
    </w:p>
    <w:p w:rsidR="00A902C6" w:rsidRPr="00C7021F" w:rsidP="00A902C6">
      <w:pPr>
        <w:widowControl/>
        <w:numPr>
          <w:numId w:val="33"/>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čestné vyhlásenie o splnení predpokladov podľa</w:t>
      </w:r>
      <w:r w:rsidRPr="00C7021F">
        <w:rPr>
          <w:rFonts w:ascii="Bookman Old Style" w:hAnsi="Bookman Old Style" w:cs="Bookman Old Style"/>
          <w:i/>
          <w:szCs w:val="24"/>
        </w:rPr>
        <w:t xml:space="preserve"> </w:t>
      </w:r>
      <w:r w:rsidRPr="00C7021F">
        <w:rPr>
          <w:rFonts w:ascii="Times New Roman" w:hAnsi="Times New Roman" w:cs="Times New Roman"/>
          <w:szCs w:val="24"/>
        </w:rPr>
        <w:t>§ 10 ods. 3 až 6</w:t>
      </w:r>
      <w:r w:rsidRPr="00C7021F">
        <w:rPr>
          <w:rFonts w:ascii="Bookman Old Style" w:hAnsi="Bookman Old Style" w:cs="Bookman Old Style"/>
          <w:i/>
          <w:szCs w:val="24"/>
        </w:rPr>
        <w:t xml:space="preserve"> </w:t>
      </w:r>
      <w:r w:rsidRPr="00C7021F">
        <w:rPr>
          <w:rFonts w:ascii="Times New Roman" w:hAnsi="Times New Roman" w:cs="Times New Roman"/>
          <w:szCs w:val="24"/>
        </w:rPr>
        <w:t>alebo čestné vyhlásenie, že tieto predpoklady splní do 30 dní od zvolenia.</w:t>
      </w:r>
    </w:p>
    <w:p w:rsidR="00A902C6" w:rsidRPr="00C7021F" w:rsidP="00A902C6">
      <w:pPr>
        <w:tabs>
          <w:tab w:val="num" w:pos="360"/>
        </w:tabs>
        <w:ind w:left="36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(3) Funkčné obdobie generálneho riaditeľa začína plynúť odo dňa nasledujúceho po </w:t>
      </w:r>
      <w:r>
        <w:rPr>
          <w:rFonts w:ascii="Times New Roman" w:hAnsi="Times New Roman" w:cs="Times New Roman"/>
          <w:szCs w:val="24"/>
        </w:rPr>
        <w:t xml:space="preserve">skončení výkonu </w:t>
      </w:r>
      <w:r w:rsidRPr="00C7021F">
        <w:rPr>
          <w:rFonts w:ascii="Times New Roman" w:hAnsi="Times New Roman" w:cs="Times New Roman"/>
          <w:szCs w:val="24"/>
        </w:rPr>
        <w:t>funkcie generálneho riaditeľa na miesto ktorého bol zvolený, najskôr však dňom jeho zvolenia národnou radou a trvá päť rokov. Generálneho riaditeľa možno zvoliť opätovne, najviac však na dve po sebe nasledujúce funkčné obdobia.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(4) Generálny riaditeľ je povinný bezodkladne písomne oznámiť príslušnému výboru národnej rady každú zmenu skutočností podľa odseku 1 písm. b) a </w:t>
      </w:r>
      <w:r>
        <w:rPr>
          <w:rFonts w:ascii="Times New Roman" w:hAnsi="Times New Roman" w:cs="Times New Roman"/>
          <w:szCs w:val="24"/>
        </w:rPr>
        <w:t>e</w:t>
      </w: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(5) Generálnemu riaditeľovi patrí mesačná mzda rovnajúca sa sedem násobku priemernej mesačnej nominálnej mzdy zamestnanca v hospodárstve Slovenskej republiky zverejnenej Štatistickým úradom Slovenskej republiky za predchádzajúci kalendárny rok. Po skončení výkonu funkcie generálneho riaditeľa podľa § 18 ods. 1 písm. a) a b), patrí  generálnemu riaditeľovi </w:t>
      </w:r>
      <w:r>
        <w:rPr>
          <w:rFonts w:ascii="Times New Roman" w:hAnsi="Times New Roman" w:cs="Times New Roman"/>
          <w:szCs w:val="24"/>
        </w:rPr>
        <w:t xml:space="preserve">prémia </w:t>
      </w:r>
      <w:r w:rsidRPr="00C7021F">
        <w:rPr>
          <w:rFonts w:ascii="Times New Roman" w:hAnsi="Times New Roman" w:cs="Times New Roman"/>
          <w:szCs w:val="24"/>
        </w:rPr>
        <w:t>v sume jeho priemernej mesačnej mzdy za odpracované obdobie, násoben</w:t>
      </w:r>
      <w:r>
        <w:rPr>
          <w:rFonts w:ascii="Times New Roman" w:hAnsi="Times New Roman" w:cs="Times New Roman"/>
          <w:szCs w:val="24"/>
        </w:rPr>
        <w:t>á</w:t>
      </w:r>
      <w:r w:rsidRPr="00C7021F">
        <w:rPr>
          <w:rFonts w:ascii="Times New Roman" w:hAnsi="Times New Roman" w:cs="Times New Roman"/>
          <w:szCs w:val="24"/>
        </w:rPr>
        <w:t xml:space="preserve"> počtom </w:t>
      </w:r>
      <w:r>
        <w:rPr>
          <w:rFonts w:ascii="Times New Roman" w:hAnsi="Times New Roman" w:cs="Times New Roman"/>
          <w:szCs w:val="24"/>
        </w:rPr>
        <w:t xml:space="preserve">odpracovaných </w:t>
      </w:r>
      <w:r w:rsidRPr="00C7021F">
        <w:rPr>
          <w:rFonts w:ascii="Times New Roman" w:hAnsi="Times New Roman" w:cs="Times New Roman"/>
          <w:szCs w:val="24"/>
        </w:rPr>
        <w:t>rokov vo funkcii generálneho riaditeľa.</w:t>
      </w:r>
    </w:p>
    <w:p w:rsidR="00A902C6" w:rsidRPr="00C7021F" w:rsidP="00A902C6">
      <w:pPr>
        <w:rPr>
          <w:rFonts w:ascii="Times New Roman" w:hAnsi="Times New Roman" w:cs="Times New Roman"/>
          <w:szCs w:val="24"/>
        </w:rPr>
      </w:pPr>
    </w:p>
    <w:p w:rsidR="00A902C6" w:rsidP="00A902C6">
      <w:pPr>
        <w:rPr>
          <w:rFonts w:ascii="Times New Roman" w:hAnsi="Times New Roman" w:cs="Times New Roman"/>
          <w:szCs w:val="24"/>
        </w:rPr>
      </w:pPr>
      <w:r w:rsidRPr="00C7021F">
        <w:rPr>
          <w:rFonts w:ascii="Times New Roman" w:hAnsi="Times New Roman" w:cs="Times New Roman"/>
          <w:szCs w:val="24"/>
        </w:rPr>
        <w:tab/>
        <w:t>(6) Generáln</w:t>
      </w:r>
      <w:r>
        <w:rPr>
          <w:rFonts w:ascii="Times New Roman" w:hAnsi="Times New Roman" w:cs="Times New Roman"/>
          <w:szCs w:val="24"/>
        </w:rPr>
        <w:t>emu</w:t>
      </w:r>
      <w:r w:rsidRPr="00C7021F">
        <w:rPr>
          <w:rFonts w:ascii="Times New Roman" w:hAnsi="Times New Roman" w:cs="Times New Roman"/>
          <w:szCs w:val="24"/>
        </w:rPr>
        <w:t xml:space="preserve"> riaditeľ</w:t>
      </w:r>
      <w:r>
        <w:rPr>
          <w:rFonts w:ascii="Times New Roman" w:hAnsi="Times New Roman" w:cs="Times New Roman"/>
          <w:szCs w:val="24"/>
        </w:rPr>
        <w:t>ovi</w:t>
      </w:r>
      <w:r w:rsidRPr="00C7021F">
        <w:rPr>
          <w:rFonts w:ascii="Times New Roman" w:hAnsi="Times New Roman" w:cs="Times New Roman"/>
          <w:szCs w:val="24"/>
        </w:rPr>
        <w:t xml:space="preserve"> m</w:t>
      </w:r>
      <w:r>
        <w:rPr>
          <w:rFonts w:ascii="Times New Roman" w:hAnsi="Times New Roman" w:cs="Times New Roman"/>
          <w:szCs w:val="24"/>
        </w:rPr>
        <w:t>ožno priznať</w:t>
      </w:r>
      <w:r w:rsidRPr="00C7021F">
        <w:rPr>
          <w:rFonts w:ascii="Times New Roman" w:hAnsi="Times New Roman" w:cs="Times New Roman"/>
          <w:szCs w:val="24"/>
        </w:rPr>
        <w:t xml:space="preserve"> primeranú odmenu, ktorej výšku určí rada, pričom súhrn ročných odmien nesmie presiahnuť  sum</w:t>
      </w:r>
      <w:r>
        <w:rPr>
          <w:rFonts w:ascii="Times New Roman" w:hAnsi="Times New Roman" w:cs="Times New Roman"/>
          <w:szCs w:val="24"/>
        </w:rPr>
        <w:t>u rovnajúcu sa jeho ročnej mzde</w:t>
      </w:r>
      <w:r w:rsidRPr="00C7021F">
        <w:rPr>
          <w:rFonts w:ascii="Times New Roman" w:hAnsi="Times New Roman" w:cs="Times New Roman"/>
          <w:szCs w:val="24"/>
        </w:rPr>
        <w:t xml:space="preserve">; odmena nemôže byť generálnemu riaditeľovi priznaná, ak </w:t>
      </w:r>
      <w:r>
        <w:rPr>
          <w:rFonts w:ascii="Times New Roman" w:hAnsi="Times New Roman" w:cs="Times New Roman"/>
          <w:szCs w:val="24"/>
        </w:rPr>
        <w:t xml:space="preserve">priebežne nedodržiava </w:t>
      </w:r>
      <w:r w:rsidRPr="00C7021F">
        <w:rPr>
          <w:rFonts w:ascii="Times New Roman" w:hAnsi="Times New Roman" w:cs="Times New Roman"/>
          <w:szCs w:val="24"/>
        </w:rPr>
        <w:t>záväzné ukazovatele schváleného rozpočtu</w:t>
      </w:r>
      <w:r w:rsidRPr="003A75C8">
        <w:rPr>
          <w:rFonts w:ascii="Times New Roman" w:hAnsi="Times New Roman" w:cs="Times New Roman"/>
          <w:szCs w:val="24"/>
        </w:rPr>
        <w:t xml:space="preserve"> </w:t>
      </w:r>
      <w:r w:rsidRPr="00C7021F">
        <w:rPr>
          <w:rFonts w:ascii="Times New Roman" w:hAnsi="Times New Roman" w:cs="Times New Roman"/>
          <w:szCs w:val="24"/>
        </w:rPr>
        <w:t xml:space="preserve">Rozhlasu a televízie Slovenska na príslušný </w:t>
      </w:r>
      <w:r>
        <w:rPr>
          <w:rFonts w:ascii="Times New Roman" w:hAnsi="Times New Roman" w:cs="Times New Roman"/>
          <w:szCs w:val="24"/>
        </w:rPr>
        <w:t xml:space="preserve">kalendárny rok.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(7) Generálny riaditeľ je povinný spôsobom podľa osobitného predpisu </w:t>
      </w:r>
      <w:r>
        <w:rPr>
          <w:rStyle w:val="FootnoteReference"/>
          <w:rFonts w:ascii="Times New Roman" w:hAnsi="Times New Roman" w:cs="Times New Roman"/>
          <w:szCs w:val="24"/>
        </w:rPr>
        <w:footnoteReference w:id="37"/>
      </w:r>
      <w:r w:rsidRPr="00C7021F">
        <w:rPr>
          <w:rFonts w:ascii="Times New Roman" w:hAnsi="Times New Roman" w:cs="Times New Roman"/>
          <w:szCs w:val="24"/>
        </w:rPr>
        <w:t>) preukázať rade svoje majetkové pomery do 30 dní od zvolenia do funkcie a následne do 31. marca každého kalendárneho roka.</w:t>
      </w:r>
    </w:p>
    <w:p w:rsidR="00A902C6" w:rsidP="00A902C6">
      <w:pPr>
        <w:rPr>
          <w:rFonts w:ascii="Times New Roman" w:hAnsi="Times New Roman" w:cs="Times New Roman"/>
          <w:szCs w:val="24"/>
        </w:rPr>
      </w:pPr>
    </w:p>
    <w:p w:rsidR="00A902C6"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17</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Voľba generálneho riaditeľa</w:t>
      </w:r>
    </w:p>
    <w:p w:rsidR="00A902C6" w:rsidRPr="00C7021F" w:rsidP="00A902C6">
      <w:pPr>
        <w:rPr>
          <w:rFonts w:ascii="Bookman Old Style" w:hAnsi="Bookman Old Style" w:cs="Bookman Old Style"/>
          <w:i/>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(1) Generálneho riaditeľa volí národná rada na návrh príslušného výboru národnej rady, na základe verejného vypočutia prihlásených kandidátov. Vypočutie kandidáta zabezpečuje príslušný výbor národnej rady a jeho súčasťou je prezentácia projektu  riadenia a rozvoja Rozhlasu a televízie Slovenska</w:t>
      </w:r>
      <w:r>
        <w:rPr>
          <w:rFonts w:ascii="Times New Roman" w:hAnsi="Times New Roman" w:cs="Times New Roman"/>
          <w:szCs w:val="24"/>
        </w:rPr>
        <w:t xml:space="preserve"> podľa § 16 ods. 2 písm. a)</w:t>
      </w:r>
      <w:r w:rsidRPr="00C7021F">
        <w:rPr>
          <w:rFonts w:ascii="Times New Roman" w:hAnsi="Times New Roman" w:cs="Times New Roman"/>
          <w:szCs w:val="24"/>
        </w:rPr>
        <w:t xml:space="preserve">. Vypočutie je verejné a je vysielané </w:t>
      </w:r>
      <w:r>
        <w:rPr>
          <w:rFonts w:ascii="Times New Roman" w:hAnsi="Times New Roman" w:cs="Times New Roman"/>
          <w:szCs w:val="24"/>
        </w:rPr>
        <w:t>online na webovom sídle</w:t>
      </w:r>
      <w:r w:rsidRPr="00C7021F">
        <w:rPr>
          <w:rFonts w:ascii="Times New Roman" w:hAnsi="Times New Roman" w:cs="Times New Roman"/>
          <w:szCs w:val="24"/>
        </w:rPr>
        <w:t xml:space="preserve"> národnej rady.</w:t>
      </w:r>
    </w:p>
    <w:p w:rsidR="00A902C6" w:rsidRPr="00C7021F" w:rsidP="00A902C6">
      <w:pPr>
        <w:rPr>
          <w:rFonts w:ascii="Times New Roman" w:hAnsi="Times New Roman" w:cs="Times New Roman"/>
          <w:szCs w:val="24"/>
        </w:rPr>
      </w:pPr>
    </w:p>
    <w:p w:rsidR="00A902C6" w:rsidRPr="00C7021F" w:rsidP="00A902C6">
      <w:pPr>
        <w:ind w:firstLine="720"/>
        <w:rPr>
          <w:rFonts w:ascii="Bookman Old Style" w:hAnsi="Bookman Old Style" w:cs="Bookman Old Style"/>
          <w:szCs w:val="24"/>
        </w:rPr>
      </w:pPr>
      <w:r w:rsidRPr="00C7021F">
        <w:rPr>
          <w:rFonts w:ascii="Times New Roman" w:hAnsi="Times New Roman" w:cs="Times New Roman"/>
          <w:szCs w:val="24"/>
        </w:rPr>
        <w:t xml:space="preserve">(2) Príslušný výbor národnej rady zverejní najneskôr 90 dní pred uplynutím funkčného obdobia generálneho riaditeľa výzvu na prihlásenie kandidátov, a to prostredníctvom vysielania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národnej rady a najmenej v jednom denníku celoštátnej periodickej tlače. </w:t>
      </w: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ind w:firstLine="720"/>
        <w:rPr>
          <w:rFonts w:ascii="Bookman Old Style" w:hAnsi="Bookman Old Style" w:cs="Bookman Old Style"/>
          <w:i/>
          <w:szCs w:val="24"/>
        </w:rPr>
      </w:pPr>
      <w:r w:rsidRPr="00C7021F">
        <w:rPr>
          <w:rFonts w:ascii="Times New Roman" w:hAnsi="Times New Roman" w:cs="Times New Roman"/>
          <w:szCs w:val="24"/>
        </w:rPr>
        <w:t xml:space="preserve">(3) Ak sa výkon funkcie generálneho riaditeľa skončí pred uplynutím jeho funkčného obdobia, príslušný výbor národnej rady zverejní do 15 dní od skončenia výkonu funkcie generálneho riaditeľa výzvu na prihlásenie kandidátov podľa odseku 2. </w:t>
      </w:r>
    </w:p>
    <w:p w:rsidR="00A902C6" w:rsidRPr="00C7021F" w:rsidP="00A902C6">
      <w:pPr>
        <w:ind w:firstLine="720"/>
        <w:rPr>
          <w:rFonts w:ascii="Times New Roman" w:hAnsi="Times New Roman" w:cs="Times New Roman"/>
          <w:szCs w:val="24"/>
        </w:rPr>
      </w:pPr>
    </w:p>
    <w:p w:rsidR="00A902C6" w:rsidP="00A902C6">
      <w:pPr>
        <w:ind w:firstLine="720"/>
        <w:rPr>
          <w:rFonts w:ascii="Times New Roman" w:hAnsi="Times New Roman" w:cs="Times New Roman"/>
          <w:szCs w:val="24"/>
        </w:rPr>
      </w:pPr>
      <w:r w:rsidRPr="00C7021F">
        <w:rPr>
          <w:rFonts w:ascii="Times New Roman" w:hAnsi="Times New Roman" w:cs="Times New Roman"/>
          <w:szCs w:val="24"/>
        </w:rPr>
        <w:t>(4) Kandidáta, ktorý spĺňa podmienky podľa</w:t>
      </w:r>
      <w:r w:rsidRPr="00C7021F">
        <w:rPr>
          <w:rFonts w:ascii="Bookman Old Style" w:hAnsi="Bookman Old Style" w:cs="Bookman Old Style"/>
          <w:i/>
          <w:szCs w:val="24"/>
        </w:rPr>
        <w:t xml:space="preserve"> </w:t>
      </w:r>
      <w:r w:rsidRPr="00C7021F">
        <w:rPr>
          <w:rFonts w:ascii="Times New Roman" w:hAnsi="Times New Roman" w:cs="Times New Roman"/>
          <w:szCs w:val="24"/>
        </w:rPr>
        <w:t xml:space="preserve">§ 16 ods. 1 a ktorého prihláška obsahuje prílohy podľa § 16 ods. 2, príslušný výbor </w:t>
      </w:r>
      <w:r>
        <w:rPr>
          <w:rFonts w:ascii="Times New Roman" w:hAnsi="Times New Roman" w:cs="Times New Roman"/>
          <w:szCs w:val="24"/>
        </w:rPr>
        <w:t>národnej rady pozve na verejné vypočutie najmenej sedem dní pred jeho začatím s uvedením dátumu, miesta a hodiny verejného vypočutia.</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(5) Po </w:t>
      </w:r>
      <w:r>
        <w:rPr>
          <w:rFonts w:ascii="Times New Roman" w:hAnsi="Times New Roman" w:cs="Times New Roman"/>
          <w:szCs w:val="24"/>
        </w:rPr>
        <w:t xml:space="preserve">verejnom </w:t>
      </w:r>
      <w:r w:rsidRPr="00C7021F">
        <w:rPr>
          <w:rFonts w:ascii="Times New Roman" w:hAnsi="Times New Roman" w:cs="Times New Roman"/>
          <w:szCs w:val="24"/>
        </w:rPr>
        <w:t>vypočutí všetkých kandidátov zaujme príslušný výbor národnej rady stanovisko a následne predloží, v lehote najviac 120 dní od zverejnenia výzvy, skompletizovaný návrh na voľbu generálneho riaditeľa spolu so svojim stanoviskom národnej rade.</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(6) Hlasovanie o voľbe generálneho riaditeľa zaradí predseda národnej rady do programu najbližšej schôdze národnej rady.</w:t>
      </w:r>
    </w:p>
    <w:p w:rsidR="00A902C6" w:rsidRPr="00C7021F" w:rsidP="00A902C6">
      <w:pPr>
        <w:rPr>
          <w:rFonts w:ascii="Times New Roman" w:hAnsi="Times New Roman" w:cs="Times New Roman"/>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(7) Zvolený je kandidát, ktorý získal vo voľb</w:t>
      </w:r>
      <w:r>
        <w:rPr>
          <w:rFonts w:ascii="Times New Roman" w:hAnsi="Times New Roman" w:cs="Times New Roman"/>
          <w:szCs w:val="24"/>
        </w:rPr>
        <w:t>e</w:t>
      </w:r>
      <w:r w:rsidRPr="00C7021F">
        <w:rPr>
          <w:rFonts w:ascii="Times New Roman" w:hAnsi="Times New Roman" w:cs="Times New Roman"/>
          <w:szCs w:val="24"/>
        </w:rPr>
        <w:t xml:space="preserve"> v tajnom hlasovaní nadpolovičnú väčšinu hlasov prítomných poslancov</w:t>
      </w:r>
      <w:r>
        <w:rPr>
          <w:rFonts w:ascii="Times New Roman" w:hAnsi="Times New Roman" w:cs="Times New Roman"/>
          <w:szCs w:val="24"/>
        </w:rPr>
        <w:t xml:space="preserve"> národnej rady</w:t>
      </w:r>
      <w:r w:rsidRPr="00C7021F">
        <w:rPr>
          <w:rFonts w:ascii="Times New Roman" w:hAnsi="Times New Roman" w:cs="Times New Roman"/>
          <w:szCs w:val="24"/>
        </w:rPr>
        <w:t>.</w:t>
      </w:r>
    </w:p>
    <w:p w:rsidR="00A902C6" w:rsidRPr="00C7021F" w:rsidP="00A902C6">
      <w:pPr>
        <w:ind w:firstLine="720"/>
        <w:rPr>
          <w:rFonts w:ascii="Times New Roman" w:hAnsi="Times New Roman" w:cs="Times New Roman"/>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(8) Ak žiaden z kandidátov nebol podľa odseku 7 zvolený, vykoná sa opakovaná voľba. Na opakovanej voľbe sa zúčastnia dvaja kandidáti, ktorí získali najv</w:t>
      </w:r>
      <w:r>
        <w:rPr>
          <w:rFonts w:ascii="Times New Roman" w:hAnsi="Times New Roman" w:cs="Times New Roman"/>
          <w:szCs w:val="24"/>
        </w:rPr>
        <w:t xml:space="preserve">yšší </w:t>
      </w:r>
      <w:r w:rsidRPr="00C7021F">
        <w:rPr>
          <w:rFonts w:ascii="Times New Roman" w:hAnsi="Times New Roman" w:cs="Times New Roman"/>
          <w:szCs w:val="24"/>
        </w:rPr>
        <w:t>počet hlasov.</w:t>
      </w:r>
      <w:r>
        <w:rPr>
          <w:rFonts w:ascii="Times New Roman" w:hAnsi="Times New Roman" w:cs="Times New Roman"/>
          <w:szCs w:val="24"/>
        </w:rPr>
        <w:t xml:space="preserve"> </w:t>
      </w:r>
      <w:r w:rsidRPr="00C7021F">
        <w:rPr>
          <w:rFonts w:ascii="Times New Roman" w:hAnsi="Times New Roman" w:cs="Times New Roman"/>
          <w:szCs w:val="24"/>
        </w:rPr>
        <w:t>V prípade rovnosti počtu hlasov sa na opakovanej voľbe zúčastnia všetci kandidáti, ktorí tento počet získali</w:t>
      </w:r>
      <w:r>
        <w:rPr>
          <w:rFonts w:ascii="Times New Roman" w:hAnsi="Times New Roman" w:cs="Times New Roman"/>
          <w:szCs w:val="24"/>
        </w:rPr>
        <w:t>.</w:t>
      </w:r>
      <w:r w:rsidRPr="00C7021F">
        <w:rPr>
          <w:rFonts w:ascii="Times New Roman" w:hAnsi="Times New Roman" w:cs="Times New Roman"/>
          <w:szCs w:val="24"/>
        </w:rPr>
        <w:t xml:space="preserve"> </w:t>
      </w:r>
    </w:p>
    <w:p w:rsidR="00A902C6" w:rsidRPr="00C7021F" w:rsidP="00A902C6">
      <w:pPr>
        <w:ind w:firstLine="720"/>
        <w:rPr>
          <w:rFonts w:ascii="Times New Roman" w:hAnsi="Times New Roman" w:cs="Times New Roman"/>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(9</w:t>
      </w:r>
      <w:r>
        <w:rPr>
          <w:rFonts w:ascii="Times New Roman" w:hAnsi="Times New Roman" w:cs="Times New Roman"/>
          <w:szCs w:val="24"/>
        </w:rPr>
        <w:t xml:space="preserve">) </w:t>
      </w:r>
      <w:r w:rsidRPr="00C7021F">
        <w:rPr>
          <w:rFonts w:ascii="Times New Roman" w:hAnsi="Times New Roman" w:cs="Times New Roman"/>
          <w:szCs w:val="24"/>
        </w:rPr>
        <w:t>Opakovaná voľba sa nevy</w:t>
      </w:r>
      <w:r>
        <w:rPr>
          <w:rFonts w:ascii="Times New Roman" w:hAnsi="Times New Roman" w:cs="Times New Roman"/>
          <w:szCs w:val="24"/>
        </w:rPr>
        <w:t>koná, ak sa hlasovalo len o jedi</w:t>
      </w:r>
      <w:r w:rsidRPr="00C7021F">
        <w:rPr>
          <w:rFonts w:ascii="Times New Roman" w:hAnsi="Times New Roman" w:cs="Times New Roman"/>
          <w:szCs w:val="24"/>
        </w:rPr>
        <w:t>nom kandidátovi, ktorý z dôvodu, že nezískal potrebnú väčšinu hlasov nebol zvolený.</w:t>
      </w: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ind w:firstLine="720"/>
        <w:rPr>
          <w:rFonts w:ascii="Bookman Old Style" w:hAnsi="Bookman Old Style" w:cs="Bookman Old Style"/>
          <w:i/>
          <w:szCs w:val="24"/>
        </w:rPr>
      </w:pPr>
      <w:r w:rsidRPr="00C7021F">
        <w:rPr>
          <w:rFonts w:ascii="Times New Roman" w:hAnsi="Times New Roman" w:cs="Times New Roman"/>
          <w:szCs w:val="24"/>
        </w:rPr>
        <w:t xml:space="preserve">(10) Ak generálny riaditeľ nebol zvolený, vykoná sa nová voľba. </w:t>
      </w:r>
    </w:p>
    <w:p w:rsidR="00A902C6" w:rsidRPr="00C7021F" w:rsidP="00A902C6">
      <w:pPr>
        <w:ind w:firstLine="720"/>
        <w:rPr>
          <w:rFonts w:ascii="Bookman Old Style" w:hAnsi="Bookman Old Style" w:cs="Bookman Old Style"/>
          <w:i/>
          <w:szCs w:val="24"/>
        </w:rPr>
      </w:pPr>
    </w:p>
    <w:p w:rsidR="00A902C6" w:rsidRPr="00C7021F" w:rsidP="00A902C6">
      <w:pPr>
        <w:ind w:firstLine="720"/>
        <w:rPr>
          <w:rFonts w:ascii="Times New Roman" w:hAnsi="Times New Roman" w:cs="Times New Roman"/>
          <w:szCs w:val="24"/>
        </w:rPr>
      </w:pPr>
      <w:r w:rsidRPr="00C7021F">
        <w:rPr>
          <w:rFonts w:ascii="Times New Roman" w:hAnsi="Times New Roman" w:cs="Times New Roman"/>
          <w:szCs w:val="24"/>
        </w:rPr>
        <w:t>(11) Výzvu na prihlasovanie kandidátov do novej voľby generálneho riaditeľa zverejní príslušný výbor národnej rady do piatich dní od neúspešnej opakovanej voľby, a to spôsobom podľa odseku 2.</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18</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Skončenie výkonu funkcie generálneho riaditeľa</w:t>
      </w:r>
    </w:p>
    <w:p w:rsidR="00A902C6" w:rsidRPr="00C7021F" w:rsidP="00A902C6">
      <w:pPr>
        <w:jc w:val="cente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Výkon funkcie generálneho riaditeľa sa skončí</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 uplynutím funkčného obdobia generálneho riaditeľa podľa § 16 ods. 3,</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b) vzdaním sa funkcie</w:t>
      </w:r>
      <w:r>
        <w:rPr>
          <w:rFonts w:ascii="Times New Roman" w:hAnsi="Times New Roman" w:cs="Times New Roman"/>
          <w:szCs w:val="24"/>
        </w:rPr>
        <w:t xml:space="preserve"> generálneho riaditeľa,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c) odvolaním generálneho riaditeľa z funkcie alebo</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d) smrťou generálneho riaditeľa.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P="00A902C6">
      <w:pPr>
        <w:ind w:firstLine="708"/>
        <w:rPr>
          <w:rFonts w:ascii="Times New Roman" w:hAnsi="Times New Roman" w:cs="Times New Roman"/>
          <w:szCs w:val="24"/>
        </w:rPr>
      </w:pPr>
      <w:r w:rsidRPr="00C7021F">
        <w:rPr>
          <w:rFonts w:ascii="Times New Roman" w:hAnsi="Times New Roman" w:cs="Times New Roman"/>
          <w:szCs w:val="24"/>
        </w:rPr>
        <w:t xml:space="preserve">(2) Generálny riaditeľ sa môže vzdať svojej funkcie písomným oznámením predsedovi národnej rady; výkon funkcie sa skončí </w:t>
      </w:r>
      <w:r>
        <w:rPr>
          <w:rFonts w:ascii="Times New Roman" w:hAnsi="Times New Roman" w:cs="Times New Roman"/>
          <w:szCs w:val="24"/>
        </w:rPr>
        <w:t xml:space="preserve">dňom doručenia oznámenia </w:t>
      </w:r>
      <w:r w:rsidRPr="00C7021F">
        <w:rPr>
          <w:rFonts w:ascii="Times New Roman" w:hAnsi="Times New Roman" w:cs="Times New Roman"/>
          <w:szCs w:val="24"/>
        </w:rPr>
        <w:t>o vzdaní sa funkcie predsedovi národnej rady</w:t>
      </w:r>
      <w:r>
        <w:rPr>
          <w:rFonts w:ascii="Times New Roman" w:hAnsi="Times New Roman" w:cs="Times New Roman"/>
          <w:szCs w:val="24"/>
        </w:rPr>
        <w:t>.</w:t>
      </w:r>
      <w:r w:rsidRPr="00C7021F">
        <w:rPr>
          <w:rFonts w:ascii="Times New Roman" w:hAnsi="Times New Roman" w:cs="Times New Roman"/>
          <w:szCs w:val="24"/>
        </w:rPr>
        <w:t xml:space="preserve"> </w:t>
      </w:r>
    </w:p>
    <w:p w:rsidR="00A902C6" w:rsidRPr="00C7021F" w:rsidP="00A902C6">
      <w:pPr>
        <w:ind w:firstLine="708"/>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(3) Národná rada na návrh príslušného výboru </w:t>
      </w:r>
      <w:r>
        <w:rPr>
          <w:rFonts w:ascii="Times New Roman" w:hAnsi="Times New Roman" w:cs="Times New Roman"/>
          <w:szCs w:val="24"/>
        </w:rPr>
        <w:t xml:space="preserve">národnej rady </w:t>
      </w:r>
      <w:r w:rsidRPr="00C7021F">
        <w:rPr>
          <w:rFonts w:ascii="Times New Roman" w:hAnsi="Times New Roman" w:cs="Times New Roman"/>
          <w:szCs w:val="24"/>
        </w:rPr>
        <w:t>odvolá generálneho riaditeľa, ak</w:t>
      </w:r>
    </w:p>
    <w:p w:rsidR="00A902C6" w:rsidRPr="00C7021F" w:rsidP="00A902C6">
      <w:pPr>
        <w:ind w:firstLine="708"/>
        <w:rPr>
          <w:rFonts w:ascii="Times New Roman" w:hAnsi="Times New Roman" w:cs="Times New Roman"/>
          <w:szCs w:val="24"/>
        </w:rPr>
      </w:pPr>
    </w:p>
    <w:p w:rsidR="00A902C6" w:rsidRPr="00C7021F" w:rsidP="00A902C6">
      <w:pPr>
        <w:widowControl/>
        <w:numPr>
          <w:numId w:val="1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bol právoplatne odsúdený za úmyselný trestný čin alebo za trestný čin, pri ktorom výkon trestu odňatia slobody nebol podmienečne odložený,</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1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bol právoplatne pozbavený spôsobilosti na právne úkony, alebo jeho spôsobilosť na právne úkony bola právoplatne obmedzená, alebo</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widowControl/>
        <w:numPr>
          <w:numId w:val="13"/>
        </w:numPr>
        <w:tabs>
          <w:tab w:val="num" w:pos="360"/>
          <w:tab w:val="clear" w:pos="720"/>
        </w:tabs>
        <w:adjustRightInd/>
        <w:spacing w:line="240" w:lineRule="auto"/>
        <w:ind w:left="360"/>
        <w:textAlignment w:val="auto"/>
        <w:rPr>
          <w:rFonts w:ascii="Bookman Old Style" w:hAnsi="Bookman Old Style" w:cs="Bookman Old Style"/>
          <w:i/>
          <w:szCs w:val="24"/>
        </w:rPr>
      </w:pPr>
      <w:r w:rsidRPr="00C7021F">
        <w:rPr>
          <w:rFonts w:ascii="Times New Roman" w:hAnsi="Times New Roman" w:cs="Times New Roman"/>
          <w:szCs w:val="24"/>
        </w:rPr>
        <w:t>vykonáva funkciu alebo činnosť nezlučiteľnú s funkciou generálneho riaditeľa podľa § 10 ods. 3 až 6</w:t>
      </w:r>
      <w:r w:rsidRPr="00C7021F">
        <w:rPr>
          <w:rFonts w:ascii="Bookman Old Style" w:hAnsi="Bookman Old Style" w:cs="Bookman Old Style"/>
          <w:i/>
          <w:szCs w:val="24"/>
        </w:rPr>
        <w:t xml:space="preserve"> </w:t>
      </w:r>
      <w:r w:rsidRPr="00C7021F">
        <w:rPr>
          <w:rFonts w:ascii="Times New Roman" w:hAnsi="Times New Roman" w:cs="Times New Roman"/>
          <w:szCs w:val="24"/>
        </w:rPr>
        <w:t>aj po uplynutí 30 dní od jeho zvolenia.</w:t>
      </w:r>
    </w:p>
    <w:p w:rsidR="00A902C6" w:rsidRPr="00C7021F" w:rsidP="00A902C6">
      <w:pPr>
        <w:tabs>
          <w:tab w:val="num" w:pos="360"/>
        </w:tabs>
        <w:ind w:left="360" w:hanging="360"/>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(4) Národná rada môže na návrh príslušného výboru </w:t>
      </w:r>
      <w:r>
        <w:rPr>
          <w:rFonts w:ascii="Times New Roman" w:hAnsi="Times New Roman" w:cs="Times New Roman"/>
          <w:szCs w:val="24"/>
        </w:rPr>
        <w:t xml:space="preserve">národnej rady </w:t>
      </w:r>
      <w:r w:rsidRPr="00C7021F">
        <w:rPr>
          <w:rFonts w:ascii="Times New Roman" w:hAnsi="Times New Roman" w:cs="Times New Roman"/>
          <w:szCs w:val="24"/>
        </w:rPr>
        <w:t xml:space="preserve">alebo na návrh najmenej 30 poslancov </w:t>
      </w:r>
      <w:r>
        <w:rPr>
          <w:rFonts w:ascii="Times New Roman" w:hAnsi="Times New Roman" w:cs="Times New Roman"/>
          <w:szCs w:val="24"/>
        </w:rPr>
        <w:t xml:space="preserve">národnej rady </w:t>
      </w:r>
      <w:r w:rsidRPr="00C7021F">
        <w:rPr>
          <w:rFonts w:ascii="Times New Roman" w:hAnsi="Times New Roman" w:cs="Times New Roman"/>
          <w:szCs w:val="24"/>
        </w:rPr>
        <w:t>odvolať generálneho riaditeľa , ak</w:t>
      </w:r>
    </w:p>
    <w:p w:rsidR="00A902C6" w:rsidRPr="00C7021F" w:rsidP="00A902C6">
      <w:pPr>
        <w:rPr>
          <w:rFonts w:ascii="Times New Roman" w:hAnsi="Times New Roman" w:cs="Times New Roman"/>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nevykonáva svoju funkciu najmenej tri po sebe nasledujúce kalendárne mesiace,</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rada počas šiestich po sebe nasledujúcich kalendárnych mesiacov svojím uznesením opakovane konštatuje, že Rozhlas a televízia Slovenska si neplní úlohy a povinnosti ustanovené týmto zákonom, alebo povinnosti ustanovené osobitným</w:t>
      </w:r>
      <w:r>
        <w:rPr>
          <w:rFonts w:ascii="Times New Roman" w:hAnsi="Times New Roman" w:cs="Times New Roman"/>
          <w:szCs w:val="24"/>
        </w:rPr>
        <w:t>i</w:t>
      </w:r>
      <w:r w:rsidRPr="00C7021F">
        <w:rPr>
          <w:rFonts w:ascii="Times New Roman" w:hAnsi="Times New Roman" w:cs="Times New Roman"/>
          <w:szCs w:val="24"/>
        </w:rPr>
        <w:t xml:space="preserve"> predpis</w:t>
      </w:r>
      <w:r>
        <w:rPr>
          <w:rFonts w:ascii="Times New Roman" w:hAnsi="Times New Roman" w:cs="Times New Roman"/>
          <w:szCs w:val="24"/>
        </w:rPr>
        <w:t>mi</w:t>
      </w:r>
      <w:r w:rsidRPr="00C7021F">
        <w:rPr>
          <w:rFonts w:ascii="Times New Roman" w:hAnsi="Times New Roman" w:cs="Times New Roman"/>
          <w:szCs w:val="24"/>
        </w:rPr>
        <w:t>,</w:t>
      </w:r>
      <w:r w:rsidRPr="00C7021F">
        <w:rPr>
          <w:rFonts w:ascii="Times New Roman" w:hAnsi="Times New Roman" w:cs="Times New Roman"/>
          <w:szCs w:val="24"/>
          <w:vertAlign w:val="superscript"/>
        </w:rPr>
        <w:t>1</w:t>
      </w:r>
      <w:r>
        <w:rPr>
          <w:rFonts w:ascii="Times New Roman" w:hAnsi="Times New Roman" w:cs="Times New Roman"/>
          <w:szCs w:val="24"/>
          <w:vertAlign w:val="superscript"/>
        </w:rPr>
        <w:t>7</w:t>
      </w:r>
      <w:r w:rsidRPr="00966691">
        <w:rPr>
          <w:rFonts w:ascii="Times New Roman" w:hAnsi="Times New Roman" w:cs="Times New Roman"/>
          <w:szCs w:val="24"/>
        </w:rPr>
        <w:t>)</w:t>
      </w:r>
      <w:r w:rsidRPr="00C7021F">
        <w:rPr>
          <w:rFonts w:ascii="Times New Roman" w:hAnsi="Times New Roman" w:cs="Times New Roman"/>
          <w:szCs w:val="24"/>
        </w:rPr>
        <w:t xml:space="preserve"> na čo bola opakovane upozornená Radou pre vysielanie a retransmisiu, a generálny riaditeľ napriek uzneseniu rady nevykonal žiadne úkony smerujúce k náprave,</w:t>
      </w:r>
    </w:p>
    <w:p w:rsidR="00A902C6" w:rsidRPr="00C7021F" w:rsidP="00A902C6">
      <w:pPr>
        <w:tabs>
          <w:tab w:val="num" w:pos="360"/>
        </w:tabs>
        <w:ind w:left="360"/>
        <w:rPr>
          <w:rFonts w:ascii="Times New Roman" w:hAnsi="Times New Roman" w:cs="Times New Roman"/>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i/>
          <w:szCs w:val="24"/>
        </w:rPr>
      </w:pPr>
      <w:r w:rsidRPr="00C7021F">
        <w:rPr>
          <w:rFonts w:ascii="Times New Roman" w:hAnsi="Times New Roman" w:cs="Times New Roman"/>
          <w:szCs w:val="24"/>
        </w:rPr>
        <w:t>nesplnil povinnosť podľa § 15 ods. 3 písm. e), povinnosť podľa § 15 ods. 3 písm. h) alebo povinnosť podľa § 15 ods. 3 písm. i) predtým, ako začal vo veciach, ktoré majú byť predmetom návrhov, podľa týchto ustanovení konať,</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nesplnil povinnosť podľa § 15 ods. 3 písm. f),</w:t>
      </w:r>
    </w:p>
    <w:p w:rsidR="00A902C6" w:rsidRPr="00C7021F" w:rsidP="00A902C6">
      <w:pPr>
        <w:rPr>
          <w:rFonts w:ascii="Times New Roman" w:hAnsi="Times New Roman" w:cs="Times New Roman"/>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 xml:space="preserve">nedodržal záväzné ukazovatele schváleného rozpočtu Rozhlasu a televízie Slovenska na príslušný rozpočtový rok, </w:t>
      </w:r>
    </w:p>
    <w:p w:rsidR="00A902C6" w:rsidRPr="00C7021F" w:rsidP="00A902C6">
      <w:pPr>
        <w:tabs>
          <w:tab w:val="num" w:pos="360"/>
        </w:tabs>
        <w:ind w:left="360"/>
        <w:rPr>
          <w:rFonts w:ascii="Times New Roman" w:hAnsi="Times New Roman" w:cs="Times New Roman"/>
          <w:i/>
          <w:szCs w:val="24"/>
        </w:rPr>
      </w:pPr>
    </w:p>
    <w:p w:rsidR="00A902C6" w:rsidRPr="00C7021F" w:rsidP="00A902C6">
      <w:pPr>
        <w:widowControl/>
        <w:numPr>
          <w:numId w:val="14"/>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rada najmenej trikrát za sebou neschválila jeho návrh podľa § 15 ods. 3 písm. e) a predložila príslušnému výboru národnej rady podnet na podanie návrhu na odvolanie generálneho riaditeľa podľa § 8 ods. 1 písm. d).</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(5) O predložení návrhu na odvolanie generálneho riaditeľa </w:t>
      </w:r>
      <w:r>
        <w:rPr>
          <w:rFonts w:ascii="Times New Roman" w:hAnsi="Times New Roman" w:cs="Times New Roman"/>
          <w:szCs w:val="24"/>
        </w:rPr>
        <w:t>príslušným výborom národnej rady, rozhoduje</w:t>
      </w:r>
      <w:r w:rsidRPr="00C7021F">
        <w:rPr>
          <w:rFonts w:ascii="Times New Roman" w:hAnsi="Times New Roman" w:cs="Times New Roman"/>
          <w:szCs w:val="24"/>
        </w:rPr>
        <w:t xml:space="preserve"> príslušný výbor národnej rady uznesením podľa osobitného predpisu.</w:t>
      </w:r>
      <w:r>
        <w:rPr>
          <w:rStyle w:val="FootnoteReference"/>
          <w:rFonts w:ascii="Times New Roman" w:hAnsi="Times New Roman" w:cs="Times New Roman"/>
          <w:szCs w:val="24"/>
        </w:rPr>
        <w:footnoteReference w:id="38"/>
      </w:r>
      <w:r w:rsidRPr="00C7021F">
        <w:rPr>
          <w:rFonts w:ascii="Times New Roman" w:hAnsi="Times New Roman" w:cs="Times New Roman"/>
          <w:szCs w:val="24"/>
        </w:rPr>
        <w:t xml:space="preserve">) </w:t>
      </w:r>
      <w:r w:rsidRPr="00C7021F">
        <w:rPr>
          <w:rFonts w:ascii="Bookman Old Style" w:hAnsi="Bookman Old Style" w:cs="Bookman Old Style"/>
          <w:i/>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(6) Národná rada rozhoduje o odvolaní generálneho riaditeľa v tajnom hlasovaní nadpolovičnou väčšinou prítomných poslancov.</w:t>
      </w: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p>
    <w:p w:rsidR="00A902C6" w:rsidP="00A902C6">
      <w:pPr>
        <w:jc w:val="center"/>
        <w:rPr>
          <w:rFonts w:ascii="Times New Roman" w:hAnsi="Times New Roman" w:cs="Times New Roman"/>
          <w:b/>
          <w:szCs w:val="24"/>
        </w:rPr>
      </w:pPr>
      <w:r w:rsidRPr="00C7021F">
        <w:rPr>
          <w:rFonts w:ascii="Times New Roman" w:hAnsi="Times New Roman" w:cs="Times New Roman"/>
          <w:b/>
          <w:szCs w:val="24"/>
        </w:rPr>
        <w:t>§ 19</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Hospodárenie Rozhlasu a televízie Slovenska</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(1) Rozhlas a televízia Slovenska zostavuje rozpočet príjmov a výdavkov na kalendárny rok a hospodári na jeho základe.</w:t>
      </w:r>
    </w:p>
    <w:p w:rsidR="00A902C6" w:rsidRPr="00C7021F" w:rsidP="00A902C6">
      <w:pPr>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(2) Rozhlas a televízia Slovenska nakladá s</w:t>
      </w:r>
      <w:r>
        <w:rPr>
          <w:rFonts w:ascii="Times New Roman" w:hAnsi="Times New Roman" w:cs="Times New Roman"/>
          <w:szCs w:val="24"/>
        </w:rPr>
        <w:t>o svojím</w:t>
      </w:r>
      <w:r w:rsidRPr="00C7021F">
        <w:rPr>
          <w:rFonts w:ascii="Times New Roman" w:hAnsi="Times New Roman" w:cs="Times New Roman"/>
          <w:szCs w:val="24"/>
        </w:rPr>
        <w:t xml:space="preserve"> majetkom podľa tohto zákona a osobitného predpisu</w:t>
      </w:r>
      <w:r>
        <w:rPr>
          <w:rFonts w:ascii="Times New Roman" w:hAnsi="Times New Roman" w:cs="Times New Roman"/>
          <w:szCs w:val="24"/>
        </w:rPr>
        <w:t>.</w:t>
      </w:r>
      <w:r>
        <w:rPr>
          <w:rStyle w:val="FootnoteReference"/>
          <w:rFonts w:ascii="Times New Roman" w:hAnsi="Times New Roman" w:cs="Times New Roman"/>
          <w:szCs w:val="24"/>
        </w:rPr>
        <w:footnoteReference w:id="39"/>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Majetok Rozhlasu a televízie Slovenska tvorí súhrn majetkových hodnôt, a to nehnuteľností, hnuteľného majetku, pohľadávok a iných práv a iných hodnôt oceniteľných peniazmi.</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(4) Rozhlas a televízia Slovenska nakladá s verejnými prostriedkami podľa tohto zákona a osobitného predpisu.</w:t>
      </w:r>
      <w:r>
        <w:rPr>
          <w:rFonts w:ascii="Times New Roman" w:hAnsi="Times New Roman" w:cs="Times New Roman"/>
          <w:szCs w:val="24"/>
          <w:vertAlign w:val="superscript"/>
        </w:rPr>
        <w:t>19</w:t>
      </w:r>
      <w:r w:rsidRPr="00966691">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(5) Finančné prostriedky, s ktorými Rozhlas a televízia Slovenska nakladá, môže používať len na účely podľa tohto zákona a v nevyhnutnom rozsahu.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(6) Rozhlas a televízia Slovenska nemôže verejné prostriedky podľa § 20 ods. 1 písm. a) a b) používať na podnikateľskú činnosť podľa § 6. Náklady na podnikateľskú činnosť a výnosy z podnikateľskej činnosti Rozhlasu a televízie Slovenska sa nerozpočtujú. Náklady na podnikateľskú činnosť musia byť pokryté výnosmi z nej</w:t>
      </w:r>
      <w:r w:rsidRPr="00034436">
        <w:rPr>
          <w:rFonts w:ascii="Times New Roman" w:hAnsi="Times New Roman" w:cs="Times New Roman"/>
          <w:szCs w:val="24"/>
        </w:rPr>
        <w:t xml:space="preserve">. </w:t>
      </w:r>
      <w:r>
        <w:rPr>
          <w:rFonts w:ascii="Times New Roman" w:hAnsi="Times New Roman" w:cs="Times New Roman"/>
          <w:szCs w:val="24"/>
        </w:rPr>
        <w:t xml:space="preserve">Ak táto podmienka nie je splnená, musí sa podnikateľská činnosť ukončiť a strata z nej vzniknutá sa môže uhradiť z rezervného fondu. </w:t>
      </w:r>
      <w:r w:rsidRPr="00034436">
        <w:rPr>
          <w:rFonts w:ascii="Times New Roman" w:hAnsi="Times New Roman" w:cs="Times New Roman"/>
          <w:szCs w:val="24"/>
        </w:rPr>
        <w:t>O podnikateľskej činnosti sa vedie oddelená analytická evidencia v účtovníctve a prostriedky z nej sa vedú na samostatnom účte v banke alebo v pobočke zahraničnej banky</w:t>
      </w:r>
      <w:r>
        <w:rPr>
          <w:rFonts w:ascii="Times New Roman" w:hAnsi="Times New Roman" w:cs="Times New Roman"/>
          <w:szCs w:val="24"/>
        </w:rPr>
        <w:t>,</w:t>
      </w:r>
      <w:r>
        <w:rPr>
          <w:rStyle w:val="FootnoteReference"/>
          <w:rFonts w:ascii="Times New Roman" w:hAnsi="Times New Roman" w:cs="Times New Roman"/>
          <w:szCs w:val="24"/>
        </w:rPr>
        <w:footnoteReference w:id="40"/>
      </w:r>
      <w:r w:rsidRPr="00034436">
        <w:rPr>
          <w:rFonts w:ascii="Times New Roman" w:hAnsi="Times New Roman" w:cs="Times New Roman"/>
          <w:szCs w:val="24"/>
        </w:rPr>
        <w:t>) ak tento zákon neustanovuje inak.</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(7) Rozhlas a televízia Slovenska poskytuje svoje výkony odplatne</w:t>
      </w:r>
      <w:r>
        <w:rPr>
          <w:rStyle w:val="FootnoteReference"/>
          <w:rFonts w:ascii="Times New Roman" w:hAnsi="Times New Roman" w:cs="Times New Roman"/>
          <w:szCs w:val="24"/>
        </w:rPr>
        <w:footnoteReference w:id="41"/>
      </w:r>
      <w:r w:rsidRPr="00C7021F">
        <w:rPr>
          <w:rFonts w:ascii="Times New Roman" w:hAnsi="Times New Roman" w:cs="Times New Roman"/>
          <w:szCs w:val="24"/>
        </w:rPr>
        <w:t>)</w:t>
      </w:r>
      <w:r>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(8) Finančné prostriedky a majetok Rozhlasu a televízie Slovenska nemožno použiť na financovanie politickej strany, politického hnutia ani v prospech kandidáta na volenú funkciu.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(9) Rozhlas a televízia Slovenska môže použiť nehnuteľnosti, hnuteľný majetok alebo finančné prostriedky na účely zmluvy o združení,</w:t>
      </w:r>
      <w:r>
        <w:rPr>
          <w:rStyle w:val="FootnoteReference"/>
          <w:rFonts w:ascii="Times New Roman" w:hAnsi="Times New Roman" w:cs="Times New Roman"/>
          <w:szCs w:val="24"/>
        </w:rPr>
        <w:footnoteReference w:id="42"/>
      </w:r>
      <w:r w:rsidRPr="00C7021F">
        <w:rPr>
          <w:rFonts w:ascii="Times New Roman" w:hAnsi="Times New Roman" w:cs="Times New Roman"/>
          <w:szCs w:val="24"/>
        </w:rPr>
        <w:t>) len ak dohodnutý účel združenia súvisí s hlavnou činnosťou Rozhlasu a televízie Slovenska.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(10) Rozhlas a televízia Slovenska je povinná </w:t>
      </w:r>
      <w:r>
        <w:rPr>
          <w:rFonts w:ascii="Times New Roman" w:hAnsi="Times New Roman" w:cs="Times New Roman"/>
          <w:szCs w:val="24"/>
        </w:rPr>
        <w:t xml:space="preserve">svoj </w:t>
      </w:r>
      <w:r w:rsidRPr="00C7021F">
        <w:rPr>
          <w:rFonts w:ascii="Times New Roman" w:hAnsi="Times New Roman" w:cs="Times New Roman"/>
          <w:szCs w:val="24"/>
        </w:rPr>
        <w:t>majetok podľa odseku 2 užívať na plnenie povinností ustanovených týmto zákonom, udržiavať tento majetok v riadnom stave, využívať všetky právne prostriedky na jeho ochranu a dbať, aby nedošlo k jeho poškodeniu, strate alebo zneužitiu.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(11) Výkonom rozhodnutia podľa osobitných predpisov</w:t>
      </w:r>
      <w:r>
        <w:rPr>
          <w:rStyle w:val="FootnoteReference"/>
          <w:rFonts w:ascii="Times New Roman" w:hAnsi="Times New Roman" w:cs="Times New Roman"/>
          <w:szCs w:val="24"/>
        </w:rPr>
        <w:footnoteReference w:id="43"/>
      </w:r>
      <w:r w:rsidRPr="00C7021F">
        <w:rPr>
          <w:rFonts w:ascii="Times New Roman" w:hAnsi="Times New Roman" w:cs="Times New Roman"/>
          <w:szCs w:val="24"/>
        </w:rPr>
        <w:t>) nepodliehajú</w:t>
      </w:r>
    </w:p>
    <w:p w:rsidR="00A902C6" w:rsidP="00A902C6">
      <w:pPr>
        <w:widowControl/>
        <w:numPr>
          <w:ilvl w:val="2"/>
          <w:numId w:val="11"/>
        </w:numPr>
        <w:tabs>
          <w:tab w:val="num" w:pos="360"/>
          <w:tab w:val="clear" w:pos="2355"/>
        </w:tabs>
        <w:adjustRightInd/>
        <w:spacing w:line="240" w:lineRule="auto"/>
        <w:ind w:left="360" w:hanging="360"/>
        <w:textAlignment w:val="auto"/>
        <w:rPr>
          <w:rFonts w:ascii="Times New Roman" w:hAnsi="Times New Roman" w:cs="Times New Roman"/>
          <w:szCs w:val="24"/>
        </w:rPr>
      </w:pPr>
      <w:r>
        <w:rPr>
          <w:rFonts w:ascii="Times New Roman" w:hAnsi="Times New Roman" w:cs="Times New Roman"/>
          <w:szCs w:val="24"/>
        </w:rPr>
        <w:t xml:space="preserve">finančné </w:t>
      </w:r>
      <w:r w:rsidRPr="00C7021F">
        <w:rPr>
          <w:rFonts w:ascii="Times New Roman" w:hAnsi="Times New Roman" w:cs="Times New Roman"/>
          <w:szCs w:val="24"/>
        </w:rPr>
        <w:t>prostriedky na účtoch Rozhlasu a televízie Slovenska, ktoré pochádzajú z príjmov podľa § 20 ods. 1 písm. a),</w:t>
      </w:r>
      <w:r>
        <w:rPr>
          <w:rFonts w:ascii="Times New Roman" w:hAnsi="Times New Roman" w:cs="Times New Roman"/>
          <w:szCs w:val="24"/>
        </w:rPr>
        <w:t xml:space="preserve"> a tiež pohľadávky, ktorých predmetom je nárok na takéto prostriedky,</w:t>
      </w:r>
    </w:p>
    <w:p w:rsidR="00A902C6" w:rsidRPr="00C7021F" w:rsidP="00A902C6">
      <w:pPr>
        <w:rPr>
          <w:rFonts w:ascii="Times New Roman" w:hAnsi="Times New Roman" w:cs="Times New Roman"/>
          <w:szCs w:val="24"/>
        </w:rPr>
      </w:pPr>
    </w:p>
    <w:p w:rsidR="00A902C6" w:rsidRPr="008028A9" w:rsidP="00A902C6">
      <w:pPr>
        <w:widowControl/>
        <w:numPr>
          <w:ilvl w:val="2"/>
          <w:numId w:val="11"/>
        </w:numPr>
        <w:tabs>
          <w:tab w:val="num" w:pos="360"/>
          <w:tab w:val="clear" w:pos="2355"/>
        </w:tabs>
        <w:adjustRightInd/>
        <w:spacing w:line="240" w:lineRule="auto"/>
        <w:ind w:left="360" w:hanging="360"/>
        <w:textAlignment w:val="auto"/>
        <w:rPr>
          <w:rFonts w:ascii="Times New Roman" w:hAnsi="Times New Roman" w:cs="Times New Roman"/>
          <w:b/>
          <w:szCs w:val="24"/>
        </w:rPr>
      </w:pPr>
      <w:r w:rsidRPr="00C7021F">
        <w:rPr>
          <w:rFonts w:ascii="Times New Roman" w:hAnsi="Times New Roman" w:cs="Times New Roman"/>
          <w:szCs w:val="24"/>
        </w:rPr>
        <w:t>majetok Rozhlasu a televízie Slovenska, ktorý bol majetkom Slovenskej republiky v správe Slovenského rozhlasu, a ktorý k 1. januáru 2004 prešiel do vlastníctva Slovenského rozhlasu</w:t>
      </w:r>
      <w:r>
        <w:rPr>
          <w:rFonts w:ascii="Times New Roman" w:hAnsi="Times New Roman" w:cs="Times New Roman"/>
          <w:szCs w:val="24"/>
        </w:rPr>
        <w:t>,</w:t>
      </w:r>
    </w:p>
    <w:p w:rsidR="00A902C6" w:rsidP="00A902C6">
      <w:pPr>
        <w:rPr>
          <w:rFonts w:ascii="Times New Roman" w:hAnsi="Times New Roman" w:cs="Times New Roman"/>
          <w:szCs w:val="24"/>
        </w:rPr>
      </w:pPr>
    </w:p>
    <w:p w:rsidR="00A902C6" w:rsidRPr="00C7021F" w:rsidP="00A902C6">
      <w:pPr>
        <w:widowControl/>
        <w:numPr>
          <w:ilvl w:val="2"/>
          <w:numId w:val="11"/>
        </w:numPr>
        <w:tabs>
          <w:tab w:val="num" w:pos="360"/>
          <w:tab w:val="clear" w:pos="2355"/>
        </w:tabs>
        <w:adjustRightInd/>
        <w:spacing w:line="240" w:lineRule="auto"/>
        <w:ind w:left="360" w:hanging="360"/>
        <w:textAlignment w:val="auto"/>
        <w:rPr>
          <w:rFonts w:ascii="Times New Roman" w:hAnsi="Times New Roman" w:cs="Times New Roman"/>
          <w:b/>
          <w:szCs w:val="24"/>
        </w:rPr>
      </w:pPr>
      <w:r w:rsidRPr="00C7021F">
        <w:rPr>
          <w:rFonts w:ascii="Times New Roman" w:hAnsi="Times New Roman" w:cs="Times New Roman"/>
          <w:szCs w:val="24"/>
        </w:rPr>
        <w:t>majetok Rozhlasu a televízie Slovenska, ktorý bol majetkom Slovenskej republiky v správe Slovensk</w:t>
      </w:r>
      <w:r>
        <w:rPr>
          <w:rFonts w:ascii="Times New Roman" w:hAnsi="Times New Roman" w:cs="Times New Roman"/>
          <w:szCs w:val="24"/>
        </w:rPr>
        <w:t>ej televízie</w:t>
      </w:r>
      <w:r w:rsidRPr="00C7021F">
        <w:rPr>
          <w:rFonts w:ascii="Times New Roman" w:hAnsi="Times New Roman" w:cs="Times New Roman"/>
          <w:szCs w:val="24"/>
        </w:rPr>
        <w:t xml:space="preserve">, a ktorý k 1. </w:t>
      </w:r>
      <w:r>
        <w:rPr>
          <w:rFonts w:ascii="Times New Roman" w:hAnsi="Times New Roman" w:cs="Times New Roman"/>
          <w:szCs w:val="24"/>
        </w:rPr>
        <w:t xml:space="preserve">februáru </w:t>
      </w:r>
      <w:r w:rsidRPr="00C7021F">
        <w:rPr>
          <w:rFonts w:ascii="Times New Roman" w:hAnsi="Times New Roman" w:cs="Times New Roman"/>
          <w:szCs w:val="24"/>
        </w:rPr>
        <w:t>2004 prešiel do vlastníctva Slovensk</w:t>
      </w:r>
      <w:r>
        <w:rPr>
          <w:rFonts w:ascii="Times New Roman" w:hAnsi="Times New Roman" w:cs="Times New Roman"/>
          <w:szCs w:val="24"/>
        </w:rPr>
        <w:t>ej televízie.</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w:t>
      </w:r>
      <w:r>
        <w:rPr>
          <w:rFonts w:ascii="Times New Roman" w:hAnsi="Times New Roman" w:cs="Times New Roman"/>
          <w:szCs w:val="24"/>
        </w:rPr>
        <w:t>2</w:t>
      </w:r>
      <w:r w:rsidRPr="00C7021F">
        <w:rPr>
          <w:rFonts w:ascii="Times New Roman" w:hAnsi="Times New Roman" w:cs="Times New Roman"/>
          <w:szCs w:val="24"/>
        </w:rPr>
        <w:t>) Rozhlas a televízia Slovenska vedie účtovníctvo podľa osobitného predpisu a postupov účtovania pre účtovné jednotky, ktoré nie sú založené alebo zriadené na účel podnikania.</w:t>
      </w:r>
      <w:r>
        <w:rPr>
          <w:rStyle w:val="FootnoteReference"/>
          <w:rFonts w:ascii="Times New Roman" w:hAnsi="Times New Roman" w:cs="Times New Roman"/>
          <w:szCs w:val="24"/>
        </w:rPr>
        <w:footnoteReference w:id="44"/>
      </w:r>
      <w:r w:rsidRPr="00C7021F">
        <w:rPr>
          <w:rFonts w:ascii="Times New Roman" w:hAnsi="Times New Roman" w:cs="Times New Roman"/>
          <w:szCs w:val="24"/>
        </w:rPr>
        <w:t>) Účtovnú závierku musí overiť audítor a po schválení radou sa musí zverejniť v Obchodnom vestníku</w:t>
      </w:r>
      <w:r>
        <w:rPr>
          <w:rStyle w:val="FootnoteReference"/>
          <w:rFonts w:ascii="Times New Roman" w:hAnsi="Times New Roman" w:cs="Times New Roman"/>
          <w:szCs w:val="24"/>
        </w:rPr>
        <w:footnoteReference w:id="45"/>
      </w:r>
      <w:r w:rsidRPr="00C7021F">
        <w:rPr>
          <w:rFonts w:ascii="Times New Roman" w:hAnsi="Times New Roman" w:cs="Times New Roman"/>
          <w:szCs w:val="24"/>
        </w:rPr>
        <w:t xml:space="preserve">) najneskôr do konca štvrtého mesiaca nasledujúceho účtovného </w:t>
      </w:r>
      <w:r>
        <w:rPr>
          <w:rFonts w:ascii="Times New Roman" w:hAnsi="Times New Roman" w:cs="Times New Roman"/>
          <w:szCs w:val="24"/>
        </w:rPr>
        <w:t>obdobia</w:t>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w:t>
      </w:r>
      <w:r>
        <w:rPr>
          <w:rFonts w:ascii="Times New Roman" w:hAnsi="Times New Roman" w:cs="Times New Roman"/>
          <w:szCs w:val="24"/>
        </w:rPr>
        <w:t>3</w:t>
      </w:r>
      <w:r w:rsidRPr="00C7021F">
        <w:rPr>
          <w:rFonts w:ascii="Times New Roman" w:hAnsi="Times New Roman" w:cs="Times New Roman"/>
          <w:szCs w:val="24"/>
        </w:rPr>
        <w:t xml:space="preserve">) Výročná správa o činnosti Rozhlasu a televízie Slovenska musí okrem povinných náležitostí </w:t>
      </w:r>
      <w:r>
        <w:rPr>
          <w:rFonts w:ascii="Times New Roman" w:hAnsi="Times New Roman" w:cs="Times New Roman"/>
          <w:szCs w:val="24"/>
          <w:vertAlign w:val="superscript"/>
        </w:rPr>
        <w:t>20</w:t>
      </w:r>
      <w:r w:rsidRPr="00C7021F">
        <w:rPr>
          <w:rFonts w:ascii="Times New Roman" w:hAnsi="Times New Roman" w:cs="Times New Roman"/>
          <w:szCs w:val="24"/>
        </w:rPr>
        <w:t>) obsahovať</w:t>
      </w: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prehľad a vyhodnotenie plnenia poslania Rozhlasu a televízie Slovenska a povinností Rozhlasu a televízie Slovenska ustanovených týmto zákonom a osobitným</w:t>
      </w:r>
      <w:r>
        <w:rPr>
          <w:rFonts w:ascii="Times New Roman" w:hAnsi="Times New Roman" w:cs="Times New Roman"/>
          <w:szCs w:val="24"/>
        </w:rPr>
        <w:t>i</w:t>
      </w:r>
      <w:r w:rsidRPr="00C7021F">
        <w:rPr>
          <w:rFonts w:ascii="Times New Roman" w:hAnsi="Times New Roman" w:cs="Times New Roman"/>
          <w:szCs w:val="24"/>
        </w:rPr>
        <w:t xml:space="preserve"> predpis</w:t>
      </w:r>
      <w:r>
        <w:rPr>
          <w:rFonts w:ascii="Times New Roman" w:hAnsi="Times New Roman" w:cs="Times New Roman"/>
          <w:szCs w:val="24"/>
        </w:rPr>
        <w:t>mi,</w:t>
      </w:r>
      <w:r w:rsidRPr="00C7021F">
        <w:rPr>
          <w:rFonts w:ascii="Times New Roman" w:hAnsi="Times New Roman" w:cs="Times New Roman"/>
          <w:szCs w:val="24"/>
          <w:vertAlign w:val="superscript"/>
        </w:rPr>
        <w:t>1</w:t>
      </w:r>
      <w:r>
        <w:rPr>
          <w:rFonts w:ascii="Times New Roman" w:hAnsi="Times New Roman" w:cs="Times New Roman"/>
          <w:szCs w:val="24"/>
          <w:vertAlign w:val="superscript"/>
        </w:rPr>
        <w:t>7</w:t>
      </w:r>
      <w:r w:rsidRPr="00C7021F">
        <w:rPr>
          <w:rFonts w:ascii="Times New Roman" w:hAnsi="Times New Roman" w:cs="Times New Roman"/>
          <w:szCs w:val="24"/>
        </w:rPr>
        <w:t>)</w:t>
      </w:r>
      <w:r w:rsidRPr="00C7021F">
        <w:rPr>
          <w:rFonts w:ascii="Times New Roman" w:hAnsi="Times New Roman" w:cs="Times New Roman"/>
          <w:szCs w:val="24"/>
          <w:vertAlign w:val="superscript"/>
        </w:rPr>
        <w:t xml:space="preserve"> </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vyhodnotenie vysielania jej televíznych a rozhlasových programových služieb radou,</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stanovisko rady k výsledku hospodárenia Rozhlasu a televízie Slovenska s osobitnou pozornosťou venovanou hospodáreniu Rozhlasu a televízie Slovenska s finančnými prostriedkami poskytnutými na základe zmluvy so štátom,</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vyhodnotenie plnenia záväzku vyplývajúceho zo zmluvy so štátom,</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zmeny v zložení orgánov Rozhlasu a televízie Slovenska, ktoré nastali v priebehu roka,</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1"/>
        </w:numPr>
        <w:tabs>
          <w:tab w:val="num" w:pos="360"/>
          <w:tab w:val="clear" w:pos="735"/>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ďalšie podstatné informácie o činnosti Rozhlasu a televízie Slovenska.</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P="00A902C6">
      <w:pPr>
        <w:rPr>
          <w:rFonts w:ascii="Times New Roman" w:hAnsi="Times New Roman" w:cs="Times New Roman"/>
          <w:szCs w:val="24"/>
        </w:rPr>
      </w:pPr>
      <w:r w:rsidRPr="00C7021F">
        <w:rPr>
          <w:rFonts w:ascii="Times New Roman" w:hAnsi="Times New Roman" w:cs="Times New Roman"/>
          <w:szCs w:val="24"/>
        </w:rPr>
        <w:tab/>
        <w:t>(1</w:t>
      </w:r>
      <w:r>
        <w:rPr>
          <w:rFonts w:ascii="Times New Roman" w:hAnsi="Times New Roman" w:cs="Times New Roman"/>
          <w:szCs w:val="24"/>
        </w:rPr>
        <w:t>4</w:t>
      </w:r>
      <w:r w:rsidRPr="00C7021F">
        <w:rPr>
          <w:rFonts w:ascii="Times New Roman" w:hAnsi="Times New Roman" w:cs="Times New Roman"/>
          <w:szCs w:val="24"/>
        </w:rPr>
        <w:t>) Rozhlas a televízia Slovenska zverejňuje výročnú správu o svojej činnosti do desiatich pracovných dní od jej predloženia národnej rade na svoj</w:t>
      </w:r>
      <w:r>
        <w:rPr>
          <w:rFonts w:ascii="Times New Roman" w:hAnsi="Times New Roman" w:cs="Times New Roman"/>
          <w:szCs w:val="24"/>
        </w:rPr>
        <w:t>om webovom sídle</w:t>
      </w:r>
      <w:r w:rsidRPr="00C7021F">
        <w:rPr>
          <w:rFonts w:ascii="Times New Roman" w:hAnsi="Times New Roman" w:cs="Times New Roman"/>
          <w:szCs w:val="24"/>
        </w:rPr>
        <w:t>.</w:t>
      </w:r>
    </w:p>
    <w:p w:rsidR="00A902C6" w:rsidP="00A902C6">
      <w:pPr>
        <w:rPr>
          <w:rFonts w:ascii="Times New Roman" w:hAnsi="Times New Roman" w:cs="Times New Roman"/>
          <w:szCs w:val="24"/>
        </w:rPr>
      </w:pPr>
    </w:p>
    <w:p w:rsidR="00A902C6" w:rsidRPr="00622F08" w:rsidP="00A902C6">
      <w:pPr>
        <w:rPr>
          <w:rFonts w:ascii="Times New Roman" w:hAnsi="Times New Roman" w:cs="Times New Roman"/>
          <w:szCs w:val="24"/>
        </w:rPr>
      </w:pPr>
      <w:r>
        <w:rPr>
          <w:rFonts w:ascii="Times New Roman" w:hAnsi="Times New Roman" w:cs="Times New Roman"/>
          <w:szCs w:val="24"/>
        </w:rPr>
        <w:tab/>
        <w:t xml:space="preserve">(15) Kontrola hospodárenia Rozhlasu a televízie Slovenska sa vykonáva podľa osobitných predpisov. </w:t>
      </w:r>
      <w:r>
        <w:rPr>
          <w:rStyle w:val="FootnoteReference"/>
          <w:rFonts w:ascii="Times New Roman" w:hAnsi="Times New Roman" w:cs="Times New Roman"/>
          <w:szCs w:val="24"/>
        </w:rPr>
        <w:footnoteReference w:id="46"/>
      </w:r>
      <w:r>
        <w:rPr>
          <w:rFonts w:ascii="Times New Roman" w:hAnsi="Times New Roman" w:cs="Times New Roman"/>
          <w:szCs w:val="24"/>
        </w:rPr>
        <w:t>)</w:t>
      </w:r>
    </w:p>
    <w:p w:rsidR="00A902C6" w:rsidP="00A902C6">
      <w:pPr>
        <w:rPr>
          <w:rFonts w:ascii="Bookman Old Style" w:hAnsi="Bookman Old Style" w:cs="Bookman Old Style"/>
          <w:i/>
          <w:szCs w:val="24"/>
        </w:rPr>
      </w:pPr>
    </w:p>
    <w:p w:rsidR="00A902C6" w:rsidRPr="00C7021F" w:rsidP="00A902C6">
      <w:pPr>
        <w:rPr>
          <w:rFonts w:ascii="Bookman Old Style" w:hAnsi="Bookman Old Style" w:cs="Bookman Old Style"/>
          <w:i/>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20</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xml:space="preserve">Financovanie </w:t>
      </w:r>
      <w:r w:rsidRPr="00C7021F">
        <w:rPr>
          <w:rFonts w:ascii="Times New Roman" w:hAnsi="Times New Roman" w:cs="Times New Roman"/>
          <w:szCs w:val="24"/>
        </w:rPr>
        <w:t xml:space="preserve"> </w:t>
      </w:r>
      <w:r w:rsidRPr="00C7021F">
        <w:rPr>
          <w:rFonts w:ascii="Times New Roman" w:hAnsi="Times New Roman" w:cs="Times New Roman"/>
          <w:b/>
          <w:szCs w:val="24"/>
        </w:rPr>
        <w:t>Rozhlasu a televízie Slovenska</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 Príjmy Rozhlasu a televízie Slovenska sú </w:t>
      </w: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úhrada za služby verejnosti v oblasti rozhlasového a televízneho vysielania poskytované Rozhlasom a televíziou Slovenska v oblasti vysielania podľa osobitného predpisu</w:t>
      </w:r>
      <w:r>
        <w:rPr>
          <w:rFonts w:ascii="Times New Roman" w:hAnsi="Times New Roman" w:cs="Times New Roman"/>
          <w:szCs w:val="24"/>
        </w:rPr>
        <w:t>,</w:t>
      </w:r>
      <w:r>
        <w:rPr>
          <w:rStyle w:val="FootnoteReference"/>
          <w:rFonts w:ascii="Times New Roman" w:hAnsi="Times New Roman" w:cs="Times New Roman"/>
          <w:szCs w:val="24"/>
        </w:rPr>
        <w:footnoteReference w:id="47"/>
      </w:r>
      <w:r w:rsidRPr="00C7021F">
        <w:rPr>
          <w:rFonts w:ascii="Times New Roman" w:hAnsi="Times New Roman" w:cs="Times New Roman"/>
          <w:szCs w:val="24"/>
        </w:rPr>
        <w:t>)</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príspevok zo štátneho rozpočtu podľa zákona o štátnom rozpočte na príslušný rozpočtový rok poskytnutý na základe zmluvy so štátom určený na uskutočnenie programov vo verejnom záujme, na uskutočnenie účelových investičných projektov alebo na zabezpečenie vysielania do zahraničia</w:t>
      </w:r>
      <w:r>
        <w:rPr>
          <w:rFonts w:ascii="Times New Roman" w:hAnsi="Times New Roman" w:cs="Times New Roman"/>
          <w:szCs w:val="24"/>
        </w:rPr>
        <w:t xml:space="preserve"> podľa § 5 ods. 1 písm. m</w:t>
      </w:r>
      <w:r w:rsidRPr="00C7021F">
        <w:rPr>
          <w:rFonts w:ascii="Times New Roman" w:hAnsi="Times New Roman" w:cs="Times New Roman"/>
          <w:szCs w:val="24"/>
        </w:rPr>
        <w:t>),</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príjmy z vysielania mediálnej komerčnej komunikácie</w:t>
      </w:r>
      <w:r>
        <w:rPr>
          <w:rFonts w:ascii="Times New Roman" w:hAnsi="Times New Roman" w:cs="Times New Roman"/>
          <w:szCs w:val="24"/>
        </w:rPr>
        <w:t>,</w:t>
      </w:r>
      <w:r w:rsidRPr="00C7021F">
        <w:rPr>
          <w:rFonts w:ascii="Times New Roman" w:hAnsi="Times New Roman" w:cs="Times New Roman"/>
          <w:szCs w:val="24"/>
          <w:vertAlign w:val="superscript"/>
        </w:rPr>
        <w:t>1</w:t>
      </w:r>
      <w:r>
        <w:rPr>
          <w:rFonts w:ascii="Times New Roman" w:hAnsi="Times New Roman" w:cs="Times New Roman"/>
          <w:szCs w:val="24"/>
          <w:vertAlign w:val="superscript"/>
        </w:rPr>
        <w:t>4</w:t>
      </w:r>
      <w:r w:rsidRPr="00C7021F">
        <w:rPr>
          <w:rFonts w:ascii="Times New Roman" w:hAnsi="Times New Roman" w:cs="Times New Roman"/>
          <w:szCs w:val="24"/>
        </w:rPr>
        <w:t xml:space="preserve">) </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sponzorské plnenia podľa osobitného predpisu</w:t>
      </w:r>
      <w:r>
        <w:rPr>
          <w:rStyle w:val="FootnoteReference"/>
          <w:rFonts w:ascii="Times New Roman" w:hAnsi="Times New Roman" w:cs="Times New Roman"/>
          <w:szCs w:val="24"/>
        </w:rPr>
        <w:footnoteReference w:id="48"/>
      </w:r>
      <w:r w:rsidRPr="00C7021F">
        <w:rPr>
          <w:rFonts w:ascii="Times New Roman" w:hAnsi="Times New Roman" w:cs="Times New Roman"/>
          <w:szCs w:val="24"/>
        </w:rPr>
        <w:t>) určené na priame alebo nepriame financovanie programov,</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príjmy z prenájmu a predaja majetku Rozhlasu a televízie Slovenska,</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výnosy z vkladov v banke alebo pobočke zahraničnej banky</w:t>
      </w:r>
      <w:r>
        <w:rPr>
          <w:rFonts w:ascii="Times New Roman" w:hAnsi="Times New Roman" w:cs="Times New Roman"/>
          <w:szCs w:val="24"/>
        </w:rPr>
        <w:t xml:space="preserve"> </w:t>
      </w:r>
      <w:r>
        <w:rPr>
          <w:rFonts w:ascii="Times New Roman" w:hAnsi="Times New Roman" w:cs="Times New Roman"/>
          <w:szCs w:val="24"/>
          <w:vertAlign w:val="superscript"/>
        </w:rPr>
        <w:t>41</w:t>
      </w:r>
      <w:r w:rsidRPr="00C7021F">
        <w:rPr>
          <w:rFonts w:ascii="Times New Roman" w:hAnsi="Times New Roman" w:cs="Times New Roman"/>
          <w:szCs w:val="24"/>
        </w:rPr>
        <w:t>) a z finančných investícií; výnosy z vkladov príjmov podľa písmena b) sú príjmom štátneho rozpočtu,</w:t>
      </w:r>
    </w:p>
    <w:p w:rsidR="00A902C6" w:rsidRPr="00C7021F" w:rsidP="00A902C6">
      <w:pPr>
        <w:tabs>
          <w:tab w:val="num" w:pos="360"/>
        </w:tabs>
        <w:ind w:left="3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dary od fyzických osôb a právnických osôb, ktoré nie sú sponzorským plnením podľa písmena d),</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dedičstvo v prospech Rozhlasu a televízie Slovenska,</w:t>
      </w:r>
    </w:p>
    <w:p w:rsidR="00A902C6" w:rsidRPr="00C7021F" w:rsidP="00A902C6">
      <w:pPr>
        <w:tabs>
          <w:tab w:val="num" w:pos="360"/>
        </w:tabs>
        <w:ind w:left="360" w:firstLine="60"/>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granty od fyzických osôb a právnických osôb na plnenie úloh vo verejnom záujme, ktoré nie sú sponzorským plnením podľa písmena d),</w:t>
      </w:r>
    </w:p>
    <w:p w:rsidR="00A902C6" w:rsidRPr="00C7021F" w:rsidP="00A902C6">
      <w:pPr>
        <w:rPr>
          <w:rFonts w:ascii="Times New Roman" w:hAnsi="Times New Roman" w:cs="Times New Roman"/>
          <w:szCs w:val="24"/>
        </w:rPr>
      </w:pPr>
    </w:p>
    <w:p w:rsidR="00A902C6" w:rsidRPr="00C7021F" w:rsidP="00A902C6">
      <w:pPr>
        <w:widowControl/>
        <w:numPr>
          <w:numId w:val="43"/>
        </w:numPr>
        <w:tabs>
          <w:tab w:val="num" w:pos="360"/>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iné príjmy neuvedené v písmenách a) až j).</w:t>
      </w:r>
    </w:p>
    <w:p w:rsidR="00A902C6" w:rsidRPr="00C7021F" w:rsidP="00A902C6">
      <w:pPr>
        <w:rPr>
          <w:rFonts w:ascii="Times New Roman" w:hAnsi="Times New Roman" w:cs="Times New Roman"/>
          <w:szCs w:val="24"/>
        </w:rPr>
      </w:pPr>
    </w:p>
    <w:p w:rsidR="00A902C6" w:rsidRPr="00D26296" w:rsidP="00A902C6">
      <w:pPr>
        <w:pStyle w:val="CommentText"/>
        <w:rPr>
          <w:rFonts w:ascii="Times New Roman" w:hAnsi="Times New Roman" w:cs="Times New Roman"/>
          <w:sz w:val="24"/>
          <w:szCs w:val="24"/>
        </w:rPr>
      </w:pPr>
      <w:r w:rsidRPr="00C7021F">
        <w:rPr>
          <w:rFonts w:ascii="Times New Roman" w:hAnsi="Times New Roman" w:cs="Times New Roman"/>
          <w:szCs w:val="24"/>
        </w:rPr>
        <w:tab/>
      </w:r>
      <w:r w:rsidRPr="00D26296">
        <w:rPr>
          <w:rFonts w:ascii="Times New Roman" w:hAnsi="Times New Roman" w:cs="Times New Roman"/>
          <w:sz w:val="24"/>
          <w:szCs w:val="24"/>
        </w:rPr>
        <w:t>(2) Finančné prostriedky Rozhlasu a televízie Slovenska sa vedú na účtoch v banke alebo pobočke zahraničnej banky</w:t>
      </w:r>
      <w:r>
        <w:rPr>
          <w:rFonts w:ascii="Times New Roman" w:hAnsi="Times New Roman" w:cs="Times New Roman"/>
          <w:sz w:val="24"/>
          <w:szCs w:val="24"/>
        </w:rPr>
        <w:t>.</w:t>
      </w:r>
      <w:r>
        <w:rPr>
          <w:rFonts w:ascii="Times New Roman" w:hAnsi="Times New Roman" w:cs="Times New Roman"/>
          <w:sz w:val="24"/>
          <w:szCs w:val="24"/>
          <w:vertAlign w:val="superscript"/>
        </w:rPr>
        <w:t>41</w:t>
      </w:r>
      <w:r w:rsidRPr="00D26296">
        <w:rPr>
          <w:rFonts w:ascii="Times New Roman" w:hAnsi="Times New Roman" w:cs="Times New Roman"/>
          <w:sz w:val="24"/>
          <w:szCs w:val="24"/>
        </w:rPr>
        <w:t>) Ak sa Rozhlas a televízia Slovenska stane klientom Štátnej pokladnice, na finančné prostriedky   Rozhlasu a televízie Slovenska sa vzťahuje osobitný predpis.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w:t>
      </w:r>
      <w:r w:rsidRPr="00D26296">
        <w:rPr>
          <w:rFonts w:ascii="Times New Roman" w:hAnsi="Times New Roman" w:cs="Times New Roman"/>
          <w:sz w:val="24"/>
          <w:szCs w:val="24"/>
        </w:rPr>
        <w:t xml:space="preserve"> </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(3) Finančné prostriedky Rozhlasu a televízie Slovenska a majetok Rozhlasu a televízie Slovenska sa môžu použiť len na činnosti vymedzené týmto zákonom.</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(4) Rozhlas a televízia Slovenska uhrádza výdavky spojené s činnosťou rady zo svojho rozpočtu.</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(5) Rozhlas a televízia Slovenska uhrádza príspevok do Audiovizuálneho fondu podľa osobitného predpisu.</w:t>
      </w:r>
      <w:r>
        <w:rPr>
          <w:rStyle w:val="FootnoteReference"/>
          <w:rFonts w:ascii="Times New Roman" w:hAnsi="Times New Roman" w:cs="Times New Roman"/>
          <w:szCs w:val="24"/>
        </w:rPr>
        <w:footnoteReference w:id="50"/>
      </w:r>
      <w:r w:rsidRPr="00C7021F">
        <w:rPr>
          <w:rFonts w:ascii="Times New Roman" w:hAnsi="Times New Roman" w:cs="Times New Roman"/>
          <w:szCs w:val="24"/>
        </w:rPr>
        <w:t>)</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21</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Zmluva so štátom</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 xml:space="preserve">(1) Zmluva so štátom sa uzatvára medzi Rozhlasom a televíziou Slovenska a Slovenskou republikou zastúpenou </w:t>
      </w:r>
      <w:r>
        <w:rPr>
          <w:rFonts w:ascii="Times New Roman" w:hAnsi="Times New Roman" w:cs="Times New Roman"/>
          <w:szCs w:val="24"/>
        </w:rPr>
        <w:t>M</w:t>
      </w:r>
      <w:r w:rsidRPr="00C7021F">
        <w:rPr>
          <w:rFonts w:ascii="Times New Roman" w:hAnsi="Times New Roman" w:cs="Times New Roman"/>
          <w:szCs w:val="24"/>
        </w:rPr>
        <w:t>inisterstvom</w:t>
      </w:r>
      <w:r>
        <w:rPr>
          <w:rFonts w:ascii="Times New Roman" w:hAnsi="Times New Roman" w:cs="Times New Roman"/>
          <w:szCs w:val="24"/>
        </w:rPr>
        <w:t xml:space="preserve"> kultúry Slovenskej republiky</w:t>
      </w:r>
      <w:r w:rsidRPr="00C7021F">
        <w:rPr>
          <w:rFonts w:ascii="Times New Roman" w:hAnsi="Times New Roman" w:cs="Times New Roman"/>
          <w:szCs w:val="24"/>
        </w:rPr>
        <w:t xml:space="preserve"> na päť rokov. Zmluva so štátom sa uzatvára v písomnej forme a obsahuje</w:t>
      </w:r>
    </w:p>
    <w:p w:rsidR="00A902C6" w:rsidRPr="00C7021F" w:rsidP="00A902C6">
      <w:pPr>
        <w:widowControl/>
        <w:numPr>
          <w:numId w:val="15"/>
        </w:numPr>
        <w:tabs>
          <w:tab w:val="clear" w:pos="720"/>
        </w:tabs>
        <w:adjustRightInd/>
        <w:spacing w:line="240" w:lineRule="auto"/>
        <w:ind w:left="360"/>
        <w:textAlignment w:val="auto"/>
        <w:rPr>
          <w:rFonts w:ascii="Times New Roman" w:hAnsi="Times New Roman" w:cs="Times New Roman"/>
          <w:szCs w:val="24"/>
        </w:rPr>
      </w:pPr>
      <w:r w:rsidRPr="00C7021F">
        <w:rPr>
          <w:rFonts w:ascii="Times New Roman" w:hAnsi="Times New Roman" w:cs="Times New Roman"/>
          <w:szCs w:val="24"/>
        </w:rPr>
        <w:t>záväzok Rozhlasu a televízie Slovenska</w:t>
      </w:r>
      <w:r w:rsidRPr="00C7021F">
        <w:rPr>
          <w:rFonts w:ascii="Times New Roman" w:hAnsi="Times New Roman" w:cs="Times New Roman"/>
          <w:szCs w:val="24"/>
        </w:rPr>
        <w:t xml:space="preserve"> </w:t>
      </w:r>
      <w:r w:rsidRPr="00C7021F">
        <w:rPr>
          <w:rFonts w:ascii="Times New Roman" w:hAnsi="Times New Roman" w:cs="Times New Roman"/>
          <w:szCs w:val="24"/>
        </w:rPr>
        <w:t xml:space="preserve">v určenom rozsahu uskutočniť programy vo verejnom záujme a účelové investičné projekty alebo zabezpečiť vysielanie do zahraničia podľa § 5 ods. 1 písm. </w:t>
      </w:r>
      <w:r>
        <w:rPr>
          <w:rFonts w:ascii="Times New Roman" w:hAnsi="Times New Roman" w:cs="Times New Roman"/>
          <w:szCs w:val="24"/>
        </w:rPr>
        <w:t>m</w:t>
      </w:r>
      <w:r w:rsidRPr="00C7021F">
        <w:rPr>
          <w:rFonts w:ascii="Times New Roman" w:hAnsi="Times New Roman" w:cs="Times New Roman"/>
          <w:szCs w:val="24"/>
        </w:rPr>
        <w:t>) a</w:t>
      </w:r>
    </w:p>
    <w:p w:rsidR="00A902C6" w:rsidRPr="00C7021F" w:rsidP="00A902C6">
      <w:pPr>
        <w:ind w:left="360" w:firstLine="60"/>
        <w:rPr>
          <w:rFonts w:ascii="Times New Roman" w:hAnsi="Times New Roman" w:cs="Times New Roman"/>
          <w:szCs w:val="24"/>
        </w:rPr>
      </w:pPr>
    </w:p>
    <w:p w:rsidR="00A902C6" w:rsidRPr="00C7021F" w:rsidP="00A902C6">
      <w:pPr>
        <w:ind w:left="360" w:hanging="360"/>
        <w:rPr>
          <w:rFonts w:ascii="Times New Roman" w:hAnsi="Times New Roman" w:cs="Times New Roman"/>
          <w:szCs w:val="24"/>
        </w:rPr>
      </w:pPr>
      <w:r w:rsidRPr="00C7021F">
        <w:rPr>
          <w:rFonts w:ascii="Times New Roman" w:hAnsi="Times New Roman" w:cs="Times New Roman"/>
          <w:szCs w:val="24"/>
        </w:rPr>
        <w:t xml:space="preserve">b)  záväzok Slovenskej republiky poskytnúť v určenej výške príspevok zo štátneho rozpočtu podľa zákona o štátnom rozpočte na príslušný rozpočtový rok určený na uskutočnenie programov vo verejnom záujme, na uskutočnenie účelových investičných projektov alebo určený na úhradu výdavkov na zabezpečenie vysielania do zahraničia podľa § 5 ods. 1 písm. </w:t>
      </w:r>
      <w:r>
        <w:rPr>
          <w:rFonts w:ascii="Times New Roman" w:hAnsi="Times New Roman" w:cs="Times New Roman"/>
          <w:szCs w:val="24"/>
        </w:rPr>
        <w:t>m</w:t>
      </w:r>
      <w:r w:rsidRPr="00C7021F">
        <w:rPr>
          <w:rFonts w:ascii="Times New Roman" w:hAnsi="Times New Roman" w:cs="Times New Roman"/>
          <w:szCs w:val="24"/>
        </w:rPr>
        <w:t>).</w:t>
      </w:r>
    </w:p>
    <w:p w:rsidR="00A902C6" w:rsidRPr="00C7021F" w:rsidP="00A902C6">
      <w:pPr>
        <w:ind w:left="360"/>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Presný a záväzný rozsah a povaha vzájomných záväzkov vyplývajúcich zo zmluvy so štátom na príslušný rok sa upravujú v dodatku k zmluve so štátom. Dodatok k zmluve so štátom sa uzatvára v písomnej forme na jeden kalendárny rok.</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22</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Rezervný fond</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(1) Rozhlas a televízia Slovenska tvorí  rezervný fond.</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rPr>
          <w:rFonts w:ascii="Times New Roman" w:hAnsi="Times New Roman" w:cs="Times New Roman"/>
          <w:szCs w:val="24"/>
        </w:rPr>
      </w:pPr>
      <w:r w:rsidRPr="00C7021F">
        <w:rPr>
          <w:rFonts w:ascii="Times New Roman" w:hAnsi="Times New Roman" w:cs="Times New Roman"/>
          <w:szCs w:val="24"/>
        </w:rPr>
        <w:tab/>
        <w:t>(2) Rezervný fond sa tvorí</w:t>
      </w:r>
      <w:r>
        <w:rPr>
          <w:rFonts w:ascii="Times New Roman" w:hAnsi="Times New Roman" w:cs="Times New Roman"/>
          <w:szCs w:val="24"/>
        </w:rPr>
        <w:t xml:space="preserve"> zo zisku</w:t>
      </w:r>
    </w:p>
    <w:p w:rsidR="00A902C6" w:rsidP="00A902C6">
      <w:pPr>
        <w:rPr>
          <w:rFonts w:ascii="Times New Roman" w:hAnsi="Times New Roman" w:cs="Times New Roman"/>
          <w:szCs w:val="24"/>
        </w:rPr>
      </w:pPr>
      <w:r w:rsidRPr="00C7021F">
        <w:rPr>
          <w:rFonts w:ascii="Times New Roman" w:hAnsi="Times New Roman" w:cs="Times New Roman"/>
          <w:szCs w:val="24"/>
        </w:rPr>
        <w:t>a) z činnosti Rozhlasu a televízie Slovenska podľa § 5 po zdanení,</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b) z podnikateľskej činnosti Rozhlasu a televízie Slovenska </w:t>
      </w:r>
      <w:r>
        <w:rPr>
          <w:rFonts w:ascii="Times New Roman" w:hAnsi="Times New Roman" w:cs="Times New Roman"/>
          <w:szCs w:val="24"/>
        </w:rPr>
        <w:t>po zdanení.</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892383" w:rsidP="00A902C6">
      <w:pPr>
        <w:pStyle w:val="CommentText"/>
        <w:rPr>
          <w:rFonts w:ascii="Times New Roman" w:hAnsi="Times New Roman" w:cs="Times New Roman"/>
          <w:sz w:val="24"/>
          <w:szCs w:val="24"/>
        </w:rPr>
      </w:pPr>
      <w:r w:rsidRPr="00C7021F">
        <w:rPr>
          <w:rFonts w:ascii="Times New Roman" w:hAnsi="Times New Roman" w:cs="Times New Roman"/>
          <w:szCs w:val="24"/>
        </w:rPr>
        <w:tab/>
      </w:r>
      <w:r w:rsidRPr="00892383">
        <w:rPr>
          <w:rFonts w:ascii="Times New Roman" w:hAnsi="Times New Roman" w:cs="Times New Roman"/>
          <w:sz w:val="24"/>
          <w:szCs w:val="24"/>
        </w:rPr>
        <w:t>(3) Rezervný fond možno použiť v tomto poradí na</w:t>
      </w:r>
    </w:p>
    <w:p w:rsidR="00A902C6" w:rsidP="00A902C6">
      <w:pPr>
        <w:pStyle w:val="CommentText"/>
        <w:numPr>
          <w:numId w:val="52"/>
        </w:numPr>
        <w:tabs>
          <w:tab w:val="clear" w:pos="720"/>
        </w:tabs>
        <w:ind w:left="360"/>
        <w:rPr>
          <w:rFonts w:ascii="Times New Roman" w:hAnsi="Times New Roman" w:cs="Times New Roman"/>
          <w:sz w:val="24"/>
          <w:szCs w:val="24"/>
        </w:rPr>
      </w:pPr>
      <w:r w:rsidRPr="00892383">
        <w:rPr>
          <w:rFonts w:ascii="Times New Roman" w:hAnsi="Times New Roman" w:cs="Times New Roman"/>
          <w:sz w:val="24"/>
          <w:szCs w:val="24"/>
        </w:rPr>
        <w:t>úhradu straty z činnosti podľa §  5,</w:t>
      </w:r>
    </w:p>
    <w:p w:rsidR="00A902C6" w:rsidRPr="00892383" w:rsidP="00A902C6">
      <w:pPr>
        <w:pStyle w:val="CommentText"/>
        <w:rPr>
          <w:rFonts w:ascii="Times New Roman" w:hAnsi="Times New Roman" w:cs="Times New Roman"/>
          <w:sz w:val="24"/>
          <w:szCs w:val="24"/>
        </w:rPr>
      </w:pPr>
    </w:p>
    <w:p w:rsidR="00A902C6" w:rsidP="00A902C6">
      <w:pPr>
        <w:pStyle w:val="CommentText"/>
        <w:numPr>
          <w:numId w:val="52"/>
        </w:numPr>
        <w:tabs>
          <w:tab w:val="clear" w:pos="720"/>
        </w:tabs>
        <w:ind w:left="360"/>
        <w:rPr>
          <w:rFonts w:ascii="Times New Roman" w:hAnsi="Times New Roman" w:cs="Times New Roman"/>
          <w:sz w:val="24"/>
          <w:szCs w:val="24"/>
        </w:rPr>
      </w:pPr>
      <w:r w:rsidRPr="00892383">
        <w:rPr>
          <w:rFonts w:ascii="Times New Roman" w:hAnsi="Times New Roman" w:cs="Times New Roman"/>
          <w:sz w:val="24"/>
          <w:szCs w:val="24"/>
        </w:rPr>
        <w:t>úhradu straty z podnikateľskej činnosti,</w:t>
      </w:r>
    </w:p>
    <w:p w:rsidR="00A902C6" w:rsidRPr="00892383" w:rsidP="00A902C6">
      <w:pPr>
        <w:pStyle w:val="CommentText"/>
        <w:rPr>
          <w:rFonts w:ascii="Times New Roman" w:hAnsi="Times New Roman" w:cs="Times New Roman"/>
          <w:sz w:val="24"/>
          <w:szCs w:val="24"/>
        </w:rPr>
      </w:pPr>
    </w:p>
    <w:p w:rsidR="00A902C6" w:rsidP="00A902C6">
      <w:pPr>
        <w:pStyle w:val="CommentText"/>
        <w:numPr>
          <w:numId w:val="52"/>
        </w:numPr>
        <w:tabs>
          <w:tab w:val="clear" w:pos="720"/>
        </w:tabs>
        <w:ind w:left="360"/>
        <w:rPr>
          <w:rFonts w:ascii="Times New Roman" w:hAnsi="Times New Roman" w:cs="Times New Roman"/>
          <w:sz w:val="24"/>
          <w:szCs w:val="24"/>
        </w:rPr>
      </w:pPr>
      <w:r w:rsidRPr="00892383">
        <w:rPr>
          <w:rFonts w:ascii="Times New Roman" w:hAnsi="Times New Roman" w:cs="Times New Roman"/>
          <w:sz w:val="24"/>
          <w:szCs w:val="24"/>
        </w:rPr>
        <w:t>preklenutie časového nesúladu medzi príjmami a vý</w:t>
      </w:r>
      <w:r>
        <w:rPr>
          <w:rFonts w:ascii="Times New Roman" w:hAnsi="Times New Roman" w:cs="Times New Roman"/>
          <w:sz w:val="24"/>
          <w:szCs w:val="24"/>
        </w:rPr>
        <w:t>davkami počas rozpočtového roka.</w:t>
      </w:r>
    </w:p>
    <w:p w:rsidR="00A902C6" w:rsidP="00A902C6">
      <w:pPr>
        <w:rPr>
          <w:rFonts w:ascii="Times New Roman" w:hAnsi="Times New Roman" w:cs="Times New Roman"/>
          <w:b/>
          <w:szCs w:val="24"/>
        </w:rPr>
      </w:pP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Prechodné ustanovenia</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23</w:t>
      </w:r>
    </w:p>
    <w:p w:rsidR="00A902C6" w:rsidRPr="00C7021F" w:rsidP="00A902C6">
      <w:pPr>
        <w:jc w:val="center"/>
        <w:rPr>
          <w:rFonts w:ascii="Times New Roman" w:hAnsi="Times New Roman" w:cs="Times New Roman"/>
          <w:b/>
          <w:szCs w:val="24"/>
        </w:rPr>
      </w:pPr>
    </w:p>
    <w:p w:rsidR="00A902C6" w:rsidRPr="00C7021F" w:rsidP="00A902C6">
      <w:pPr>
        <w:widowControl/>
        <w:numPr>
          <w:numId w:val="6"/>
        </w:numPr>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Slovenský rozhlas a Slovenská televízia zriadené podľa doterajších predpisov sa k 1. januáru 2011 zrušujú. Rozhlas a televízia Slovenska sa k 1. januáru 2011 stáva právnym nástupcom Slovenského rozhlasu a Slovenskej televízie a preberá všetky ich práva a povinnosti, ktoré k 1. januáru 2011 zostali v platnosti. </w:t>
      </w:r>
    </w:p>
    <w:p w:rsidR="00A902C6" w:rsidRPr="00C7021F" w:rsidP="00A902C6">
      <w:pPr>
        <w:tabs>
          <w:tab w:val="num" w:pos="720"/>
        </w:tabs>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Finančné prostriedky a majetok vo vlastníctve Slovenského rozhlasu a finančné prostriedky a majetok vo vlastníctve Slovenskej televízie sa k 1. januáru 2011  stávajú finančnými prostriedkami a majetkom Rozhlasu a televízie Slovenska.</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Majetok Slovenského rozhlasu a majetok Slovenskej televízie, ktorý do majetku Slovenského rozhlasu a Slovenskej televízie prešiel z vlastníctva Slovenskej republiky sa od 1. januára 2011 považuje za majetok  Rozhlasu a televízie Slovenska, ktorý prešiel do vlastníctva Rozhlasu a televízie Slovenska z vlastníctva Slovenskej republiky.</w:t>
      </w:r>
    </w:p>
    <w:p w:rsidR="00A902C6" w:rsidRPr="00C7021F" w:rsidP="00A902C6">
      <w:pPr>
        <w:ind w:firstLine="720"/>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Príjmy Slovenského rozhlasu a Slovenskej televízie vrátane príjmov Slovenského rozhlasu a Slovenskej televízie z úhrad podľa osobitného predpisu</w:t>
      </w:r>
      <w:r>
        <w:rPr>
          <w:rFonts w:ascii="Times New Roman" w:hAnsi="Times New Roman" w:cs="Times New Roman"/>
          <w:szCs w:val="24"/>
          <w:vertAlign w:val="superscript"/>
        </w:rPr>
        <w:t>48</w:t>
      </w:r>
      <w:r w:rsidRPr="00C7021F">
        <w:rPr>
          <w:rFonts w:ascii="Times New Roman" w:hAnsi="Times New Roman" w:cs="Times New Roman"/>
          <w:szCs w:val="24"/>
          <w:vertAlign w:val="superscript"/>
        </w:rPr>
        <w:t>)</w:t>
      </w:r>
      <w:r w:rsidRPr="00C7021F">
        <w:rPr>
          <w:rFonts w:ascii="Times New Roman" w:hAnsi="Times New Roman" w:cs="Times New Roman"/>
          <w:szCs w:val="24"/>
        </w:rPr>
        <w:t xml:space="preserve"> sa k 1. januáru 2011 považujú za príjmy  Rozhlasu a televízie Slovenska, pričom tieto môže Rozhlas a televízia Slovenska v období do konca roka 2011 použiť len v súlade so schváleným rozpočtom, a to tak, aby bolo </w:t>
      </w:r>
      <w:r w:rsidRPr="00C7021F">
        <w:rPr>
          <w:rStyle w:val="ra"/>
          <w:rFonts w:ascii="Times New Roman" w:hAnsi="Times New Roman" w:cs="Times New Roman"/>
          <w:szCs w:val="24"/>
        </w:rPr>
        <w:t>zachované samostatné  hospodárenie organizačných zložiek podľa § 2 ods. 2.</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Práva a povinnosti vyplývajúce z pracovnoprávnych vzťahov a z iných právnych vzťahov </w:t>
      </w:r>
      <w:r>
        <w:rPr>
          <w:rFonts w:ascii="Times New Roman" w:hAnsi="Times New Roman" w:cs="Times New Roman"/>
          <w:szCs w:val="24"/>
        </w:rPr>
        <w:t xml:space="preserve">k </w:t>
      </w:r>
      <w:r w:rsidRPr="00C7021F">
        <w:rPr>
          <w:rFonts w:ascii="Times New Roman" w:hAnsi="Times New Roman" w:cs="Times New Roman"/>
          <w:szCs w:val="24"/>
        </w:rPr>
        <w:t>zamestnanco</w:t>
      </w:r>
      <w:r>
        <w:rPr>
          <w:rFonts w:ascii="Times New Roman" w:hAnsi="Times New Roman" w:cs="Times New Roman"/>
          <w:szCs w:val="24"/>
        </w:rPr>
        <w:t>m</w:t>
      </w:r>
      <w:r w:rsidRPr="00C7021F">
        <w:rPr>
          <w:rFonts w:ascii="Times New Roman" w:hAnsi="Times New Roman" w:cs="Times New Roman"/>
          <w:szCs w:val="24"/>
        </w:rPr>
        <w:t xml:space="preserve"> Slovenskej televízie a Slovenského rozhlasu prechádzajú k 1. januáru 2011 na  Rozhlas a televíziu Slovenska.</w:t>
      </w:r>
    </w:p>
    <w:p w:rsidR="00A902C6" w:rsidRPr="00C7021F" w:rsidP="00A902C6">
      <w:pPr>
        <w:ind w:firstLine="720"/>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 Zamestnanec, ktorý je k 1. januáru 2011 zamestnancom Slovenskej televízie alebo Slovenského rozhlasu, sa považuje k 1. januáru 2011 za zamestnanca Rozhlasu a televízie Slovenska.</w:t>
      </w:r>
    </w:p>
    <w:p w:rsidR="00A902C6" w:rsidRPr="00C7021F" w:rsidP="00A902C6">
      <w:pPr>
        <w:ind w:firstLine="720"/>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Rozhlasová rada a Rada Slovenskej televízie sa zrušujú a funkčné obdobie všetkých jej členov zaniká k 1. januáru 2011.</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Dozorná komisia Slovenského rozhlasu a Dozorná komisia Slovenskej televízie sa zrušujú a funkčné obdobie všetkých jej členov zaniká k 1. januáru 2011.</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Funkcia generálneho riaditeľa Slovenského rozhlasu a</w:t>
      </w:r>
      <w:r>
        <w:rPr>
          <w:rFonts w:ascii="Times New Roman" w:hAnsi="Times New Roman" w:cs="Times New Roman"/>
          <w:szCs w:val="24"/>
        </w:rPr>
        <w:t xml:space="preserve"> funkcia </w:t>
      </w:r>
      <w:r w:rsidRPr="00C7021F">
        <w:rPr>
          <w:rFonts w:ascii="Times New Roman" w:hAnsi="Times New Roman" w:cs="Times New Roman"/>
          <w:szCs w:val="24"/>
        </w:rPr>
        <w:t xml:space="preserve">generálneho riaditeľa Slovenskej televízie zaniká k 1. januáru 2011. </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Funkciu generálneho riaditeľa Rozhlasu a televízie Slovenska podľa tohto zákona vykonávajú od 1. januára 2011 generálny riaditeľ Slovenského rozhlasu podľa doterajších predpisov a generálny riaditeľ Slovenskej televízie podľa doterajších predpisov (ďalej len „zástupca štatutárneho orgánu“). Funkčné obdobie zástupcov štatutárneho orgánu zaniká najneskôr ku dňu zvolenia generálneho riaditeľa podľa tohto zákona. Do toho času všetky právne úkony za Rozhlas a televíziu Slovenska vykonávajú zástupcovia štatutárneho orgánu spoločne, a to tak, že vo všetkých </w:t>
      </w:r>
      <w:r w:rsidRPr="00C7021F">
        <w:rPr>
          <w:rStyle w:val="ra"/>
          <w:rFonts w:ascii="Times New Roman" w:hAnsi="Times New Roman" w:cs="Times New Roman"/>
          <w:szCs w:val="24"/>
        </w:rPr>
        <w:t xml:space="preserve"> veciach zaväzujúcich </w:t>
      </w:r>
      <w:r w:rsidRPr="00C7021F">
        <w:rPr>
          <w:rFonts w:ascii="Times New Roman" w:hAnsi="Times New Roman" w:cs="Times New Roman"/>
          <w:szCs w:val="24"/>
        </w:rPr>
        <w:t>Rozhlas a televíziu Slovenska</w:t>
      </w:r>
      <w:r w:rsidRPr="00C7021F">
        <w:rPr>
          <w:rStyle w:val="ra"/>
          <w:rFonts w:ascii="Times New Roman" w:hAnsi="Times New Roman" w:cs="Times New Roman"/>
          <w:szCs w:val="24"/>
        </w:rPr>
        <w:t xml:space="preserve"> podpisujú spoločne obaja. </w:t>
      </w:r>
      <w:r w:rsidRPr="00C7021F">
        <w:rPr>
          <w:rFonts w:ascii="Times New Roman" w:hAnsi="Times New Roman" w:cs="Times New Roman"/>
          <w:szCs w:val="24"/>
        </w:rPr>
        <w:t xml:space="preserve">Ak počas výkonu funkcie generálneho riaditeľa zástupcami štatutárneho orgánu skončí výkon funkcie jednému zo zástupcov štatutárneho orgánu,  funkciu zástupcu štatutárneho orgánu vykonáva zástupca, ktorého zástupca štatutárneho orgánu, ktorého funkcia zanikla, </w:t>
      </w:r>
      <w:r>
        <w:rPr>
          <w:rFonts w:ascii="Times New Roman" w:hAnsi="Times New Roman" w:cs="Times New Roman"/>
          <w:szCs w:val="24"/>
        </w:rPr>
        <w:t>vy</w:t>
      </w:r>
      <w:r w:rsidRPr="00C7021F">
        <w:rPr>
          <w:rFonts w:ascii="Times New Roman" w:hAnsi="Times New Roman" w:cs="Times New Roman"/>
          <w:szCs w:val="24"/>
        </w:rPr>
        <w:t xml:space="preserve">menoval </w:t>
      </w:r>
      <w:r>
        <w:rPr>
          <w:rFonts w:ascii="Times New Roman" w:hAnsi="Times New Roman" w:cs="Times New Roman"/>
          <w:szCs w:val="24"/>
        </w:rPr>
        <w:t>podľa</w:t>
      </w:r>
      <w:r w:rsidRPr="00C7021F">
        <w:rPr>
          <w:rFonts w:ascii="Times New Roman" w:hAnsi="Times New Roman" w:cs="Times New Roman"/>
          <w:szCs w:val="24"/>
        </w:rPr>
        <w:t xml:space="preserve"> § 15 ods. 2. Ak následne skončí výkon funkcie aj zástupcovi, ktorý vykonával funkciu generálneho riaditeľa namiesto zástupcu štatutárneho orgánu, ktorého funkcia zanikla, predseda národnej rady bezodkladne vymenuje na jeho miesto nového zástupcu štatutárneho orgánu, ktorého funkčné obdobie zaniká ku dňu zvolenia generálneho riaditeľa podľa tohto zákona.</w:t>
      </w:r>
    </w:p>
    <w:p w:rsidR="00A902C6" w:rsidRPr="00C7021F" w:rsidP="00A902C6">
      <w:pPr>
        <w:rPr>
          <w:rFonts w:ascii="Times New Roman" w:hAnsi="Times New Roman" w:cs="Times New Roman"/>
          <w:szCs w:val="24"/>
        </w:rPr>
      </w:pPr>
    </w:p>
    <w:p w:rsidR="00A902C6" w:rsidRPr="00C7021F" w:rsidP="00A902C6">
      <w:pPr>
        <w:widowControl/>
        <w:numPr>
          <w:numId w:val="6"/>
        </w:numPr>
        <w:tabs>
          <w:tab w:val="num" w:pos="0"/>
          <w:tab w:val="clear"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Ak pri konaní zástupcov štatutárneho orgánu, ktorí sú podľa </w:t>
      </w:r>
      <w:r w:rsidRPr="00C7021F">
        <w:rPr>
          <w:rFonts w:ascii="Times New Roman" w:hAnsi="Times New Roman" w:cs="Times New Roman"/>
          <w:szCs w:val="24"/>
        </w:rPr>
        <w:t>odseku 1</w:t>
      </w:r>
      <w:r>
        <w:rPr>
          <w:rFonts w:ascii="Times New Roman" w:hAnsi="Times New Roman" w:cs="Times New Roman"/>
          <w:szCs w:val="24"/>
        </w:rPr>
        <w:t>0</w:t>
      </w:r>
      <w:r w:rsidRPr="00C7021F">
        <w:rPr>
          <w:rFonts w:ascii="Times New Roman" w:hAnsi="Times New Roman" w:cs="Times New Roman"/>
          <w:szCs w:val="24"/>
        </w:rPr>
        <w:t xml:space="preserve"> povinní vykonávať právne úkony za Rozhlas a televíziu Slovenska spoločne, nie je možné dospieť k ich vzájomnej dohode, a zároveň by  nevykonanie úkonu mohlo ohroziť riadne fungovanie Rozhlasu a televízie Slovenska alebo</w:t>
      </w:r>
      <w:r w:rsidRPr="00C7021F">
        <w:rPr>
          <w:rStyle w:val="ra"/>
          <w:rFonts w:ascii="Times New Roman" w:hAnsi="Times New Roman" w:cs="Times New Roman"/>
          <w:szCs w:val="24"/>
        </w:rPr>
        <w:t xml:space="preserve"> plnenie úloh, činností a povinností vyplývajúcich jej z tohto zákona alebo osobitných predpisov, zástupca štatutárneho orgánu informuje o tejto skutočnosti ministra kultúry Slovenskej republiky, ktorý je oprávnený nahradiť prejav vôle jedného z nich.</w:t>
      </w:r>
    </w:p>
    <w:p w:rsidR="00A902C6" w:rsidRPr="00C7021F" w:rsidP="00A902C6">
      <w:pPr>
        <w:ind w:firstLine="720"/>
        <w:rPr>
          <w:rStyle w:val="ra"/>
          <w:rFonts w:ascii="Times New Roman" w:hAnsi="Times New Roman" w:cs="Times New Roman"/>
          <w:szCs w:val="24"/>
        </w:rPr>
      </w:pPr>
    </w:p>
    <w:p w:rsidR="00A902C6" w:rsidRPr="00465C0F" w:rsidP="00A902C6">
      <w:pPr>
        <w:ind w:firstLine="708"/>
        <w:rPr>
          <w:rStyle w:val="ra"/>
          <w:rFonts w:ascii="Times New Roman" w:hAnsi="Times New Roman" w:cs="Times New Roman"/>
          <w:szCs w:val="24"/>
        </w:rPr>
      </w:pPr>
      <w:r>
        <w:rPr>
          <w:rFonts w:ascii="Times New Roman" w:hAnsi="Times New Roman" w:cs="Times New Roman"/>
          <w:szCs w:val="24"/>
        </w:rPr>
        <w:t xml:space="preserve">(12) Osobe vykonávajúcej funkciu generálneho riaditeľa </w:t>
      </w:r>
      <w:r w:rsidRPr="00C7021F">
        <w:rPr>
          <w:rFonts w:ascii="Times New Roman" w:hAnsi="Times New Roman" w:cs="Times New Roman"/>
          <w:szCs w:val="24"/>
        </w:rPr>
        <w:t>podľa odseku 1</w:t>
      </w:r>
      <w:r>
        <w:rPr>
          <w:rFonts w:ascii="Times New Roman" w:hAnsi="Times New Roman" w:cs="Times New Roman"/>
          <w:szCs w:val="24"/>
        </w:rPr>
        <w:t>0</w:t>
      </w:r>
      <w:r w:rsidRPr="00C7021F">
        <w:rPr>
          <w:rFonts w:ascii="Times New Roman" w:hAnsi="Times New Roman" w:cs="Times New Roman"/>
          <w:szCs w:val="24"/>
        </w:rPr>
        <w:t xml:space="preserve"> prináleží za výkon funkcie </w:t>
      </w:r>
      <w:r>
        <w:rPr>
          <w:rFonts w:ascii="Times New Roman" w:hAnsi="Times New Roman" w:cs="Times New Roman"/>
          <w:szCs w:val="24"/>
        </w:rPr>
        <w:t xml:space="preserve">mesačná </w:t>
      </w:r>
      <w:r w:rsidRPr="00C7021F">
        <w:rPr>
          <w:rFonts w:ascii="Times New Roman" w:hAnsi="Times New Roman" w:cs="Times New Roman"/>
          <w:szCs w:val="24"/>
        </w:rPr>
        <w:t xml:space="preserve">odmena </w:t>
      </w:r>
      <w:r>
        <w:rPr>
          <w:rFonts w:ascii="Times New Roman" w:hAnsi="Times New Roman" w:cs="Times New Roman"/>
          <w:szCs w:val="24"/>
        </w:rPr>
        <w:t xml:space="preserve">v sume </w:t>
      </w:r>
      <w:r w:rsidRPr="00465C0F">
        <w:rPr>
          <w:rFonts w:ascii="Times New Roman" w:hAnsi="Times New Roman" w:cs="Times New Roman"/>
          <w:szCs w:val="24"/>
        </w:rPr>
        <w:t xml:space="preserve">mesačnej mzdy generálneho riaditeľa </w:t>
      </w:r>
      <w:r>
        <w:rPr>
          <w:rFonts w:ascii="Times New Roman" w:hAnsi="Times New Roman" w:cs="Times New Roman"/>
          <w:szCs w:val="24"/>
        </w:rPr>
        <w:t xml:space="preserve">Slovenského rozhlasu </w:t>
      </w:r>
      <w:r w:rsidRPr="00465C0F">
        <w:rPr>
          <w:rFonts w:ascii="Times New Roman" w:hAnsi="Times New Roman" w:cs="Times New Roman"/>
          <w:szCs w:val="24"/>
        </w:rPr>
        <w:t>podľa</w:t>
      </w:r>
      <w:r>
        <w:rPr>
          <w:rFonts w:ascii="Times New Roman" w:hAnsi="Times New Roman" w:cs="Times New Roman"/>
          <w:szCs w:val="24"/>
        </w:rPr>
        <w:t xml:space="preserve"> doterajších predpisov.</w:t>
      </w:r>
    </w:p>
    <w:p w:rsidR="00A902C6" w:rsidRPr="00C7021F" w:rsidP="00A902C6">
      <w:pPr>
        <w:rPr>
          <w:rStyle w:val="ra"/>
          <w:rFonts w:ascii="Times New Roman" w:hAnsi="Times New Roman" w:cs="Times New Roman"/>
          <w:szCs w:val="24"/>
        </w:rPr>
      </w:pPr>
    </w:p>
    <w:p w:rsidR="00A902C6" w:rsidRPr="00C7021F" w:rsidP="00A902C6">
      <w:pPr>
        <w:ind w:firstLine="720"/>
        <w:rPr>
          <w:rFonts w:ascii="Times New Roman" w:hAnsi="Times New Roman" w:cs="Times New Roman"/>
          <w:szCs w:val="24"/>
        </w:rPr>
      </w:pPr>
      <w:r>
        <w:rPr>
          <w:rFonts w:ascii="Times New Roman" w:hAnsi="Times New Roman" w:cs="Times New Roman"/>
          <w:szCs w:val="24"/>
        </w:rPr>
        <w:t xml:space="preserve">(13)  </w:t>
      </w:r>
      <w:r w:rsidRPr="00C7021F">
        <w:rPr>
          <w:rFonts w:ascii="Times New Roman" w:hAnsi="Times New Roman" w:cs="Times New Roman"/>
          <w:szCs w:val="24"/>
        </w:rPr>
        <w:t xml:space="preserve">Frekvencie pridelené Slovenskému rozhlasu na analógové </w:t>
      </w:r>
      <w:r>
        <w:rPr>
          <w:rFonts w:ascii="Times New Roman" w:hAnsi="Times New Roman" w:cs="Times New Roman"/>
          <w:szCs w:val="24"/>
        </w:rPr>
        <w:t xml:space="preserve">terestriálne </w:t>
      </w:r>
      <w:r w:rsidRPr="00C7021F">
        <w:rPr>
          <w:rFonts w:ascii="Times New Roman" w:hAnsi="Times New Roman" w:cs="Times New Roman"/>
          <w:szCs w:val="24"/>
        </w:rPr>
        <w:t>vysielanie sa k 1. januáru 2011 považujú za frekvencie pridelené  Rozhlasu a televízii Slovenska.</w:t>
      </w:r>
    </w:p>
    <w:p w:rsidR="00A902C6" w:rsidRPr="00C7021F" w:rsidP="00A902C6">
      <w:pPr>
        <w:rPr>
          <w:rFonts w:ascii="Times New Roman" w:hAnsi="Times New Roman" w:cs="Times New Roman"/>
          <w:szCs w:val="24"/>
        </w:rPr>
      </w:pPr>
    </w:p>
    <w:p w:rsidR="00A902C6" w:rsidRPr="00686A27" w:rsidP="00A902C6">
      <w:pPr>
        <w:ind w:firstLine="708"/>
        <w:rPr>
          <w:rStyle w:val="ra"/>
          <w:rFonts w:ascii="Times New Roman" w:hAnsi="Times New Roman" w:cs="Times New Roman"/>
          <w:szCs w:val="24"/>
        </w:rPr>
      </w:pPr>
      <w:r>
        <w:rPr>
          <w:rFonts w:ascii="Times New Roman" w:hAnsi="Times New Roman" w:cs="Times New Roman"/>
          <w:szCs w:val="24"/>
        </w:rPr>
        <w:t>(14) Rozhlas a televízia Slovenska požiada do 28. februára 2011 o zmenu licenčných podmienok v licenciách na digitálne vysielanie, ktoré prešli k 1. januáru 2011 zo Slovenského rozhlasu a Slovenskej televízie na Rozhlas a televíziu  Slovenska, tak aby boli v súlade s ustanoveniami tohto zákona.</w:t>
      </w:r>
    </w:p>
    <w:p w:rsidR="00A902C6" w:rsidRPr="00C7021F" w:rsidP="00A902C6">
      <w:pPr>
        <w:ind w:firstLine="720"/>
        <w:rPr>
          <w:rStyle w:val="ra"/>
          <w:rFonts w:ascii="Times New Roman" w:hAnsi="Times New Roman" w:cs="Times New Roman"/>
          <w:szCs w:val="24"/>
        </w:rPr>
      </w:pPr>
    </w:p>
    <w:p w:rsidR="00A902C6" w:rsidRPr="00C7021F" w:rsidP="00A902C6">
      <w:pPr>
        <w:widowControl/>
        <w:numPr>
          <w:numId w:val="54"/>
        </w:numPr>
        <w:tabs>
          <w:tab w:val="num" w:pos="0"/>
          <w:tab w:val="clear"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Od 1. januára 2011 do dňa schválenia návrhu rozpočtu na rok 2011 radou sa rozpočtové hospodárenie </w:t>
      </w:r>
      <w:r w:rsidRPr="00C7021F">
        <w:rPr>
          <w:rFonts w:ascii="Times New Roman" w:hAnsi="Times New Roman" w:cs="Times New Roman"/>
          <w:szCs w:val="24"/>
        </w:rPr>
        <w:t>Rozhlasu a televízie Slovenska</w:t>
      </w:r>
      <w:r w:rsidRPr="00C7021F">
        <w:rPr>
          <w:rStyle w:val="ra"/>
          <w:rFonts w:ascii="Times New Roman" w:hAnsi="Times New Roman" w:cs="Times New Roman"/>
          <w:szCs w:val="24"/>
        </w:rPr>
        <w:t xml:space="preserve"> spravuje rozpočtovým provizóriom. Rozpočtové provizórium je obdobie od 1. januára 2011 do schválenia nového rozpočtu na rok 2011 podľa tohto zákona, počas ktorého výdavky v každom kalendárnom mesiaci nesmú prekročiť jednu dvanástinu skutočne dosiahnutých príjmov Slovenského rozhlasu a Slovenskej televízie za rok 2010. Rozpočtové príjmy a výdavky uskutočnené počas rozpočtového provizória sa zúčtujú s rozpočtom na rok 2011 po jeho schválení radou.</w:t>
      </w:r>
    </w:p>
    <w:p w:rsidR="00A902C6" w:rsidRPr="00C7021F" w:rsidP="00A902C6">
      <w:pPr>
        <w:tabs>
          <w:tab w:val="num" w:pos="0"/>
        </w:tabs>
        <w:ind w:firstLine="720"/>
        <w:rPr>
          <w:rStyle w:val="ra"/>
          <w:rFonts w:ascii="Times New Roman" w:hAnsi="Times New Roman" w:cs="Times New Roman"/>
          <w:szCs w:val="24"/>
        </w:rPr>
      </w:pPr>
    </w:p>
    <w:p w:rsidR="00A902C6" w:rsidRPr="00C7021F" w:rsidP="00A902C6">
      <w:pPr>
        <w:widowControl/>
        <w:numPr>
          <w:numId w:val="54"/>
        </w:numPr>
        <w:tabs>
          <w:tab w:val="num" w:pos="0"/>
          <w:tab w:val="clear"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Výdavky v každom kalendárnom mesiaci rozpočtového provizória podľa odseku 15 možno prekročiť o poistné a príspevky do poisťovní za zamestnancov.</w:t>
      </w:r>
    </w:p>
    <w:p w:rsidR="00A902C6" w:rsidRPr="00C7021F" w:rsidP="00A902C6">
      <w:pPr>
        <w:tabs>
          <w:tab w:val="num" w:pos="0"/>
        </w:tabs>
        <w:ind w:firstLine="720"/>
        <w:rPr>
          <w:rStyle w:val="ra"/>
          <w:rFonts w:ascii="Times New Roman" w:hAnsi="Times New Roman" w:cs="Times New Roman"/>
          <w:szCs w:val="24"/>
        </w:rPr>
      </w:pPr>
    </w:p>
    <w:p w:rsidR="00A902C6" w:rsidRPr="00C7021F" w:rsidP="00A902C6">
      <w:pPr>
        <w:widowControl/>
        <w:numPr>
          <w:numId w:val="54"/>
        </w:numPr>
        <w:tabs>
          <w:tab w:val="num" w:pos="0"/>
          <w:tab w:val="clear"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Návrh rozpočtu na rok 2011 pre </w:t>
      </w:r>
      <w:r w:rsidRPr="00C7021F">
        <w:rPr>
          <w:rFonts w:ascii="Times New Roman" w:hAnsi="Times New Roman" w:cs="Times New Roman"/>
          <w:szCs w:val="24"/>
        </w:rPr>
        <w:t>Rozhlas a televíziu Slovenska</w:t>
      </w:r>
      <w:r w:rsidRPr="00C7021F">
        <w:rPr>
          <w:rStyle w:val="ra"/>
          <w:rFonts w:ascii="Times New Roman" w:hAnsi="Times New Roman" w:cs="Times New Roman"/>
          <w:szCs w:val="24"/>
        </w:rPr>
        <w:t xml:space="preserve"> zostaví generálny riaditeľ osobitne  pre </w:t>
      </w:r>
      <w:r w:rsidRPr="00C7021F">
        <w:rPr>
          <w:rFonts w:ascii="Times New Roman" w:hAnsi="Times New Roman" w:cs="Times New Roman"/>
          <w:szCs w:val="24"/>
        </w:rPr>
        <w:t>Rozhlas a televízi</w:t>
      </w:r>
      <w:r>
        <w:rPr>
          <w:rFonts w:ascii="Times New Roman" w:hAnsi="Times New Roman" w:cs="Times New Roman"/>
          <w:szCs w:val="24"/>
        </w:rPr>
        <w:t>u</w:t>
      </w:r>
      <w:r w:rsidRPr="00C7021F">
        <w:rPr>
          <w:rFonts w:ascii="Times New Roman" w:hAnsi="Times New Roman" w:cs="Times New Roman"/>
          <w:szCs w:val="24"/>
        </w:rPr>
        <w:t xml:space="preserve"> Slovenska</w:t>
      </w:r>
      <w:r w:rsidRPr="00C7021F">
        <w:rPr>
          <w:rStyle w:val="ra"/>
          <w:rFonts w:ascii="Times New Roman" w:hAnsi="Times New Roman" w:cs="Times New Roman"/>
          <w:szCs w:val="24"/>
        </w:rPr>
        <w:t xml:space="preserve"> ako celku a osobitne  pre Slovenský rozhlas a Slovenskú televíziu, ktorý bude v súlade so schváleným rozpočtom verejnej správy na rok 2011.</w:t>
      </w:r>
    </w:p>
    <w:p w:rsidR="00A902C6" w:rsidRPr="00C7021F" w:rsidP="00A902C6">
      <w:pPr>
        <w:tabs>
          <w:tab w:val="num" w:pos="0"/>
        </w:tabs>
        <w:ind w:firstLine="720"/>
        <w:rPr>
          <w:rFonts w:ascii="Times New Roman" w:hAnsi="Times New Roman" w:cs="Times New Roman"/>
          <w:szCs w:val="24"/>
        </w:rPr>
      </w:pPr>
    </w:p>
    <w:p w:rsidR="00A902C6" w:rsidP="00A902C6">
      <w:pPr>
        <w:widowControl/>
        <w:numPr>
          <w:numId w:val="54"/>
        </w:numPr>
        <w:tabs>
          <w:tab w:val="num" w:pos="0"/>
          <w:tab w:val="clear"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Ak sa v doterajších právnych predpisoch používa pojem „Slovenská televízia“ vo všetkých tvaroch alebo pojem „Slovenský rozhlas“ vo všetkých tvaroch alebo slovné spojenie „Slovenský rozhlas a Slovenská televízia“ vo všetkých</w:t>
      </w:r>
      <w:r>
        <w:rPr>
          <w:rFonts w:ascii="Times New Roman" w:hAnsi="Times New Roman" w:cs="Times New Roman"/>
          <w:szCs w:val="24"/>
        </w:rPr>
        <w:t xml:space="preserve"> </w:t>
      </w:r>
      <w:r w:rsidRPr="00C7021F">
        <w:rPr>
          <w:rFonts w:ascii="Times New Roman" w:hAnsi="Times New Roman" w:cs="Times New Roman"/>
          <w:szCs w:val="24"/>
        </w:rPr>
        <w:t>tvaroch alebo slovné spojenie „Slovenský rozhlas alebo  Slovenská televízia“, rozumie sa tým „Rozhlas a televízia Slovenska“ v príslušnom tvare.</w:t>
      </w:r>
    </w:p>
    <w:p w:rsidR="00A902C6" w:rsidRPr="00C7021F" w:rsidP="00A902C6">
      <w:pPr>
        <w:rPr>
          <w:rStyle w:val="ra"/>
          <w:rFonts w:ascii="Times New Roman" w:hAnsi="Times New Roman" w:cs="Times New Roman"/>
          <w:szCs w:val="24"/>
        </w:rPr>
      </w:pPr>
    </w:p>
    <w:p w:rsidR="00A902C6" w:rsidRPr="00C7021F" w:rsidP="00A902C6">
      <w:pPr>
        <w:rPr>
          <w:rStyle w:val="ra"/>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24</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Voľba prvého generálneho riaditeľa</w:t>
      </w:r>
    </w:p>
    <w:p w:rsidR="00A902C6" w:rsidRPr="00C7021F" w:rsidP="00A902C6">
      <w:pPr>
        <w:jc w:val="center"/>
        <w:rPr>
          <w:rFonts w:ascii="Times New Roman" w:hAnsi="Times New Roman" w:cs="Times New Roman"/>
          <w:b/>
          <w:szCs w:val="24"/>
        </w:rPr>
      </w:pPr>
    </w:p>
    <w:p w:rsidR="00A902C6" w:rsidRPr="00C7021F" w:rsidP="00A902C6">
      <w:pPr>
        <w:widowControl/>
        <w:numPr>
          <w:numId w:val="7"/>
        </w:numPr>
        <w:tabs>
          <w:tab w:val="clear" w:pos="720"/>
          <w:tab w:val="num"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Príslušný výbor národnej rady zverejní výzvu na prihlasovanie kandidátov do 10. januára 2011, a to prostredníctvom vysielania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w:t>
      </w:r>
      <w:r>
        <w:rPr>
          <w:rFonts w:ascii="Times New Roman" w:hAnsi="Times New Roman" w:cs="Times New Roman"/>
          <w:szCs w:val="24"/>
        </w:rPr>
        <w:t xml:space="preserve"> a</w:t>
      </w:r>
      <w:r w:rsidRPr="00C7021F">
        <w:rPr>
          <w:rFonts w:ascii="Times New Roman" w:hAnsi="Times New Roman" w:cs="Times New Roman"/>
          <w:szCs w:val="24"/>
        </w:rPr>
        <w:t xml:space="preserve"> na </w:t>
      </w:r>
      <w:r>
        <w:rPr>
          <w:rFonts w:ascii="Times New Roman" w:hAnsi="Times New Roman" w:cs="Times New Roman"/>
          <w:szCs w:val="24"/>
        </w:rPr>
        <w:t>webovom sídle</w:t>
      </w:r>
      <w:r w:rsidRPr="00C7021F">
        <w:rPr>
          <w:rFonts w:ascii="Times New Roman" w:hAnsi="Times New Roman" w:cs="Times New Roman"/>
          <w:szCs w:val="24"/>
        </w:rPr>
        <w:t xml:space="preserve"> národnej rady.</w:t>
      </w: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widowControl/>
        <w:numPr>
          <w:numId w:val="7"/>
        </w:numPr>
        <w:tabs>
          <w:tab w:val="clear" w:pos="720"/>
          <w:tab w:val="num"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Vo výzve príslušný výbor národnej rady určí </w:t>
      </w:r>
      <w:r>
        <w:rPr>
          <w:rFonts w:ascii="Times New Roman" w:hAnsi="Times New Roman" w:cs="Times New Roman"/>
          <w:szCs w:val="24"/>
        </w:rPr>
        <w:t>pätnásť</w:t>
      </w:r>
      <w:r w:rsidRPr="00C7021F">
        <w:rPr>
          <w:rFonts w:ascii="Times New Roman" w:hAnsi="Times New Roman" w:cs="Times New Roman"/>
          <w:szCs w:val="24"/>
        </w:rPr>
        <w:t xml:space="preserve">dňovú lehotu na doručenie prihlášok kandidátov, pričom lehota sa považuje za dodržanú, ak je prihláška príslušnému výboru </w:t>
      </w:r>
      <w:r>
        <w:rPr>
          <w:rFonts w:ascii="Times New Roman" w:hAnsi="Times New Roman" w:cs="Times New Roman"/>
          <w:szCs w:val="24"/>
        </w:rPr>
        <w:t xml:space="preserve">národnej rady </w:t>
      </w:r>
      <w:r w:rsidRPr="00C7021F">
        <w:rPr>
          <w:rFonts w:ascii="Times New Roman" w:hAnsi="Times New Roman" w:cs="Times New Roman"/>
          <w:szCs w:val="24"/>
        </w:rPr>
        <w:t>doručená v posledný deň lehoty.</w:t>
      </w:r>
    </w:p>
    <w:p w:rsidR="00A902C6" w:rsidRPr="00C7021F" w:rsidP="00A902C6">
      <w:pPr>
        <w:tabs>
          <w:tab w:val="num" w:pos="1080"/>
        </w:tabs>
        <w:rPr>
          <w:rFonts w:ascii="Times New Roman" w:hAnsi="Times New Roman" w:cs="Times New Roman"/>
          <w:szCs w:val="24"/>
        </w:rPr>
      </w:pPr>
    </w:p>
    <w:p w:rsidR="00A902C6" w:rsidP="00A902C6">
      <w:pPr>
        <w:widowControl/>
        <w:numPr>
          <w:numId w:val="7"/>
        </w:numPr>
        <w:tabs>
          <w:tab w:val="clear" w:pos="720"/>
          <w:tab w:val="num"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Príslušný výbor národnej rady overí, či kandidát spĺňa p</w:t>
      </w:r>
      <w:r>
        <w:rPr>
          <w:rFonts w:ascii="Times New Roman" w:hAnsi="Times New Roman" w:cs="Times New Roman"/>
          <w:szCs w:val="24"/>
        </w:rPr>
        <w:t>odmienky</w:t>
      </w:r>
      <w:r w:rsidRPr="00C7021F">
        <w:rPr>
          <w:rFonts w:ascii="Times New Roman" w:hAnsi="Times New Roman" w:cs="Times New Roman"/>
          <w:szCs w:val="24"/>
        </w:rPr>
        <w:t xml:space="preserve"> podľa § 16 ods. 1 a či prihláška obsahuje prílohy podľa § 16 ods. 2. Kandidáta, ktorý nespĺňa p</w:t>
      </w:r>
      <w:r>
        <w:rPr>
          <w:rFonts w:ascii="Times New Roman" w:hAnsi="Times New Roman" w:cs="Times New Roman"/>
          <w:szCs w:val="24"/>
        </w:rPr>
        <w:t>odmienky</w:t>
      </w:r>
      <w:r w:rsidRPr="00C7021F">
        <w:rPr>
          <w:rFonts w:ascii="Times New Roman" w:hAnsi="Times New Roman" w:cs="Times New Roman"/>
          <w:szCs w:val="24"/>
        </w:rPr>
        <w:t xml:space="preserve"> </w:t>
      </w:r>
      <w:r w:rsidRPr="00C7021F">
        <w:rPr>
          <w:rFonts w:ascii="Times New Roman" w:hAnsi="Times New Roman" w:cs="Times New Roman"/>
          <w:szCs w:val="24"/>
        </w:rPr>
        <w:t xml:space="preserve">podľa § 16 ods. 1 alebo ktorého prihláška neobsahuje prílohy podľa § 16 ods. 2, alebo ktorého prihláška bola doručená po určenej lehote, do výberu nezaradí. </w:t>
      </w:r>
    </w:p>
    <w:p w:rsidR="00A902C6" w:rsidP="00A902C6">
      <w:pPr>
        <w:rPr>
          <w:rFonts w:ascii="Times New Roman" w:hAnsi="Times New Roman" w:cs="Times New Roman"/>
          <w:szCs w:val="24"/>
        </w:rPr>
      </w:pPr>
    </w:p>
    <w:p w:rsidR="00A902C6" w:rsidP="00A902C6">
      <w:pPr>
        <w:ind w:firstLine="708"/>
        <w:rPr>
          <w:rFonts w:ascii="Times New Roman" w:hAnsi="Times New Roman" w:cs="Times New Roman"/>
          <w:szCs w:val="24"/>
        </w:rPr>
      </w:pPr>
      <w:r>
        <w:rPr>
          <w:rFonts w:ascii="Times New Roman" w:hAnsi="Times New Roman" w:cs="Times New Roman"/>
          <w:szCs w:val="24"/>
        </w:rPr>
        <w:t xml:space="preserve">(4) </w:t>
      </w:r>
      <w:r w:rsidRPr="00C7021F">
        <w:rPr>
          <w:rFonts w:ascii="Times New Roman" w:hAnsi="Times New Roman" w:cs="Times New Roman"/>
          <w:szCs w:val="24"/>
        </w:rPr>
        <w:t xml:space="preserve">Kandidátov zaradených do výberu pozve príslušný výbor národnej rady na verejné vypočutie. Pozvánka s uvedením dátumu, miesta a hodiny verejného vypočutia sa zasiela do piatich pracovných dní od uplynutia lehoty na doručenie prihlášok tak, aby bola doručená najmenej päť dní pred verejným vypočutím. </w:t>
      </w:r>
    </w:p>
    <w:p w:rsidR="00A902C6" w:rsidRPr="00C7021F" w:rsidP="00A902C6">
      <w:pPr>
        <w:tabs>
          <w:tab w:val="num" w:pos="1080"/>
        </w:tabs>
        <w:rPr>
          <w:rFonts w:ascii="Times New Roman" w:hAnsi="Times New Roman" w:cs="Times New Roman"/>
          <w:szCs w:val="24"/>
        </w:rPr>
      </w:pPr>
    </w:p>
    <w:p w:rsidR="00A902C6" w:rsidRPr="00C7021F" w:rsidP="00A902C6">
      <w:pPr>
        <w:widowControl/>
        <w:numPr>
          <w:numId w:val="62"/>
        </w:numPr>
        <w:tabs>
          <w:tab w:val="num" w:pos="0"/>
          <w:tab w:val="clear" w:pos="720"/>
          <w:tab w:val="left"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Vypočutie je verejné a je vysielané </w:t>
      </w:r>
      <w:r>
        <w:rPr>
          <w:rFonts w:ascii="Times New Roman" w:hAnsi="Times New Roman" w:cs="Times New Roman"/>
          <w:szCs w:val="24"/>
        </w:rPr>
        <w:t xml:space="preserve">online na webovom sídle </w:t>
      </w:r>
      <w:r w:rsidRPr="00C7021F">
        <w:rPr>
          <w:rFonts w:ascii="Times New Roman" w:hAnsi="Times New Roman" w:cs="Times New Roman"/>
          <w:szCs w:val="24"/>
        </w:rPr>
        <w:t>národnej rady.</w:t>
      </w:r>
    </w:p>
    <w:p w:rsidR="00A902C6" w:rsidRPr="00C7021F" w:rsidP="00A902C6">
      <w:pPr>
        <w:tabs>
          <w:tab w:val="num" w:pos="0"/>
          <w:tab w:val="left" w:pos="720"/>
          <w:tab w:val="num" w:pos="1080"/>
        </w:tabs>
        <w:ind w:firstLine="720"/>
        <w:rPr>
          <w:rFonts w:ascii="Times New Roman" w:hAnsi="Times New Roman" w:cs="Times New Roman"/>
          <w:szCs w:val="24"/>
        </w:rPr>
      </w:pPr>
    </w:p>
    <w:p w:rsidR="00A902C6" w:rsidRPr="00C7021F" w:rsidP="00A902C6">
      <w:pPr>
        <w:widowControl/>
        <w:numPr>
          <w:numId w:val="62"/>
        </w:numPr>
        <w:tabs>
          <w:tab w:val="num" w:pos="0"/>
          <w:tab w:val="clear" w:pos="720"/>
          <w:tab w:val="left"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Po </w:t>
      </w:r>
      <w:r>
        <w:rPr>
          <w:rFonts w:ascii="Times New Roman" w:hAnsi="Times New Roman" w:cs="Times New Roman"/>
          <w:szCs w:val="24"/>
        </w:rPr>
        <w:t xml:space="preserve">verejnom </w:t>
      </w:r>
      <w:r w:rsidRPr="00C7021F">
        <w:rPr>
          <w:rFonts w:ascii="Times New Roman" w:hAnsi="Times New Roman" w:cs="Times New Roman"/>
          <w:szCs w:val="24"/>
        </w:rPr>
        <w:t>vypočutí všetkých kandidátov zaujme príslušný výbor národnej rady stanovisko, a následne v lehote dvoch pracovných dní od vypočutia posledného kandidáta predloží skompletizovaný návrh na voľbu generálneho riaditeľa spolu so svojim stanoviskom národnej rade.</w:t>
      </w:r>
    </w:p>
    <w:p w:rsidR="00A902C6" w:rsidRPr="00C7021F" w:rsidP="00A902C6">
      <w:pPr>
        <w:tabs>
          <w:tab w:val="num" w:pos="0"/>
          <w:tab w:val="left" w:pos="720"/>
          <w:tab w:val="num" w:pos="1080"/>
        </w:tabs>
        <w:ind w:firstLine="720"/>
        <w:rPr>
          <w:rFonts w:ascii="Times New Roman" w:hAnsi="Times New Roman" w:cs="Times New Roman"/>
          <w:szCs w:val="24"/>
        </w:rPr>
      </w:pPr>
    </w:p>
    <w:p w:rsidR="00A902C6" w:rsidRPr="00C7021F" w:rsidP="00A902C6">
      <w:pPr>
        <w:widowControl/>
        <w:numPr>
          <w:numId w:val="62"/>
        </w:numPr>
        <w:tabs>
          <w:tab w:val="num" w:pos="0"/>
          <w:tab w:val="clear" w:pos="720"/>
          <w:tab w:val="left"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Hlasovanie o voľbe generálneho riaditeľa zaradí predseda národnej rady do programu prebiehajúcej schôdze národnej rady alebo najbližšej schôdze národnej rady.</w:t>
      </w:r>
    </w:p>
    <w:p w:rsidR="00A902C6" w:rsidRPr="00C7021F" w:rsidP="00A902C6">
      <w:pPr>
        <w:tabs>
          <w:tab w:val="num" w:pos="0"/>
          <w:tab w:val="left" w:pos="720"/>
        </w:tabs>
        <w:ind w:firstLine="720"/>
        <w:rPr>
          <w:rFonts w:ascii="Times New Roman" w:hAnsi="Times New Roman" w:cs="Times New Roman"/>
          <w:szCs w:val="24"/>
        </w:rPr>
      </w:pPr>
    </w:p>
    <w:p w:rsidR="00A902C6" w:rsidRPr="00C7021F" w:rsidP="00A902C6">
      <w:pPr>
        <w:widowControl/>
        <w:numPr>
          <w:numId w:val="62"/>
        </w:numPr>
        <w:tabs>
          <w:tab w:val="num" w:pos="0"/>
          <w:tab w:val="clear" w:pos="720"/>
          <w:tab w:val="left"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Na voľbu prvého generálneho riaditeľa sa primerane vzťahujú  ustanovenia § 17 ods. 7 až 10.</w:t>
      </w:r>
    </w:p>
    <w:p w:rsidR="00A902C6" w:rsidRPr="00C7021F" w:rsidP="00A902C6">
      <w:pPr>
        <w:rPr>
          <w:rFonts w:ascii="Times New Roman" w:hAnsi="Times New Roman" w:cs="Times New Roman"/>
          <w:b/>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25</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Voľba prvých členov rady</w:t>
      </w:r>
    </w:p>
    <w:p w:rsidR="00A902C6" w:rsidRPr="00C7021F" w:rsidP="00A902C6">
      <w:pPr>
        <w:rPr>
          <w:rFonts w:ascii="Times New Roman" w:hAnsi="Times New Roman" w:cs="Times New Roman"/>
          <w:b/>
          <w:szCs w:val="24"/>
          <w:u w:val="single"/>
        </w:rPr>
      </w:pPr>
    </w:p>
    <w:p w:rsidR="00A902C6" w:rsidRPr="00C7021F" w:rsidP="00A902C6">
      <w:pPr>
        <w:widowControl/>
        <w:numPr>
          <w:ilvl w:val="1"/>
          <w:numId w:val="13"/>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Príslušný výbor národnej rady zverejní výzvu na podávanie návrhov kandidátov na členov rady do 10. januára 2011 a to prostredníctvom vysielania Rozhlasu a televízie Slovenska, na </w:t>
      </w:r>
      <w:r>
        <w:rPr>
          <w:rFonts w:ascii="Times New Roman" w:hAnsi="Times New Roman" w:cs="Times New Roman"/>
          <w:szCs w:val="24"/>
        </w:rPr>
        <w:t>webovom sídle</w:t>
      </w:r>
      <w:r w:rsidRPr="00C7021F">
        <w:rPr>
          <w:rFonts w:ascii="Times New Roman" w:hAnsi="Times New Roman" w:cs="Times New Roman"/>
          <w:szCs w:val="24"/>
        </w:rPr>
        <w:t xml:space="preserve"> Rozhlasu a televízie Slovenska</w:t>
      </w:r>
      <w:r>
        <w:rPr>
          <w:rFonts w:ascii="Times New Roman" w:hAnsi="Times New Roman" w:cs="Times New Roman"/>
          <w:szCs w:val="24"/>
        </w:rPr>
        <w:t xml:space="preserve"> a</w:t>
      </w:r>
      <w:r w:rsidRPr="00C7021F">
        <w:rPr>
          <w:rFonts w:ascii="Times New Roman" w:hAnsi="Times New Roman" w:cs="Times New Roman"/>
          <w:szCs w:val="24"/>
        </w:rPr>
        <w:t xml:space="preserve"> na </w:t>
      </w:r>
      <w:r>
        <w:rPr>
          <w:rFonts w:ascii="Times New Roman" w:hAnsi="Times New Roman" w:cs="Times New Roman"/>
          <w:szCs w:val="24"/>
        </w:rPr>
        <w:t>webovom sídle</w:t>
      </w:r>
      <w:r w:rsidRPr="00C7021F">
        <w:rPr>
          <w:rFonts w:ascii="Times New Roman" w:hAnsi="Times New Roman" w:cs="Times New Roman"/>
          <w:szCs w:val="24"/>
        </w:rPr>
        <w:t xml:space="preserve"> národnej rady.</w:t>
      </w:r>
    </w:p>
    <w:p w:rsidR="00A902C6" w:rsidRPr="00C7021F" w:rsidP="00A902C6">
      <w:pPr>
        <w:tabs>
          <w:tab w:val="num" w:pos="1080"/>
        </w:tabs>
        <w:rPr>
          <w:rFonts w:ascii="Times New Roman" w:hAnsi="Times New Roman" w:cs="Times New Roman"/>
          <w:szCs w:val="24"/>
        </w:rPr>
      </w:pPr>
    </w:p>
    <w:p w:rsidR="00A902C6" w:rsidRPr="00C7021F" w:rsidP="00A902C6">
      <w:pPr>
        <w:widowControl/>
        <w:numPr>
          <w:ilvl w:val="1"/>
          <w:numId w:val="13"/>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Návrhy podľa odseku 1 predkladajú právnické osoby podľa § 9 ods. 3 v lehote </w:t>
      </w:r>
      <w:r>
        <w:rPr>
          <w:rFonts w:ascii="Times New Roman" w:hAnsi="Times New Roman" w:cs="Times New Roman"/>
          <w:szCs w:val="24"/>
        </w:rPr>
        <w:t xml:space="preserve">pätnástich </w:t>
      </w:r>
      <w:r w:rsidRPr="00C7021F">
        <w:rPr>
          <w:rFonts w:ascii="Times New Roman" w:hAnsi="Times New Roman" w:cs="Times New Roman"/>
          <w:szCs w:val="24"/>
        </w:rPr>
        <w:t>dní od zverejnenia výzvy. Lehota sa považuje za dodržanú, ak bol návrh kandidáta doručený príslušnému výboru národnej rady v posledný deň lehoty.</w:t>
      </w:r>
    </w:p>
    <w:p w:rsidR="00A902C6" w:rsidRPr="00C7021F" w:rsidP="00A902C6">
      <w:pPr>
        <w:tabs>
          <w:tab w:val="num" w:pos="1080"/>
        </w:tabs>
        <w:rPr>
          <w:rFonts w:ascii="Times New Roman" w:hAnsi="Times New Roman" w:cs="Times New Roman"/>
          <w:szCs w:val="24"/>
        </w:rPr>
      </w:pPr>
    </w:p>
    <w:p w:rsidR="00A902C6" w:rsidRPr="00C7021F" w:rsidP="00A902C6">
      <w:pPr>
        <w:widowControl/>
        <w:numPr>
          <w:ilvl w:val="1"/>
          <w:numId w:val="13"/>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Príslušný výbor národnej rady overí, či návrh obsahuje všetky náležitosti, pričom neúplný alebo po určenej lehote doručený návrh do voľby nezaradí.</w:t>
      </w:r>
    </w:p>
    <w:p w:rsidR="00A902C6" w:rsidRPr="00C7021F" w:rsidP="00A902C6">
      <w:pPr>
        <w:tabs>
          <w:tab w:val="num" w:pos="1080"/>
        </w:tabs>
        <w:rPr>
          <w:rFonts w:ascii="Times New Roman" w:hAnsi="Times New Roman" w:cs="Times New Roman"/>
          <w:szCs w:val="24"/>
        </w:rPr>
      </w:pPr>
    </w:p>
    <w:p w:rsidR="00A902C6" w:rsidP="00A902C6">
      <w:pPr>
        <w:tabs>
          <w:tab w:val="num" w:pos="720"/>
        </w:tabs>
        <w:rPr>
          <w:rFonts w:ascii="Times New Roman" w:hAnsi="Times New Roman" w:cs="Times New Roman"/>
          <w:szCs w:val="24"/>
        </w:rPr>
      </w:pPr>
      <w:r>
        <w:rPr>
          <w:rFonts w:ascii="Times New Roman" w:hAnsi="Times New Roman" w:cs="Times New Roman"/>
          <w:szCs w:val="24"/>
        </w:rPr>
        <w:tab/>
        <w:t xml:space="preserve">(4) </w:t>
      </w:r>
      <w:r w:rsidRPr="00C7021F">
        <w:rPr>
          <w:rFonts w:ascii="Times New Roman" w:hAnsi="Times New Roman" w:cs="Times New Roman"/>
          <w:szCs w:val="24"/>
        </w:rPr>
        <w:t xml:space="preserve">Príslušný výbor národnej rady môže na svoju schôdzu pozvať toho, kto podal návrh, alebo osobu, na ktorú sa návrh vzťahuje, a žiadať ich o objasnenie, spresnenie alebo doplnenie údajov a dokladov. Pozvánku na schôdzu zasiela </w:t>
      </w:r>
      <w:r>
        <w:rPr>
          <w:rFonts w:ascii="Times New Roman" w:hAnsi="Times New Roman" w:cs="Times New Roman"/>
          <w:szCs w:val="24"/>
        </w:rPr>
        <w:t xml:space="preserve">príslušný </w:t>
      </w:r>
      <w:r w:rsidRPr="00C7021F">
        <w:rPr>
          <w:rFonts w:ascii="Times New Roman" w:hAnsi="Times New Roman" w:cs="Times New Roman"/>
          <w:szCs w:val="24"/>
        </w:rPr>
        <w:t xml:space="preserve">výbor </w:t>
      </w:r>
      <w:r>
        <w:rPr>
          <w:rFonts w:ascii="Times New Roman" w:hAnsi="Times New Roman" w:cs="Times New Roman"/>
          <w:szCs w:val="24"/>
        </w:rPr>
        <w:t xml:space="preserve">národnej rady </w:t>
      </w:r>
      <w:r w:rsidRPr="00C7021F">
        <w:rPr>
          <w:rFonts w:ascii="Times New Roman" w:hAnsi="Times New Roman" w:cs="Times New Roman"/>
          <w:szCs w:val="24"/>
        </w:rPr>
        <w:t xml:space="preserve">do piatich pracovných dní od uplynutia lehoty na podávanie návrhov  tak, aby  bola doručená najmenej päť dní pred dňom konania schôdze. </w:t>
      </w:r>
    </w:p>
    <w:p w:rsidR="00A902C6" w:rsidRPr="00C7021F" w:rsidP="00A902C6">
      <w:pPr>
        <w:tabs>
          <w:tab w:val="num" w:pos="720"/>
        </w:tabs>
        <w:rPr>
          <w:rFonts w:ascii="Times New Roman" w:hAnsi="Times New Roman" w:cs="Times New Roman"/>
          <w:szCs w:val="24"/>
        </w:rPr>
      </w:pPr>
    </w:p>
    <w:p w:rsidR="00A902C6" w:rsidRPr="00C7021F" w:rsidP="00A902C6">
      <w:pPr>
        <w:widowControl/>
        <w:numPr>
          <w:numId w:val="64"/>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Príslušný výbor národnej rady po prerokovaní návrhov kandidátov prijme stanovisko a následne v lehote dvoch pracovných dní od prerokovania návrhov predloží skompletizovaný návrh na voľbu členov rady spolu so svojim stanoviskom národnej rade. </w:t>
      </w:r>
    </w:p>
    <w:p w:rsidR="00A902C6" w:rsidRPr="00C7021F" w:rsidP="00A902C6">
      <w:pPr>
        <w:tabs>
          <w:tab w:val="num" w:pos="0"/>
          <w:tab w:val="num" w:pos="1080"/>
        </w:tabs>
        <w:ind w:firstLine="720"/>
        <w:rPr>
          <w:rFonts w:ascii="Times New Roman" w:hAnsi="Times New Roman" w:cs="Times New Roman"/>
          <w:szCs w:val="24"/>
        </w:rPr>
      </w:pPr>
    </w:p>
    <w:p w:rsidR="00A902C6" w:rsidP="00A902C6">
      <w:pPr>
        <w:widowControl/>
        <w:numPr>
          <w:numId w:val="64"/>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Hlasovanie o voľbe členov rady zaradí predseda národnej rady do programu prebiehajúcej schôdze národnej rady alebo najbližšej schôdze národnej rady.</w:t>
      </w:r>
    </w:p>
    <w:p w:rsidR="00A902C6" w:rsidP="00A902C6">
      <w:pPr>
        <w:tabs>
          <w:tab w:val="num" w:pos="0"/>
          <w:tab w:val="num" w:pos="1080"/>
        </w:tabs>
        <w:ind w:firstLine="720"/>
        <w:rPr>
          <w:rFonts w:ascii="Times New Roman" w:hAnsi="Times New Roman" w:cs="Times New Roman"/>
          <w:szCs w:val="24"/>
        </w:rPr>
      </w:pPr>
    </w:p>
    <w:p w:rsidR="00A902C6" w:rsidRPr="00C7021F" w:rsidP="00A902C6">
      <w:pPr>
        <w:widowControl/>
        <w:numPr>
          <w:numId w:val="64"/>
        </w:numPr>
        <w:tabs>
          <w:tab w:val="num" w:pos="0"/>
          <w:tab w:val="num" w:pos="1080"/>
          <w:tab w:val="clear" w:pos="126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Na voľbu prv</w:t>
      </w:r>
      <w:r>
        <w:rPr>
          <w:rFonts w:ascii="Times New Roman" w:hAnsi="Times New Roman" w:cs="Times New Roman"/>
          <w:szCs w:val="24"/>
        </w:rPr>
        <w:t>ých členov rady</w:t>
      </w:r>
      <w:r w:rsidRPr="00C7021F">
        <w:rPr>
          <w:rFonts w:ascii="Times New Roman" w:hAnsi="Times New Roman" w:cs="Times New Roman"/>
          <w:szCs w:val="24"/>
        </w:rPr>
        <w:t xml:space="preserve"> sa primerane v</w:t>
      </w:r>
      <w:r>
        <w:rPr>
          <w:rFonts w:ascii="Times New Roman" w:hAnsi="Times New Roman" w:cs="Times New Roman"/>
          <w:szCs w:val="24"/>
        </w:rPr>
        <w:t>zťahujú  ustanovenia § 9</w:t>
      </w:r>
      <w:r w:rsidRPr="00C7021F">
        <w:rPr>
          <w:rFonts w:ascii="Times New Roman" w:hAnsi="Times New Roman" w:cs="Times New Roman"/>
          <w:szCs w:val="24"/>
        </w:rPr>
        <w:t xml:space="preserve"> </w:t>
      </w:r>
      <w:r>
        <w:rPr>
          <w:rFonts w:ascii="Times New Roman" w:hAnsi="Times New Roman" w:cs="Times New Roman"/>
          <w:szCs w:val="24"/>
        </w:rPr>
        <w:t>a 10.</w:t>
      </w:r>
    </w:p>
    <w:p w:rsidR="00A902C6" w:rsidRPr="00C7021F" w:rsidP="00A902C6">
      <w:pPr>
        <w:rPr>
          <w:rStyle w:val="ra"/>
          <w:rFonts w:ascii="Times New Roman" w:hAnsi="Times New Roman" w:cs="Times New Roman"/>
          <w:szCs w:val="24"/>
        </w:rPr>
      </w:pP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 26</w:t>
      </w:r>
    </w:p>
    <w:p w:rsidR="00A902C6" w:rsidRPr="00C7021F" w:rsidP="00A902C6">
      <w:pPr>
        <w:jc w:val="center"/>
        <w:rPr>
          <w:rFonts w:ascii="Times New Roman" w:hAnsi="Times New Roman" w:cs="Times New Roman"/>
          <w:b/>
          <w:szCs w:val="24"/>
        </w:rPr>
      </w:pPr>
      <w:r w:rsidRPr="00C7021F">
        <w:rPr>
          <w:rFonts w:ascii="Times New Roman" w:hAnsi="Times New Roman" w:cs="Times New Roman"/>
          <w:b/>
          <w:szCs w:val="24"/>
        </w:rPr>
        <w:t>Prvé zasadnutie rady</w:t>
      </w:r>
    </w:p>
    <w:p w:rsidR="00A902C6" w:rsidRPr="00C7021F" w:rsidP="00A902C6">
      <w:pPr>
        <w:jc w:val="center"/>
        <w:rPr>
          <w:rFonts w:ascii="Times New Roman" w:hAnsi="Times New Roman" w:cs="Times New Roman"/>
          <w:b/>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Prvé zasadnutie rady po prvom zvolení členov rady </w:t>
      </w:r>
      <w:r>
        <w:rPr>
          <w:rFonts w:ascii="Times New Roman" w:hAnsi="Times New Roman" w:cs="Times New Roman"/>
          <w:szCs w:val="24"/>
        </w:rPr>
        <w:t>podľa</w:t>
      </w:r>
      <w:r w:rsidRPr="00C7021F">
        <w:rPr>
          <w:rFonts w:ascii="Times New Roman" w:hAnsi="Times New Roman" w:cs="Times New Roman"/>
          <w:szCs w:val="24"/>
        </w:rPr>
        <w:t xml:space="preserve"> tohto zákona zvoláva predseda národnej rady, ktorý zároveň určí člena rady, ktorý bude rokovania riadiť až do zvolenia predsedu rady. Predseda národnej rady zvolá prvé zasadnutie rady najneskôr do 30 dní od zvolenia najmenej šiestich nových členov rady. Na prvom zasadnutí po zvolení všetkých členov rady si rada zvolí svojho predsedu a podpredsedu a členovia rady si žrebom určia troch členov rady, ktorých funkčné obdobie je dva roky a troch členov rady, ktorých funkčné obdobie je štyri roky.</w:t>
      </w:r>
    </w:p>
    <w:p w:rsidR="00A902C6" w:rsidRPr="00C7021F" w:rsidP="00A902C6">
      <w:pPr>
        <w:rPr>
          <w:rStyle w:val="ra"/>
          <w:rFonts w:ascii="Times New Roman" w:hAnsi="Times New Roman" w:cs="Times New Roman"/>
          <w:szCs w:val="24"/>
        </w:rPr>
      </w:pPr>
    </w:p>
    <w:p w:rsidR="00A902C6" w:rsidRPr="00C7021F" w:rsidP="00A902C6">
      <w:pPr>
        <w:jc w:val="center"/>
        <w:rPr>
          <w:rStyle w:val="ra"/>
          <w:rFonts w:ascii="Times New Roman" w:hAnsi="Times New Roman" w:cs="Times New Roman"/>
          <w:szCs w:val="24"/>
        </w:rPr>
      </w:pPr>
      <w:r w:rsidRPr="00C7021F">
        <w:rPr>
          <w:rStyle w:val="ra"/>
          <w:rFonts w:ascii="Times New Roman" w:hAnsi="Times New Roman" w:cs="Times New Roman"/>
          <w:b/>
          <w:szCs w:val="24"/>
        </w:rPr>
        <w:t>§ 27</w:t>
      </w:r>
    </w:p>
    <w:p w:rsidR="00A902C6" w:rsidRPr="00C7021F" w:rsidP="00A902C6">
      <w:pPr>
        <w:rPr>
          <w:rStyle w:val="ra"/>
          <w:rFonts w:ascii="Times New Roman" w:hAnsi="Times New Roman" w:cs="Times New Roman"/>
          <w:b/>
          <w:szCs w:val="24"/>
        </w:rPr>
      </w:pPr>
    </w:p>
    <w:p w:rsidR="00A902C6" w:rsidRPr="00C7021F" w:rsidP="00A902C6">
      <w:pPr>
        <w:ind w:firstLine="708"/>
        <w:rPr>
          <w:rFonts w:ascii="Times New Roman" w:hAnsi="Times New Roman" w:cs="Times New Roman"/>
          <w:szCs w:val="24"/>
        </w:rPr>
      </w:pPr>
      <w:r w:rsidRPr="00C7021F">
        <w:rPr>
          <w:rStyle w:val="ra"/>
          <w:rFonts w:ascii="Times New Roman" w:hAnsi="Times New Roman" w:cs="Times New Roman"/>
          <w:szCs w:val="24"/>
        </w:rPr>
        <w:t xml:space="preserve">(1) Prvý generálny riaditeľ zvolený po nadobudnutí účinnosti tohto zákona  je povinný do </w:t>
      </w:r>
      <w:r w:rsidRPr="00C7021F">
        <w:rPr>
          <w:rFonts w:ascii="Times New Roman" w:hAnsi="Times New Roman" w:cs="Times New Roman"/>
          <w:szCs w:val="24"/>
        </w:rPr>
        <w:t>60 dní odo dňa zvolenia do funkcie predložiť rade na schválenie</w:t>
      </w:r>
    </w:p>
    <w:p w:rsidR="00A902C6" w:rsidRPr="00C7021F" w:rsidP="00A902C6">
      <w:pPr>
        <w:widowControl/>
        <w:numPr>
          <w:numId w:val="45"/>
        </w:numPr>
        <w:tabs>
          <w:tab w:val="num" w:pos="360"/>
          <w:tab w:val="clear" w:pos="2355"/>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 xml:space="preserve">návrh rozpočtu </w:t>
      </w:r>
      <w:r>
        <w:rPr>
          <w:rFonts w:ascii="Times New Roman" w:hAnsi="Times New Roman" w:cs="Times New Roman"/>
          <w:szCs w:val="24"/>
        </w:rPr>
        <w:t xml:space="preserve">Rozhlasu a televízie Slovenska </w:t>
      </w:r>
      <w:r w:rsidRPr="00C7021F">
        <w:rPr>
          <w:rFonts w:ascii="Times New Roman" w:hAnsi="Times New Roman" w:cs="Times New Roman"/>
          <w:szCs w:val="24"/>
        </w:rPr>
        <w:t>na rok 2011,</w:t>
      </w:r>
    </w:p>
    <w:p w:rsidR="00A902C6" w:rsidRPr="00C7021F" w:rsidP="00A902C6">
      <w:pPr>
        <w:widowControl/>
        <w:numPr>
          <w:numId w:val="15"/>
        </w:numPr>
        <w:tabs>
          <w:tab w:val="num" w:pos="360"/>
          <w:tab w:val="clear" w:pos="72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štatút  Rozhlasu a televízie Slovenska,</w:t>
      </w:r>
    </w:p>
    <w:p w:rsidR="00A902C6" w:rsidRPr="00C7021F" w:rsidP="00A902C6">
      <w:pPr>
        <w:widowControl/>
        <w:numPr>
          <w:numId w:val="34"/>
        </w:numPr>
        <w:tabs>
          <w:tab w:val="num" w:pos="360"/>
          <w:tab w:val="clear" w:pos="757"/>
        </w:tabs>
        <w:adjustRightInd/>
        <w:spacing w:line="240" w:lineRule="auto"/>
        <w:ind w:left="0" w:firstLine="0"/>
        <w:jc w:val="left"/>
        <w:textAlignment w:val="auto"/>
        <w:rPr>
          <w:rFonts w:ascii="Times New Roman" w:hAnsi="Times New Roman" w:cs="Times New Roman"/>
          <w:szCs w:val="24"/>
        </w:rPr>
      </w:pPr>
      <w:r w:rsidRPr="00C7021F">
        <w:rPr>
          <w:rFonts w:ascii="Times New Roman" w:hAnsi="Times New Roman" w:cs="Times New Roman"/>
          <w:szCs w:val="24"/>
        </w:rPr>
        <w:t>organizačný poriadok Rozhlasu a televízie Slovenska,</w:t>
      </w:r>
    </w:p>
    <w:p w:rsidR="00A902C6" w:rsidRPr="00C7021F" w:rsidP="00A902C6">
      <w:pPr>
        <w:widowControl/>
        <w:numPr>
          <w:numId w:val="34"/>
        </w:numPr>
        <w:tabs>
          <w:tab w:val="num" w:pos="36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štatút programových pracovníkov a spolupracovníkov Rozhlasu a televízie Slovenska,</w:t>
      </w:r>
    </w:p>
    <w:p w:rsidR="00A902C6" w:rsidP="00A902C6">
      <w:pPr>
        <w:widowControl/>
        <w:numPr>
          <w:numId w:val="34"/>
        </w:numPr>
        <w:tabs>
          <w:tab w:val="num" w:pos="360"/>
        </w:tabs>
        <w:adjustRightInd/>
        <w:spacing w:line="240" w:lineRule="auto"/>
        <w:ind w:left="360"/>
        <w:jc w:val="left"/>
        <w:textAlignment w:val="auto"/>
        <w:rPr>
          <w:rFonts w:ascii="Times New Roman" w:hAnsi="Times New Roman" w:cs="Times New Roman"/>
          <w:szCs w:val="24"/>
        </w:rPr>
      </w:pPr>
      <w:r w:rsidRPr="00C7021F">
        <w:rPr>
          <w:rFonts w:ascii="Times New Roman" w:hAnsi="Times New Roman" w:cs="Times New Roman"/>
          <w:szCs w:val="24"/>
        </w:rPr>
        <w:t>podmienky poskytovania archívnych dokumentov</w:t>
      </w:r>
      <w:r>
        <w:rPr>
          <w:rFonts w:ascii="Times New Roman" w:hAnsi="Times New Roman" w:cs="Times New Roman"/>
          <w:szCs w:val="24"/>
        </w:rPr>
        <w:t>.</w:t>
      </w:r>
    </w:p>
    <w:p w:rsidR="00A902C6" w:rsidRPr="00C7021F" w:rsidP="00A902C6">
      <w:pPr>
        <w:ind w:left="-37"/>
        <w:rPr>
          <w:rFonts w:ascii="Times New Roman" w:hAnsi="Times New Roman" w:cs="Times New Roman"/>
          <w:szCs w:val="24"/>
        </w:rPr>
      </w:pPr>
    </w:p>
    <w:p w:rsidR="00A902C6" w:rsidRPr="00C7021F" w:rsidP="00A902C6">
      <w:pPr>
        <w:ind w:left="-37" w:firstLine="745"/>
        <w:rPr>
          <w:rFonts w:ascii="Times New Roman" w:hAnsi="Times New Roman" w:cs="Times New Roman"/>
          <w:szCs w:val="24"/>
        </w:rPr>
      </w:pPr>
      <w:r>
        <w:rPr>
          <w:rFonts w:ascii="Times New Roman" w:hAnsi="Times New Roman" w:cs="Times New Roman"/>
          <w:szCs w:val="24"/>
        </w:rPr>
        <w:t xml:space="preserve">(2) </w:t>
      </w:r>
      <w:r w:rsidRPr="00C7021F">
        <w:rPr>
          <w:rStyle w:val="ra"/>
          <w:rFonts w:ascii="Times New Roman" w:hAnsi="Times New Roman" w:cs="Times New Roman"/>
          <w:szCs w:val="24"/>
        </w:rPr>
        <w:t xml:space="preserve">Prvý generálny riaditeľ zvolený po nadobudnutí účinnosti tohto zákona  je povinný do </w:t>
      </w:r>
      <w:r w:rsidRPr="00C7021F">
        <w:rPr>
          <w:rFonts w:ascii="Times New Roman" w:hAnsi="Times New Roman" w:cs="Times New Roman"/>
          <w:szCs w:val="24"/>
        </w:rPr>
        <w:t>60 dní odo dňa zvolenia do funkcie iniciovať rokovania so zástupcami zamestn</w:t>
      </w:r>
      <w:r>
        <w:rPr>
          <w:rFonts w:ascii="Times New Roman" w:hAnsi="Times New Roman" w:cs="Times New Roman"/>
          <w:szCs w:val="24"/>
        </w:rPr>
        <w:t>ancov</w:t>
      </w:r>
      <w:r w:rsidRPr="00C7021F">
        <w:rPr>
          <w:rFonts w:ascii="Times New Roman" w:hAnsi="Times New Roman" w:cs="Times New Roman"/>
          <w:szCs w:val="24"/>
        </w:rPr>
        <w:t xml:space="preserve"> za účelom prehodnotenia obsahu uzavretých kolektívnych zmlúv.</w:t>
      </w:r>
    </w:p>
    <w:p w:rsidR="00A902C6" w:rsidRPr="00C7021F" w:rsidP="00A902C6">
      <w:pPr>
        <w:ind w:left="-37"/>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szCs w:val="24"/>
        </w:rPr>
        <w:t xml:space="preserve"> (</w:t>
      </w:r>
      <w:r>
        <w:rPr>
          <w:rFonts w:ascii="Times New Roman" w:hAnsi="Times New Roman" w:cs="Times New Roman"/>
          <w:szCs w:val="24"/>
        </w:rPr>
        <w:t>3</w:t>
      </w:r>
      <w:r w:rsidRPr="00C7021F">
        <w:rPr>
          <w:rFonts w:ascii="Times New Roman" w:hAnsi="Times New Roman" w:cs="Times New Roman"/>
          <w:szCs w:val="24"/>
        </w:rPr>
        <w:t xml:space="preserve">) Interné predpisy podľa odseku 1 písm. b) až e) prijaté podľa doterajších predpisov sa uplatňujú až do dňa schválenia nových interných predpisov radou podľa tohto zákona. </w:t>
      </w:r>
    </w:p>
    <w:p w:rsidR="00A902C6" w:rsidRPr="00C7021F" w:rsidP="00A902C6">
      <w:pPr>
        <w:ind w:firstLine="708"/>
        <w:rPr>
          <w:rFonts w:ascii="Times New Roman" w:hAnsi="Times New Roman" w:cs="Times New Roman"/>
          <w:szCs w:val="24"/>
        </w:rPr>
      </w:pPr>
    </w:p>
    <w:p w:rsidR="00A902C6" w:rsidRPr="00C7021F" w:rsidP="00A902C6">
      <w:pPr>
        <w:ind w:firstLine="708"/>
        <w:rPr>
          <w:rStyle w:val="ra"/>
          <w:rFonts w:ascii="Times New Roman" w:hAnsi="Times New Roman" w:cs="Times New Roman"/>
          <w:szCs w:val="24"/>
        </w:rPr>
      </w:pPr>
      <w:r w:rsidRPr="00C7021F">
        <w:rPr>
          <w:rFonts w:ascii="Times New Roman" w:hAnsi="Times New Roman" w:cs="Times New Roman"/>
          <w:szCs w:val="24"/>
        </w:rPr>
        <w:t>(</w:t>
      </w:r>
      <w:r>
        <w:rPr>
          <w:rFonts w:ascii="Times New Roman" w:hAnsi="Times New Roman" w:cs="Times New Roman"/>
          <w:szCs w:val="24"/>
        </w:rPr>
        <w:t>4</w:t>
      </w:r>
      <w:r w:rsidRPr="00C7021F">
        <w:rPr>
          <w:rFonts w:ascii="Times New Roman" w:hAnsi="Times New Roman" w:cs="Times New Roman"/>
          <w:szCs w:val="24"/>
        </w:rPr>
        <w:t>) Rada, ktorej členovia boli zvolení ako prví po nadobudnutí účinnosti tohto zákona, je povinná do 30 dní odo dňa konania jej prvého rokovania predložiť predsedovi národnej rady na schválenie štatút rady, ktorého súčasťou je aj rokovací poriadok rady.</w:t>
      </w:r>
    </w:p>
    <w:p w:rsidR="00A902C6" w:rsidP="00A902C6">
      <w:pPr>
        <w:jc w:val="center"/>
        <w:rPr>
          <w:rStyle w:val="ra"/>
          <w:rFonts w:ascii="Times New Roman" w:hAnsi="Times New Roman" w:cs="Times New Roman"/>
          <w:b/>
          <w:szCs w:val="24"/>
        </w:rPr>
      </w:pPr>
    </w:p>
    <w:p w:rsidR="00A902C6" w:rsidP="00A902C6">
      <w:pPr>
        <w:jc w:val="center"/>
        <w:rPr>
          <w:rStyle w:val="ra"/>
          <w:rFonts w:ascii="Times New Roman" w:hAnsi="Times New Roman" w:cs="Times New Roman"/>
          <w:b/>
          <w:szCs w:val="24"/>
        </w:rPr>
      </w:pPr>
    </w:p>
    <w:p w:rsidR="00A902C6" w:rsidRPr="00C7021F" w:rsidP="00A902C6">
      <w:pPr>
        <w:jc w:val="center"/>
        <w:rPr>
          <w:rStyle w:val="ra"/>
          <w:rFonts w:ascii="Times New Roman" w:hAnsi="Times New Roman" w:cs="Times New Roman"/>
          <w:b/>
          <w:szCs w:val="24"/>
        </w:rPr>
      </w:pPr>
    </w:p>
    <w:p w:rsidR="00A902C6" w:rsidP="00A902C6">
      <w:pPr>
        <w:jc w:val="center"/>
        <w:rPr>
          <w:rStyle w:val="ra"/>
          <w:rFonts w:ascii="Times New Roman" w:hAnsi="Times New Roman" w:cs="Times New Roman"/>
          <w:b/>
          <w:szCs w:val="24"/>
        </w:rPr>
      </w:pPr>
      <w:r w:rsidRPr="00C7021F">
        <w:rPr>
          <w:rStyle w:val="ra"/>
          <w:rFonts w:ascii="Times New Roman" w:hAnsi="Times New Roman" w:cs="Times New Roman"/>
          <w:b/>
          <w:szCs w:val="24"/>
        </w:rPr>
        <w:t>§ 28</w:t>
      </w:r>
    </w:p>
    <w:p w:rsidR="00A902C6" w:rsidRPr="00C7021F" w:rsidP="00A902C6">
      <w:pPr>
        <w:jc w:val="center"/>
        <w:rPr>
          <w:rStyle w:val="ra"/>
          <w:rFonts w:ascii="Times New Roman" w:hAnsi="Times New Roman" w:cs="Times New Roman"/>
          <w:b/>
          <w:szCs w:val="24"/>
        </w:rPr>
      </w:pPr>
      <w:r w:rsidRPr="00C7021F">
        <w:rPr>
          <w:rStyle w:val="ra"/>
          <w:rFonts w:ascii="Times New Roman" w:hAnsi="Times New Roman" w:cs="Times New Roman"/>
          <w:b/>
          <w:szCs w:val="24"/>
        </w:rPr>
        <w:t>Zrušovacie ustanovenie</w:t>
      </w:r>
    </w:p>
    <w:p w:rsidR="00A902C6" w:rsidRPr="00C7021F" w:rsidP="00A902C6">
      <w:pPr>
        <w:rPr>
          <w:rStyle w:val="ra"/>
          <w:rFonts w:ascii="Times New Roman" w:hAnsi="Times New Roman" w:cs="Times New Roman"/>
          <w:szCs w:val="24"/>
        </w:rPr>
      </w:pPr>
    </w:p>
    <w:p w:rsidR="00A902C6" w:rsidRPr="00C7021F" w:rsidP="00A902C6">
      <w:pPr>
        <w:ind w:left="12" w:firstLine="348"/>
        <w:rPr>
          <w:rStyle w:val="ra"/>
          <w:rFonts w:ascii="Times New Roman" w:hAnsi="Times New Roman" w:cs="Times New Roman"/>
          <w:szCs w:val="24"/>
        </w:rPr>
      </w:pPr>
      <w:r w:rsidRPr="00C7021F">
        <w:rPr>
          <w:rStyle w:val="ra"/>
          <w:rFonts w:ascii="Times New Roman" w:hAnsi="Times New Roman" w:cs="Times New Roman"/>
          <w:szCs w:val="24"/>
        </w:rPr>
        <w:t>Zrušujú sa:</w:t>
      </w:r>
    </w:p>
    <w:p w:rsidR="00A902C6" w:rsidRPr="00C7021F" w:rsidP="00A902C6">
      <w:pPr>
        <w:widowControl/>
        <w:numPr>
          <w:numId w:val="16"/>
        </w:numPr>
        <w:adjustRightInd/>
        <w:spacing w:line="240" w:lineRule="auto"/>
        <w:textAlignment w:val="auto"/>
        <w:rPr>
          <w:rStyle w:val="ra"/>
          <w:rFonts w:ascii="Times New Roman" w:hAnsi="Times New Roman" w:cs="Times New Roman"/>
          <w:szCs w:val="24"/>
        </w:rPr>
      </w:pPr>
      <w:r w:rsidRPr="00C7021F">
        <w:rPr>
          <w:rStyle w:val="ra"/>
          <w:rFonts w:ascii="Times New Roman" w:hAnsi="Times New Roman" w:cs="Times New Roman"/>
          <w:szCs w:val="24"/>
        </w:rPr>
        <w:t>zákon č. 619/2003 Z. z. o Slovenskom rozhlase v znení zákona č. 587/2006 Z.</w:t>
      </w:r>
      <w:r>
        <w:rPr>
          <w:rStyle w:val="ra"/>
          <w:rFonts w:ascii="Times New Roman" w:hAnsi="Times New Roman" w:cs="Times New Roman"/>
          <w:szCs w:val="24"/>
        </w:rPr>
        <w:t xml:space="preserve"> </w:t>
      </w:r>
      <w:r w:rsidRPr="00C7021F">
        <w:rPr>
          <w:rStyle w:val="ra"/>
          <w:rFonts w:ascii="Times New Roman" w:hAnsi="Times New Roman" w:cs="Times New Roman"/>
          <w:szCs w:val="24"/>
        </w:rPr>
        <w:t xml:space="preserve">z., </w:t>
      </w:r>
      <w:r>
        <w:rPr>
          <w:rStyle w:val="ra"/>
          <w:rFonts w:ascii="Times New Roman" w:hAnsi="Times New Roman" w:cs="Times New Roman"/>
          <w:szCs w:val="24"/>
        </w:rPr>
        <w:t xml:space="preserve">zákona č. </w:t>
      </w:r>
      <w:r w:rsidRPr="00C7021F">
        <w:rPr>
          <w:rStyle w:val="ra"/>
          <w:rFonts w:ascii="Times New Roman" w:hAnsi="Times New Roman" w:cs="Times New Roman"/>
          <w:szCs w:val="24"/>
        </w:rPr>
        <w:t>220/2007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343/2007 Z.</w:t>
      </w:r>
      <w:r>
        <w:rPr>
          <w:rStyle w:val="ra"/>
          <w:rFonts w:ascii="Times New Roman" w:hAnsi="Times New Roman" w:cs="Times New Roman"/>
          <w:szCs w:val="24"/>
        </w:rPr>
        <w:t xml:space="preserve"> </w:t>
      </w:r>
      <w:r w:rsidRPr="00C7021F">
        <w:rPr>
          <w:rStyle w:val="ra"/>
          <w:rFonts w:ascii="Times New Roman" w:hAnsi="Times New Roman" w:cs="Times New Roman"/>
          <w:szCs w:val="24"/>
        </w:rPr>
        <w:t>., zákona č. 68/2008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70/2008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312/2009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200/2010 Z.</w:t>
      </w:r>
      <w:r>
        <w:rPr>
          <w:rStyle w:val="ra"/>
          <w:rFonts w:ascii="Times New Roman" w:hAnsi="Times New Roman" w:cs="Times New Roman"/>
          <w:szCs w:val="24"/>
        </w:rPr>
        <w:t xml:space="preserve"> </w:t>
      </w:r>
      <w:r w:rsidRPr="00C7021F">
        <w:rPr>
          <w:rStyle w:val="ra"/>
          <w:rFonts w:ascii="Times New Roman" w:hAnsi="Times New Roman" w:cs="Times New Roman"/>
          <w:szCs w:val="24"/>
        </w:rPr>
        <w:t>z.</w:t>
      </w:r>
    </w:p>
    <w:p w:rsidR="00A902C6" w:rsidRPr="00C7021F" w:rsidP="00A902C6">
      <w:pPr>
        <w:widowControl/>
        <w:numPr>
          <w:numId w:val="16"/>
        </w:numPr>
        <w:adjustRightInd/>
        <w:spacing w:line="240" w:lineRule="auto"/>
        <w:textAlignment w:val="auto"/>
        <w:rPr>
          <w:rStyle w:val="ra"/>
          <w:rFonts w:ascii="Times New Roman" w:hAnsi="Times New Roman" w:cs="Times New Roman"/>
          <w:szCs w:val="24"/>
        </w:rPr>
      </w:pPr>
      <w:r w:rsidRPr="00C7021F">
        <w:rPr>
          <w:rStyle w:val="ra"/>
          <w:rFonts w:ascii="Times New Roman" w:hAnsi="Times New Roman" w:cs="Times New Roman"/>
          <w:szCs w:val="24"/>
        </w:rPr>
        <w:t>zákon č. 16/2004 Z.</w:t>
      </w:r>
      <w:r>
        <w:rPr>
          <w:rStyle w:val="ra"/>
          <w:rFonts w:ascii="Times New Roman" w:hAnsi="Times New Roman" w:cs="Times New Roman"/>
          <w:szCs w:val="24"/>
        </w:rPr>
        <w:t xml:space="preserve"> </w:t>
      </w:r>
      <w:r w:rsidRPr="00C7021F">
        <w:rPr>
          <w:rStyle w:val="ra"/>
          <w:rFonts w:ascii="Times New Roman" w:hAnsi="Times New Roman" w:cs="Times New Roman"/>
          <w:szCs w:val="24"/>
        </w:rPr>
        <w:t>z. o Slovenskej televízii v znení zákona č. 588/2006 Z</w:t>
      </w:r>
      <w:r>
        <w:rPr>
          <w:rStyle w:val="ra"/>
          <w:rFonts w:ascii="Times New Roman" w:hAnsi="Times New Roman" w:cs="Times New Roman"/>
          <w:szCs w:val="24"/>
        </w:rPr>
        <w:t xml:space="preserve">. </w:t>
      </w:r>
      <w:r w:rsidRPr="00C7021F">
        <w:rPr>
          <w:rStyle w:val="ra"/>
          <w:rFonts w:ascii="Times New Roman" w:hAnsi="Times New Roman" w:cs="Times New Roman"/>
          <w:szCs w:val="24"/>
        </w:rPr>
        <w:t xml:space="preserve">z., </w:t>
      </w:r>
      <w:r>
        <w:rPr>
          <w:rStyle w:val="ra"/>
          <w:rFonts w:ascii="Times New Roman" w:hAnsi="Times New Roman" w:cs="Times New Roman"/>
          <w:szCs w:val="24"/>
        </w:rPr>
        <w:t xml:space="preserve">zákona č. </w:t>
      </w:r>
      <w:r w:rsidRPr="00C7021F">
        <w:rPr>
          <w:rStyle w:val="ra"/>
          <w:rFonts w:ascii="Times New Roman" w:hAnsi="Times New Roman" w:cs="Times New Roman"/>
          <w:szCs w:val="24"/>
        </w:rPr>
        <w:t>220/2007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343/2007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68/2008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70/2008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516/2008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312/2009 Z.</w:t>
      </w:r>
      <w:r>
        <w:rPr>
          <w:rStyle w:val="ra"/>
          <w:rFonts w:ascii="Times New Roman" w:hAnsi="Times New Roman" w:cs="Times New Roman"/>
          <w:szCs w:val="24"/>
        </w:rPr>
        <w:t xml:space="preserve"> </w:t>
      </w:r>
      <w:r w:rsidRPr="00C7021F">
        <w:rPr>
          <w:rStyle w:val="ra"/>
          <w:rFonts w:ascii="Times New Roman" w:hAnsi="Times New Roman" w:cs="Times New Roman"/>
          <w:szCs w:val="24"/>
        </w:rPr>
        <w:t>z., zákona č. 200/2010 Z.</w:t>
      </w:r>
      <w:r>
        <w:rPr>
          <w:rStyle w:val="ra"/>
          <w:rFonts w:ascii="Times New Roman" w:hAnsi="Times New Roman" w:cs="Times New Roman"/>
          <w:szCs w:val="24"/>
        </w:rPr>
        <w:t xml:space="preserve"> </w:t>
      </w:r>
      <w:r w:rsidRPr="00C7021F">
        <w:rPr>
          <w:rStyle w:val="ra"/>
          <w:rFonts w:ascii="Times New Roman" w:hAnsi="Times New Roman" w:cs="Times New Roman"/>
          <w:szCs w:val="24"/>
        </w:rPr>
        <w:t>z.</w:t>
      </w:r>
    </w:p>
    <w:p w:rsidR="00A902C6" w:rsidRPr="00C7021F" w:rsidP="00A902C6">
      <w:pPr>
        <w:rPr>
          <w:rStyle w:val="ra"/>
          <w:rFonts w:ascii="Times New Roman" w:hAnsi="Times New Roman" w:cs="Times New Roman"/>
          <w:szCs w:val="24"/>
        </w:rPr>
      </w:pPr>
    </w:p>
    <w:p w:rsidR="00A902C6" w:rsidRPr="00C7021F" w:rsidP="00A902C6">
      <w:pPr>
        <w:jc w:val="center"/>
        <w:rPr>
          <w:rStyle w:val="ra"/>
          <w:rFonts w:ascii="Times New Roman" w:hAnsi="Times New Roman" w:cs="Times New Roman"/>
          <w:szCs w:val="24"/>
        </w:rPr>
      </w:pPr>
    </w:p>
    <w:p w:rsidR="00A902C6" w:rsidRPr="00C7021F"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Čl. II</w:t>
      </w:r>
    </w:p>
    <w:p w:rsidR="00A902C6" w:rsidRPr="00C7021F" w:rsidP="00A902C6">
      <w:pPr>
        <w:jc w:val="center"/>
        <w:rPr>
          <w:rStyle w:val="ra"/>
          <w:rFonts w:ascii="Times New Roman" w:hAnsi="Times New Roman" w:cs="Times New Roman"/>
          <w:b/>
          <w:szCs w:val="24"/>
        </w:rPr>
      </w:pPr>
    </w:p>
    <w:p w:rsidR="00A902C6" w:rsidRPr="00C7021F" w:rsidP="00A902C6">
      <w:pPr>
        <w:ind w:firstLine="708"/>
        <w:rPr>
          <w:rStyle w:val="ra"/>
          <w:rFonts w:ascii="Times New Roman" w:hAnsi="Times New Roman" w:cs="Times New Roman"/>
          <w:szCs w:val="24"/>
        </w:rPr>
      </w:pPr>
      <w:r w:rsidRPr="00C7021F">
        <w:rPr>
          <w:rStyle w:val="ra"/>
          <w:rFonts w:ascii="Times New Roman" w:hAnsi="Times New Roman" w:cs="Times New Roman"/>
          <w:szCs w:val="24"/>
        </w:rPr>
        <w:t xml:space="preserve">Zákon č. 308/2000 Z. z. o vysielaní a retransmisii </w:t>
      </w:r>
      <w:r>
        <w:rPr>
          <w:rStyle w:val="ra"/>
          <w:rFonts w:ascii="Times New Roman" w:hAnsi="Times New Roman" w:cs="Times New Roman"/>
          <w:szCs w:val="24"/>
        </w:rPr>
        <w:t xml:space="preserve">a o zmene zákona č. 195/2000 Z. z. o telekomunikáciách </w:t>
      </w:r>
      <w:r w:rsidRPr="00C7021F">
        <w:rPr>
          <w:rStyle w:val="ra"/>
          <w:rFonts w:ascii="Times New Roman" w:hAnsi="Times New Roman" w:cs="Times New Roman"/>
          <w:szCs w:val="24"/>
        </w:rPr>
        <w:t>v znení zákona č. 147/2001</w:t>
      </w:r>
      <w:r>
        <w:rPr>
          <w:rStyle w:val="ra"/>
          <w:rFonts w:ascii="Times New Roman" w:hAnsi="Times New Roman" w:cs="Times New Roman"/>
          <w:szCs w:val="24"/>
        </w:rPr>
        <w:t>Z. z.</w:t>
      </w:r>
      <w:r w:rsidRPr="00C7021F">
        <w:rPr>
          <w:rStyle w:val="ra"/>
          <w:rFonts w:ascii="Times New Roman" w:hAnsi="Times New Roman" w:cs="Times New Roman"/>
          <w:szCs w:val="24"/>
        </w:rPr>
        <w:t>, zákona č. 206/2002 Z. z., zákona č. 289/2005 Z. z., zákona č. 9</w:t>
      </w:r>
      <w:r>
        <w:rPr>
          <w:rStyle w:val="ra"/>
          <w:rFonts w:ascii="Times New Roman" w:hAnsi="Times New Roman" w:cs="Times New Roman"/>
          <w:szCs w:val="24"/>
        </w:rPr>
        <w:t>5</w:t>
      </w:r>
      <w:r w:rsidRPr="00C7021F">
        <w:rPr>
          <w:rStyle w:val="ra"/>
          <w:rFonts w:ascii="Times New Roman" w:hAnsi="Times New Roman" w:cs="Times New Roman"/>
          <w:szCs w:val="24"/>
        </w:rPr>
        <w:t xml:space="preserve">/2006 Z. z., zákona č. 121/2006 Z. z., zákona č. 13/2007 Z. z., zákona č. 220/2007 Z. z., zákona č. 654/2007 Z. z., zákona č. 343/2007 Z. z., zákona č. 167/2008 Z. z., zákona č. 287/2008 Z. z., zákona č. 516/2008 Z. z., zákona č. 77/2009 Z. z., zákona č. 318/2009 Z. z. a zákona č. 498/2009 </w:t>
      </w:r>
      <w:r>
        <w:rPr>
          <w:rStyle w:val="ra"/>
          <w:rFonts w:ascii="Times New Roman" w:hAnsi="Times New Roman" w:cs="Times New Roman"/>
          <w:szCs w:val="24"/>
        </w:rPr>
        <w:t xml:space="preserve">Z. z. </w:t>
      </w:r>
      <w:r w:rsidRPr="00C7021F">
        <w:rPr>
          <w:rStyle w:val="ra"/>
          <w:rFonts w:ascii="Times New Roman" w:hAnsi="Times New Roman" w:cs="Times New Roman"/>
          <w:szCs w:val="24"/>
        </w:rPr>
        <w:t>sa mení a dopĺňa takto:</w:t>
      </w:r>
    </w:p>
    <w:p w:rsidR="00A902C6" w:rsidRPr="00C7021F" w:rsidP="00A902C6">
      <w:pPr>
        <w:ind w:left="360" w:firstLine="348"/>
        <w:rPr>
          <w:rStyle w:val="ra"/>
          <w:rFonts w:ascii="Times New Roman" w:hAnsi="Times New Roman" w:cs="Times New Roman"/>
          <w:szCs w:val="24"/>
        </w:rPr>
      </w:pPr>
    </w:p>
    <w:p w:rsidR="00A902C6" w:rsidRPr="00C7021F" w:rsidP="00A902C6">
      <w:pPr>
        <w:widowControl/>
        <w:numPr>
          <w:numId w:val="18"/>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Poznámka pod čiarou k odkazu 1 znie: </w:t>
      </w:r>
    </w:p>
    <w:p w:rsidR="00A902C6" w:rsidP="00A902C6">
      <w:pPr>
        <w:rPr>
          <w:rStyle w:val="ra"/>
          <w:rFonts w:ascii="Times New Roman" w:hAnsi="Times New Roman" w:cs="Times New Roman"/>
          <w:szCs w:val="24"/>
        </w:rPr>
      </w:pPr>
      <w:r w:rsidRPr="00C7021F">
        <w:rPr>
          <w:rStyle w:val="ra"/>
          <w:rFonts w:ascii="Times New Roman" w:hAnsi="Times New Roman" w:cs="Times New Roman"/>
          <w:szCs w:val="24"/>
        </w:rPr>
        <w:t>„1) Zákon č. .../2010 Z. z. o </w:t>
      </w:r>
      <w:r w:rsidRPr="00C7021F">
        <w:rPr>
          <w:rFonts w:ascii="Times New Roman" w:hAnsi="Times New Roman" w:cs="Times New Roman"/>
          <w:szCs w:val="24"/>
        </w:rPr>
        <w:t xml:space="preserve"> Rozhlase a televízii Slovenska</w:t>
      </w:r>
      <w:r w:rsidRPr="00C7021F">
        <w:rPr>
          <w:rStyle w:val="ra"/>
          <w:rFonts w:ascii="Times New Roman" w:hAnsi="Times New Roman" w:cs="Times New Roman"/>
          <w:szCs w:val="24"/>
        </w:rPr>
        <w:t xml:space="preserve"> a o zmene a doplnení niektorých zákonov.“.</w:t>
      </w:r>
    </w:p>
    <w:p w:rsidR="00A902C6" w:rsidP="00A902C6">
      <w:pPr>
        <w:rPr>
          <w:rStyle w:val="ra"/>
          <w:rFonts w:ascii="Times New Roman" w:hAnsi="Times New Roman" w:cs="Times New Roman"/>
          <w:szCs w:val="24"/>
        </w:rPr>
      </w:pPr>
    </w:p>
    <w:p w:rsidR="00A902C6" w:rsidRPr="00C7021F" w:rsidP="00A902C6">
      <w:pPr>
        <w:widowControl/>
        <w:numPr>
          <w:numId w:val="18"/>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5 ods. 2 písm. f) sa slová „Radu Slovenskej televízie</w:t>
      </w:r>
      <w:r>
        <w:rPr>
          <w:rStyle w:val="ra"/>
          <w:rFonts w:ascii="Times New Roman" w:hAnsi="Times New Roman" w:cs="Times New Roman"/>
          <w:szCs w:val="24"/>
          <w:vertAlign w:val="superscript"/>
        </w:rPr>
        <w:t>9)</w:t>
      </w:r>
      <w:r w:rsidRPr="00C7021F">
        <w:rPr>
          <w:rStyle w:val="ra"/>
          <w:rFonts w:ascii="Times New Roman" w:hAnsi="Times New Roman" w:cs="Times New Roman"/>
          <w:szCs w:val="24"/>
        </w:rPr>
        <w:t xml:space="preserve"> a Rozhlasovú radu</w:t>
      </w:r>
      <w:r>
        <w:rPr>
          <w:rStyle w:val="ra"/>
          <w:rFonts w:ascii="Times New Roman" w:hAnsi="Times New Roman" w:cs="Times New Roman"/>
          <w:szCs w:val="24"/>
          <w:vertAlign w:val="superscript"/>
        </w:rPr>
        <w:t>10)</w:t>
      </w:r>
      <w:r w:rsidRPr="00C7021F">
        <w:rPr>
          <w:rStyle w:val="ra"/>
          <w:rFonts w:ascii="Times New Roman" w:hAnsi="Times New Roman" w:cs="Times New Roman"/>
          <w:szCs w:val="24"/>
        </w:rPr>
        <w:t xml:space="preserve">“ nahrádzajú slovami „radu  </w:t>
      </w:r>
      <w:r w:rsidRPr="00C7021F">
        <w:rPr>
          <w:rFonts w:ascii="Times New Roman" w:hAnsi="Times New Roman" w:cs="Times New Roman"/>
          <w:szCs w:val="24"/>
        </w:rPr>
        <w:t>Rozhlasu a televízie Slovenska</w:t>
      </w:r>
      <w:r>
        <w:rPr>
          <w:rFonts w:ascii="Times New Roman" w:hAnsi="Times New Roman" w:cs="Times New Roman"/>
          <w:szCs w:val="24"/>
          <w:vertAlign w:val="superscript"/>
        </w:rPr>
        <w:t>9</w:t>
      </w:r>
      <w:r>
        <w:rPr>
          <w:rFonts w:ascii="Times New Roman" w:hAnsi="Times New Roman" w:cs="Times New Roman"/>
          <w:szCs w:val="24"/>
        </w:rPr>
        <w:t>)</w:t>
      </w:r>
      <w:r w:rsidRPr="00C7021F">
        <w:rPr>
          <w:rStyle w:val="ra"/>
          <w:rFonts w:ascii="Times New Roman" w:hAnsi="Times New Roman" w:cs="Times New Roman"/>
          <w:szCs w:val="24"/>
        </w:rPr>
        <w:t>“.</w:t>
      </w:r>
    </w:p>
    <w:p w:rsidR="00A902C6" w:rsidP="00A902C6">
      <w:pPr>
        <w:tabs>
          <w:tab w:val="num" w:pos="1080"/>
        </w:tabs>
        <w:ind w:left="360"/>
        <w:rPr>
          <w:rStyle w:val="ra"/>
          <w:rFonts w:ascii="Times New Roman" w:hAnsi="Times New Roman" w:cs="Times New Roman"/>
          <w:szCs w:val="24"/>
        </w:rPr>
      </w:pPr>
    </w:p>
    <w:p w:rsidR="00A902C6" w:rsidRPr="00C7021F" w:rsidP="00A902C6">
      <w:pPr>
        <w:rPr>
          <w:rStyle w:val="ra"/>
          <w:rFonts w:ascii="Times New Roman" w:hAnsi="Times New Roman" w:cs="Times New Roman"/>
          <w:szCs w:val="24"/>
        </w:rPr>
      </w:pPr>
      <w:r w:rsidRPr="00C7021F">
        <w:rPr>
          <w:rStyle w:val="ra"/>
          <w:rFonts w:ascii="Times New Roman" w:hAnsi="Times New Roman" w:cs="Times New Roman"/>
          <w:szCs w:val="24"/>
        </w:rPr>
        <w:t>Poznámka pod čiarou k odkazu 9 znie:</w:t>
      </w:r>
    </w:p>
    <w:p w:rsidR="00A902C6"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„9) § 8 zákona č. .../2010 Z. z. o </w:t>
      </w:r>
      <w:r>
        <w:rPr>
          <w:rStyle w:val="ra"/>
          <w:rFonts w:ascii="Times New Roman" w:hAnsi="Times New Roman" w:cs="Times New Roman"/>
          <w:szCs w:val="24"/>
        </w:rPr>
        <w:t>Rozhlase</w:t>
      </w:r>
      <w:r w:rsidRPr="00C7021F">
        <w:rPr>
          <w:rStyle w:val="ra"/>
          <w:rFonts w:ascii="Times New Roman" w:hAnsi="Times New Roman" w:cs="Times New Roman"/>
          <w:szCs w:val="24"/>
        </w:rPr>
        <w:t xml:space="preserve"> a</w:t>
      </w:r>
      <w:r>
        <w:rPr>
          <w:rStyle w:val="ra"/>
          <w:rFonts w:ascii="Times New Roman" w:hAnsi="Times New Roman" w:cs="Times New Roman"/>
          <w:szCs w:val="24"/>
        </w:rPr>
        <w:t> </w:t>
      </w:r>
      <w:r w:rsidRPr="00C7021F">
        <w:rPr>
          <w:rStyle w:val="ra"/>
          <w:rFonts w:ascii="Times New Roman" w:hAnsi="Times New Roman" w:cs="Times New Roman"/>
          <w:szCs w:val="24"/>
        </w:rPr>
        <w:t>televízii</w:t>
      </w:r>
      <w:r>
        <w:rPr>
          <w:rStyle w:val="ra"/>
          <w:rFonts w:ascii="Times New Roman" w:hAnsi="Times New Roman" w:cs="Times New Roman"/>
          <w:szCs w:val="24"/>
        </w:rPr>
        <w:t xml:space="preserve"> Slovenska</w:t>
      </w:r>
      <w:r w:rsidRPr="00C7021F">
        <w:rPr>
          <w:rStyle w:val="ra"/>
          <w:rFonts w:ascii="Times New Roman" w:hAnsi="Times New Roman" w:cs="Times New Roman"/>
          <w:szCs w:val="24"/>
        </w:rPr>
        <w:t xml:space="preserve"> a o zmene a doplnení niektorých zákonov.“.</w:t>
      </w:r>
    </w:p>
    <w:p w:rsidR="00A902C6" w:rsidP="00A902C6">
      <w:pPr>
        <w:tabs>
          <w:tab w:val="num" w:pos="1080"/>
        </w:tabs>
        <w:rPr>
          <w:rStyle w:val="ra"/>
          <w:rFonts w:ascii="Times New Roman" w:hAnsi="Times New Roman" w:cs="Times New Roman"/>
          <w:szCs w:val="24"/>
        </w:rPr>
      </w:pPr>
    </w:p>
    <w:p w:rsidR="00A902C6" w:rsidRPr="00C7021F" w:rsidP="00A902C6">
      <w:pPr>
        <w:tabs>
          <w:tab w:val="num" w:pos="1440"/>
        </w:tabs>
        <w:rPr>
          <w:rStyle w:val="ra"/>
          <w:rFonts w:ascii="Times New Roman" w:hAnsi="Times New Roman" w:cs="Times New Roman"/>
          <w:szCs w:val="24"/>
        </w:rPr>
      </w:pPr>
      <w:r w:rsidRPr="00C7021F">
        <w:rPr>
          <w:rStyle w:val="ra"/>
          <w:rFonts w:ascii="Times New Roman" w:hAnsi="Times New Roman" w:cs="Times New Roman"/>
          <w:szCs w:val="24"/>
        </w:rPr>
        <w:t>Poznámka pod čiarou k odkazu 10 sa vypúšťa.</w:t>
      </w:r>
    </w:p>
    <w:p w:rsidR="00A902C6" w:rsidRPr="00C7021F" w:rsidP="00A902C6">
      <w:pPr>
        <w:tabs>
          <w:tab w:val="num" w:pos="1080"/>
        </w:tabs>
        <w:ind w:left="360"/>
        <w:rPr>
          <w:rStyle w:val="ra"/>
          <w:rFonts w:ascii="Times New Roman" w:hAnsi="Times New Roman" w:cs="Times New Roman"/>
          <w:szCs w:val="24"/>
        </w:rPr>
      </w:pPr>
    </w:p>
    <w:p w:rsidR="00A902C6" w:rsidRPr="00C7021F" w:rsidP="00A902C6">
      <w:pPr>
        <w:widowControl/>
        <w:numPr>
          <w:numId w:val="18"/>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V § 6a ods. 1 písm. j) </w:t>
      </w:r>
      <w:r>
        <w:rPr>
          <w:rStyle w:val="ra"/>
          <w:rFonts w:ascii="Times New Roman" w:hAnsi="Times New Roman" w:cs="Times New Roman"/>
          <w:szCs w:val="24"/>
        </w:rPr>
        <w:t xml:space="preserve"> prvom bode, </w:t>
      </w:r>
      <w:r w:rsidRPr="00C7021F">
        <w:rPr>
          <w:rStyle w:val="ra"/>
          <w:rFonts w:ascii="Times New Roman" w:hAnsi="Times New Roman" w:cs="Times New Roman"/>
          <w:szCs w:val="24"/>
        </w:rPr>
        <w:t>§ 17 ods. 1 písm. a), § 56 ods. 4 písm. b), nadpise § 69 a § 69 ods. 5 sa slová „vysielatelia na základe zákona“ vo všetkých tvaroch nahrádzajú slovami „vysielateľ na základe zákona“ v príslušnom tvare.</w:t>
      </w:r>
    </w:p>
    <w:p w:rsidR="00A902C6" w:rsidRPr="00C7021F" w:rsidP="00A902C6">
      <w:pPr>
        <w:tabs>
          <w:tab w:val="num" w:pos="720"/>
          <w:tab w:val="num" w:pos="1080"/>
        </w:tabs>
        <w:rPr>
          <w:rStyle w:val="ra"/>
          <w:rFonts w:ascii="Times New Roman" w:hAnsi="Times New Roman" w:cs="Times New Roman"/>
          <w:szCs w:val="24"/>
        </w:rPr>
      </w:pPr>
    </w:p>
    <w:p w:rsidR="00A902C6" w:rsidRPr="00C7021F" w:rsidP="00A902C6">
      <w:pPr>
        <w:widowControl/>
        <w:numPr>
          <w:numId w:val="18"/>
        </w:numPr>
        <w:tabs>
          <w:tab w:val="num" w:pos="72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11 sa dopĺňa odsekmi 4 až 6, ktoré znejú:</w:t>
      </w:r>
    </w:p>
    <w:p w:rsidR="00A902C6" w:rsidRPr="00C7021F" w:rsidP="00A902C6">
      <w:pPr>
        <w:tabs>
          <w:tab w:val="num" w:pos="720"/>
          <w:tab w:val="num" w:pos="1080"/>
        </w:tabs>
        <w:rPr>
          <w:rStyle w:val="ra"/>
          <w:rFonts w:ascii="Times New Roman" w:hAnsi="Times New Roman" w:cs="Times New Roman"/>
          <w:szCs w:val="24"/>
        </w:rPr>
      </w:pPr>
      <w:r w:rsidRPr="00C7021F">
        <w:rPr>
          <w:rStyle w:val="ra"/>
          <w:rFonts w:ascii="Times New Roman" w:hAnsi="Times New Roman" w:cs="Times New Roman"/>
          <w:szCs w:val="24"/>
        </w:rPr>
        <w:t>„(4) Rokovania rady sú verejné s výnimkou, ak je predmetom rokovania konanie podľa jedenástej alebo dvanástej časti tohto zákona. Ak rada rokuje o skutočnostiach, ktoré podliehajú ochrane údajov podľa osobitných predpisov</w:t>
      </w:r>
      <w:r>
        <w:rPr>
          <w:rStyle w:val="ra"/>
          <w:rFonts w:ascii="Times New Roman" w:hAnsi="Times New Roman" w:cs="Times New Roman"/>
          <w:szCs w:val="24"/>
        </w:rPr>
        <w:t>,</w:t>
      </w:r>
      <w:r w:rsidRPr="00C7021F">
        <w:rPr>
          <w:rStyle w:val="ra"/>
          <w:rFonts w:ascii="Times New Roman" w:hAnsi="Times New Roman" w:cs="Times New Roman"/>
          <w:szCs w:val="24"/>
          <w:vertAlign w:val="superscript"/>
        </w:rPr>
        <w:t>18a</w:t>
      </w:r>
      <w:r w:rsidRPr="00AF3346">
        <w:rPr>
          <w:rStyle w:val="ra"/>
          <w:rFonts w:ascii="Times New Roman" w:hAnsi="Times New Roman" w:cs="Times New Roman"/>
          <w:szCs w:val="24"/>
        </w:rPr>
        <w:t>)</w:t>
      </w:r>
      <w:r w:rsidRPr="00C7021F">
        <w:rPr>
          <w:rStyle w:val="ra"/>
          <w:rFonts w:ascii="Times New Roman" w:hAnsi="Times New Roman" w:cs="Times New Roman"/>
          <w:szCs w:val="24"/>
        </w:rPr>
        <w:t xml:space="preserve"> rada je povinná zabezpečiť opatrenia na ochranu týchto údajov.</w:t>
      </w:r>
    </w:p>
    <w:p w:rsidR="00A902C6" w:rsidRPr="00C7021F" w:rsidP="00A902C6">
      <w:pPr>
        <w:ind w:left="360"/>
        <w:rPr>
          <w:rStyle w:val="ra"/>
          <w:rFonts w:ascii="Times New Roman" w:hAnsi="Times New Roman" w:cs="Times New Roman"/>
          <w:szCs w:val="24"/>
        </w:rPr>
      </w:pPr>
    </w:p>
    <w:p w:rsidR="00A902C6" w:rsidRPr="00C7021F" w:rsidP="00A902C6">
      <w:pPr>
        <w:rPr>
          <w:rStyle w:val="ra"/>
          <w:rFonts w:ascii="Times New Roman" w:hAnsi="Times New Roman" w:cs="Times New Roman"/>
          <w:szCs w:val="24"/>
        </w:rPr>
      </w:pPr>
      <w:r w:rsidRPr="00C7021F">
        <w:rPr>
          <w:rStyle w:val="ra"/>
          <w:rFonts w:ascii="Times New Roman" w:hAnsi="Times New Roman" w:cs="Times New Roman"/>
          <w:szCs w:val="24"/>
        </w:rPr>
        <w:t>(5)</w:t>
      </w:r>
      <w:r w:rsidRPr="00C7021F">
        <w:rPr>
          <w:rFonts w:ascii="Times New Roman" w:hAnsi="Times New Roman" w:cs="Times New Roman"/>
          <w:szCs w:val="24"/>
        </w:rPr>
        <w:t xml:space="preserve"> Zápisnica z rokovania rady, vrátane zápisnice o hlasovaní, musí byť zverejnená na internetovej stránke rady najneskôr do piatich pracovných dní od skončenia zasadnutia rady, s výnimkou skutočností, ktoré podliehajú ochrane údajov podľa osobitných predpisov</w:t>
      </w:r>
      <w:r>
        <w:rPr>
          <w:rStyle w:val="ra"/>
          <w:rFonts w:ascii="Times New Roman" w:hAnsi="Times New Roman" w:cs="Times New Roman"/>
          <w:szCs w:val="24"/>
        </w:rPr>
        <w:t xml:space="preserve"> a zápisnice z rokovania podľa jedenástej alebo dvanástej časti tohto zákona.</w:t>
      </w:r>
    </w:p>
    <w:p w:rsidR="00A902C6" w:rsidRPr="00C7021F" w:rsidP="00A902C6">
      <w:pPr>
        <w:ind w:firstLine="708"/>
        <w:rPr>
          <w:rStyle w:val="ra"/>
          <w:rFonts w:ascii="Times New Roman" w:hAnsi="Times New Roman" w:cs="Times New Roman"/>
          <w:szCs w:val="24"/>
        </w:rPr>
      </w:pPr>
    </w:p>
    <w:p w:rsidR="00A902C6" w:rsidRPr="00C7021F" w:rsidP="00A902C6">
      <w:pPr>
        <w:rPr>
          <w:rStyle w:val="ra"/>
          <w:rFonts w:ascii="Times New Roman" w:hAnsi="Times New Roman" w:cs="Times New Roman"/>
          <w:szCs w:val="24"/>
        </w:rPr>
      </w:pPr>
      <w:r w:rsidRPr="00C7021F">
        <w:rPr>
          <w:rStyle w:val="ra"/>
          <w:rFonts w:ascii="Times New Roman" w:hAnsi="Times New Roman" w:cs="Times New Roman"/>
          <w:szCs w:val="24"/>
        </w:rPr>
        <w:t xml:space="preserve">(6) </w:t>
      </w:r>
      <w:r w:rsidRPr="00C7021F">
        <w:rPr>
          <w:rFonts w:ascii="Times New Roman" w:hAnsi="Times New Roman" w:cs="Times New Roman"/>
          <w:szCs w:val="24"/>
        </w:rPr>
        <w:t>Právoplatné rozhodnutia rady musia byť zverejnené na jej internetovej stránke tak, aby neboli zverejnené skutočnosti, ktoré podliehajú ochrane údajov podľa osobitných predpisov.</w:t>
      </w:r>
      <w:r w:rsidRPr="00C7021F">
        <w:rPr>
          <w:rStyle w:val="ra"/>
          <w:rFonts w:ascii="Times New Roman" w:hAnsi="Times New Roman" w:cs="Times New Roman"/>
          <w:szCs w:val="24"/>
        </w:rPr>
        <w:t>“.</w:t>
      </w:r>
    </w:p>
    <w:p w:rsidR="00A902C6" w:rsidRPr="00C7021F" w:rsidP="00A902C6">
      <w:pPr>
        <w:rPr>
          <w:rStyle w:val="ra"/>
          <w:rFonts w:ascii="Times New Roman" w:hAnsi="Times New Roman" w:cs="Times New Roman"/>
          <w:szCs w:val="24"/>
        </w:rPr>
      </w:pPr>
    </w:p>
    <w:p w:rsidR="00A902C6" w:rsidRPr="00C7021F" w:rsidP="00A902C6">
      <w:pPr>
        <w:ind w:firstLine="708"/>
        <w:rPr>
          <w:rStyle w:val="ra"/>
          <w:rFonts w:ascii="Times New Roman" w:hAnsi="Times New Roman" w:cs="Times New Roman"/>
          <w:szCs w:val="24"/>
        </w:rPr>
      </w:pPr>
      <w:r w:rsidRPr="00C7021F">
        <w:rPr>
          <w:rStyle w:val="ra"/>
          <w:rFonts w:ascii="Times New Roman" w:hAnsi="Times New Roman" w:cs="Times New Roman"/>
          <w:szCs w:val="24"/>
        </w:rPr>
        <w:t xml:space="preserve"> Poznámka pod čiarou k odkazu 18a znie:</w:t>
      </w:r>
    </w:p>
    <w:p w:rsidR="00A902C6" w:rsidRPr="00C7021F" w:rsidP="00A902C6">
      <w:pPr>
        <w:tabs>
          <w:tab w:val="num" w:pos="0"/>
        </w:tabs>
        <w:ind w:firstLine="720"/>
        <w:rPr>
          <w:rStyle w:val="ra"/>
          <w:rFonts w:ascii="Times New Roman" w:hAnsi="Times New Roman" w:cs="Times New Roman"/>
          <w:szCs w:val="24"/>
        </w:rPr>
      </w:pPr>
      <w:r w:rsidRPr="00C7021F">
        <w:rPr>
          <w:rStyle w:val="ra"/>
          <w:rFonts w:ascii="Times New Roman" w:hAnsi="Times New Roman" w:cs="Times New Roman"/>
          <w:szCs w:val="24"/>
        </w:rPr>
        <w:t xml:space="preserve">„18a) </w:t>
      </w:r>
      <w:r w:rsidRPr="00C7021F">
        <w:rPr>
          <w:rStyle w:val="TextpoznmkypodiarouCharCharCharChar"/>
          <w:rFonts w:ascii="Times New Roman" w:hAnsi="Times New Roman" w:cs="Times New Roman"/>
          <w:szCs w:val="24"/>
        </w:rPr>
        <w:t>Napríklad § 17 až 20 Obchodného zákonníka, zákon č. 428/2002 Z. z. o ochrane osobných údajov v znení neskorších predpisov, zákon č. 215/2004 Z. z. o ochrane utajovaných skutočností a o zmene a doplnení niektorých zákonov v znení neskorších predpisov.“.</w:t>
      </w:r>
    </w:p>
    <w:p w:rsidR="00A902C6" w:rsidRPr="00C7021F" w:rsidP="00A902C6">
      <w:pPr>
        <w:tabs>
          <w:tab w:val="num" w:pos="0"/>
        </w:tabs>
        <w:ind w:firstLine="720"/>
        <w:rPr>
          <w:rStyle w:val="ra"/>
          <w:rFonts w:ascii="Times New Roman" w:hAnsi="Times New Roman" w:cs="Times New Roman"/>
          <w:szCs w:val="24"/>
        </w:rPr>
      </w:pPr>
    </w:p>
    <w:p w:rsidR="00A902C6" w:rsidRPr="00C7021F" w:rsidP="00A902C6">
      <w:pPr>
        <w:ind w:firstLine="708"/>
        <w:rPr>
          <w:rStyle w:val="ra"/>
          <w:rFonts w:ascii="Times New Roman" w:hAnsi="Times New Roman" w:cs="Times New Roman"/>
          <w:szCs w:val="24"/>
        </w:rPr>
      </w:pPr>
      <w:r>
        <w:rPr>
          <w:rStyle w:val="ra"/>
          <w:rFonts w:ascii="Times New Roman" w:hAnsi="Times New Roman" w:cs="Times New Roman"/>
          <w:b/>
          <w:szCs w:val="24"/>
        </w:rPr>
        <w:t>5</w:t>
      </w:r>
      <w:r w:rsidRPr="00C7021F">
        <w:rPr>
          <w:rStyle w:val="ra"/>
          <w:rFonts w:ascii="Times New Roman" w:hAnsi="Times New Roman" w:cs="Times New Roman"/>
          <w:b/>
          <w:szCs w:val="24"/>
        </w:rPr>
        <w:t>.</w:t>
      </w:r>
      <w:r w:rsidRPr="00C7021F">
        <w:rPr>
          <w:rStyle w:val="ra"/>
          <w:rFonts w:ascii="Times New Roman" w:hAnsi="Times New Roman" w:cs="Times New Roman"/>
          <w:szCs w:val="24"/>
        </w:rPr>
        <w:t xml:space="preserve"> V § 25 ods. 3 sa za slová „ programového rozpočtu“ vkladajú slová „na televízne vysielanie“.</w:t>
      </w:r>
    </w:p>
    <w:p w:rsidR="00A902C6" w:rsidRPr="00C7021F" w:rsidP="00A902C6">
      <w:pPr>
        <w:ind w:firstLine="708"/>
        <w:rPr>
          <w:rStyle w:val="ra"/>
          <w:rFonts w:ascii="Times New Roman" w:hAnsi="Times New Roman" w:cs="Times New Roman"/>
          <w:szCs w:val="24"/>
        </w:rPr>
      </w:pPr>
    </w:p>
    <w:p w:rsidR="00A902C6" w:rsidRPr="00C7021F" w:rsidP="00A902C6">
      <w:pPr>
        <w:tabs>
          <w:tab w:val="num" w:pos="1080"/>
        </w:tabs>
        <w:ind w:firstLine="720"/>
        <w:rPr>
          <w:rStyle w:val="ra"/>
          <w:rFonts w:ascii="Times New Roman" w:hAnsi="Times New Roman" w:cs="Times New Roman"/>
          <w:szCs w:val="24"/>
        </w:rPr>
      </w:pPr>
      <w:r>
        <w:rPr>
          <w:rStyle w:val="ra"/>
          <w:rFonts w:ascii="Times New Roman" w:hAnsi="Times New Roman" w:cs="Times New Roman"/>
          <w:b/>
          <w:szCs w:val="24"/>
        </w:rPr>
        <w:t>6</w:t>
      </w:r>
      <w:r w:rsidRPr="00C7021F">
        <w:rPr>
          <w:rStyle w:val="ra"/>
          <w:rFonts w:ascii="Times New Roman" w:hAnsi="Times New Roman" w:cs="Times New Roman"/>
          <w:b/>
          <w:szCs w:val="24"/>
        </w:rPr>
        <w:t>.</w:t>
      </w:r>
      <w:r w:rsidRPr="00C7021F">
        <w:rPr>
          <w:rStyle w:val="ra"/>
          <w:rFonts w:ascii="Times New Roman" w:hAnsi="Times New Roman" w:cs="Times New Roman"/>
          <w:szCs w:val="24"/>
        </w:rPr>
        <w:t xml:space="preserve"> V § 71 ods. 1 sa za slová „ustanovení §“ vkladajú slová „23 v časti nesprístupnenia zápisníc o hlasovaní a §“.</w:t>
      </w:r>
    </w:p>
    <w:p w:rsidR="00A902C6" w:rsidRPr="00C7021F" w:rsidP="00A902C6">
      <w:pPr>
        <w:tabs>
          <w:tab w:val="num" w:pos="1080"/>
        </w:tabs>
        <w:rPr>
          <w:rStyle w:val="ra"/>
          <w:rFonts w:ascii="Times New Roman" w:hAnsi="Times New Roman" w:cs="Times New Roman"/>
          <w:szCs w:val="24"/>
        </w:rPr>
      </w:pPr>
    </w:p>
    <w:p w:rsidR="00A902C6" w:rsidRPr="00C7021F"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Čl. I</w:t>
      </w:r>
      <w:r>
        <w:rPr>
          <w:rStyle w:val="ra"/>
          <w:rFonts w:ascii="Times New Roman" w:hAnsi="Times New Roman" w:cs="Times New Roman"/>
          <w:b/>
          <w:szCs w:val="24"/>
        </w:rPr>
        <w:t>II</w:t>
      </w:r>
    </w:p>
    <w:p w:rsidR="00A902C6" w:rsidRPr="00C7021F" w:rsidP="00A902C6">
      <w:pPr>
        <w:ind w:left="360"/>
        <w:jc w:val="center"/>
        <w:rPr>
          <w:rStyle w:val="ra"/>
          <w:rFonts w:ascii="Times New Roman" w:hAnsi="Times New Roman" w:cs="Times New Roman"/>
          <w:b/>
          <w:szCs w:val="24"/>
        </w:rPr>
      </w:pPr>
    </w:p>
    <w:p w:rsidR="00A902C6" w:rsidRPr="00C7021F" w:rsidP="00A902C6">
      <w:pPr>
        <w:ind w:firstLine="708"/>
        <w:rPr>
          <w:rStyle w:val="ra"/>
          <w:rFonts w:ascii="Times New Roman" w:hAnsi="Times New Roman" w:cs="Times New Roman"/>
          <w:szCs w:val="24"/>
        </w:rPr>
      </w:pPr>
      <w:r w:rsidRPr="00C7021F">
        <w:rPr>
          <w:rStyle w:val="ra"/>
          <w:rFonts w:ascii="Times New Roman" w:hAnsi="Times New Roman" w:cs="Times New Roman"/>
          <w:szCs w:val="24"/>
        </w:rPr>
        <w:t>Zákon č. 220/2007 Z. z. o digitálnom vysielaní programových služieb a poskytovaní iných obsahových služieb prostredníctvom digitálneho prenosu a o zmene a doplnení niektorých zákonov (zákon o digitálnom vysielaní) v znení zákona č. 654/2007</w:t>
      </w:r>
      <w:r>
        <w:rPr>
          <w:rStyle w:val="ra"/>
          <w:rFonts w:ascii="Times New Roman" w:hAnsi="Times New Roman" w:cs="Times New Roman"/>
          <w:szCs w:val="24"/>
        </w:rPr>
        <w:t xml:space="preserve"> Z. z.</w:t>
      </w:r>
      <w:r w:rsidRPr="00C7021F">
        <w:rPr>
          <w:rStyle w:val="ra"/>
          <w:rFonts w:ascii="Times New Roman" w:hAnsi="Times New Roman" w:cs="Times New Roman"/>
          <w:szCs w:val="24"/>
        </w:rPr>
        <w:t xml:space="preserve"> a zákona č. 498/200</w:t>
      </w:r>
      <w:r>
        <w:rPr>
          <w:rStyle w:val="ra"/>
          <w:rFonts w:ascii="Times New Roman" w:hAnsi="Times New Roman" w:cs="Times New Roman"/>
          <w:szCs w:val="24"/>
        </w:rPr>
        <w:t>9</w:t>
      </w:r>
      <w:r w:rsidRPr="00C7021F">
        <w:rPr>
          <w:rStyle w:val="ra"/>
          <w:rFonts w:ascii="Times New Roman" w:hAnsi="Times New Roman" w:cs="Times New Roman"/>
          <w:szCs w:val="24"/>
        </w:rPr>
        <w:t xml:space="preserve"> Z. z. sa mení takto:</w:t>
      </w:r>
    </w:p>
    <w:p w:rsidR="00A902C6" w:rsidRPr="00C7021F" w:rsidP="00A902C6">
      <w:pPr>
        <w:ind w:left="360"/>
        <w:rPr>
          <w:rStyle w:val="ra"/>
          <w:rFonts w:ascii="Times New Roman" w:hAnsi="Times New Roman" w:cs="Times New Roman"/>
          <w:szCs w:val="24"/>
        </w:rPr>
      </w:pPr>
    </w:p>
    <w:p w:rsidR="00A902C6" w:rsidRPr="00C7021F" w:rsidP="00A902C6">
      <w:pPr>
        <w:widowControl/>
        <w:numPr>
          <w:numId w:val="47"/>
        </w:numPr>
        <w:tabs>
          <w:tab w:val="clear" w:pos="720"/>
          <w:tab w:val="num"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Poznámka pod čiarou k odkazu 1 znie: </w:t>
      </w:r>
    </w:p>
    <w:p w:rsidR="00A902C6" w:rsidRPr="00C7021F" w:rsidP="00A902C6">
      <w:pPr>
        <w:rPr>
          <w:rStyle w:val="ra"/>
          <w:rFonts w:ascii="Times New Roman" w:hAnsi="Times New Roman" w:cs="Times New Roman"/>
          <w:szCs w:val="24"/>
        </w:rPr>
      </w:pPr>
      <w:r w:rsidRPr="00C7021F">
        <w:rPr>
          <w:rStyle w:val="ra"/>
          <w:rFonts w:ascii="Times New Roman" w:hAnsi="Times New Roman" w:cs="Times New Roman"/>
          <w:szCs w:val="24"/>
        </w:rPr>
        <w:t>„1) Zákon č. .../2010 Z. z. o </w:t>
      </w:r>
      <w:r w:rsidRPr="00C7021F">
        <w:rPr>
          <w:rFonts w:ascii="Times New Roman" w:hAnsi="Times New Roman" w:cs="Times New Roman"/>
          <w:szCs w:val="24"/>
        </w:rPr>
        <w:t xml:space="preserve"> Rozhlase a televízii Slovenska</w:t>
      </w:r>
      <w:r w:rsidRPr="00C7021F">
        <w:rPr>
          <w:rStyle w:val="ra"/>
          <w:rFonts w:ascii="Times New Roman" w:hAnsi="Times New Roman" w:cs="Times New Roman"/>
          <w:szCs w:val="24"/>
        </w:rPr>
        <w:t xml:space="preserve"> a o zmene a doplnení niektorých zákonov.“.</w:t>
      </w:r>
    </w:p>
    <w:p w:rsidR="00A902C6" w:rsidRPr="00C7021F" w:rsidP="00A902C6">
      <w:pPr>
        <w:tabs>
          <w:tab w:val="num" w:pos="1080"/>
        </w:tabs>
        <w:rPr>
          <w:rStyle w:val="ra"/>
          <w:rFonts w:ascii="Times New Roman" w:hAnsi="Times New Roman" w:cs="Times New Roman"/>
          <w:szCs w:val="24"/>
        </w:rPr>
      </w:pPr>
    </w:p>
    <w:p w:rsidR="00A902C6" w:rsidP="00A902C6">
      <w:pPr>
        <w:widowControl/>
        <w:numPr>
          <w:numId w:val="47"/>
        </w:numPr>
        <w:tabs>
          <w:tab w:val="clear" w:pos="720"/>
          <w:tab w:val="num" w:pos="108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V § 2 ods. 12 sa </w:t>
      </w:r>
      <w:r>
        <w:rPr>
          <w:rStyle w:val="ra"/>
          <w:rFonts w:ascii="Times New Roman" w:hAnsi="Times New Roman" w:cs="Times New Roman"/>
          <w:szCs w:val="24"/>
        </w:rPr>
        <w:t xml:space="preserve">v celom texte </w:t>
      </w:r>
      <w:r w:rsidRPr="00C7021F">
        <w:rPr>
          <w:rStyle w:val="ra"/>
          <w:rFonts w:ascii="Times New Roman" w:hAnsi="Times New Roman" w:cs="Times New Roman"/>
          <w:szCs w:val="24"/>
        </w:rPr>
        <w:t>slová „verejnoprávnych vysielateľov“ nahrádzajú slovami „verejnoprávneho vysielateľa“.</w:t>
      </w:r>
    </w:p>
    <w:p w:rsidR="00A902C6" w:rsidP="00A902C6">
      <w:pPr>
        <w:rPr>
          <w:rStyle w:val="ra"/>
          <w:rFonts w:ascii="Times New Roman" w:hAnsi="Times New Roman" w:cs="Times New Roman"/>
          <w:szCs w:val="24"/>
        </w:rPr>
      </w:pPr>
    </w:p>
    <w:p w:rsidR="00A902C6" w:rsidP="00A902C6">
      <w:pPr>
        <w:widowControl/>
        <w:numPr>
          <w:numId w:val="47"/>
        </w:numPr>
        <w:tabs>
          <w:tab w:val="clear" w:pos="720"/>
          <w:tab w:val="num" w:pos="1080"/>
        </w:tabs>
        <w:adjustRightInd/>
        <w:spacing w:line="240" w:lineRule="auto"/>
        <w:ind w:left="1080"/>
        <w:textAlignment w:val="auto"/>
        <w:rPr>
          <w:rFonts w:ascii="Times New Roman" w:hAnsi="Times New Roman" w:cs="Times New Roman"/>
          <w:szCs w:val="24"/>
        </w:rPr>
      </w:pPr>
      <w:r>
        <w:rPr>
          <w:rFonts w:ascii="Times New Roman" w:hAnsi="Times New Roman" w:cs="Times New Roman"/>
          <w:szCs w:val="24"/>
        </w:rPr>
        <w:t>§ 30 sa dopĺňa odsekom 5, ktorý znie:</w:t>
      </w:r>
    </w:p>
    <w:p w:rsidR="00A902C6" w:rsidP="00A902C6">
      <w:pPr>
        <w:rPr>
          <w:rFonts w:ascii="Times New Roman" w:hAnsi="Times New Roman" w:cs="Times New Roman"/>
          <w:szCs w:val="24"/>
        </w:rPr>
      </w:pPr>
      <w:r w:rsidRPr="0027142D">
        <w:rPr>
          <w:rFonts w:ascii="Times New Roman" w:hAnsi="Times New Roman" w:cs="Times New Roman"/>
          <w:szCs w:val="24"/>
        </w:rPr>
        <w:t xml:space="preserve"> „5) </w:t>
      </w:r>
      <w:r>
        <w:rPr>
          <w:rFonts w:ascii="Times New Roman" w:hAnsi="Times New Roman" w:cs="Times New Roman"/>
          <w:szCs w:val="24"/>
        </w:rPr>
        <w:t>Licencia verejnoprávneho vysielateľa na digitálne vysielanie prechádza na právneho nástupcu, ktorým je právnická osoba, ktorá je verejnoprávnym vysielateľom; rada vykoná zmenu licencie na digitálne vysielanie v osobe vysielateľa.</w:t>
      </w:r>
    </w:p>
    <w:p w:rsidR="00A902C6" w:rsidP="00A902C6">
      <w:pPr>
        <w:rPr>
          <w:rFonts w:ascii="Times New Roman" w:hAnsi="Times New Roman" w:cs="Times New Roman"/>
          <w:szCs w:val="24"/>
        </w:rPr>
      </w:pPr>
    </w:p>
    <w:p w:rsidR="00A902C6" w:rsidP="00A902C6">
      <w:pPr>
        <w:widowControl/>
        <w:numPr>
          <w:numId w:val="47"/>
        </w:numPr>
        <w:tabs>
          <w:tab w:val="clear" w:pos="720"/>
          <w:tab w:val="num" w:pos="1080"/>
        </w:tabs>
        <w:adjustRightInd/>
        <w:spacing w:line="240" w:lineRule="auto"/>
        <w:ind w:left="1080"/>
        <w:textAlignment w:val="auto"/>
        <w:rPr>
          <w:rFonts w:ascii="Times New Roman" w:hAnsi="Times New Roman" w:cs="Times New Roman"/>
          <w:szCs w:val="24"/>
        </w:rPr>
      </w:pPr>
      <w:r>
        <w:rPr>
          <w:rFonts w:ascii="Times New Roman" w:hAnsi="Times New Roman" w:cs="Times New Roman"/>
          <w:szCs w:val="24"/>
        </w:rPr>
        <w:t>V § 32 písm. b) sa na konci pripájajú tieto slová „ak tento zákon neustanovuje inak“.</w:t>
      </w:r>
    </w:p>
    <w:p w:rsidR="00A902C6" w:rsidRPr="00C7021F" w:rsidP="00A902C6">
      <w:pPr>
        <w:tabs>
          <w:tab w:val="num" w:pos="1080"/>
        </w:tabs>
        <w:rPr>
          <w:rFonts w:ascii="Times New Roman" w:hAnsi="Times New Roman" w:cs="Times New Roman"/>
          <w:szCs w:val="24"/>
        </w:rPr>
      </w:pPr>
    </w:p>
    <w:p w:rsidR="00A902C6" w:rsidRPr="00C7021F" w:rsidP="00A902C6">
      <w:pPr>
        <w:widowControl/>
        <w:numPr>
          <w:numId w:val="47"/>
        </w:numPr>
        <w:tabs>
          <w:tab w:val="clear" w:pos="720"/>
          <w:tab w:val="num"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 § 41 ods. 2 </w:t>
      </w:r>
      <w:r>
        <w:rPr>
          <w:rFonts w:ascii="Times New Roman" w:hAnsi="Times New Roman" w:cs="Times New Roman"/>
          <w:szCs w:val="24"/>
        </w:rPr>
        <w:t xml:space="preserve">sa v celom texte </w:t>
      </w:r>
      <w:r w:rsidRPr="00C7021F">
        <w:rPr>
          <w:rFonts w:ascii="Times New Roman" w:hAnsi="Times New Roman" w:cs="Times New Roman"/>
          <w:szCs w:val="24"/>
        </w:rPr>
        <w:t>vypúšťajú slová „televíznej programovej služby“.</w:t>
      </w:r>
    </w:p>
    <w:p w:rsidR="00A902C6" w:rsidRPr="00C7021F" w:rsidP="00A902C6">
      <w:pPr>
        <w:tabs>
          <w:tab w:val="num" w:pos="1080"/>
        </w:tabs>
        <w:ind w:firstLine="720"/>
        <w:rPr>
          <w:rFonts w:ascii="Times New Roman" w:hAnsi="Times New Roman" w:cs="Times New Roman"/>
          <w:szCs w:val="24"/>
        </w:rPr>
      </w:pPr>
    </w:p>
    <w:p w:rsidR="00A902C6" w:rsidRPr="00C7021F" w:rsidP="00A902C6">
      <w:pPr>
        <w:widowControl/>
        <w:numPr>
          <w:numId w:val="47"/>
        </w:numPr>
        <w:tabs>
          <w:tab w:val="clear" w:pos="720"/>
          <w:tab w:val="num" w:pos="1080"/>
        </w:tabs>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 § 41 odsek 3 znie: </w:t>
      </w:r>
    </w:p>
    <w:p w:rsidR="00A902C6" w:rsidRPr="00C7021F" w:rsidP="00A902C6">
      <w:pPr>
        <w:tabs>
          <w:tab w:val="num" w:pos="1080"/>
        </w:tabs>
        <w:rPr>
          <w:rFonts w:ascii="Times New Roman" w:hAnsi="Times New Roman" w:cs="Times New Roman"/>
          <w:b/>
          <w:szCs w:val="24"/>
        </w:rPr>
      </w:pPr>
      <w:r w:rsidRPr="00B43213">
        <w:rPr>
          <w:rFonts w:ascii="Times New Roman" w:hAnsi="Times New Roman" w:cs="Times New Roman"/>
          <w:szCs w:val="24"/>
        </w:rPr>
        <w:t>„(3)</w:t>
      </w:r>
      <w:r w:rsidRPr="00C7021F">
        <w:rPr>
          <w:rFonts w:ascii="Times New Roman" w:hAnsi="Times New Roman" w:cs="Times New Roman"/>
          <w:b/>
          <w:szCs w:val="24"/>
        </w:rPr>
        <w:t xml:space="preserve"> </w:t>
      </w:r>
      <w:r w:rsidRPr="00C7021F">
        <w:rPr>
          <w:rFonts w:ascii="Times New Roman" w:hAnsi="Times New Roman" w:cs="Times New Roman"/>
          <w:noProof/>
          <w:szCs w:val="24"/>
        </w:rPr>
        <w:t>Ak verejná kapacita multiplexu nie je úplne obsadená podľa odseku 2, poskytovateľ multiplexu písomne oznámi verejnoprávnemu vysielateľovi voľnú verejnú kapacitu multiplexu a na základe žiadosti verejnoprávneho vysielateľa obsadí voľnú verejnú kapacitu multiplexu vysielaním rozhlasových programových služieb tohto verejnoprávneho vysielateľa.</w:t>
      </w:r>
      <w:r w:rsidRPr="00C7021F">
        <w:rPr>
          <w:rFonts w:ascii="Times New Roman" w:hAnsi="Times New Roman" w:cs="Times New Roman"/>
          <w:b/>
          <w:szCs w:val="24"/>
        </w:rPr>
        <w:t>“.</w:t>
      </w:r>
    </w:p>
    <w:p w:rsidR="00A902C6" w:rsidRPr="00C7021F" w:rsidP="00A902C6">
      <w:pPr>
        <w:tabs>
          <w:tab w:val="num" w:pos="1080"/>
        </w:tabs>
        <w:ind w:firstLine="720"/>
        <w:rPr>
          <w:rFonts w:ascii="Times New Roman" w:hAnsi="Times New Roman" w:cs="Times New Roman"/>
          <w:b/>
          <w:szCs w:val="24"/>
        </w:rPr>
      </w:pPr>
    </w:p>
    <w:p w:rsidR="00A902C6" w:rsidRPr="00C7021F" w:rsidP="00A902C6">
      <w:pPr>
        <w:tabs>
          <w:tab w:val="num" w:pos="1080"/>
        </w:tabs>
        <w:ind w:firstLine="720"/>
        <w:rPr>
          <w:rFonts w:ascii="Times New Roman" w:hAnsi="Times New Roman" w:cs="Times New Roman"/>
          <w:szCs w:val="24"/>
        </w:rPr>
      </w:pPr>
      <w:r>
        <w:rPr>
          <w:rFonts w:ascii="Times New Roman" w:hAnsi="Times New Roman" w:cs="Times New Roman"/>
          <w:b/>
          <w:szCs w:val="24"/>
        </w:rPr>
        <w:t>7</w:t>
      </w:r>
      <w:r w:rsidRPr="00C7021F">
        <w:rPr>
          <w:rFonts w:ascii="Times New Roman" w:hAnsi="Times New Roman" w:cs="Times New Roman"/>
          <w:b/>
          <w:szCs w:val="24"/>
        </w:rPr>
        <w:t>.</w:t>
        <w:tab/>
      </w:r>
      <w:r w:rsidRPr="00C7021F">
        <w:rPr>
          <w:rFonts w:ascii="Times New Roman" w:hAnsi="Times New Roman" w:cs="Times New Roman"/>
          <w:szCs w:val="24"/>
        </w:rPr>
        <w:t>V § 44 vrátane nadpisu sa vypúšťajú slová „rozhlasovej programovej služby“, ktoré nasledujú po slovách „verejnoprávny vysielateľ“ v príslušnom tvare.</w:t>
      </w:r>
    </w:p>
    <w:p w:rsidR="00A902C6" w:rsidRPr="00C7021F" w:rsidP="00A902C6">
      <w:pPr>
        <w:tabs>
          <w:tab w:val="num" w:pos="1080"/>
        </w:tabs>
        <w:ind w:firstLine="720"/>
        <w:rPr>
          <w:rFonts w:ascii="Times New Roman" w:hAnsi="Times New Roman" w:cs="Times New Roman"/>
          <w:b/>
          <w:szCs w:val="24"/>
        </w:rPr>
      </w:pPr>
    </w:p>
    <w:p w:rsidR="00A902C6" w:rsidRPr="00C7021F" w:rsidP="00A902C6">
      <w:pPr>
        <w:tabs>
          <w:tab w:val="num" w:pos="1080"/>
        </w:tabs>
        <w:ind w:firstLine="720"/>
        <w:rPr>
          <w:rFonts w:ascii="Times New Roman" w:hAnsi="Times New Roman" w:cs="Times New Roman"/>
          <w:szCs w:val="24"/>
        </w:rPr>
      </w:pPr>
      <w:r>
        <w:rPr>
          <w:rFonts w:ascii="Times New Roman" w:hAnsi="Times New Roman" w:cs="Times New Roman"/>
          <w:b/>
          <w:szCs w:val="24"/>
        </w:rPr>
        <w:t>8</w:t>
      </w:r>
      <w:r w:rsidRPr="00C7021F">
        <w:rPr>
          <w:rFonts w:ascii="Times New Roman" w:hAnsi="Times New Roman" w:cs="Times New Roman"/>
          <w:b/>
          <w:szCs w:val="24"/>
        </w:rPr>
        <w:t>.</w:t>
      </w:r>
      <w:r w:rsidRPr="00C7021F">
        <w:rPr>
          <w:rFonts w:ascii="Times New Roman" w:hAnsi="Times New Roman" w:cs="Times New Roman"/>
          <w:szCs w:val="24"/>
        </w:rPr>
        <w:tab/>
        <w:t>V § 45 ods.1 a ods. 2 písm. d) sa vypúšťajú slová „rozhlasovej programovej služby“, ktoré nasledujú po slovách „verejnoprávny vysielateľ“ v príslušnom tvare.</w:t>
      </w:r>
    </w:p>
    <w:p w:rsidR="00A902C6" w:rsidRPr="00C7021F" w:rsidP="00A902C6">
      <w:pPr>
        <w:tabs>
          <w:tab w:val="num" w:pos="1080"/>
        </w:tabs>
        <w:ind w:firstLine="720"/>
        <w:rPr>
          <w:rFonts w:ascii="Times New Roman" w:hAnsi="Times New Roman" w:cs="Times New Roman"/>
          <w:szCs w:val="24"/>
        </w:rPr>
      </w:pPr>
    </w:p>
    <w:p w:rsidR="00A902C6" w:rsidRPr="00C7021F" w:rsidP="00A902C6">
      <w:pPr>
        <w:tabs>
          <w:tab w:val="num" w:pos="1080"/>
        </w:tabs>
        <w:ind w:firstLine="720"/>
        <w:rPr>
          <w:rFonts w:ascii="Times New Roman" w:hAnsi="Times New Roman" w:cs="Times New Roman"/>
          <w:szCs w:val="24"/>
        </w:rPr>
      </w:pPr>
      <w:r>
        <w:rPr>
          <w:rFonts w:ascii="Times New Roman" w:hAnsi="Times New Roman" w:cs="Times New Roman"/>
          <w:b/>
          <w:szCs w:val="24"/>
        </w:rPr>
        <w:t>9</w:t>
      </w:r>
      <w:r w:rsidRPr="00C7021F">
        <w:rPr>
          <w:rFonts w:ascii="Times New Roman" w:hAnsi="Times New Roman" w:cs="Times New Roman"/>
          <w:b/>
          <w:szCs w:val="24"/>
        </w:rPr>
        <w:t>.</w:t>
      </w:r>
      <w:r w:rsidRPr="00C7021F">
        <w:rPr>
          <w:rFonts w:ascii="Times New Roman" w:hAnsi="Times New Roman" w:cs="Times New Roman"/>
          <w:szCs w:val="24"/>
        </w:rPr>
        <w:t xml:space="preserve">  V § 46 vrátane nadpisu sa vypúšťajú slová „rozhlasovej programovej služby“, ktoré nasledujú po slovách „verejnoprávny vysielateľ“ v príslušnom tvare.</w:t>
      </w:r>
    </w:p>
    <w:p w:rsidR="00A902C6" w:rsidRPr="00C7021F" w:rsidP="00A902C6">
      <w:pPr>
        <w:tabs>
          <w:tab w:val="num" w:pos="1080"/>
        </w:tabs>
        <w:ind w:firstLine="720"/>
        <w:rPr>
          <w:rFonts w:ascii="Times New Roman" w:hAnsi="Times New Roman" w:cs="Times New Roman"/>
          <w:szCs w:val="24"/>
        </w:rPr>
      </w:pPr>
    </w:p>
    <w:p w:rsidR="00A902C6" w:rsidRPr="00C7021F"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 xml:space="preserve">Čl. </w:t>
      </w:r>
      <w:r>
        <w:rPr>
          <w:rStyle w:val="ra"/>
          <w:rFonts w:ascii="Times New Roman" w:hAnsi="Times New Roman" w:cs="Times New Roman"/>
          <w:b/>
          <w:szCs w:val="24"/>
        </w:rPr>
        <w:t>I</w:t>
      </w:r>
      <w:r w:rsidRPr="00C7021F">
        <w:rPr>
          <w:rStyle w:val="ra"/>
          <w:rFonts w:ascii="Times New Roman" w:hAnsi="Times New Roman" w:cs="Times New Roman"/>
          <w:b/>
          <w:szCs w:val="24"/>
        </w:rPr>
        <w:t>V</w:t>
      </w:r>
    </w:p>
    <w:p w:rsidR="00A902C6" w:rsidRPr="00C7021F" w:rsidP="00A902C6">
      <w:pPr>
        <w:ind w:left="360"/>
        <w:jc w:val="center"/>
        <w:rPr>
          <w:rStyle w:val="ra"/>
          <w:rFonts w:ascii="Times New Roman" w:hAnsi="Times New Roman" w:cs="Times New Roman"/>
          <w:b/>
          <w:szCs w:val="24"/>
        </w:rPr>
      </w:pPr>
    </w:p>
    <w:p w:rsidR="00A902C6" w:rsidRPr="00C7021F" w:rsidP="00A902C6">
      <w:pPr>
        <w:autoSpaceDE w:val="0"/>
        <w:autoSpaceDN w:val="0"/>
        <w:ind w:firstLine="708"/>
        <w:rPr>
          <w:rFonts w:ascii="Times New Roman" w:hAnsi="Times New Roman" w:cs="Times New Roman"/>
          <w:szCs w:val="24"/>
        </w:rPr>
      </w:pPr>
      <w:r w:rsidRPr="00C7021F">
        <w:rPr>
          <w:rFonts w:ascii="Times New Roman" w:hAnsi="Times New Roman" w:cs="Times New Roman"/>
          <w:szCs w:val="24"/>
        </w:rPr>
        <w:t xml:space="preserve">Zákon č. 343/2007 Z. z. o podmienkach evidencie, verejného šírenia a uchovávania audiovizuálnych diel, multimediálnych diel a zvukových záznamov umeleckých výkonov a o zmene a doplnení niektorých zákonov (audiovizuálny zákon) v znení zákona č. </w:t>
      </w:r>
      <w:r w:rsidRPr="00C7021F">
        <w:rPr>
          <w:rStyle w:val="ra"/>
          <w:rFonts w:ascii="Times New Roman" w:hAnsi="Times New Roman" w:cs="Times New Roman"/>
          <w:szCs w:val="24"/>
        </w:rPr>
        <w:t>498/200</w:t>
      </w:r>
      <w:r>
        <w:rPr>
          <w:rStyle w:val="ra"/>
          <w:rFonts w:ascii="Times New Roman" w:hAnsi="Times New Roman" w:cs="Times New Roman"/>
          <w:szCs w:val="24"/>
        </w:rPr>
        <w:t>9</w:t>
      </w:r>
      <w:r w:rsidRPr="00C7021F">
        <w:rPr>
          <w:rStyle w:val="ra"/>
          <w:rFonts w:ascii="Times New Roman" w:hAnsi="Times New Roman" w:cs="Times New Roman"/>
          <w:szCs w:val="24"/>
        </w:rPr>
        <w:t xml:space="preserve"> Z. z.</w:t>
      </w:r>
      <w:r w:rsidRPr="00C7021F">
        <w:rPr>
          <w:rFonts w:ascii="Times New Roman" w:hAnsi="Times New Roman" w:cs="Times New Roman"/>
          <w:szCs w:val="24"/>
        </w:rPr>
        <w:t xml:space="preserve"> sa mení takto:</w:t>
      </w:r>
    </w:p>
    <w:p w:rsidR="00A902C6" w:rsidRPr="00C7021F" w:rsidP="00A902C6">
      <w:pPr>
        <w:autoSpaceDE w:val="0"/>
        <w:autoSpaceDN w:val="0"/>
        <w:ind w:firstLine="360"/>
        <w:rPr>
          <w:rFonts w:ascii="Times New Roman" w:hAnsi="Times New Roman" w:cs="Times New Roman"/>
          <w:szCs w:val="24"/>
        </w:rPr>
      </w:pPr>
    </w:p>
    <w:p w:rsidR="00A902C6" w:rsidRPr="00C7021F" w:rsidP="00A902C6">
      <w:pPr>
        <w:widowControl/>
        <w:numPr>
          <w:numId w:val="38"/>
        </w:numPr>
        <w:tabs>
          <w:tab w:val="left" w:pos="1080"/>
          <w:tab w:val="clear" w:pos="2025"/>
        </w:tabs>
        <w:autoSpaceDE w:val="0"/>
        <w:autoSpaceDN w:val="0"/>
        <w:adjustRightInd/>
        <w:spacing w:line="240" w:lineRule="auto"/>
        <w:ind w:left="0" w:firstLine="720"/>
        <w:textAlignment w:val="auto"/>
        <w:rPr>
          <w:rStyle w:val="ra"/>
          <w:rFonts w:ascii="Times New Roman" w:hAnsi="Times New Roman" w:cs="Times New Roman"/>
          <w:szCs w:val="24"/>
        </w:rPr>
      </w:pPr>
      <w:r w:rsidRPr="00C7021F">
        <w:rPr>
          <w:rFonts w:ascii="Times New Roman" w:hAnsi="Times New Roman" w:cs="Times New Roman"/>
          <w:szCs w:val="24"/>
        </w:rPr>
        <w:t xml:space="preserve">V poznámke pod čiarou k odkazu 18 sa citácia „§ 23 ods. 2 zákona č. 16/2004 Z.z. o Slovenskej televízii.“ nahrádza </w:t>
      </w:r>
      <w:r w:rsidRPr="00C7021F">
        <w:rPr>
          <w:rStyle w:val="ra"/>
          <w:rFonts w:ascii="Times New Roman" w:hAnsi="Times New Roman" w:cs="Times New Roman"/>
          <w:szCs w:val="24"/>
        </w:rPr>
        <w:t>citáciou „Zákon č. .../2010 Z. z. o </w:t>
      </w:r>
      <w:r w:rsidRPr="00C7021F">
        <w:rPr>
          <w:rFonts w:ascii="Times New Roman" w:hAnsi="Times New Roman" w:cs="Times New Roman"/>
          <w:szCs w:val="24"/>
        </w:rPr>
        <w:t xml:space="preserve"> Rozhlase a televízii Slovenska</w:t>
      </w:r>
      <w:r w:rsidRPr="00C7021F">
        <w:rPr>
          <w:rStyle w:val="ra"/>
          <w:rFonts w:ascii="Times New Roman" w:hAnsi="Times New Roman" w:cs="Times New Roman"/>
          <w:szCs w:val="24"/>
        </w:rPr>
        <w:t xml:space="preserve"> a o zmene a doplnení niektorých zákonov.“.</w:t>
      </w:r>
    </w:p>
    <w:p w:rsidR="00A902C6" w:rsidRPr="00C7021F" w:rsidP="00A902C6">
      <w:pPr>
        <w:autoSpaceDE w:val="0"/>
        <w:autoSpaceDN w:val="0"/>
        <w:ind w:firstLine="720"/>
        <w:rPr>
          <w:rFonts w:ascii="Times New Roman" w:hAnsi="Times New Roman" w:cs="Times New Roman"/>
          <w:szCs w:val="24"/>
        </w:rPr>
      </w:pPr>
    </w:p>
    <w:p w:rsidR="00A902C6" w:rsidRPr="00C7021F" w:rsidP="00A902C6">
      <w:pPr>
        <w:widowControl/>
        <w:numPr>
          <w:numId w:val="38"/>
        </w:numPr>
        <w:tabs>
          <w:tab w:val="num" w:pos="1080"/>
          <w:tab w:val="clear" w:pos="2025"/>
        </w:tabs>
        <w:autoSpaceDE w:val="0"/>
        <w:autoSpaceDN w:val="0"/>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 § 33 ods. 1 písm. a) sa nad slovo „zákonom“ umiestňuje odkaz </w:t>
      </w:r>
      <w:r>
        <w:rPr>
          <w:rFonts w:ascii="Times New Roman" w:hAnsi="Times New Roman" w:cs="Times New Roman"/>
          <w:szCs w:val="24"/>
        </w:rPr>
        <w:t>18</w:t>
      </w:r>
      <w:r w:rsidRPr="00C7021F">
        <w:rPr>
          <w:rFonts w:ascii="Times New Roman" w:hAnsi="Times New Roman" w:cs="Times New Roman"/>
          <w:szCs w:val="24"/>
        </w:rPr>
        <w:t xml:space="preserve"> a nad slovom „službu“  sa odkaz 28 </w:t>
      </w:r>
      <w:r>
        <w:rPr>
          <w:rFonts w:ascii="Times New Roman" w:hAnsi="Times New Roman" w:cs="Times New Roman"/>
          <w:szCs w:val="24"/>
        </w:rPr>
        <w:t xml:space="preserve">vrátane poznámky pod čiarou k odkazu 28 </w:t>
      </w:r>
      <w:r w:rsidRPr="00C7021F">
        <w:rPr>
          <w:rFonts w:ascii="Times New Roman" w:hAnsi="Times New Roman" w:cs="Times New Roman"/>
          <w:szCs w:val="24"/>
        </w:rPr>
        <w:t>vypúšťa.</w:t>
      </w:r>
    </w:p>
    <w:p w:rsidR="00A902C6" w:rsidRPr="00C7021F" w:rsidP="00A902C6">
      <w:pPr>
        <w:tabs>
          <w:tab w:val="num" w:pos="1080"/>
        </w:tabs>
        <w:autoSpaceDE w:val="0"/>
        <w:autoSpaceDN w:val="0"/>
        <w:ind w:firstLine="720"/>
        <w:rPr>
          <w:rStyle w:val="ra"/>
          <w:rFonts w:ascii="Times New Roman" w:hAnsi="Times New Roman" w:cs="Times New Roman"/>
          <w:szCs w:val="24"/>
        </w:rPr>
      </w:pPr>
    </w:p>
    <w:p w:rsidR="00A902C6" w:rsidRPr="00C7021F" w:rsidP="00A902C6">
      <w:pPr>
        <w:widowControl/>
        <w:numPr>
          <w:numId w:val="38"/>
        </w:numPr>
        <w:tabs>
          <w:tab w:val="num" w:pos="1080"/>
          <w:tab w:val="clear" w:pos="2025"/>
        </w:tabs>
        <w:autoSpaceDE w:val="0"/>
        <w:autoSpaceDN w:val="0"/>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Odkaz 29 </w:t>
      </w:r>
      <w:r>
        <w:rPr>
          <w:rStyle w:val="ra"/>
          <w:rFonts w:ascii="Times New Roman" w:hAnsi="Times New Roman" w:cs="Times New Roman"/>
          <w:szCs w:val="24"/>
        </w:rPr>
        <w:t xml:space="preserve">vrátane poznámky pod čiarou k odkazu 29 </w:t>
      </w:r>
      <w:r w:rsidRPr="00C7021F">
        <w:rPr>
          <w:rStyle w:val="ra"/>
          <w:rFonts w:ascii="Times New Roman" w:hAnsi="Times New Roman" w:cs="Times New Roman"/>
          <w:szCs w:val="24"/>
        </w:rPr>
        <w:t>sa vypúšťa.</w:t>
      </w:r>
    </w:p>
    <w:p w:rsidR="00A902C6" w:rsidRPr="00C7021F" w:rsidP="00A902C6">
      <w:pPr>
        <w:tabs>
          <w:tab w:val="num" w:pos="1080"/>
        </w:tabs>
        <w:autoSpaceDE w:val="0"/>
        <w:autoSpaceDN w:val="0"/>
        <w:ind w:firstLine="720"/>
        <w:rPr>
          <w:rStyle w:val="ra"/>
          <w:rFonts w:ascii="Times New Roman" w:hAnsi="Times New Roman" w:cs="Times New Roman"/>
          <w:szCs w:val="24"/>
        </w:rPr>
      </w:pPr>
    </w:p>
    <w:p w:rsidR="00A902C6" w:rsidRPr="00C7021F" w:rsidP="00A902C6">
      <w:pPr>
        <w:widowControl/>
        <w:numPr>
          <w:numId w:val="38"/>
        </w:numPr>
        <w:tabs>
          <w:tab w:val="num" w:pos="1080"/>
          <w:tab w:val="clear" w:pos="2025"/>
        </w:tabs>
        <w:autoSpaceDE w:val="0"/>
        <w:autoSpaceDN w:val="0"/>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 § 33 ods. 1 písm. b) sa nad slovom „zákonom“ umiestňuje odkaz </w:t>
      </w:r>
      <w:r>
        <w:rPr>
          <w:rFonts w:ascii="Times New Roman" w:hAnsi="Times New Roman" w:cs="Times New Roman"/>
          <w:szCs w:val="24"/>
        </w:rPr>
        <w:t>18</w:t>
      </w:r>
      <w:r w:rsidRPr="00C7021F">
        <w:rPr>
          <w:rFonts w:ascii="Times New Roman" w:hAnsi="Times New Roman" w:cs="Times New Roman"/>
          <w:szCs w:val="24"/>
        </w:rPr>
        <w:t xml:space="preserve"> a nad slovom „službu“ sa odkaz 30 </w:t>
      </w:r>
      <w:r>
        <w:rPr>
          <w:rFonts w:ascii="Times New Roman" w:hAnsi="Times New Roman" w:cs="Times New Roman"/>
          <w:szCs w:val="24"/>
        </w:rPr>
        <w:t xml:space="preserve">vrátane poznámky pod čiarou k odkazu 30 </w:t>
      </w:r>
      <w:r w:rsidRPr="00C7021F">
        <w:rPr>
          <w:rFonts w:ascii="Times New Roman" w:hAnsi="Times New Roman" w:cs="Times New Roman"/>
          <w:szCs w:val="24"/>
        </w:rPr>
        <w:t>vypúšťa.</w:t>
      </w:r>
    </w:p>
    <w:p w:rsidR="00A902C6" w:rsidRPr="00C7021F" w:rsidP="00A902C6">
      <w:pPr>
        <w:tabs>
          <w:tab w:val="num" w:pos="1080"/>
        </w:tabs>
        <w:autoSpaceDE w:val="0"/>
        <w:autoSpaceDN w:val="0"/>
        <w:ind w:firstLine="720"/>
        <w:rPr>
          <w:rFonts w:ascii="Times New Roman" w:hAnsi="Times New Roman" w:cs="Times New Roman"/>
          <w:szCs w:val="24"/>
        </w:rPr>
      </w:pPr>
    </w:p>
    <w:p w:rsidR="00A902C6" w:rsidRPr="00C7021F" w:rsidP="00A902C6">
      <w:pPr>
        <w:autoSpaceDE w:val="0"/>
        <w:autoSpaceDN w:val="0"/>
        <w:rPr>
          <w:rStyle w:val="ra"/>
          <w:rFonts w:ascii="Times New Roman" w:hAnsi="Times New Roman" w:cs="Times New Roman"/>
          <w:szCs w:val="24"/>
        </w:rPr>
      </w:pPr>
    </w:p>
    <w:p w:rsidR="00A902C6" w:rsidRPr="00C7021F" w:rsidP="00A902C6">
      <w:pPr>
        <w:widowControl/>
        <w:numPr>
          <w:numId w:val="38"/>
        </w:numPr>
        <w:tabs>
          <w:tab w:val="num" w:pos="1080"/>
          <w:tab w:val="clear" w:pos="2025"/>
        </w:tabs>
        <w:autoSpaceDE w:val="0"/>
        <w:autoSpaceDN w:val="0"/>
        <w:adjustRightInd/>
        <w:spacing w:line="240" w:lineRule="auto"/>
        <w:ind w:left="0" w:firstLine="720"/>
        <w:textAlignment w:val="auto"/>
        <w:rPr>
          <w:rFonts w:ascii="Times New Roman" w:hAnsi="Times New Roman" w:cs="Times New Roman"/>
          <w:szCs w:val="24"/>
        </w:rPr>
      </w:pPr>
      <w:r w:rsidRPr="00C7021F">
        <w:rPr>
          <w:rStyle w:val="ra"/>
          <w:rFonts w:ascii="Times New Roman" w:hAnsi="Times New Roman" w:cs="Times New Roman"/>
          <w:szCs w:val="24"/>
        </w:rPr>
        <w:t xml:space="preserve">Odkaz </w:t>
      </w:r>
      <w:r>
        <w:rPr>
          <w:rStyle w:val="ra"/>
          <w:rFonts w:ascii="Times New Roman" w:hAnsi="Times New Roman" w:cs="Times New Roman"/>
          <w:szCs w:val="24"/>
        </w:rPr>
        <w:t xml:space="preserve">31 vrátane </w:t>
      </w:r>
      <w:r w:rsidRPr="00C7021F">
        <w:rPr>
          <w:rStyle w:val="ra"/>
          <w:rFonts w:ascii="Times New Roman" w:hAnsi="Times New Roman" w:cs="Times New Roman"/>
          <w:szCs w:val="24"/>
        </w:rPr>
        <w:t>poznámk</w:t>
      </w:r>
      <w:r>
        <w:rPr>
          <w:rStyle w:val="ra"/>
          <w:rFonts w:ascii="Times New Roman" w:hAnsi="Times New Roman" w:cs="Times New Roman"/>
          <w:szCs w:val="24"/>
        </w:rPr>
        <w:t>y</w:t>
      </w:r>
      <w:r w:rsidRPr="00C7021F">
        <w:rPr>
          <w:rStyle w:val="ra"/>
          <w:rFonts w:ascii="Times New Roman" w:hAnsi="Times New Roman" w:cs="Times New Roman"/>
          <w:szCs w:val="24"/>
        </w:rPr>
        <w:t xml:space="preserve"> pod čiarou </w:t>
      </w:r>
      <w:r>
        <w:rPr>
          <w:rStyle w:val="ra"/>
          <w:rFonts w:ascii="Times New Roman" w:hAnsi="Times New Roman" w:cs="Times New Roman"/>
          <w:szCs w:val="24"/>
        </w:rPr>
        <w:t xml:space="preserve">k odkazu </w:t>
      </w:r>
      <w:r w:rsidRPr="00C7021F">
        <w:rPr>
          <w:rStyle w:val="ra"/>
          <w:rFonts w:ascii="Times New Roman" w:hAnsi="Times New Roman" w:cs="Times New Roman"/>
          <w:szCs w:val="24"/>
        </w:rPr>
        <w:t>31 sa vypúšťa.</w:t>
      </w:r>
    </w:p>
    <w:p w:rsidR="00A902C6" w:rsidRPr="00C7021F" w:rsidP="00A902C6">
      <w:pPr>
        <w:tabs>
          <w:tab w:val="num" w:pos="1080"/>
        </w:tabs>
        <w:ind w:firstLine="720"/>
        <w:rPr>
          <w:rFonts w:ascii="Times New Roman" w:hAnsi="Times New Roman" w:cs="Times New Roman"/>
          <w:szCs w:val="24"/>
        </w:rPr>
      </w:pPr>
    </w:p>
    <w:p w:rsidR="00A902C6" w:rsidRPr="00C7021F"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Čl. V</w:t>
      </w:r>
    </w:p>
    <w:p w:rsidR="00A902C6" w:rsidRPr="00C7021F" w:rsidP="00A902C6">
      <w:pPr>
        <w:ind w:left="360"/>
        <w:jc w:val="center"/>
        <w:rPr>
          <w:rStyle w:val="ra"/>
          <w:rFonts w:ascii="Times New Roman" w:hAnsi="Times New Roman" w:cs="Times New Roman"/>
          <w:b/>
          <w:szCs w:val="24"/>
        </w:rPr>
      </w:pPr>
    </w:p>
    <w:p w:rsidR="00A902C6" w:rsidRPr="00C7021F" w:rsidP="00A902C6">
      <w:pPr>
        <w:ind w:firstLine="720"/>
        <w:rPr>
          <w:rStyle w:val="ra"/>
          <w:rFonts w:ascii="Times New Roman" w:hAnsi="Times New Roman" w:cs="Times New Roman"/>
          <w:szCs w:val="24"/>
        </w:rPr>
      </w:pPr>
      <w:r w:rsidRPr="00C7021F">
        <w:rPr>
          <w:rStyle w:val="ra"/>
          <w:rFonts w:ascii="Times New Roman" w:hAnsi="Times New Roman" w:cs="Times New Roman"/>
          <w:szCs w:val="24"/>
        </w:rPr>
        <w:t>Zákon č. 68/2008 Z. z. o úhrade za služby verejnosti poskytované Slovenskou televíziou a Slovenským rozhlasom a o zmene a doplnení niektorých zákonov sa mení a dopĺňa takto:</w:t>
      </w:r>
    </w:p>
    <w:p w:rsidR="00A902C6" w:rsidRPr="00C7021F" w:rsidP="00A902C6">
      <w:pPr>
        <w:ind w:firstLine="720"/>
        <w:rPr>
          <w:rStyle w:val="ra"/>
          <w:rFonts w:ascii="Times New Roman" w:hAnsi="Times New Roman" w:cs="Times New Roman"/>
          <w:szCs w:val="24"/>
        </w:rPr>
      </w:pPr>
    </w:p>
    <w:p w:rsidR="00A902C6" w:rsidP="00A902C6">
      <w:pPr>
        <w:widowControl/>
        <w:numPr>
          <w:numId w:val="60"/>
        </w:numPr>
        <w:tabs>
          <w:tab w:val="num" w:pos="720"/>
          <w:tab w:val="left"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1 sa slová „v oblasti televízneho vysielania poskytované Slovenskou televíziou</w:t>
      </w:r>
      <w:r>
        <w:rPr>
          <w:rStyle w:val="ra"/>
          <w:rFonts w:ascii="Times New Roman" w:hAnsi="Times New Roman" w:cs="Times New Roman"/>
          <w:szCs w:val="24"/>
          <w:vertAlign w:val="superscript"/>
        </w:rPr>
        <w:t>1</w:t>
      </w:r>
      <w:r w:rsidRPr="00AF3346">
        <w:rPr>
          <w:rStyle w:val="ra"/>
          <w:rFonts w:ascii="Times New Roman" w:hAnsi="Times New Roman" w:cs="Times New Roman"/>
          <w:szCs w:val="24"/>
        </w:rPr>
        <w:t>)</w:t>
      </w:r>
      <w:r w:rsidRPr="00C7021F">
        <w:rPr>
          <w:rStyle w:val="ra"/>
          <w:rFonts w:ascii="Times New Roman" w:hAnsi="Times New Roman" w:cs="Times New Roman"/>
          <w:szCs w:val="24"/>
        </w:rPr>
        <w:t xml:space="preserve"> a v oblasti rozhlasového vysielania poskytované Slovenským rozhlasom</w:t>
      </w:r>
      <w:r>
        <w:rPr>
          <w:rStyle w:val="ra"/>
          <w:rFonts w:ascii="Times New Roman" w:hAnsi="Times New Roman" w:cs="Times New Roman"/>
          <w:szCs w:val="24"/>
          <w:vertAlign w:val="superscript"/>
        </w:rPr>
        <w:t>2</w:t>
      </w:r>
      <w:r w:rsidRPr="00AF3346">
        <w:rPr>
          <w:rStyle w:val="ra"/>
          <w:rFonts w:ascii="Times New Roman" w:hAnsi="Times New Roman" w:cs="Times New Roman"/>
          <w:szCs w:val="24"/>
        </w:rPr>
        <w:t>)</w:t>
      </w:r>
      <w:r w:rsidRPr="00C7021F">
        <w:rPr>
          <w:rStyle w:val="ra"/>
          <w:rFonts w:ascii="Times New Roman" w:hAnsi="Times New Roman" w:cs="Times New Roman"/>
          <w:szCs w:val="24"/>
        </w:rPr>
        <w:t xml:space="preserve">“ nahrádzajú slovami „poskytované </w:t>
      </w:r>
      <w:r w:rsidRPr="00C7021F">
        <w:rPr>
          <w:rFonts w:ascii="Times New Roman" w:hAnsi="Times New Roman" w:cs="Times New Roman"/>
          <w:szCs w:val="24"/>
        </w:rPr>
        <w:t>Rozhlasom a televíziou Slovenska</w:t>
      </w:r>
      <w:r>
        <w:rPr>
          <w:rFonts w:ascii="Times New Roman" w:hAnsi="Times New Roman" w:cs="Times New Roman"/>
          <w:szCs w:val="24"/>
          <w:vertAlign w:val="superscript"/>
        </w:rPr>
        <w:t>1</w:t>
      </w:r>
      <w:r>
        <w:rPr>
          <w:rFonts w:ascii="Times New Roman" w:hAnsi="Times New Roman" w:cs="Times New Roman"/>
          <w:szCs w:val="24"/>
        </w:rPr>
        <w:t>)</w:t>
      </w:r>
      <w:r w:rsidRPr="00C7021F">
        <w:rPr>
          <w:rStyle w:val="ra"/>
          <w:rFonts w:ascii="Times New Roman" w:hAnsi="Times New Roman" w:cs="Times New Roman"/>
          <w:szCs w:val="24"/>
        </w:rPr>
        <w:t xml:space="preserve"> v oblasti rozhlasového a televízneho vysielania“.</w:t>
      </w:r>
    </w:p>
    <w:p w:rsidR="00A902C6" w:rsidP="00A902C6">
      <w:pPr>
        <w:tabs>
          <w:tab w:val="left" w:pos="1080"/>
        </w:tabs>
        <w:rPr>
          <w:rStyle w:val="ra"/>
          <w:rFonts w:ascii="Times New Roman" w:hAnsi="Times New Roman" w:cs="Times New Roman"/>
          <w:szCs w:val="24"/>
        </w:rPr>
      </w:pPr>
    </w:p>
    <w:p w:rsidR="00A902C6" w:rsidP="00A902C6">
      <w:pPr>
        <w:tabs>
          <w:tab w:val="left" w:pos="720"/>
        </w:tabs>
        <w:rPr>
          <w:rStyle w:val="ra"/>
          <w:rFonts w:ascii="Times New Roman" w:hAnsi="Times New Roman" w:cs="Times New Roman"/>
          <w:szCs w:val="24"/>
        </w:rPr>
      </w:pPr>
      <w:r>
        <w:rPr>
          <w:rStyle w:val="ra"/>
          <w:rFonts w:ascii="Times New Roman" w:hAnsi="Times New Roman" w:cs="Times New Roman"/>
          <w:szCs w:val="24"/>
        </w:rPr>
        <w:tab/>
        <w:t xml:space="preserve">V poznámke pod čiarou k odkazu 1 sa citácia „§ 3 zákona č. 16/2004 Z. z. o Slovenskej televízii“ nahrádza citáciou </w:t>
      </w:r>
      <w:r w:rsidRPr="00C7021F">
        <w:rPr>
          <w:rStyle w:val="ra"/>
          <w:rFonts w:ascii="Times New Roman" w:hAnsi="Times New Roman" w:cs="Times New Roman"/>
          <w:szCs w:val="24"/>
        </w:rPr>
        <w:t>„Zákon č. .../2010 Z. z. o </w:t>
      </w:r>
      <w:r w:rsidRPr="00C7021F">
        <w:rPr>
          <w:rFonts w:ascii="Times New Roman" w:hAnsi="Times New Roman" w:cs="Times New Roman"/>
          <w:szCs w:val="24"/>
        </w:rPr>
        <w:t xml:space="preserve"> Rozhlase a televízii Slovenska</w:t>
      </w:r>
      <w:r w:rsidRPr="00C7021F">
        <w:rPr>
          <w:rStyle w:val="ra"/>
          <w:rFonts w:ascii="Times New Roman" w:hAnsi="Times New Roman" w:cs="Times New Roman"/>
          <w:szCs w:val="24"/>
        </w:rPr>
        <w:t xml:space="preserve"> a o zmene a doplnení niektorých zákonov.“.</w:t>
      </w:r>
    </w:p>
    <w:p w:rsidR="00A902C6" w:rsidP="00A902C6">
      <w:pPr>
        <w:tabs>
          <w:tab w:val="left" w:pos="1080"/>
        </w:tabs>
        <w:rPr>
          <w:rStyle w:val="ra"/>
          <w:rFonts w:ascii="Times New Roman" w:hAnsi="Times New Roman" w:cs="Times New Roman"/>
          <w:szCs w:val="24"/>
        </w:rPr>
      </w:pPr>
    </w:p>
    <w:p w:rsidR="00A902C6" w:rsidP="00A902C6">
      <w:pPr>
        <w:tabs>
          <w:tab w:val="left" w:pos="1080"/>
        </w:tabs>
        <w:rPr>
          <w:rStyle w:val="ra"/>
          <w:rFonts w:ascii="Times New Roman" w:hAnsi="Times New Roman" w:cs="Times New Roman"/>
          <w:szCs w:val="24"/>
        </w:rPr>
      </w:pPr>
      <w:r>
        <w:rPr>
          <w:rStyle w:val="ra"/>
          <w:rFonts w:ascii="Times New Roman" w:hAnsi="Times New Roman" w:cs="Times New Roman"/>
          <w:szCs w:val="24"/>
        </w:rPr>
        <w:tab/>
        <w:t>Poznámka pod čiarou k odkazu 2 sa vypúšťa.</w:t>
      </w:r>
    </w:p>
    <w:p w:rsidR="00A902C6" w:rsidRPr="00C7021F" w:rsidP="00A902C6">
      <w:pPr>
        <w:tabs>
          <w:tab w:val="left" w:pos="1080"/>
        </w:tabs>
        <w:rPr>
          <w:rStyle w:val="ra"/>
          <w:rFonts w:ascii="Times New Roman" w:hAnsi="Times New Roman" w:cs="Times New Roman"/>
          <w:szCs w:val="24"/>
        </w:rPr>
      </w:pPr>
    </w:p>
    <w:p w:rsidR="00A902C6" w:rsidP="00A902C6">
      <w:pPr>
        <w:widowControl/>
        <w:numPr>
          <w:numId w:val="60"/>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Pr>
          <w:rStyle w:val="ra"/>
          <w:rFonts w:ascii="Times New Roman" w:hAnsi="Times New Roman" w:cs="Times New Roman"/>
          <w:szCs w:val="24"/>
        </w:rPr>
        <w:t xml:space="preserve">V § 2 sa slová „v oblasti televízneho vysielania poskytovaných Slovenskou televíziou a v oblasti rozhlasového vysielania poskytovaných Slovenským rozhlasom“ nahrádzajú slovami „v oblasti rozhlasového a televízneho vysielania poskytovaných Rozhlasom a televíziou Slovenska“. </w:t>
      </w:r>
    </w:p>
    <w:p w:rsidR="00A902C6" w:rsidP="00A902C6">
      <w:pPr>
        <w:rPr>
          <w:rStyle w:val="ra"/>
          <w:rFonts w:ascii="Times New Roman" w:hAnsi="Times New Roman" w:cs="Times New Roman"/>
          <w:szCs w:val="24"/>
        </w:rPr>
      </w:pPr>
    </w:p>
    <w:p w:rsidR="00A902C6" w:rsidRPr="00C7021F" w:rsidP="00A902C6">
      <w:pPr>
        <w:widowControl/>
        <w:numPr>
          <w:numId w:val="60"/>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4 ods. 1 druhá veta znie: „Z každej platby úhrady je určených 70 % na zabezpečenie televíznej programovej služby a 30 % na zabezpečenie rozhlasovej programovej služby.“.</w:t>
      </w:r>
    </w:p>
    <w:p w:rsidR="00A902C6" w:rsidRPr="00C7021F" w:rsidP="00A902C6">
      <w:pPr>
        <w:tabs>
          <w:tab w:val="num" w:pos="72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4 odsek 3 znie:</w:t>
      </w:r>
    </w:p>
    <w:p w:rsidR="00A902C6" w:rsidRPr="00C7021F"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 xml:space="preserve">„(3) Príjmy z úhrady a príjmy z pokút podľa tohto zákona použije </w:t>
      </w:r>
      <w:r w:rsidRPr="00C7021F">
        <w:rPr>
          <w:rFonts w:ascii="Times New Roman" w:hAnsi="Times New Roman" w:cs="Times New Roman"/>
          <w:szCs w:val="24"/>
        </w:rPr>
        <w:t>Rozhlas a televízia Slovenska,</w:t>
      </w:r>
      <w:r w:rsidRPr="00C7021F">
        <w:rPr>
          <w:rStyle w:val="ra"/>
          <w:rFonts w:ascii="Times New Roman" w:hAnsi="Times New Roman" w:cs="Times New Roman"/>
          <w:szCs w:val="24"/>
        </w:rPr>
        <w:t xml:space="preserve"> okrem použitia podľa odseku 4, výhradne na zabezpečenie služieb verejnosti v oblasti rozhlasového a televízneho vysielania.“.</w:t>
      </w:r>
    </w:p>
    <w:p w:rsidR="00A902C6" w:rsidRPr="00C7021F" w:rsidP="00A902C6">
      <w:pPr>
        <w:tabs>
          <w:tab w:val="num" w:pos="1080"/>
        </w:tabs>
        <w:rPr>
          <w:rStyle w:val="ra"/>
          <w:rFonts w:ascii="Times New Roman" w:hAnsi="Times New Roman" w:cs="Times New Roman"/>
          <w:szCs w:val="24"/>
        </w:rPr>
      </w:pPr>
    </w:p>
    <w:p w:rsidR="00A902C6" w:rsidRPr="00C7021F" w:rsidP="00A902C6">
      <w:pPr>
        <w:widowControl/>
        <w:numPr>
          <w:numId w:val="60"/>
        </w:numPr>
        <w:tabs>
          <w:tab w:val="num" w:pos="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6 ods. 3</w:t>
      </w:r>
      <w:r w:rsidRPr="00C7021F">
        <w:rPr>
          <w:rStyle w:val="ra"/>
          <w:rFonts w:ascii="Times New Roman" w:hAnsi="Times New Roman" w:cs="Times New Roman"/>
          <w:szCs w:val="24"/>
        </w:rPr>
        <w:t xml:space="preserve"> </w:t>
      </w:r>
      <w:r>
        <w:rPr>
          <w:rStyle w:val="ra"/>
          <w:rFonts w:ascii="Times New Roman" w:hAnsi="Times New Roman" w:cs="Times New Roman"/>
          <w:szCs w:val="24"/>
        </w:rPr>
        <w:t> </w:t>
      </w:r>
      <w:r w:rsidRPr="00C7021F">
        <w:rPr>
          <w:rStyle w:val="ra"/>
          <w:rFonts w:ascii="Times New Roman" w:hAnsi="Times New Roman" w:cs="Times New Roman"/>
          <w:szCs w:val="24"/>
        </w:rPr>
        <w:t>písm</w:t>
      </w:r>
      <w:r>
        <w:rPr>
          <w:rStyle w:val="ra"/>
          <w:rFonts w:ascii="Times New Roman" w:hAnsi="Times New Roman" w:cs="Times New Roman"/>
          <w:szCs w:val="24"/>
        </w:rPr>
        <w:t>.</w:t>
      </w:r>
      <w:r w:rsidRPr="00C7021F">
        <w:rPr>
          <w:rStyle w:val="ra"/>
          <w:rFonts w:ascii="Times New Roman" w:hAnsi="Times New Roman" w:cs="Times New Roman"/>
          <w:szCs w:val="24"/>
        </w:rPr>
        <w:t xml:space="preserve"> a)</w:t>
      </w:r>
      <w:r>
        <w:rPr>
          <w:rStyle w:val="ra"/>
          <w:rFonts w:ascii="Times New Roman" w:hAnsi="Times New Roman" w:cs="Times New Roman"/>
          <w:szCs w:val="24"/>
        </w:rPr>
        <w:t xml:space="preserve"> sa</w:t>
      </w:r>
      <w:r w:rsidRPr="00C7021F">
        <w:rPr>
          <w:rStyle w:val="ra"/>
          <w:rFonts w:ascii="Times New Roman" w:hAnsi="Times New Roman" w:cs="Times New Roman"/>
          <w:szCs w:val="24"/>
        </w:rPr>
        <w:t xml:space="preserve"> suma „140 Sk“ nahrádza sumou „4,64 eura“.</w:t>
      </w:r>
    </w:p>
    <w:p w:rsidR="00A902C6" w:rsidRPr="00C7021F" w:rsidP="00A902C6">
      <w:pPr>
        <w:tabs>
          <w:tab w:val="num" w:pos="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 xml:space="preserve">V § 6 ods. 3 </w:t>
      </w:r>
      <w:r>
        <w:rPr>
          <w:rStyle w:val="ra"/>
          <w:rFonts w:ascii="Times New Roman" w:hAnsi="Times New Roman" w:cs="Times New Roman"/>
          <w:szCs w:val="24"/>
        </w:rPr>
        <w:t xml:space="preserve"> </w:t>
      </w:r>
      <w:r w:rsidRPr="00C7021F">
        <w:rPr>
          <w:rStyle w:val="ra"/>
          <w:rFonts w:ascii="Times New Roman" w:hAnsi="Times New Roman" w:cs="Times New Roman"/>
          <w:szCs w:val="24"/>
        </w:rPr>
        <w:t>písm</w:t>
      </w:r>
      <w:r>
        <w:rPr>
          <w:rStyle w:val="ra"/>
          <w:rFonts w:ascii="Times New Roman" w:hAnsi="Times New Roman" w:cs="Times New Roman"/>
          <w:szCs w:val="24"/>
        </w:rPr>
        <w:t>.</w:t>
      </w:r>
      <w:r w:rsidRPr="00C7021F">
        <w:rPr>
          <w:rStyle w:val="ra"/>
          <w:rFonts w:ascii="Times New Roman" w:hAnsi="Times New Roman" w:cs="Times New Roman"/>
          <w:szCs w:val="24"/>
        </w:rPr>
        <w:t xml:space="preserve"> b) </w:t>
      </w:r>
      <w:r>
        <w:rPr>
          <w:rStyle w:val="ra"/>
          <w:rFonts w:ascii="Times New Roman" w:hAnsi="Times New Roman" w:cs="Times New Roman"/>
          <w:szCs w:val="24"/>
        </w:rPr>
        <w:t xml:space="preserve">sa </w:t>
      </w:r>
      <w:r w:rsidRPr="00C7021F">
        <w:rPr>
          <w:rStyle w:val="ra"/>
          <w:rFonts w:ascii="Times New Roman" w:hAnsi="Times New Roman" w:cs="Times New Roman"/>
          <w:szCs w:val="24"/>
        </w:rPr>
        <w:t>suma „560 Sk“ nahrádza sumou „18,58 eura“.</w:t>
      </w:r>
    </w:p>
    <w:p w:rsidR="00A902C6" w:rsidRPr="00C7021F" w:rsidP="00A902C6">
      <w:pPr>
        <w:tabs>
          <w:tab w:val="num" w:pos="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6 ods. 3</w:t>
      </w:r>
      <w:r w:rsidRPr="00C7021F">
        <w:rPr>
          <w:rStyle w:val="ra"/>
          <w:rFonts w:ascii="Times New Roman" w:hAnsi="Times New Roman" w:cs="Times New Roman"/>
          <w:szCs w:val="24"/>
        </w:rPr>
        <w:t xml:space="preserve"> </w:t>
      </w:r>
      <w:r>
        <w:rPr>
          <w:rStyle w:val="ra"/>
          <w:rFonts w:ascii="Times New Roman" w:hAnsi="Times New Roman" w:cs="Times New Roman"/>
          <w:szCs w:val="24"/>
        </w:rPr>
        <w:t> </w:t>
      </w:r>
      <w:r w:rsidRPr="00C7021F">
        <w:rPr>
          <w:rStyle w:val="ra"/>
          <w:rFonts w:ascii="Times New Roman" w:hAnsi="Times New Roman" w:cs="Times New Roman"/>
          <w:szCs w:val="24"/>
        </w:rPr>
        <w:t>písm</w:t>
      </w:r>
      <w:r>
        <w:rPr>
          <w:rStyle w:val="ra"/>
          <w:rFonts w:ascii="Times New Roman" w:hAnsi="Times New Roman" w:cs="Times New Roman"/>
          <w:szCs w:val="24"/>
        </w:rPr>
        <w:t>. c</w:t>
      </w:r>
      <w:r w:rsidRPr="00C7021F">
        <w:rPr>
          <w:rStyle w:val="ra"/>
          <w:rFonts w:ascii="Times New Roman" w:hAnsi="Times New Roman" w:cs="Times New Roman"/>
          <w:szCs w:val="24"/>
        </w:rPr>
        <w:t>)</w:t>
      </w:r>
      <w:r>
        <w:rPr>
          <w:rStyle w:val="ra"/>
          <w:rFonts w:ascii="Times New Roman" w:hAnsi="Times New Roman" w:cs="Times New Roman"/>
          <w:szCs w:val="24"/>
        </w:rPr>
        <w:t xml:space="preserve"> sa</w:t>
      </w:r>
      <w:r w:rsidRPr="00C7021F">
        <w:rPr>
          <w:rStyle w:val="ra"/>
          <w:rFonts w:ascii="Times New Roman" w:hAnsi="Times New Roman" w:cs="Times New Roman"/>
          <w:szCs w:val="24"/>
        </w:rPr>
        <w:t xml:space="preserve"> suma „2 400 Sk“ nahrádza sumou „79,66 eura“.</w:t>
      </w:r>
    </w:p>
    <w:p w:rsidR="00A902C6" w:rsidRPr="00C7021F" w:rsidP="00A902C6">
      <w:pPr>
        <w:tabs>
          <w:tab w:val="num" w:pos="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6 ods. 3</w:t>
      </w:r>
      <w:r w:rsidRPr="00C7021F">
        <w:rPr>
          <w:rStyle w:val="ra"/>
          <w:rFonts w:ascii="Times New Roman" w:hAnsi="Times New Roman" w:cs="Times New Roman"/>
          <w:szCs w:val="24"/>
        </w:rPr>
        <w:t xml:space="preserve"> </w:t>
      </w:r>
      <w:r>
        <w:rPr>
          <w:rStyle w:val="ra"/>
          <w:rFonts w:ascii="Times New Roman" w:hAnsi="Times New Roman" w:cs="Times New Roman"/>
          <w:szCs w:val="24"/>
        </w:rPr>
        <w:t> </w:t>
      </w:r>
      <w:r w:rsidRPr="00C7021F">
        <w:rPr>
          <w:rStyle w:val="ra"/>
          <w:rFonts w:ascii="Times New Roman" w:hAnsi="Times New Roman" w:cs="Times New Roman"/>
          <w:szCs w:val="24"/>
        </w:rPr>
        <w:t>písm</w:t>
      </w:r>
      <w:r>
        <w:rPr>
          <w:rStyle w:val="ra"/>
          <w:rFonts w:ascii="Times New Roman" w:hAnsi="Times New Roman" w:cs="Times New Roman"/>
          <w:szCs w:val="24"/>
        </w:rPr>
        <w:t>. d</w:t>
      </w:r>
      <w:r w:rsidRPr="00C7021F">
        <w:rPr>
          <w:rStyle w:val="ra"/>
          <w:rFonts w:ascii="Times New Roman" w:hAnsi="Times New Roman" w:cs="Times New Roman"/>
          <w:szCs w:val="24"/>
        </w:rPr>
        <w:t>)</w:t>
      </w:r>
      <w:r>
        <w:rPr>
          <w:rStyle w:val="ra"/>
          <w:rFonts w:ascii="Times New Roman" w:hAnsi="Times New Roman" w:cs="Times New Roman"/>
          <w:szCs w:val="24"/>
        </w:rPr>
        <w:t xml:space="preserve"> sa</w:t>
      </w:r>
      <w:r w:rsidRPr="00C7021F">
        <w:rPr>
          <w:rStyle w:val="ra"/>
          <w:rFonts w:ascii="Times New Roman" w:hAnsi="Times New Roman" w:cs="Times New Roman"/>
          <w:szCs w:val="24"/>
        </w:rPr>
        <w:t xml:space="preserve"> suma „6 000 Sk“ nahrádza sumou „199,16 eura“.</w:t>
      </w:r>
    </w:p>
    <w:p w:rsidR="00A902C6" w:rsidRPr="00C7021F" w:rsidP="00A902C6">
      <w:pPr>
        <w:tabs>
          <w:tab w:val="num" w:pos="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0"/>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6 ods. 3</w:t>
      </w:r>
      <w:r w:rsidRPr="00C7021F">
        <w:rPr>
          <w:rStyle w:val="ra"/>
          <w:rFonts w:ascii="Times New Roman" w:hAnsi="Times New Roman" w:cs="Times New Roman"/>
          <w:szCs w:val="24"/>
        </w:rPr>
        <w:t xml:space="preserve"> </w:t>
      </w:r>
      <w:r>
        <w:rPr>
          <w:rStyle w:val="ra"/>
          <w:rFonts w:ascii="Times New Roman" w:hAnsi="Times New Roman" w:cs="Times New Roman"/>
          <w:szCs w:val="24"/>
        </w:rPr>
        <w:t> </w:t>
      </w:r>
      <w:r w:rsidRPr="00C7021F">
        <w:rPr>
          <w:rStyle w:val="ra"/>
          <w:rFonts w:ascii="Times New Roman" w:hAnsi="Times New Roman" w:cs="Times New Roman"/>
          <w:szCs w:val="24"/>
        </w:rPr>
        <w:t>písm</w:t>
      </w:r>
      <w:r>
        <w:rPr>
          <w:rStyle w:val="ra"/>
          <w:rFonts w:ascii="Times New Roman" w:hAnsi="Times New Roman" w:cs="Times New Roman"/>
          <w:szCs w:val="24"/>
        </w:rPr>
        <w:t>. e</w:t>
      </w:r>
      <w:r w:rsidRPr="00C7021F">
        <w:rPr>
          <w:rStyle w:val="ra"/>
          <w:rFonts w:ascii="Times New Roman" w:hAnsi="Times New Roman" w:cs="Times New Roman"/>
          <w:szCs w:val="24"/>
        </w:rPr>
        <w:t>)</w:t>
      </w:r>
      <w:r>
        <w:rPr>
          <w:rStyle w:val="ra"/>
          <w:rFonts w:ascii="Times New Roman" w:hAnsi="Times New Roman" w:cs="Times New Roman"/>
          <w:szCs w:val="24"/>
        </w:rPr>
        <w:t xml:space="preserve"> sa</w:t>
      </w:r>
      <w:r w:rsidRPr="00C7021F">
        <w:rPr>
          <w:rStyle w:val="ra"/>
          <w:rFonts w:ascii="Times New Roman" w:hAnsi="Times New Roman" w:cs="Times New Roman"/>
          <w:szCs w:val="24"/>
        </w:rPr>
        <w:t xml:space="preserve"> suma „14 000 Sk“ nahrádza sumou „464,71 eura“.</w:t>
      </w:r>
    </w:p>
    <w:p w:rsidR="00A902C6" w:rsidRPr="00C7021F" w:rsidP="00A902C6">
      <w:pPr>
        <w:tabs>
          <w:tab w:val="num" w:pos="0"/>
          <w:tab w:val="num" w:pos="1080"/>
        </w:tabs>
        <w:ind w:firstLine="720"/>
        <w:rPr>
          <w:rStyle w:val="ra"/>
          <w:rFonts w:ascii="Times New Roman" w:hAnsi="Times New Roman" w:cs="Times New Roman"/>
          <w:szCs w:val="24"/>
        </w:rPr>
      </w:pPr>
    </w:p>
    <w:p w:rsidR="00A902C6" w:rsidRPr="00C7021F" w:rsidP="00A902C6">
      <w:pPr>
        <w:widowControl/>
        <w:numPr>
          <w:numId w:val="60"/>
        </w:numPr>
        <w:tabs>
          <w:tab w:val="num" w:pos="1080"/>
          <w:tab w:val="clear" w:pos="1440"/>
        </w:tabs>
        <w:adjustRightInd/>
        <w:spacing w:line="240" w:lineRule="auto"/>
        <w:ind w:left="0" w:firstLine="720"/>
        <w:textAlignment w:val="auto"/>
        <w:rPr>
          <w:rStyle w:val="ra"/>
          <w:rFonts w:ascii="Times New Roman" w:hAnsi="Times New Roman" w:cs="Times New Roman"/>
          <w:szCs w:val="24"/>
        </w:rPr>
      </w:pPr>
      <w:r w:rsidRPr="00C7021F">
        <w:rPr>
          <w:rStyle w:val="ra"/>
          <w:rFonts w:ascii="Times New Roman" w:hAnsi="Times New Roman" w:cs="Times New Roman"/>
          <w:szCs w:val="24"/>
        </w:rPr>
        <w:t>V § 10 ods. 2 písmená a) až c) znejú:</w:t>
      </w:r>
    </w:p>
    <w:p w:rsidR="00A902C6" w:rsidRPr="00C7021F"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„a) ktorej jediným spoločníkom je</w:t>
      </w:r>
      <w:r w:rsidRPr="00C7021F">
        <w:rPr>
          <w:rFonts w:ascii="Times New Roman" w:hAnsi="Times New Roman" w:cs="Times New Roman"/>
          <w:szCs w:val="24"/>
        </w:rPr>
        <w:t xml:space="preserve"> Rozhlas a televízia Slovenska</w:t>
      </w:r>
      <w:r w:rsidRPr="00C7021F">
        <w:rPr>
          <w:rStyle w:val="ra"/>
          <w:rFonts w:ascii="Times New Roman" w:hAnsi="Times New Roman" w:cs="Times New Roman"/>
          <w:szCs w:val="24"/>
        </w:rPr>
        <w:t>; obchodný podiel nemôže byť predmetom záložného práva,</w:t>
      </w:r>
    </w:p>
    <w:p w:rsidR="00A902C6" w:rsidRPr="00C7021F"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 xml:space="preserve"> </w:t>
      </w:r>
    </w:p>
    <w:p w:rsidR="00A902C6" w:rsidRPr="00C7021F"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 xml:space="preserve">b) ktorej štatutárnym orgánom sú dvaja konatelia, ktorí konajú v mene spoločnosti spoločne; valné zhromaždenie vymenúva konateľov na návrh  </w:t>
      </w:r>
      <w:r w:rsidRPr="00C7021F">
        <w:rPr>
          <w:rFonts w:ascii="Times New Roman" w:hAnsi="Times New Roman" w:cs="Times New Roman"/>
          <w:szCs w:val="24"/>
        </w:rPr>
        <w:t>Rozhlasu a televízie Slovenska</w:t>
      </w:r>
      <w:r w:rsidRPr="00C7021F">
        <w:rPr>
          <w:rStyle w:val="ra"/>
          <w:rFonts w:ascii="Times New Roman" w:hAnsi="Times New Roman" w:cs="Times New Roman"/>
          <w:szCs w:val="24"/>
        </w:rPr>
        <w:t>,</w:t>
      </w:r>
    </w:p>
    <w:p w:rsidR="00A902C6" w:rsidRPr="00C7021F" w:rsidP="00A902C6">
      <w:pPr>
        <w:tabs>
          <w:tab w:val="num" w:pos="1080"/>
        </w:tabs>
        <w:rPr>
          <w:rStyle w:val="ra"/>
          <w:rFonts w:ascii="Times New Roman" w:hAnsi="Times New Roman" w:cs="Times New Roman"/>
          <w:szCs w:val="24"/>
        </w:rPr>
      </w:pPr>
      <w:r w:rsidRPr="00C7021F">
        <w:rPr>
          <w:rStyle w:val="ra"/>
          <w:rFonts w:ascii="Times New Roman" w:hAnsi="Times New Roman" w:cs="Times New Roman"/>
          <w:szCs w:val="24"/>
        </w:rPr>
        <w:t xml:space="preserve"> </w:t>
      </w:r>
    </w:p>
    <w:p w:rsidR="00A902C6" w:rsidRPr="00C7021F" w:rsidP="00A902C6">
      <w:pPr>
        <w:tabs>
          <w:tab w:val="num" w:pos="1080"/>
        </w:tabs>
        <w:rPr>
          <w:rFonts w:ascii="Times New Roman" w:hAnsi="Times New Roman" w:cs="Times New Roman"/>
          <w:szCs w:val="24"/>
        </w:rPr>
      </w:pPr>
      <w:r w:rsidRPr="00C7021F">
        <w:rPr>
          <w:rFonts w:ascii="Times New Roman" w:hAnsi="Times New Roman" w:cs="Times New Roman"/>
          <w:szCs w:val="24"/>
        </w:rPr>
        <w:t>c) ktorá má zriadenú dozornú radu; členov tejto rady volí valné zhromaždenie z kandidátov navrhnutých radou Rozhlasu a televízie Slovenska, 28)“.</w:t>
      </w:r>
    </w:p>
    <w:p w:rsidR="00A902C6" w:rsidRPr="00C7021F" w:rsidP="00A902C6">
      <w:pPr>
        <w:tabs>
          <w:tab w:val="num" w:pos="1080"/>
        </w:tabs>
        <w:rPr>
          <w:rFonts w:ascii="Times New Roman" w:hAnsi="Times New Roman" w:cs="Times New Roman"/>
          <w:szCs w:val="24"/>
        </w:rPr>
      </w:pPr>
    </w:p>
    <w:p w:rsidR="00A902C6" w:rsidRPr="00C7021F" w:rsidP="00A902C6">
      <w:pPr>
        <w:tabs>
          <w:tab w:val="num" w:pos="1080"/>
        </w:tabs>
        <w:ind w:firstLine="708"/>
        <w:rPr>
          <w:rFonts w:ascii="Times New Roman" w:hAnsi="Times New Roman" w:cs="Times New Roman"/>
          <w:szCs w:val="24"/>
        </w:rPr>
      </w:pPr>
      <w:r w:rsidRPr="00C7021F">
        <w:rPr>
          <w:rFonts w:ascii="Times New Roman" w:hAnsi="Times New Roman" w:cs="Times New Roman"/>
          <w:szCs w:val="24"/>
        </w:rPr>
        <w:t>Poznámka pod čiarou k odkazu 28 znie:</w:t>
      </w:r>
    </w:p>
    <w:p w:rsidR="00A902C6" w:rsidP="00A902C6">
      <w:pPr>
        <w:tabs>
          <w:tab w:val="num" w:pos="1080"/>
        </w:tabs>
        <w:rPr>
          <w:rFonts w:ascii="Times New Roman" w:hAnsi="Times New Roman" w:cs="Times New Roman"/>
          <w:szCs w:val="24"/>
        </w:rPr>
      </w:pPr>
      <w:r w:rsidRPr="00C7021F">
        <w:rPr>
          <w:rFonts w:ascii="Times New Roman" w:hAnsi="Times New Roman" w:cs="Times New Roman"/>
          <w:szCs w:val="24"/>
        </w:rPr>
        <w:t>„28) § 8 zákona č. .../2010 Z. z. o  Rozhlase a televízii Slovenska a o zmene a doplnení niektorých zákonov.“.</w:t>
      </w:r>
    </w:p>
    <w:p w:rsidR="00A902C6" w:rsidRPr="00C7021F" w:rsidP="00A902C6">
      <w:pPr>
        <w:tabs>
          <w:tab w:val="num" w:pos="1080"/>
        </w:tabs>
        <w:rPr>
          <w:rFonts w:ascii="Times New Roman" w:hAnsi="Times New Roman" w:cs="Times New Roman"/>
          <w:szCs w:val="24"/>
        </w:rPr>
      </w:pPr>
    </w:p>
    <w:p w:rsidR="00A902C6" w:rsidRPr="00C7021F" w:rsidP="00A902C6">
      <w:pPr>
        <w:tabs>
          <w:tab w:val="num" w:pos="720"/>
        </w:tabs>
        <w:rPr>
          <w:rFonts w:ascii="Times New Roman" w:hAnsi="Times New Roman" w:cs="Times New Roman"/>
          <w:szCs w:val="24"/>
        </w:rPr>
      </w:pPr>
      <w:r>
        <w:rPr>
          <w:rFonts w:ascii="Times New Roman" w:hAnsi="Times New Roman" w:cs="Times New Roman"/>
          <w:szCs w:val="24"/>
        </w:rPr>
        <w:tab/>
      </w:r>
      <w:r w:rsidRPr="00C7021F">
        <w:rPr>
          <w:rFonts w:ascii="Times New Roman" w:hAnsi="Times New Roman" w:cs="Times New Roman"/>
          <w:szCs w:val="24"/>
        </w:rPr>
        <w:t>Poznámka pod čiarou k odkazu 29 sa vypúšťa.</w:t>
      </w:r>
    </w:p>
    <w:p w:rsidR="00A902C6" w:rsidRPr="00C7021F" w:rsidP="00A902C6">
      <w:pPr>
        <w:tabs>
          <w:tab w:val="num" w:pos="1080"/>
        </w:tabs>
        <w:ind w:firstLine="708"/>
        <w:rPr>
          <w:rFonts w:ascii="Times New Roman" w:hAnsi="Times New Roman" w:cs="Times New Roman"/>
          <w:szCs w:val="24"/>
        </w:rPr>
      </w:pPr>
    </w:p>
    <w:p w:rsidR="00A902C6" w:rsidRPr="00C7021F" w:rsidP="00A902C6">
      <w:pPr>
        <w:ind w:firstLine="708"/>
        <w:rPr>
          <w:rFonts w:ascii="Times New Roman" w:hAnsi="Times New Roman" w:cs="Times New Roman"/>
          <w:szCs w:val="24"/>
        </w:rPr>
      </w:pPr>
      <w:r w:rsidRPr="00C7021F">
        <w:rPr>
          <w:rFonts w:ascii="Times New Roman" w:hAnsi="Times New Roman" w:cs="Times New Roman"/>
          <w:b/>
          <w:szCs w:val="24"/>
        </w:rPr>
        <w:t>11.</w:t>
      </w:r>
      <w:r w:rsidRPr="00C7021F">
        <w:rPr>
          <w:rFonts w:ascii="Times New Roman" w:hAnsi="Times New Roman" w:cs="Times New Roman"/>
          <w:szCs w:val="24"/>
        </w:rPr>
        <w:t>V § 10 odsek</w:t>
      </w:r>
      <w:r>
        <w:rPr>
          <w:rFonts w:ascii="Times New Roman" w:hAnsi="Times New Roman" w:cs="Times New Roman"/>
          <w:szCs w:val="24"/>
        </w:rPr>
        <w:t>y</w:t>
      </w:r>
      <w:r w:rsidRPr="00C7021F">
        <w:rPr>
          <w:rFonts w:ascii="Times New Roman" w:hAnsi="Times New Roman" w:cs="Times New Roman"/>
          <w:szCs w:val="24"/>
        </w:rPr>
        <w:t xml:space="preserve"> 5 </w:t>
      </w:r>
      <w:r>
        <w:rPr>
          <w:rFonts w:ascii="Times New Roman" w:hAnsi="Times New Roman" w:cs="Times New Roman"/>
          <w:szCs w:val="24"/>
        </w:rPr>
        <w:t xml:space="preserve">a 6 </w:t>
      </w:r>
      <w:r w:rsidRPr="00C7021F">
        <w:rPr>
          <w:rFonts w:ascii="Times New Roman" w:hAnsi="Times New Roman" w:cs="Times New Roman"/>
          <w:szCs w:val="24"/>
        </w:rPr>
        <w:t>zn</w:t>
      </w:r>
      <w:r>
        <w:rPr>
          <w:rFonts w:ascii="Times New Roman" w:hAnsi="Times New Roman" w:cs="Times New Roman"/>
          <w:szCs w:val="24"/>
        </w:rPr>
        <w:t>ejú</w:t>
      </w:r>
      <w:r w:rsidRPr="00C7021F">
        <w:rPr>
          <w:rFonts w:ascii="Times New Roman" w:hAnsi="Times New Roman" w:cs="Times New Roman"/>
          <w:szCs w:val="24"/>
        </w:rPr>
        <w:t>:</w:t>
      </w:r>
    </w:p>
    <w:p w:rsidR="00A902C6" w:rsidRPr="00C7021F" w:rsidP="00A902C6">
      <w:pPr>
        <w:tabs>
          <w:tab w:val="num" w:pos="1080"/>
        </w:tabs>
        <w:rPr>
          <w:rFonts w:ascii="Times New Roman" w:hAnsi="Times New Roman" w:cs="Times New Roman"/>
          <w:szCs w:val="24"/>
        </w:rPr>
      </w:pPr>
      <w:r w:rsidRPr="00C7021F">
        <w:rPr>
          <w:rFonts w:ascii="Times New Roman" w:hAnsi="Times New Roman" w:cs="Times New Roman"/>
          <w:szCs w:val="24"/>
        </w:rPr>
        <w:t xml:space="preserve">„(5) Náklady vyberateľa úhrady na výber úhrady, kontrolu platenia úhrady a vymáhanie úhrady a pokút podľa tohto zákona uhrádza Rozhlas a televízia Slovenska z príjmov z úhrady a pokút, najviac však do sumy 4% z týchto príjmov. </w:t>
      </w:r>
    </w:p>
    <w:p w:rsidR="00A902C6" w:rsidRPr="00C7021F" w:rsidP="00A902C6">
      <w:pPr>
        <w:tabs>
          <w:tab w:val="num" w:pos="1080"/>
        </w:tabs>
        <w:rPr>
          <w:rFonts w:ascii="Times New Roman" w:hAnsi="Times New Roman" w:cs="Times New Roman"/>
          <w:szCs w:val="24"/>
        </w:rPr>
      </w:pPr>
    </w:p>
    <w:p w:rsidR="00A902C6" w:rsidRPr="00C7021F" w:rsidP="00A902C6">
      <w:pPr>
        <w:tabs>
          <w:tab w:val="num" w:pos="1080"/>
        </w:tabs>
        <w:rPr>
          <w:rFonts w:ascii="Times New Roman" w:hAnsi="Times New Roman" w:cs="Times New Roman"/>
          <w:szCs w:val="24"/>
        </w:rPr>
      </w:pPr>
      <w:r>
        <w:rPr>
          <w:rFonts w:ascii="Times New Roman" w:hAnsi="Times New Roman" w:cs="Times New Roman"/>
          <w:szCs w:val="24"/>
        </w:rPr>
        <w:t>(</w:t>
      </w:r>
      <w:r w:rsidRPr="00C7021F">
        <w:rPr>
          <w:rFonts w:ascii="Times New Roman" w:hAnsi="Times New Roman" w:cs="Times New Roman"/>
          <w:szCs w:val="24"/>
        </w:rPr>
        <w:t>6) Vyberateľ úhrady je povinný príjmy z úhrady a príjmy z pokút priebežne, najmenej raz týždenne, odvádzať príjemcovi úhrady.“.</w:t>
      </w:r>
    </w:p>
    <w:p w:rsidR="00A902C6" w:rsidRPr="00C7021F" w:rsidP="00A902C6">
      <w:pPr>
        <w:tabs>
          <w:tab w:val="num" w:pos="1080"/>
        </w:tabs>
        <w:rPr>
          <w:rFonts w:ascii="Times New Roman" w:hAnsi="Times New Roman" w:cs="Times New Roman"/>
          <w:szCs w:val="24"/>
        </w:rPr>
      </w:pPr>
    </w:p>
    <w:p w:rsidR="00A902C6" w:rsidRPr="00C7021F" w:rsidP="00A902C6">
      <w:pPr>
        <w:tabs>
          <w:tab w:val="num" w:pos="1080"/>
        </w:tabs>
        <w:ind w:firstLine="708"/>
        <w:rPr>
          <w:rFonts w:ascii="Times New Roman" w:hAnsi="Times New Roman" w:cs="Times New Roman"/>
          <w:szCs w:val="24"/>
        </w:rPr>
      </w:pPr>
      <w:r>
        <w:rPr>
          <w:rFonts w:ascii="Times New Roman" w:hAnsi="Times New Roman" w:cs="Times New Roman"/>
          <w:b/>
          <w:szCs w:val="24"/>
        </w:rPr>
        <w:t>12</w:t>
      </w:r>
      <w:r w:rsidRPr="00C7021F">
        <w:rPr>
          <w:rFonts w:ascii="Times New Roman" w:hAnsi="Times New Roman" w:cs="Times New Roman"/>
          <w:b/>
          <w:szCs w:val="24"/>
        </w:rPr>
        <w:t xml:space="preserve">. </w:t>
        <w:tab/>
      </w:r>
      <w:r w:rsidRPr="00C7021F">
        <w:rPr>
          <w:rFonts w:ascii="Times New Roman" w:hAnsi="Times New Roman" w:cs="Times New Roman"/>
          <w:szCs w:val="24"/>
        </w:rPr>
        <w:t>V § 11</w:t>
      </w:r>
      <w:r w:rsidRPr="00C7021F">
        <w:rPr>
          <w:rFonts w:ascii="Times New Roman" w:hAnsi="Times New Roman" w:cs="Times New Roman"/>
          <w:b/>
          <w:szCs w:val="24"/>
        </w:rPr>
        <w:t xml:space="preserve"> </w:t>
      </w:r>
      <w:r w:rsidRPr="00C7021F">
        <w:rPr>
          <w:rFonts w:ascii="Times New Roman" w:hAnsi="Times New Roman" w:cs="Times New Roman"/>
          <w:szCs w:val="24"/>
        </w:rPr>
        <w:t xml:space="preserve">ods. 3 sa suma „500 Sk“ nahrádza sumou „16,59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08"/>
        <w:rPr>
          <w:rFonts w:ascii="Times New Roman" w:hAnsi="Times New Roman" w:cs="Times New Roman"/>
          <w:szCs w:val="24"/>
        </w:rPr>
      </w:pPr>
    </w:p>
    <w:p w:rsidR="00A902C6" w:rsidRPr="00C7021F" w:rsidP="00A902C6">
      <w:pPr>
        <w:tabs>
          <w:tab w:val="num" w:pos="1080"/>
        </w:tabs>
        <w:ind w:firstLine="708"/>
        <w:rPr>
          <w:rFonts w:ascii="Times New Roman" w:hAnsi="Times New Roman" w:cs="Times New Roman"/>
          <w:szCs w:val="24"/>
        </w:rPr>
      </w:pPr>
      <w:r>
        <w:rPr>
          <w:rFonts w:ascii="Times New Roman" w:hAnsi="Times New Roman" w:cs="Times New Roman"/>
          <w:b/>
          <w:szCs w:val="24"/>
        </w:rPr>
        <w:t>13</w:t>
      </w:r>
      <w:r w:rsidRPr="00C7021F">
        <w:rPr>
          <w:rFonts w:ascii="Times New Roman" w:hAnsi="Times New Roman" w:cs="Times New Roman"/>
          <w:b/>
          <w:szCs w:val="24"/>
        </w:rPr>
        <w:t>.</w:t>
        <w:tab/>
      </w:r>
      <w:r w:rsidRPr="00C7021F">
        <w:rPr>
          <w:rFonts w:ascii="Times New Roman" w:hAnsi="Times New Roman" w:cs="Times New Roman"/>
          <w:szCs w:val="24"/>
        </w:rPr>
        <w:t xml:space="preserve">V § 11 ods. 4 </w:t>
      </w:r>
      <w:r>
        <w:rPr>
          <w:rFonts w:ascii="Times New Roman" w:hAnsi="Times New Roman" w:cs="Times New Roman"/>
          <w:szCs w:val="24"/>
        </w:rPr>
        <w:t> </w:t>
      </w:r>
      <w:r w:rsidRPr="00C7021F">
        <w:rPr>
          <w:rFonts w:ascii="Times New Roman" w:hAnsi="Times New Roman" w:cs="Times New Roman"/>
          <w:szCs w:val="24"/>
        </w:rPr>
        <w:t>písm</w:t>
      </w:r>
      <w:r>
        <w:rPr>
          <w:rFonts w:ascii="Times New Roman" w:hAnsi="Times New Roman" w:cs="Times New Roman"/>
          <w:szCs w:val="24"/>
        </w:rPr>
        <w:t>.</w:t>
      </w:r>
      <w:r w:rsidRPr="00C7021F">
        <w:rPr>
          <w:rFonts w:ascii="Times New Roman" w:hAnsi="Times New Roman" w:cs="Times New Roman"/>
          <w:szCs w:val="24"/>
        </w:rPr>
        <w:t xml:space="preserve"> a) </w:t>
      </w:r>
      <w:r>
        <w:rPr>
          <w:rFonts w:ascii="Times New Roman" w:hAnsi="Times New Roman" w:cs="Times New Roman"/>
          <w:szCs w:val="24"/>
        </w:rPr>
        <w:t xml:space="preserve">sa </w:t>
      </w:r>
      <w:r w:rsidRPr="00C7021F">
        <w:rPr>
          <w:rFonts w:ascii="Times New Roman" w:hAnsi="Times New Roman" w:cs="Times New Roman"/>
          <w:szCs w:val="24"/>
        </w:rPr>
        <w:t xml:space="preserve">suma „1000 Sk“ nahrádza sumou „33,19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08"/>
        <w:rPr>
          <w:rFonts w:ascii="Times New Roman" w:hAnsi="Times New Roman" w:cs="Times New Roman"/>
          <w:szCs w:val="24"/>
        </w:rPr>
      </w:pPr>
    </w:p>
    <w:p w:rsidR="00A902C6" w:rsidRPr="00C7021F" w:rsidP="00A902C6">
      <w:pPr>
        <w:widowControl/>
        <w:numPr>
          <w:numId w:val="68"/>
        </w:numPr>
        <w:adjustRightInd/>
        <w:spacing w:line="240" w:lineRule="auto"/>
        <w:ind w:left="1080" w:hanging="360"/>
        <w:textAlignment w:val="auto"/>
        <w:rPr>
          <w:rFonts w:ascii="Times New Roman" w:hAnsi="Times New Roman" w:cs="Times New Roman"/>
          <w:szCs w:val="24"/>
        </w:rPr>
      </w:pPr>
      <w:r w:rsidRPr="00C7021F">
        <w:rPr>
          <w:rFonts w:ascii="Times New Roman" w:hAnsi="Times New Roman" w:cs="Times New Roman"/>
          <w:szCs w:val="24"/>
        </w:rPr>
        <w:t>V § 11 ods. 4 písm</w:t>
      </w:r>
      <w:r>
        <w:rPr>
          <w:rFonts w:ascii="Times New Roman" w:hAnsi="Times New Roman" w:cs="Times New Roman"/>
          <w:szCs w:val="24"/>
        </w:rPr>
        <w:t>. b</w:t>
      </w:r>
      <w:r w:rsidRPr="00C7021F">
        <w:rPr>
          <w:rFonts w:ascii="Times New Roman" w:hAnsi="Times New Roman" w:cs="Times New Roman"/>
          <w:szCs w:val="24"/>
        </w:rPr>
        <w:t xml:space="preserve">) </w:t>
      </w:r>
      <w:r>
        <w:rPr>
          <w:rFonts w:ascii="Times New Roman" w:hAnsi="Times New Roman" w:cs="Times New Roman"/>
          <w:szCs w:val="24"/>
        </w:rPr>
        <w:t xml:space="preserve">sa </w:t>
      </w:r>
      <w:r w:rsidRPr="00C7021F">
        <w:rPr>
          <w:rFonts w:ascii="Times New Roman" w:hAnsi="Times New Roman" w:cs="Times New Roman"/>
          <w:szCs w:val="24"/>
        </w:rPr>
        <w:t xml:space="preserve">suma „2000 Sk“ nahrádza sumou „66,38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20"/>
        <w:rPr>
          <w:rFonts w:ascii="Times New Roman" w:hAnsi="Times New Roman" w:cs="Times New Roman"/>
          <w:szCs w:val="24"/>
        </w:rPr>
      </w:pPr>
    </w:p>
    <w:p w:rsidR="00A902C6" w:rsidRPr="00C7021F" w:rsidP="00A902C6">
      <w:pPr>
        <w:widowControl/>
        <w:numPr>
          <w:numId w:val="68"/>
        </w:numPr>
        <w:tabs>
          <w:tab w:val="left" w:pos="1080"/>
          <w:tab w:val="clear" w:pos="1095"/>
        </w:tabs>
        <w:adjustRightInd/>
        <w:spacing w:line="240" w:lineRule="auto"/>
        <w:ind w:left="1440" w:hanging="720"/>
        <w:textAlignment w:val="auto"/>
        <w:rPr>
          <w:rFonts w:ascii="Times New Roman" w:hAnsi="Times New Roman" w:cs="Times New Roman"/>
          <w:szCs w:val="24"/>
        </w:rPr>
      </w:pPr>
      <w:r w:rsidRPr="00C7021F">
        <w:rPr>
          <w:rFonts w:ascii="Times New Roman" w:hAnsi="Times New Roman" w:cs="Times New Roman"/>
          <w:szCs w:val="24"/>
        </w:rPr>
        <w:t>V § 11 ods. 4 písm</w:t>
      </w:r>
      <w:r>
        <w:rPr>
          <w:rFonts w:ascii="Times New Roman" w:hAnsi="Times New Roman" w:cs="Times New Roman"/>
          <w:szCs w:val="24"/>
        </w:rPr>
        <w:t>. c</w:t>
      </w:r>
      <w:r w:rsidRPr="00C7021F">
        <w:rPr>
          <w:rFonts w:ascii="Times New Roman" w:hAnsi="Times New Roman" w:cs="Times New Roman"/>
          <w:szCs w:val="24"/>
        </w:rPr>
        <w:t xml:space="preserve">) </w:t>
      </w:r>
      <w:r>
        <w:rPr>
          <w:rFonts w:ascii="Times New Roman" w:hAnsi="Times New Roman" w:cs="Times New Roman"/>
          <w:szCs w:val="24"/>
        </w:rPr>
        <w:t xml:space="preserve">sa </w:t>
      </w:r>
      <w:r w:rsidRPr="00C7021F">
        <w:rPr>
          <w:rFonts w:ascii="Times New Roman" w:hAnsi="Times New Roman" w:cs="Times New Roman"/>
          <w:szCs w:val="24"/>
        </w:rPr>
        <w:t xml:space="preserve">suma „3000 Sk“ nahrádza sumou „99,58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20"/>
        <w:rPr>
          <w:rFonts w:ascii="Times New Roman" w:hAnsi="Times New Roman" w:cs="Times New Roman"/>
          <w:szCs w:val="24"/>
        </w:rPr>
      </w:pPr>
    </w:p>
    <w:p w:rsidR="00A902C6" w:rsidRPr="00C7021F" w:rsidP="00A902C6">
      <w:pPr>
        <w:widowControl/>
        <w:numPr>
          <w:numId w:val="68"/>
        </w:numPr>
        <w:adjustRightInd/>
        <w:spacing w:line="240" w:lineRule="auto"/>
        <w:ind w:hanging="375"/>
        <w:textAlignment w:val="auto"/>
        <w:rPr>
          <w:rFonts w:ascii="Times New Roman" w:hAnsi="Times New Roman" w:cs="Times New Roman"/>
          <w:szCs w:val="24"/>
        </w:rPr>
      </w:pPr>
      <w:r w:rsidRPr="00C7021F">
        <w:rPr>
          <w:rFonts w:ascii="Times New Roman" w:hAnsi="Times New Roman" w:cs="Times New Roman"/>
          <w:szCs w:val="24"/>
        </w:rPr>
        <w:t>V § 11 ods. 4 písm</w:t>
      </w:r>
      <w:r>
        <w:rPr>
          <w:rFonts w:ascii="Times New Roman" w:hAnsi="Times New Roman" w:cs="Times New Roman"/>
          <w:szCs w:val="24"/>
        </w:rPr>
        <w:t>. d</w:t>
      </w:r>
      <w:r w:rsidRPr="00C7021F">
        <w:rPr>
          <w:rFonts w:ascii="Times New Roman" w:hAnsi="Times New Roman" w:cs="Times New Roman"/>
          <w:szCs w:val="24"/>
        </w:rPr>
        <w:t xml:space="preserve">) </w:t>
      </w:r>
      <w:r>
        <w:rPr>
          <w:rFonts w:ascii="Times New Roman" w:hAnsi="Times New Roman" w:cs="Times New Roman"/>
          <w:szCs w:val="24"/>
        </w:rPr>
        <w:t xml:space="preserve">sa </w:t>
      </w:r>
      <w:r w:rsidRPr="00C7021F">
        <w:rPr>
          <w:rFonts w:ascii="Times New Roman" w:hAnsi="Times New Roman" w:cs="Times New Roman"/>
          <w:szCs w:val="24"/>
        </w:rPr>
        <w:t xml:space="preserve">suma „4000 Sk“ nahrádza sumou „132,77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20"/>
        <w:rPr>
          <w:rFonts w:ascii="Times New Roman" w:hAnsi="Times New Roman" w:cs="Times New Roman"/>
          <w:szCs w:val="24"/>
        </w:rPr>
      </w:pPr>
    </w:p>
    <w:p w:rsidR="00A902C6" w:rsidRPr="00C7021F" w:rsidP="00A902C6">
      <w:pPr>
        <w:widowControl/>
        <w:numPr>
          <w:numId w:val="68"/>
        </w:numPr>
        <w:adjustRightInd/>
        <w:spacing w:line="240" w:lineRule="auto"/>
        <w:ind w:hanging="375"/>
        <w:textAlignment w:val="auto"/>
        <w:rPr>
          <w:rFonts w:ascii="Times New Roman" w:hAnsi="Times New Roman" w:cs="Times New Roman"/>
          <w:szCs w:val="24"/>
        </w:rPr>
      </w:pPr>
      <w:r w:rsidRPr="00C7021F">
        <w:rPr>
          <w:rFonts w:ascii="Times New Roman" w:hAnsi="Times New Roman" w:cs="Times New Roman"/>
          <w:szCs w:val="24"/>
        </w:rPr>
        <w:t>V § 11 ods. 4 písm</w:t>
      </w:r>
      <w:r>
        <w:rPr>
          <w:rFonts w:ascii="Times New Roman" w:hAnsi="Times New Roman" w:cs="Times New Roman"/>
          <w:szCs w:val="24"/>
        </w:rPr>
        <w:t>. e</w:t>
      </w:r>
      <w:r w:rsidRPr="00C7021F">
        <w:rPr>
          <w:rFonts w:ascii="Times New Roman" w:hAnsi="Times New Roman" w:cs="Times New Roman"/>
          <w:szCs w:val="24"/>
        </w:rPr>
        <w:t xml:space="preserve">) </w:t>
      </w:r>
      <w:r>
        <w:rPr>
          <w:rFonts w:ascii="Times New Roman" w:hAnsi="Times New Roman" w:cs="Times New Roman"/>
          <w:szCs w:val="24"/>
        </w:rPr>
        <w:t xml:space="preserve">sa </w:t>
      </w:r>
      <w:r w:rsidRPr="00C7021F">
        <w:rPr>
          <w:rFonts w:ascii="Times New Roman" w:hAnsi="Times New Roman" w:cs="Times New Roman"/>
          <w:szCs w:val="24"/>
        </w:rPr>
        <w:t xml:space="preserve">suma „5000 Sk“ nahrádza sumou „165,96 </w:t>
      </w:r>
      <w:r w:rsidRPr="00C7021F">
        <w:rPr>
          <w:rStyle w:val="ra"/>
          <w:rFonts w:ascii="Times New Roman" w:hAnsi="Times New Roman" w:cs="Times New Roman"/>
          <w:szCs w:val="24"/>
        </w:rPr>
        <w:t>eura</w:t>
      </w:r>
      <w:r w:rsidRPr="00C7021F">
        <w:rPr>
          <w:rFonts w:ascii="Times New Roman" w:hAnsi="Times New Roman" w:cs="Times New Roman"/>
          <w:szCs w:val="24"/>
        </w:rPr>
        <w:t>“.</w:t>
      </w:r>
    </w:p>
    <w:p w:rsidR="00A902C6" w:rsidRPr="00C7021F" w:rsidP="00A902C6">
      <w:pPr>
        <w:tabs>
          <w:tab w:val="num" w:pos="1080"/>
        </w:tabs>
        <w:ind w:firstLine="720"/>
        <w:rPr>
          <w:rFonts w:ascii="Times New Roman" w:hAnsi="Times New Roman" w:cs="Times New Roman"/>
          <w:szCs w:val="24"/>
        </w:rPr>
      </w:pPr>
    </w:p>
    <w:p w:rsidR="00A902C6" w:rsidRPr="00C7021F" w:rsidP="00A902C6">
      <w:pPr>
        <w:widowControl/>
        <w:numPr>
          <w:numId w:val="68"/>
        </w:numPr>
        <w:tabs>
          <w:tab w:val="num" w:pos="1413"/>
        </w:tabs>
        <w:adjustRightInd/>
        <w:spacing w:line="240" w:lineRule="auto"/>
        <w:ind w:hanging="375"/>
        <w:textAlignment w:val="auto"/>
        <w:rPr>
          <w:rFonts w:ascii="Times New Roman" w:hAnsi="Times New Roman" w:cs="Times New Roman"/>
          <w:szCs w:val="24"/>
        </w:rPr>
      </w:pPr>
      <w:r w:rsidRPr="00C7021F">
        <w:rPr>
          <w:rFonts w:ascii="Times New Roman" w:hAnsi="Times New Roman" w:cs="Times New Roman"/>
          <w:szCs w:val="24"/>
        </w:rPr>
        <w:t xml:space="preserve">V § 11 ods. 6 sa slová „generálny riaditeľ Slovenskej televízie a generálny riaditeľ Slovenského rozhlasu“ nahrádzajú slovami „generálny riaditeľ  Rozhlasu a televízie Slovenska“. </w:t>
      </w:r>
    </w:p>
    <w:p w:rsidR="00A902C6" w:rsidRPr="00C7021F" w:rsidP="00A902C6">
      <w:pPr>
        <w:tabs>
          <w:tab w:val="num" w:pos="1080"/>
        </w:tabs>
        <w:rPr>
          <w:rFonts w:ascii="Times New Roman" w:hAnsi="Times New Roman" w:cs="Times New Roman"/>
          <w:szCs w:val="24"/>
        </w:rPr>
      </w:pPr>
    </w:p>
    <w:p w:rsidR="00A902C6" w:rsidRPr="00C7021F" w:rsidP="00A902C6">
      <w:pPr>
        <w:widowControl/>
        <w:numPr>
          <w:numId w:val="68"/>
        </w:numPr>
        <w:tabs>
          <w:tab w:val="num" w:pos="1413"/>
        </w:tabs>
        <w:adjustRightInd/>
        <w:spacing w:line="240" w:lineRule="auto"/>
        <w:ind w:hanging="375"/>
        <w:textAlignment w:val="auto"/>
        <w:rPr>
          <w:rFonts w:ascii="Times New Roman" w:hAnsi="Times New Roman" w:cs="Times New Roman"/>
          <w:szCs w:val="24"/>
        </w:rPr>
      </w:pPr>
      <w:r w:rsidRPr="00C7021F">
        <w:rPr>
          <w:rFonts w:ascii="Times New Roman" w:hAnsi="Times New Roman" w:cs="Times New Roman"/>
          <w:szCs w:val="24"/>
        </w:rPr>
        <w:t>Za § 13 sa vkladá § 13a, ktorý vrátane nadpisu znie:</w:t>
      </w:r>
    </w:p>
    <w:p w:rsidR="00A902C6" w:rsidRPr="00C7021F" w:rsidP="00A902C6">
      <w:pPr>
        <w:rPr>
          <w:rFonts w:ascii="Times New Roman" w:hAnsi="Times New Roman" w:cs="Times New Roman"/>
          <w:szCs w:val="24"/>
        </w:rPr>
      </w:pPr>
    </w:p>
    <w:p w:rsidR="00A902C6" w:rsidRPr="00C7021F" w:rsidP="00A902C6">
      <w:pPr>
        <w:jc w:val="center"/>
        <w:rPr>
          <w:rFonts w:ascii="Times New Roman" w:hAnsi="Times New Roman" w:cs="Times New Roman"/>
          <w:szCs w:val="24"/>
        </w:rPr>
      </w:pPr>
      <w:r w:rsidRPr="00C7021F">
        <w:rPr>
          <w:rFonts w:ascii="Times New Roman" w:hAnsi="Times New Roman" w:cs="Times New Roman"/>
          <w:szCs w:val="24"/>
        </w:rPr>
        <w:t>„§13a</w:t>
      </w:r>
    </w:p>
    <w:p w:rsidR="00A902C6" w:rsidRPr="00C7021F" w:rsidP="00A902C6">
      <w:pPr>
        <w:jc w:val="center"/>
        <w:rPr>
          <w:rFonts w:ascii="Times New Roman" w:hAnsi="Times New Roman" w:cs="Times New Roman"/>
          <w:szCs w:val="24"/>
        </w:rPr>
      </w:pPr>
      <w:r w:rsidRPr="00C7021F">
        <w:rPr>
          <w:rFonts w:ascii="Times New Roman" w:hAnsi="Times New Roman" w:cs="Times New Roman"/>
          <w:szCs w:val="24"/>
        </w:rPr>
        <w:t>Prechodné ustanovenia k úpravám účinným od 1.</w:t>
      </w:r>
      <w:r>
        <w:rPr>
          <w:rFonts w:ascii="Times New Roman" w:hAnsi="Times New Roman" w:cs="Times New Roman"/>
          <w:szCs w:val="24"/>
        </w:rPr>
        <w:t xml:space="preserve"> </w:t>
      </w:r>
      <w:r w:rsidRPr="00C7021F">
        <w:rPr>
          <w:rFonts w:ascii="Times New Roman" w:hAnsi="Times New Roman" w:cs="Times New Roman"/>
          <w:szCs w:val="24"/>
        </w:rPr>
        <w:t>januára 2011</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r w:rsidRPr="00C7021F">
        <w:rPr>
          <w:rFonts w:ascii="Times New Roman" w:hAnsi="Times New Roman" w:cs="Times New Roman"/>
          <w:szCs w:val="24"/>
        </w:rPr>
        <w:t xml:space="preserve">Štatutárny orgán a členovia dozornej rady vyberateľa úhrady </w:t>
      </w:r>
      <w:r>
        <w:rPr>
          <w:rFonts w:ascii="Times New Roman" w:hAnsi="Times New Roman" w:cs="Times New Roman"/>
          <w:szCs w:val="24"/>
        </w:rPr>
        <w:t>vy</w:t>
      </w:r>
      <w:r w:rsidRPr="00C7021F">
        <w:rPr>
          <w:rFonts w:ascii="Times New Roman" w:hAnsi="Times New Roman" w:cs="Times New Roman"/>
          <w:szCs w:val="24"/>
        </w:rPr>
        <w:t xml:space="preserve">menovaní a zvolení do funkcie podľa doterajších predpisov a ktorí vykonávajú funkciu podľa tohto zákona aj po 1.januári 2011 sa považujú za štatutárny orgán a členov dozornej rady </w:t>
      </w:r>
      <w:r>
        <w:rPr>
          <w:rFonts w:ascii="Times New Roman" w:hAnsi="Times New Roman" w:cs="Times New Roman"/>
          <w:szCs w:val="24"/>
        </w:rPr>
        <w:t>vy</w:t>
      </w:r>
      <w:r w:rsidRPr="00C7021F">
        <w:rPr>
          <w:rFonts w:ascii="Times New Roman" w:hAnsi="Times New Roman" w:cs="Times New Roman"/>
          <w:szCs w:val="24"/>
        </w:rPr>
        <w:t>menovaných a zvolených do funkcie valným zhromaždením vyberateľa úhrady.“.</w:t>
      </w:r>
    </w:p>
    <w:p w:rsidR="00A902C6" w:rsidRPr="00C7021F" w:rsidP="00A902C6">
      <w:pPr>
        <w:rPr>
          <w:rStyle w:val="ra"/>
          <w:rFonts w:ascii="Times New Roman" w:hAnsi="Times New Roman" w:cs="Times New Roman"/>
          <w:szCs w:val="24"/>
        </w:rPr>
      </w:pPr>
      <w:r w:rsidRPr="00C7021F">
        <w:rPr>
          <w:rFonts w:ascii="Times New Roman" w:hAnsi="Times New Roman" w:cs="Times New Roman"/>
          <w:szCs w:val="24"/>
        </w:rPr>
        <w:t xml:space="preserve"> </w:t>
      </w:r>
    </w:p>
    <w:p w:rsidR="00A902C6" w:rsidRPr="00C7021F" w:rsidP="00A902C6">
      <w:pPr>
        <w:ind w:left="360"/>
        <w:rPr>
          <w:rStyle w:val="ra"/>
          <w:rFonts w:ascii="Times New Roman" w:hAnsi="Times New Roman" w:cs="Times New Roman"/>
          <w:szCs w:val="24"/>
        </w:rPr>
      </w:pPr>
    </w:p>
    <w:p w:rsidR="00A902C6"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Čl. VI</w:t>
      </w:r>
    </w:p>
    <w:p w:rsidR="00A902C6" w:rsidRPr="00C7021F" w:rsidP="00A902C6">
      <w:pPr>
        <w:ind w:left="360"/>
        <w:jc w:val="center"/>
        <w:rPr>
          <w:rStyle w:val="ra"/>
          <w:rFonts w:ascii="Times New Roman" w:hAnsi="Times New Roman" w:cs="Times New Roman"/>
          <w:b/>
          <w:szCs w:val="24"/>
        </w:rPr>
      </w:pPr>
    </w:p>
    <w:p w:rsidR="00A902C6" w:rsidRPr="00C7021F" w:rsidP="00A902C6">
      <w:pPr>
        <w:autoSpaceDE w:val="0"/>
        <w:autoSpaceDN w:val="0"/>
        <w:ind w:firstLine="708"/>
        <w:rPr>
          <w:rFonts w:ascii="Times New Roman" w:hAnsi="Times New Roman" w:cs="Times New Roman"/>
          <w:szCs w:val="24"/>
        </w:rPr>
      </w:pPr>
      <w:r w:rsidRPr="00C7021F">
        <w:rPr>
          <w:rFonts w:ascii="Times New Roman" w:hAnsi="Times New Roman" w:cs="Times New Roman"/>
          <w:szCs w:val="24"/>
        </w:rPr>
        <w:t xml:space="preserve">Zákon č. 516/2008 </w:t>
      </w:r>
      <w:r>
        <w:rPr>
          <w:rFonts w:ascii="Times New Roman" w:hAnsi="Times New Roman" w:cs="Times New Roman"/>
          <w:szCs w:val="24"/>
        </w:rPr>
        <w:t>Z</w:t>
      </w:r>
      <w:r w:rsidRPr="00C7021F">
        <w:rPr>
          <w:rFonts w:ascii="Times New Roman" w:hAnsi="Times New Roman" w:cs="Times New Roman"/>
          <w:szCs w:val="24"/>
        </w:rPr>
        <w:t>. z. o Audiovizuálnom fonde a o zmene a doplnení niektorých zákonov sa mení a dopĺňa takto:</w:t>
      </w:r>
    </w:p>
    <w:p w:rsidR="00A902C6" w:rsidRPr="00C7021F" w:rsidP="00A902C6">
      <w:pPr>
        <w:autoSpaceDE w:val="0"/>
        <w:autoSpaceDN w:val="0"/>
        <w:ind w:firstLine="708"/>
        <w:rPr>
          <w:rFonts w:ascii="Times New Roman" w:hAnsi="Times New Roman" w:cs="Times New Roman"/>
          <w:szCs w:val="24"/>
        </w:rPr>
      </w:pPr>
    </w:p>
    <w:p w:rsidR="00A902C6" w:rsidRPr="00C7021F" w:rsidP="00A902C6">
      <w:pPr>
        <w:widowControl/>
        <w:numPr>
          <w:numId w:val="17"/>
        </w:numPr>
        <w:tabs>
          <w:tab w:val="num" w:pos="1080"/>
          <w:tab w:val="clear" w:pos="1653"/>
        </w:tabs>
        <w:autoSpaceDE w:val="0"/>
        <w:autoSpaceDN w:val="0"/>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 xml:space="preserve">V poznámke pod čiarou k odkazu 6 sa </w:t>
      </w:r>
      <w:r>
        <w:rPr>
          <w:rFonts w:ascii="Times New Roman" w:hAnsi="Times New Roman" w:cs="Times New Roman"/>
          <w:szCs w:val="24"/>
        </w:rPr>
        <w:t>citácia</w:t>
      </w:r>
      <w:r w:rsidRPr="00C7021F">
        <w:rPr>
          <w:rFonts w:ascii="Times New Roman" w:hAnsi="Times New Roman" w:cs="Times New Roman"/>
          <w:szCs w:val="24"/>
        </w:rPr>
        <w:t xml:space="preserve"> „Zákon č. 16/2004 Z. z. o Slovenskej televízii v znení neskorších predpisov“ nahrádza </w:t>
      </w:r>
      <w:r>
        <w:rPr>
          <w:rFonts w:ascii="Times New Roman" w:hAnsi="Times New Roman" w:cs="Times New Roman"/>
          <w:szCs w:val="24"/>
        </w:rPr>
        <w:t xml:space="preserve">citáciou </w:t>
      </w:r>
      <w:r w:rsidRPr="00C7021F">
        <w:rPr>
          <w:rFonts w:ascii="Times New Roman" w:hAnsi="Times New Roman" w:cs="Times New Roman"/>
          <w:szCs w:val="24"/>
        </w:rPr>
        <w:t>„Zákon č. .../2010 o  Rozhlase a televízii Slovenska a o zmene a doplnení niektorých zákonov“.</w:t>
      </w:r>
    </w:p>
    <w:p w:rsidR="00A902C6" w:rsidRPr="00C7021F" w:rsidP="00A902C6">
      <w:pPr>
        <w:tabs>
          <w:tab w:val="num" w:pos="1080"/>
        </w:tabs>
        <w:autoSpaceDE w:val="0"/>
        <w:autoSpaceDN w:val="0"/>
        <w:rPr>
          <w:rFonts w:ascii="Times New Roman" w:hAnsi="Times New Roman" w:cs="Times New Roman"/>
          <w:szCs w:val="24"/>
        </w:rPr>
      </w:pPr>
    </w:p>
    <w:p w:rsidR="00A902C6" w:rsidP="00A902C6">
      <w:pPr>
        <w:widowControl/>
        <w:numPr>
          <w:numId w:val="17"/>
        </w:numPr>
        <w:tabs>
          <w:tab w:val="num" w:pos="1080"/>
          <w:tab w:val="clear" w:pos="1653"/>
        </w:tabs>
        <w:autoSpaceDE w:val="0"/>
        <w:autoSpaceDN w:val="0"/>
        <w:adjustRightInd/>
        <w:spacing w:line="240" w:lineRule="auto"/>
        <w:ind w:left="0" w:firstLine="720"/>
        <w:textAlignment w:val="auto"/>
        <w:rPr>
          <w:rFonts w:ascii="Times New Roman" w:hAnsi="Times New Roman" w:cs="Times New Roman"/>
          <w:szCs w:val="24"/>
        </w:rPr>
      </w:pPr>
      <w:r w:rsidRPr="00C7021F">
        <w:rPr>
          <w:rFonts w:ascii="Times New Roman" w:hAnsi="Times New Roman" w:cs="Times New Roman"/>
          <w:szCs w:val="24"/>
        </w:rPr>
        <w:t>V § 24 ods</w:t>
      </w:r>
      <w:r>
        <w:rPr>
          <w:rFonts w:ascii="Times New Roman" w:hAnsi="Times New Roman" w:cs="Times New Roman"/>
          <w:szCs w:val="24"/>
        </w:rPr>
        <w:t>ek</w:t>
      </w:r>
      <w:r w:rsidRPr="00C7021F">
        <w:rPr>
          <w:rFonts w:ascii="Times New Roman" w:hAnsi="Times New Roman" w:cs="Times New Roman"/>
          <w:szCs w:val="24"/>
        </w:rPr>
        <w:t xml:space="preserve"> 2 </w:t>
      </w:r>
      <w:r>
        <w:rPr>
          <w:rFonts w:ascii="Times New Roman" w:hAnsi="Times New Roman" w:cs="Times New Roman"/>
          <w:szCs w:val="24"/>
        </w:rPr>
        <w:t>znie:</w:t>
      </w:r>
    </w:p>
    <w:p w:rsidR="00A902C6" w:rsidRPr="00CB1E87" w:rsidP="00A902C6">
      <w:pPr>
        <w:rPr>
          <w:rStyle w:val="ra"/>
          <w:rFonts w:ascii="Times New Roman" w:hAnsi="Times New Roman" w:cs="Times New Roman"/>
          <w:szCs w:val="24"/>
        </w:rPr>
      </w:pPr>
      <w:r>
        <w:rPr>
          <w:rStyle w:val="ra"/>
          <w:rFonts w:ascii="Times New Roman" w:hAnsi="Times New Roman" w:cs="Times New Roman"/>
          <w:szCs w:val="24"/>
        </w:rPr>
        <w:t>„</w:t>
      </w:r>
      <w:r w:rsidRPr="00CB1E87">
        <w:rPr>
          <w:rStyle w:val="ra"/>
          <w:rFonts w:ascii="Times New Roman" w:hAnsi="Times New Roman" w:cs="Times New Roman"/>
          <w:szCs w:val="24"/>
        </w:rPr>
        <w:t>(2) Základom pre výpočet príspevku podľa odseku 1 sú celkové príjmy vysielateľa zriadeného zákonom z reklamy a telenákupu</w:t>
      </w:r>
      <w:r w:rsidRPr="00FE2B1A">
        <w:rPr>
          <w:rStyle w:val="ra"/>
          <w:rFonts w:ascii="Times New Roman" w:hAnsi="Times New Roman" w:cs="Times New Roman"/>
          <w:szCs w:val="24"/>
        </w:rPr>
        <w:t xml:space="preserve"> </w:t>
      </w:r>
      <w:r w:rsidRPr="00697E9A">
        <w:rPr>
          <w:rStyle w:val="ra"/>
          <w:rFonts w:ascii="Times New Roman" w:hAnsi="Times New Roman" w:cs="Times New Roman"/>
          <w:szCs w:val="24"/>
        </w:rPr>
        <w:t>vysielaných za odplatu</w:t>
      </w:r>
      <w:r>
        <w:rPr>
          <w:rStyle w:val="ra"/>
          <w:rFonts w:ascii="Times New Roman" w:hAnsi="Times New Roman" w:cs="Times New Roman"/>
          <w:szCs w:val="24"/>
        </w:rPr>
        <w:t xml:space="preserve"> v</w:t>
      </w:r>
      <w:r w:rsidRPr="00CB1E87">
        <w:rPr>
          <w:rStyle w:val="ra"/>
          <w:rFonts w:ascii="Times New Roman" w:hAnsi="Times New Roman" w:cs="Times New Roman"/>
          <w:szCs w:val="24"/>
        </w:rPr>
        <w:t xml:space="preserve"> </w:t>
      </w:r>
      <w:r>
        <w:rPr>
          <w:rStyle w:val="ra"/>
          <w:rFonts w:ascii="Times New Roman" w:hAnsi="Times New Roman" w:cs="Times New Roman"/>
          <w:szCs w:val="24"/>
        </w:rPr>
        <w:t xml:space="preserve">televíznom vysielaní </w:t>
      </w:r>
      <w:r w:rsidRPr="00CB1E87">
        <w:rPr>
          <w:rStyle w:val="ra"/>
          <w:rFonts w:ascii="Times New Roman" w:hAnsi="Times New Roman" w:cs="Times New Roman"/>
          <w:szCs w:val="24"/>
        </w:rPr>
        <w:t>za posledný kalendárny rok.</w:t>
      </w:r>
      <w:r>
        <w:rPr>
          <w:rStyle w:val="ra"/>
          <w:rFonts w:ascii="Times New Roman" w:hAnsi="Times New Roman" w:cs="Times New Roman"/>
          <w:szCs w:val="24"/>
        </w:rPr>
        <w:t>“.</w:t>
      </w:r>
    </w:p>
    <w:p w:rsidR="00A902C6" w:rsidRPr="00C7021F" w:rsidP="00A902C6">
      <w:pPr>
        <w:rPr>
          <w:rStyle w:val="ra"/>
          <w:rFonts w:ascii="Times New Roman" w:hAnsi="Times New Roman" w:cs="Times New Roman"/>
          <w:szCs w:val="24"/>
        </w:rPr>
      </w:pPr>
    </w:p>
    <w:p w:rsidR="00A902C6" w:rsidRPr="00C7021F" w:rsidP="00A902C6">
      <w:pPr>
        <w:ind w:left="360"/>
        <w:jc w:val="center"/>
        <w:rPr>
          <w:rStyle w:val="ra"/>
          <w:rFonts w:ascii="Times New Roman" w:hAnsi="Times New Roman" w:cs="Times New Roman"/>
          <w:b/>
          <w:szCs w:val="24"/>
        </w:rPr>
      </w:pPr>
      <w:r w:rsidRPr="00C7021F">
        <w:rPr>
          <w:rStyle w:val="ra"/>
          <w:rFonts w:ascii="Times New Roman" w:hAnsi="Times New Roman" w:cs="Times New Roman"/>
          <w:b/>
          <w:szCs w:val="24"/>
        </w:rPr>
        <w:t>Čl. VII</w:t>
      </w:r>
    </w:p>
    <w:p w:rsidR="00A902C6" w:rsidRPr="00C7021F" w:rsidP="00A902C6">
      <w:pPr>
        <w:ind w:left="360"/>
        <w:rPr>
          <w:rStyle w:val="ra"/>
          <w:rFonts w:ascii="Times New Roman" w:hAnsi="Times New Roman" w:cs="Times New Roman"/>
          <w:szCs w:val="24"/>
        </w:rPr>
      </w:pPr>
    </w:p>
    <w:p w:rsidR="00A902C6" w:rsidRPr="00C7021F" w:rsidP="00A902C6">
      <w:pPr>
        <w:ind w:left="360"/>
        <w:rPr>
          <w:rStyle w:val="ra"/>
          <w:rFonts w:ascii="Times New Roman" w:hAnsi="Times New Roman" w:cs="Times New Roman"/>
          <w:szCs w:val="24"/>
        </w:rPr>
      </w:pPr>
      <w:r w:rsidRPr="00C7021F">
        <w:rPr>
          <w:rStyle w:val="ra"/>
          <w:rFonts w:ascii="Times New Roman" w:hAnsi="Times New Roman" w:cs="Times New Roman"/>
          <w:szCs w:val="24"/>
        </w:rPr>
        <w:t>Tento zákona nadobúda účinnosť 1. januára 2011.</w:t>
      </w: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RPr="00C7021F" w:rsidP="00A902C6">
      <w:pPr>
        <w:rPr>
          <w:rFonts w:ascii="Times New Roman" w:hAnsi="Times New Roman" w:cs="Times New Roman"/>
          <w:szCs w:val="24"/>
        </w:rPr>
      </w:pPr>
    </w:p>
    <w:p w:rsidR="00A902C6" w:rsidP="00A902C6">
      <w:pPr>
        <w:rPr>
          <w:rFonts w:ascii="Times New Roman" w:hAnsi="Times New Roman" w:cs="Times New Roman"/>
          <w:szCs w:val="24"/>
        </w:rPr>
      </w:pPr>
    </w:p>
    <w:p w:rsidR="00D06E66" w:rsidRPr="001F1E2B" w:rsidP="00D06E66">
      <w:pPr>
        <w:spacing w:line="240" w:lineRule="auto"/>
        <w:jc w:val="right"/>
        <w:rPr>
          <w:rFonts w:ascii="Times New Roman" w:hAnsi="Times New Roman" w:cs="Times New Roman"/>
          <w:b/>
          <w:szCs w:val="24"/>
        </w:rPr>
      </w:pPr>
    </w:p>
    <w:sectPr>
      <w:footerReference w:type="even" r:id="rId5"/>
      <w:footerReference w:type="default" r:id="rId6"/>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Bookman Old Style">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66" w:rsidP="00D06E66">
    <w:pPr>
      <w:pStyle w:val="Footer"/>
      <w:framePr w:wrap="around"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D06E66" w:rsidP="00D06E66">
    <w:pPr>
      <w:pStyle w:val="Footer"/>
      <w:ind w:right="360"/>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66" w:rsidP="00D06E66">
    <w:pPr>
      <w:pStyle w:val="Footer"/>
      <w:framePr w:wrap="around"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A902C6">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p w:rsidR="00D06E66" w:rsidP="00D06E66">
    <w:pPr>
      <w:pStyle w:val="Footer"/>
      <w:ind w:right="360"/>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rsidP="00A902C6">
      <w:pPr>
        <w:pStyle w:val="FootnoteText"/>
        <w:jc w:val="both"/>
        <w:rPr>
          <w:rFonts w:ascii="Times New Roman" w:hAnsi="Times New Roman" w:cs="Times New Roman"/>
          <w:szCs w:val="24"/>
        </w:rPr>
      </w:pPr>
      <w:r w:rsidRPr="00392DA4" w:rsidR="00A902C6">
        <w:rPr>
          <w:rStyle w:val="FootnoteReference"/>
          <w:rFonts w:ascii="Times New Roman" w:hAnsi="Times New Roman" w:cs="Times New Roman"/>
          <w:szCs w:val="24"/>
        </w:rPr>
        <w:footnoteRef/>
      </w:r>
      <w:r w:rsidRPr="00392DA4" w:rsidR="00A902C6">
        <w:rPr>
          <w:rFonts w:ascii="Times New Roman" w:hAnsi="Times New Roman" w:cs="Times New Roman"/>
          <w:szCs w:val="24"/>
        </w:rPr>
        <w:t>)</w:t>
      </w:r>
      <w:r w:rsidRPr="00392DA4" w:rsidR="00A902C6">
        <w:rPr>
          <w:rFonts w:ascii="Times New Roman" w:hAnsi="Times New Roman" w:cs="Times New Roman"/>
          <w:b/>
          <w:szCs w:val="24"/>
        </w:rPr>
        <w:t xml:space="preserve"> </w:t>
      </w:r>
      <w:r w:rsidRPr="00392DA4" w:rsidR="00A902C6">
        <w:rPr>
          <w:rFonts w:ascii="Times New Roman" w:hAnsi="Times New Roman" w:cs="Times New Roman"/>
          <w:szCs w:val="24"/>
        </w:rPr>
        <w:t>§ 3 ods. 7</w:t>
      </w:r>
      <w:r w:rsidR="00A902C6">
        <w:rPr>
          <w:rFonts w:ascii="Times New Roman" w:hAnsi="Times New Roman" w:cs="Times New Roman"/>
          <w:b/>
          <w:szCs w:val="24"/>
        </w:rPr>
        <w:t xml:space="preserve"> </w:t>
      </w:r>
      <w:r w:rsidRPr="0097425A" w:rsidR="00A902C6">
        <w:rPr>
          <w:rFonts w:ascii="Times New Roman" w:hAnsi="Times New Roman" w:cs="Times New Roman"/>
          <w:szCs w:val="24"/>
        </w:rPr>
        <w:t>zákona č. 220/2007 Z. z. o digitálnom vysielaní programových služieb a poskytovaní iných obsahových služieb prostredníctvom digitálneho prenosu a o zmene a doplnení niektorých zákonov (zákon o digitálnom vysielaní)</w:t>
      </w:r>
      <w:r w:rsidR="00A902C6">
        <w:rPr>
          <w:rFonts w:ascii="Times New Roman" w:hAnsi="Times New Roman" w:cs="Times New Roman"/>
          <w:szCs w:val="24"/>
        </w:rPr>
        <w:t>.</w:t>
      </w:r>
    </w:p>
  </w:footnote>
  <w:footnote w:id="1">
    <w:p w:rsidR="00A902C6" w:rsidRPr="0097425A" w:rsidP="00A902C6">
      <w:pPr>
        <w:pStyle w:val="FootnoteText"/>
        <w:jc w:val="both"/>
        <w:rPr>
          <w:rFonts w:ascii="Times New Roman" w:hAnsi="Times New Roman" w:cs="Times New Roman"/>
          <w:b/>
          <w:szCs w:val="24"/>
        </w:rPr>
      </w:pPr>
      <w:r w:rsidRPr="004C1F32">
        <w:rPr>
          <w:rStyle w:val="FootnoteReference"/>
          <w:rFonts w:ascii="Times New Roman" w:hAnsi="Times New Roman" w:cs="Times New Roman"/>
          <w:szCs w:val="24"/>
        </w:rPr>
        <w:footnoteRef/>
      </w:r>
      <w:r>
        <w:rPr>
          <w:rFonts w:ascii="Times New Roman" w:hAnsi="Times New Roman" w:cs="Times New Roman"/>
          <w:szCs w:val="24"/>
        </w:rPr>
        <w:t>)</w:t>
      </w:r>
      <w:r w:rsidRPr="004C1F32">
        <w:rPr>
          <w:rFonts w:ascii="Times New Roman" w:hAnsi="Times New Roman" w:cs="Times New Roman"/>
          <w:szCs w:val="24"/>
        </w:rPr>
        <w:t xml:space="preserve"> </w:t>
      </w:r>
      <w:r>
        <w:rPr>
          <w:rFonts w:ascii="Times New Roman" w:hAnsi="Times New Roman" w:cs="Times New Roman"/>
          <w:szCs w:val="24"/>
        </w:rPr>
        <w:t xml:space="preserve"> </w:t>
      </w:r>
      <w:r w:rsidRPr="0097425A">
        <w:rPr>
          <w:rFonts w:ascii="Times New Roman" w:hAnsi="Times New Roman" w:cs="Times New Roman"/>
          <w:szCs w:val="24"/>
        </w:rPr>
        <w:t>§ 3</w:t>
      </w:r>
      <w:r>
        <w:rPr>
          <w:rFonts w:ascii="Times New Roman" w:hAnsi="Times New Roman" w:cs="Times New Roman"/>
          <w:szCs w:val="24"/>
        </w:rPr>
        <w:t xml:space="preserve"> ods. 1 až 4 </w:t>
      </w:r>
      <w:r w:rsidRPr="0097425A">
        <w:rPr>
          <w:rFonts w:ascii="Times New Roman" w:hAnsi="Times New Roman" w:cs="Times New Roman"/>
          <w:szCs w:val="24"/>
        </w:rPr>
        <w:t xml:space="preserve"> zákona č. 220/2007 Z. z. </w:t>
      </w:r>
      <w:r>
        <w:rPr>
          <w:rFonts w:ascii="Times New Roman" w:hAnsi="Times New Roman" w:cs="Times New Roman"/>
          <w:szCs w:val="24"/>
        </w:rPr>
        <w:t xml:space="preserve">v znení zákona č. 498/2009 Z. z.. </w:t>
      </w:r>
    </w:p>
    <w:p w:rsidP="00A902C6">
      <w:pPr>
        <w:pStyle w:val="FootnoteText"/>
        <w:jc w:val="both"/>
        <w:rPr>
          <w:rFonts w:ascii="Times New Roman" w:hAnsi="Times New Roman" w:cs="Times New Roman"/>
          <w:szCs w:val="24"/>
        </w:rPr>
      </w:pPr>
    </w:p>
  </w:footnote>
  <w:footnote w:id="2">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F403E2" w:rsidR="00A902C6">
        <w:rPr>
          <w:rFonts w:ascii="Times New Roman" w:hAnsi="Times New Roman" w:cs="Times New Roman"/>
          <w:szCs w:val="24"/>
        </w:rPr>
        <w:t>Zákon č. 395/2002 Z. z. o archívoch a registratúrach a o doplnení niektorých zákonov v znení neskorších predpisov.</w:t>
      </w:r>
      <w:r w:rsidR="00A902C6">
        <w:rPr>
          <w:rFonts w:ascii="Times New Roman" w:hAnsi="Times New Roman" w:cs="Times New Roman"/>
          <w:szCs w:val="24"/>
        </w:rPr>
        <w:t xml:space="preserve"> </w:t>
      </w:r>
    </w:p>
  </w:footnote>
  <w:footnote w:id="3">
    <w:p w:rsidP="00A902C6">
      <w:pPr>
        <w:pStyle w:val="FootnoteText"/>
        <w:jc w:val="both"/>
        <w:rPr>
          <w:rFonts w:ascii="Times New Roman" w:hAnsi="Times New Roman" w:cs="Times New Roman"/>
          <w:szCs w:val="24"/>
        </w:rPr>
      </w:pPr>
      <w:r w:rsidRPr="004C1F32"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4C1F32" w:rsidR="00A902C6">
        <w:rPr>
          <w:rFonts w:ascii="Times New Roman" w:hAnsi="Times New Roman" w:cs="Times New Roman"/>
          <w:szCs w:val="24"/>
        </w:rPr>
        <w:t xml:space="preserve"> § 33 zákona č. 343/2007 Z. z. o podmienkach evidencie, verejného šírenia a uchovávania audiovizuálnych diel, multimediálnych diel a zvukových záznamov umeleckých výkonov a o zmene a doplnení niektorých zákonov (audiovizuálny zákon)</w:t>
      </w:r>
      <w:r w:rsidR="00A902C6">
        <w:rPr>
          <w:rFonts w:ascii="Times New Roman" w:hAnsi="Times New Roman" w:cs="Times New Roman"/>
          <w:szCs w:val="24"/>
        </w:rPr>
        <w:t xml:space="preserve">. </w:t>
      </w:r>
    </w:p>
  </w:footnote>
  <w:footnote w:id="4">
    <w:p w:rsidP="00A902C6">
      <w:pPr>
        <w:pStyle w:val="FootnoteText"/>
        <w:jc w:val="both"/>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B739CD" w:rsidR="00A902C6">
        <w:rPr>
          <w:rFonts w:ascii="Times New Roman" w:hAnsi="Times New Roman" w:cs="Times New Roman"/>
          <w:szCs w:val="24"/>
        </w:rPr>
        <w:t>§ 69 zákona č. 308/2000 Z. z.</w:t>
      </w:r>
      <w:r w:rsidR="00A902C6">
        <w:rPr>
          <w:rFonts w:ascii="Times New Roman" w:hAnsi="Times New Roman" w:cs="Times New Roman"/>
          <w:szCs w:val="24"/>
        </w:rPr>
        <w:t xml:space="preserve"> o vysielaní a retransmisii a o zmene zákona č. 195/2000 Z. z. o telekomunikáciách </w:t>
      </w:r>
      <w:r w:rsidRPr="00B739CD" w:rsidR="00A902C6">
        <w:rPr>
          <w:rFonts w:ascii="Times New Roman" w:hAnsi="Times New Roman" w:cs="Times New Roman"/>
          <w:szCs w:val="24"/>
        </w:rPr>
        <w:t>v znení</w:t>
      </w:r>
      <w:r w:rsidR="00A902C6">
        <w:rPr>
          <w:rFonts w:ascii="Times New Roman" w:hAnsi="Times New Roman" w:cs="Times New Roman"/>
          <w:szCs w:val="24"/>
        </w:rPr>
        <w:t xml:space="preserve"> zákona č. 220/2007 Z. z.</w:t>
      </w:r>
      <w:r w:rsidRPr="00405C5A" w:rsidR="00A902C6">
        <w:rPr>
          <w:rFonts w:ascii="Times New Roman" w:hAnsi="Times New Roman" w:cs="Times New Roman"/>
          <w:szCs w:val="24"/>
        </w:rPr>
        <w:t>.</w:t>
      </w:r>
      <w:r w:rsidRPr="00B739CD" w:rsidR="00A902C6">
        <w:rPr>
          <w:rFonts w:ascii="Times New Roman" w:hAnsi="Times New Roman" w:cs="Times New Roman"/>
          <w:szCs w:val="24"/>
        </w:rPr>
        <w:t xml:space="preserve"> </w:t>
      </w:r>
    </w:p>
  </w:footnote>
  <w:footnote w:id="5">
    <w:p w:rsidP="00A902C6">
      <w:pPr>
        <w:pStyle w:val="FootnoteText"/>
        <w:jc w:val="both"/>
        <w:rPr>
          <w:rFonts w:ascii="Times New Roman" w:hAnsi="Times New Roman" w:cs="Times New Roman"/>
          <w:szCs w:val="24"/>
        </w:rPr>
      </w:pPr>
      <w:r w:rsidRPr="00241128" w:rsidR="00A902C6">
        <w:rPr>
          <w:rStyle w:val="FootnoteReference"/>
          <w:rFonts w:ascii="Times New Roman" w:hAnsi="Times New Roman" w:cs="Times New Roman"/>
          <w:szCs w:val="24"/>
        </w:rPr>
        <w:footnoteRef/>
      </w:r>
      <w:r w:rsidRPr="00241128" w:rsidR="00A902C6">
        <w:rPr>
          <w:rFonts w:ascii="Times New Roman" w:hAnsi="Times New Roman" w:cs="Times New Roman"/>
          <w:szCs w:val="24"/>
        </w:rPr>
        <w:t>)  § 3 písm. p) zákona č. 308/2000 Z. z. v</w:t>
      </w:r>
      <w:r w:rsidR="00A902C6">
        <w:rPr>
          <w:rFonts w:ascii="Times New Roman" w:hAnsi="Times New Roman" w:cs="Times New Roman"/>
          <w:szCs w:val="24"/>
        </w:rPr>
        <w:t> znení zákona č. 498/2009 Z. z..</w:t>
      </w:r>
    </w:p>
  </w:footnote>
  <w:footnote w:id="6">
    <w:p w:rsidP="00A902C6">
      <w:pPr>
        <w:pStyle w:val="FootnoteText"/>
        <w:jc w:val="both"/>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B739CD" w:rsidR="00A902C6">
        <w:rPr>
          <w:rFonts w:ascii="Times New Roman" w:hAnsi="Times New Roman" w:cs="Times New Roman"/>
          <w:szCs w:val="24"/>
        </w:rPr>
        <w:t xml:space="preserve">  § 41 zákona č. 220/2007 Z. z</w:t>
      </w:r>
      <w:r w:rsidR="00A902C6">
        <w:rPr>
          <w:rFonts w:ascii="Times New Roman" w:hAnsi="Times New Roman" w:cs="Times New Roman"/>
          <w:szCs w:val="24"/>
        </w:rPr>
        <w:t>.</w:t>
      </w:r>
      <w:r w:rsidRPr="00B739CD" w:rsidR="00A902C6">
        <w:rPr>
          <w:rFonts w:ascii="Times New Roman" w:hAnsi="Times New Roman" w:cs="Times New Roman"/>
          <w:szCs w:val="24"/>
        </w:rPr>
        <w:t xml:space="preserve">. </w:t>
      </w:r>
    </w:p>
  </w:footnote>
  <w:footnote w:id="7">
    <w:p w:rsidP="00A902C6">
      <w:pPr>
        <w:pStyle w:val="FootnoteText"/>
        <w:jc w:val="both"/>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B739CD"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B739CD" w:rsidR="00A902C6">
        <w:rPr>
          <w:rFonts w:ascii="Times New Roman" w:hAnsi="Times New Roman" w:cs="Times New Roman"/>
          <w:szCs w:val="24"/>
        </w:rPr>
        <w:t xml:space="preserve">§ 3 písm. k) zákona č. 308/2000 Z. z. v znení </w:t>
      </w:r>
      <w:r w:rsidR="00A902C6">
        <w:rPr>
          <w:rFonts w:ascii="Times New Roman" w:hAnsi="Times New Roman" w:cs="Times New Roman"/>
          <w:szCs w:val="24"/>
        </w:rPr>
        <w:t>zákona č. 498/2009 Z. z..</w:t>
      </w:r>
    </w:p>
  </w:footnote>
  <w:footnote w:id="8">
    <w:p w:rsidP="00A902C6">
      <w:pPr>
        <w:pStyle w:val="FootnoteText"/>
        <w:jc w:val="both"/>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B739CD" w:rsidR="00A902C6">
        <w:rPr>
          <w:rFonts w:ascii="Times New Roman" w:hAnsi="Times New Roman" w:cs="Times New Roman"/>
          <w:szCs w:val="24"/>
        </w:rPr>
        <w:t xml:space="preserve"> Napríklad § 4 písm. c) zákona Národnej rady Slovenskej republiky č. 149/1995 Z. z. o posunkovej reči nepočujúcich osôb</w:t>
      </w:r>
      <w:r w:rsidR="00A902C6">
        <w:rPr>
          <w:rFonts w:ascii="Times New Roman" w:hAnsi="Times New Roman" w:cs="Times New Roman"/>
          <w:szCs w:val="24"/>
        </w:rPr>
        <w:t xml:space="preserve">, </w:t>
      </w:r>
      <w:r w:rsidRPr="00B739CD" w:rsidR="00A902C6">
        <w:rPr>
          <w:rFonts w:ascii="Times New Roman" w:hAnsi="Times New Roman" w:cs="Times New Roman"/>
          <w:szCs w:val="24"/>
        </w:rPr>
        <w:t xml:space="preserve">§ 18 ods. 2 </w:t>
      </w:r>
      <w:r w:rsidR="00A902C6">
        <w:rPr>
          <w:rFonts w:ascii="Times New Roman" w:hAnsi="Times New Roman" w:cs="Times New Roman"/>
          <w:szCs w:val="24"/>
        </w:rPr>
        <w:t>a 3</w:t>
      </w:r>
      <w:r w:rsidRPr="00B739CD" w:rsidR="00A902C6">
        <w:rPr>
          <w:rFonts w:ascii="Times New Roman" w:hAnsi="Times New Roman" w:cs="Times New Roman"/>
          <w:szCs w:val="24"/>
        </w:rPr>
        <w:t xml:space="preserve"> zákona č. 308/2000 Z. z.</w:t>
      </w:r>
      <w:r w:rsidR="00A902C6">
        <w:rPr>
          <w:rFonts w:ascii="Times New Roman" w:hAnsi="Times New Roman" w:cs="Times New Roman"/>
          <w:szCs w:val="24"/>
        </w:rPr>
        <w:t xml:space="preserve"> </w:t>
      </w:r>
      <w:r w:rsidRPr="00B739CD" w:rsidR="00A902C6">
        <w:rPr>
          <w:rFonts w:ascii="Times New Roman" w:hAnsi="Times New Roman" w:cs="Times New Roman"/>
          <w:szCs w:val="24"/>
        </w:rPr>
        <w:t>v znení</w:t>
      </w:r>
      <w:r w:rsidR="00A902C6">
        <w:rPr>
          <w:rFonts w:ascii="Times New Roman" w:hAnsi="Times New Roman" w:cs="Times New Roman"/>
          <w:szCs w:val="24"/>
        </w:rPr>
        <w:t xml:space="preserve"> zákona č. 220/2007 Z. z.</w:t>
      </w:r>
      <w:r w:rsidRPr="00405C5A" w:rsidR="00A902C6">
        <w:rPr>
          <w:rFonts w:ascii="Times New Roman" w:hAnsi="Times New Roman" w:cs="Times New Roman"/>
          <w:szCs w:val="24"/>
        </w:rPr>
        <w:t>.</w:t>
      </w:r>
      <w:r w:rsidR="00A902C6">
        <w:rPr>
          <w:rFonts w:ascii="Times New Roman" w:hAnsi="Times New Roman" w:cs="Times New Roman"/>
          <w:szCs w:val="24"/>
        </w:rPr>
        <w:t xml:space="preserve"> </w:t>
      </w:r>
    </w:p>
  </w:footnote>
  <w:footnote w:id="9">
    <w:p w:rsidP="00A902C6">
      <w:pPr>
        <w:pStyle w:val="FootnoteText"/>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B739CD"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B739CD" w:rsidR="00A902C6">
        <w:rPr>
          <w:rFonts w:ascii="Times New Roman" w:hAnsi="Times New Roman" w:cs="Times New Roman"/>
          <w:szCs w:val="24"/>
        </w:rPr>
        <w:t>Zmluva medzi Slovenskou republikou a registrovanými cirkvami a náboženskými spoločnosťami (uverejnená pod č. 250/2002 Z. z.).</w:t>
      </w:r>
    </w:p>
  </w:footnote>
  <w:footnote w:id="10">
    <w:p w:rsidP="00A902C6">
      <w:pPr>
        <w:pStyle w:val="FootnoteText"/>
        <w:jc w:val="both"/>
        <w:rPr>
          <w:rFonts w:ascii="Times New Roman" w:hAnsi="Times New Roman" w:cs="Times New Roman"/>
          <w:szCs w:val="24"/>
        </w:rPr>
      </w:pPr>
      <w:r w:rsidRPr="00B739CD"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B739CD" w:rsidR="00A902C6">
        <w:rPr>
          <w:rFonts w:ascii="Times New Roman" w:hAnsi="Times New Roman" w:cs="Times New Roman"/>
          <w:szCs w:val="24"/>
        </w:rPr>
        <w:t xml:space="preserve">  </w:t>
      </w:r>
      <w:r w:rsidRPr="00F403E2" w:rsidR="00A902C6">
        <w:rPr>
          <w:rFonts w:ascii="Times New Roman" w:hAnsi="Times New Roman" w:cs="Times New Roman"/>
          <w:szCs w:val="24"/>
        </w:rPr>
        <w:t>Napríklad</w:t>
      </w:r>
      <w:r w:rsidR="00A902C6">
        <w:rPr>
          <w:rFonts w:ascii="Times New Roman" w:hAnsi="Times New Roman" w:cs="Times New Roman"/>
          <w:szCs w:val="24"/>
        </w:rPr>
        <w:t xml:space="preserve"> </w:t>
      </w:r>
      <w:r w:rsidRPr="00F403E2" w:rsidR="00A902C6">
        <w:rPr>
          <w:rFonts w:ascii="Times New Roman" w:hAnsi="Times New Roman" w:cs="Times New Roman"/>
          <w:szCs w:val="24"/>
        </w:rPr>
        <w:t>zákon Slovenskej národnej rady č. 346/1990 Zb. o voľbách do orgánov samosprávy obcí v znení neskorších predpisov,</w:t>
      </w:r>
      <w:r w:rsidR="00A902C6">
        <w:rPr>
          <w:rFonts w:ascii="Times New Roman" w:hAnsi="Times New Roman" w:cs="Times New Roman"/>
          <w:szCs w:val="24"/>
        </w:rPr>
        <w:t xml:space="preserve"> </w:t>
      </w:r>
      <w:r w:rsidRPr="00F403E2" w:rsidR="00A902C6">
        <w:rPr>
          <w:rFonts w:ascii="Times New Roman" w:hAnsi="Times New Roman" w:cs="Times New Roman"/>
          <w:szCs w:val="24"/>
        </w:rPr>
        <w:t>zákon Národnej rady Slovenskej republiky č. 564/1992 Zb. o spôsobe vykonania referenda v znení neskorších predpisov,</w:t>
      </w:r>
      <w:r w:rsidR="00A902C6">
        <w:rPr>
          <w:rFonts w:ascii="Times New Roman" w:hAnsi="Times New Roman" w:cs="Times New Roman"/>
          <w:szCs w:val="24"/>
        </w:rPr>
        <w:t xml:space="preserve"> </w:t>
      </w:r>
      <w:r w:rsidRPr="00F403E2" w:rsidR="00A902C6">
        <w:rPr>
          <w:rFonts w:ascii="Times New Roman" w:hAnsi="Times New Roman" w:cs="Times New Roman"/>
          <w:szCs w:val="24"/>
        </w:rPr>
        <w:t>zákon č. 46/1999 Z. z. o spôsobe voľby prezidenta Slovenskej republiky, o ľudovom hlasovaní o jeho odvolaní a o doplnení niektorých ďalších zákonov v znení neskorších predpisov,</w:t>
      </w:r>
      <w:r w:rsidR="00A902C6">
        <w:rPr>
          <w:rFonts w:ascii="Times New Roman" w:hAnsi="Times New Roman" w:cs="Times New Roman"/>
          <w:szCs w:val="24"/>
        </w:rPr>
        <w:t xml:space="preserve"> </w:t>
      </w:r>
      <w:r w:rsidRPr="00F403E2" w:rsidR="00A902C6">
        <w:rPr>
          <w:rFonts w:ascii="Times New Roman" w:hAnsi="Times New Roman" w:cs="Times New Roman"/>
          <w:szCs w:val="24"/>
        </w:rPr>
        <w:t xml:space="preserve">§ 32 ods.10 zákona č. 308/2000 Z. z. v znení neskorších predpisov, </w:t>
      </w:r>
      <w:r w:rsidR="00A902C6">
        <w:rPr>
          <w:rFonts w:ascii="Times New Roman" w:hAnsi="Times New Roman" w:cs="Times New Roman"/>
          <w:szCs w:val="24"/>
        </w:rPr>
        <w:t xml:space="preserve"> zákon č. 303/2001 Z. z. o voľbách do orgánov samosprávnych krajov a o doplnení Občianskeho súdneho poriadku v znení zákona č. 335/2007 Z. z.,</w:t>
      </w:r>
      <w:r w:rsidRPr="00F403E2" w:rsidR="00A902C6">
        <w:rPr>
          <w:rFonts w:ascii="Times New Roman" w:hAnsi="Times New Roman" w:cs="Times New Roman"/>
          <w:szCs w:val="24"/>
        </w:rPr>
        <w:t xml:space="preserve"> zákon č. 331/2003 Z. z. o voľbách do Európskeho parlamentu v znení neskorších predpisov</w:t>
      </w:r>
      <w:r w:rsidR="00A902C6">
        <w:rPr>
          <w:rFonts w:ascii="Times New Roman" w:hAnsi="Times New Roman" w:cs="Times New Roman"/>
          <w:szCs w:val="24"/>
        </w:rPr>
        <w:t xml:space="preserve">, </w:t>
      </w:r>
      <w:r w:rsidRPr="00F403E2" w:rsidR="00A902C6">
        <w:rPr>
          <w:rFonts w:ascii="Times New Roman" w:hAnsi="Times New Roman" w:cs="Times New Roman"/>
          <w:szCs w:val="24"/>
        </w:rPr>
        <w:t>zákon č. 333/2004 Z. z. o voľbách do Národnej rady Slovenskej republiky v znení neskorších predpisov.</w:t>
      </w:r>
    </w:p>
  </w:footnote>
  <w:footnote w:id="11">
    <w:p w:rsidP="00A902C6">
      <w:pPr>
        <w:pStyle w:val="FootnoteText"/>
        <w:jc w:val="both"/>
        <w:rPr>
          <w:rFonts w:ascii="Times New Roman" w:hAnsi="Times New Roman" w:cs="Times New Roman"/>
          <w:szCs w:val="24"/>
        </w:rPr>
      </w:pPr>
      <w:r w:rsidRPr="00F403E2" w:rsidR="00A902C6">
        <w:rPr>
          <w:rStyle w:val="FootnoteReference"/>
          <w:rFonts w:ascii="Times New Roman" w:hAnsi="Times New Roman" w:cs="Times New Roman"/>
          <w:szCs w:val="24"/>
        </w:rPr>
        <w:footnoteRef/>
      </w:r>
      <w:r w:rsidRPr="00F403E2" w:rsidR="00A902C6">
        <w:rPr>
          <w:rFonts w:ascii="Times New Roman" w:hAnsi="Times New Roman" w:cs="Times New Roman"/>
          <w:szCs w:val="24"/>
        </w:rPr>
        <w:t>)  Napríklad</w:t>
      </w:r>
      <w:r w:rsidR="00A902C6">
        <w:rPr>
          <w:rFonts w:ascii="Times New Roman" w:hAnsi="Times New Roman" w:cs="Times New Roman"/>
          <w:szCs w:val="24"/>
        </w:rPr>
        <w:t xml:space="preserve"> </w:t>
      </w:r>
      <w:r w:rsidRPr="00F403E2" w:rsidR="00A902C6">
        <w:rPr>
          <w:rFonts w:ascii="Times New Roman" w:hAnsi="Times New Roman" w:cs="Times New Roman"/>
          <w:szCs w:val="24"/>
        </w:rPr>
        <w:t>§ 16 ods. 5 zákona Národnej rady Slovenskej republiky č. 42/1994 Z. z. o civilnej ochrane obyvateľstva v znení neskorších predpisov,</w:t>
      </w:r>
      <w:r w:rsidR="00A902C6">
        <w:rPr>
          <w:rFonts w:ascii="Times New Roman" w:hAnsi="Times New Roman" w:cs="Times New Roman"/>
          <w:szCs w:val="24"/>
        </w:rPr>
        <w:t xml:space="preserve"> </w:t>
      </w:r>
      <w:r w:rsidRPr="00F403E2" w:rsidR="00A902C6">
        <w:rPr>
          <w:rFonts w:ascii="Times New Roman" w:hAnsi="Times New Roman" w:cs="Times New Roman"/>
          <w:szCs w:val="24"/>
        </w:rPr>
        <w:t>§ 5 zákona č. 170/2001 Z. z. o núdzových zásobách ropy a ropných výrobkov a o riešení stavu ropnej núdze v</w:t>
      </w:r>
      <w:r w:rsidR="00A902C6">
        <w:rPr>
          <w:rFonts w:ascii="Times New Roman" w:hAnsi="Times New Roman" w:cs="Times New Roman"/>
          <w:szCs w:val="24"/>
        </w:rPr>
        <w:t> </w:t>
      </w:r>
      <w:r w:rsidRPr="00F403E2" w:rsidR="00A902C6">
        <w:rPr>
          <w:rFonts w:ascii="Times New Roman" w:hAnsi="Times New Roman" w:cs="Times New Roman"/>
          <w:szCs w:val="24"/>
        </w:rPr>
        <w:t>znení</w:t>
      </w:r>
      <w:r w:rsidR="00A902C6">
        <w:rPr>
          <w:rFonts w:ascii="Times New Roman" w:hAnsi="Times New Roman" w:cs="Times New Roman"/>
          <w:szCs w:val="24"/>
        </w:rPr>
        <w:t xml:space="preserve"> zákona č. 240/2006 Z. z.,</w:t>
      </w:r>
      <w:r w:rsidRPr="00F403E2" w:rsidR="00A902C6">
        <w:rPr>
          <w:rFonts w:ascii="Times New Roman" w:hAnsi="Times New Roman" w:cs="Times New Roman"/>
          <w:szCs w:val="24"/>
        </w:rPr>
        <w:t xml:space="preserve"> § 3 zákona č. 319/2002 Z. z. o obrane Slovenskej republiky v znen</w:t>
      </w:r>
      <w:r w:rsidR="00A902C6">
        <w:rPr>
          <w:rFonts w:ascii="Times New Roman" w:hAnsi="Times New Roman" w:cs="Times New Roman"/>
          <w:szCs w:val="24"/>
        </w:rPr>
        <w:t>í zákona č. 570/2005 Z. z.</w:t>
      </w:r>
      <w:r w:rsidRPr="00F403E2" w:rsidR="00A902C6">
        <w:rPr>
          <w:rFonts w:ascii="Times New Roman" w:hAnsi="Times New Roman" w:cs="Times New Roman"/>
          <w:szCs w:val="24"/>
        </w:rPr>
        <w:t>, § 4 zákona č. 414/2002 Z. z. o hospodárskej mobilizácii a o zmene zákona Národnej rady Slovenskej republiky č. 274/1993 Z. z. o vymedzení pôsobnosti orgánov vo veciach ochrany spotrebiteľa v znení neskorších predpiso</w:t>
      </w:r>
      <w:r w:rsidR="00A902C6">
        <w:rPr>
          <w:rFonts w:ascii="Times New Roman" w:hAnsi="Times New Roman" w:cs="Times New Roman"/>
          <w:szCs w:val="24"/>
        </w:rPr>
        <w:t>v v znení neskorších predpisov</w:t>
      </w:r>
      <w:r w:rsidRPr="00F403E2" w:rsidR="00A902C6">
        <w:rPr>
          <w:rFonts w:ascii="Times New Roman" w:hAnsi="Times New Roman" w:cs="Times New Roman"/>
          <w:szCs w:val="24"/>
        </w:rPr>
        <w:t>.</w:t>
      </w:r>
    </w:p>
  </w:footnote>
  <w:footnote w:id="12">
    <w:p w:rsidP="00A902C6">
      <w:pPr>
        <w:pStyle w:val="FootnoteText"/>
        <w:jc w:val="both"/>
        <w:rPr>
          <w:rFonts w:ascii="Times New Roman" w:hAnsi="Times New Roman" w:cs="Times New Roman"/>
          <w:szCs w:val="24"/>
        </w:rPr>
      </w:pPr>
      <w:r w:rsidRPr="00F403E2" w:rsidR="00A902C6">
        <w:rPr>
          <w:rStyle w:val="FootnoteReference"/>
          <w:rFonts w:ascii="Times New Roman" w:hAnsi="Times New Roman" w:cs="Times New Roman"/>
          <w:szCs w:val="24"/>
        </w:rPr>
        <w:footnoteRef/>
      </w:r>
      <w:r w:rsidRPr="00F403E2" w:rsidR="00A902C6">
        <w:rPr>
          <w:rFonts w:ascii="Times New Roman" w:hAnsi="Times New Roman" w:cs="Times New Roman"/>
          <w:szCs w:val="24"/>
        </w:rPr>
        <w:t>)  Zákon č. 618/2003 Z. z. o autorskom práve a právach súvisiacich s autorským právom (autorský zákon) v znení neskorších predpisov.</w:t>
      </w:r>
    </w:p>
  </w:footnote>
  <w:footnote w:id="13">
    <w:p w:rsidP="00A902C6">
      <w:pPr>
        <w:pStyle w:val="FootnoteText"/>
        <w:jc w:val="both"/>
        <w:rPr>
          <w:rFonts w:ascii="Times New Roman" w:hAnsi="Times New Roman" w:cs="Times New Roman"/>
          <w:szCs w:val="24"/>
        </w:rPr>
      </w:pPr>
      <w:r w:rsidRPr="00F403E2" w:rsidR="00A902C6">
        <w:rPr>
          <w:rStyle w:val="FootnoteReference"/>
          <w:rFonts w:ascii="Times New Roman" w:hAnsi="Times New Roman" w:cs="Times New Roman"/>
          <w:szCs w:val="24"/>
        </w:rPr>
        <w:footnoteRef/>
      </w:r>
      <w:r w:rsidRPr="00F403E2" w:rsidR="00A902C6">
        <w:rPr>
          <w:rFonts w:ascii="Times New Roman" w:hAnsi="Times New Roman" w:cs="Times New Roman"/>
          <w:szCs w:val="24"/>
        </w:rPr>
        <w:t>)  § 32 až 39</w:t>
      </w:r>
      <w:r w:rsidR="00A902C6">
        <w:rPr>
          <w:rFonts w:ascii="Times New Roman" w:hAnsi="Times New Roman" w:cs="Times New Roman"/>
          <w:szCs w:val="24"/>
        </w:rPr>
        <w:t>a</w:t>
      </w:r>
      <w:r w:rsidRPr="00F403E2" w:rsidR="00A902C6">
        <w:rPr>
          <w:rFonts w:ascii="Times New Roman" w:hAnsi="Times New Roman" w:cs="Times New Roman"/>
          <w:szCs w:val="24"/>
        </w:rPr>
        <w:t xml:space="preserve"> zákona č. 308/2000 Z. z. v znení neskorších predpisov</w:t>
      </w:r>
      <w:r w:rsidR="00A902C6">
        <w:rPr>
          <w:rFonts w:ascii="Times New Roman" w:hAnsi="Times New Roman" w:cs="Times New Roman"/>
          <w:szCs w:val="24"/>
        </w:rPr>
        <w:t>.</w:t>
      </w:r>
    </w:p>
  </w:footnote>
  <w:footnote w:id="14">
    <w:p w:rsidP="00A902C6">
      <w:pPr>
        <w:pStyle w:val="Textpoznmky"/>
        <w:rPr>
          <w:rFonts w:ascii="Times New Roman" w:hAnsi="Times New Roman" w:cs="Times New Roman"/>
          <w:szCs w:val="24"/>
        </w:rPr>
      </w:pPr>
      <w:r w:rsidRPr="00DE7614" w:rsidR="00A902C6">
        <w:rPr>
          <w:rStyle w:val="FootnoteReference"/>
          <w:rFonts w:ascii="Times New Roman" w:hAnsi="Times New Roman" w:cs="Times New Roman"/>
          <w:szCs w:val="24"/>
        </w:rPr>
        <w:footnoteRef/>
      </w:r>
      <w:r w:rsidRPr="00DE7614" w:rsidR="00A902C6">
        <w:rPr>
          <w:rFonts w:ascii="Times New Roman" w:hAnsi="Times New Roman" w:cs="Times New Roman"/>
          <w:szCs w:val="24"/>
        </w:rPr>
        <w:t>)  § 673 a</w:t>
      </w:r>
      <w:r w:rsidR="00A902C6">
        <w:rPr>
          <w:rFonts w:ascii="Times New Roman" w:hAnsi="Times New Roman" w:cs="Times New Roman"/>
          <w:szCs w:val="24"/>
        </w:rPr>
        <w:t>ž</w:t>
      </w:r>
      <w:r w:rsidRPr="00DE7614" w:rsidR="00A902C6">
        <w:rPr>
          <w:rFonts w:ascii="Times New Roman" w:hAnsi="Times New Roman" w:cs="Times New Roman"/>
          <w:szCs w:val="24"/>
        </w:rPr>
        <w:t xml:space="preserve"> 681 Obchodného zákonníka.</w:t>
      </w:r>
    </w:p>
  </w:footnote>
  <w:footnote w:id="15">
    <w:p w:rsidP="00A902C6">
      <w:pPr>
        <w:pStyle w:val="FootnoteText"/>
        <w:jc w:val="both"/>
        <w:rPr>
          <w:rFonts w:ascii="Times New Roman" w:hAnsi="Times New Roman" w:cs="Times New Roman"/>
          <w:szCs w:val="24"/>
        </w:rPr>
      </w:pPr>
      <w:r w:rsidRPr="00DE7614" w:rsidR="00A902C6">
        <w:rPr>
          <w:rStyle w:val="FootnoteReference"/>
          <w:rFonts w:ascii="Times New Roman" w:hAnsi="Times New Roman" w:cs="Times New Roman"/>
          <w:szCs w:val="24"/>
        </w:rPr>
        <w:footnoteRef/>
      </w:r>
      <w:r w:rsidRPr="00DE7614"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DE7614" w:rsidR="00A902C6">
        <w:rPr>
          <w:rFonts w:ascii="Times New Roman" w:hAnsi="Times New Roman" w:cs="Times New Roman"/>
          <w:szCs w:val="24"/>
        </w:rPr>
        <w:t>Napríklad § 86 Obchodného zákonníka.</w:t>
      </w:r>
    </w:p>
  </w:footnote>
  <w:footnote w:id="16">
    <w:p w:rsidP="00A902C6">
      <w:pPr>
        <w:pStyle w:val="FootnoteText"/>
        <w:jc w:val="both"/>
        <w:rPr>
          <w:rFonts w:ascii="Times New Roman" w:hAnsi="Times New Roman" w:cs="Times New Roman"/>
          <w:szCs w:val="24"/>
        </w:rPr>
      </w:pPr>
      <w:r w:rsidRPr="00DE7614" w:rsidR="00A902C6">
        <w:rPr>
          <w:rStyle w:val="FootnoteReference"/>
          <w:rFonts w:ascii="Times New Roman" w:hAnsi="Times New Roman" w:cs="Times New Roman"/>
          <w:szCs w:val="24"/>
        </w:rPr>
        <w:footnoteRef/>
      </w:r>
      <w:r w:rsidRPr="00DE7614" w:rsidR="00A902C6">
        <w:rPr>
          <w:rFonts w:ascii="Times New Roman" w:hAnsi="Times New Roman" w:cs="Times New Roman"/>
          <w:szCs w:val="24"/>
        </w:rPr>
        <w:t>) Napríklad</w:t>
      </w:r>
      <w:r w:rsidR="00A902C6">
        <w:rPr>
          <w:rFonts w:ascii="Times New Roman" w:hAnsi="Times New Roman" w:cs="Times New Roman"/>
          <w:szCs w:val="24"/>
        </w:rPr>
        <w:t xml:space="preserve"> </w:t>
      </w:r>
      <w:r w:rsidRPr="00DE7614" w:rsidR="00A902C6">
        <w:rPr>
          <w:rFonts w:ascii="Times New Roman" w:hAnsi="Times New Roman" w:cs="Times New Roman"/>
          <w:szCs w:val="24"/>
        </w:rPr>
        <w:t>zákon č. 346/1990 Zb. v znení neskorších predpisov,</w:t>
      </w:r>
      <w:r w:rsidR="00A902C6">
        <w:rPr>
          <w:rFonts w:ascii="Times New Roman" w:hAnsi="Times New Roman" w:cs="Times New Roman"/>
          <w:szCs w:val="24"/>
        </w:rPr>
        <w:t xml:space="preserve"> </w:t>
      </w:r>
      <w:r w:rsidRPr="00DE7614" w:rsidR="00A902C6">
        <w:rPr>
          <w:rFonts w:ascii="Times New Roman" w:hAnsi="Times New Roman" w:cs="Times New Roman"/>
          <w:szCs w:val="24"/>
        </w:rPr>
        <w:t>zákon č. 564/1992 Zb. v znení neskorších predpisov,</w:t>
      </w:r>
      <w:r w:rsidR="00A902C6">
        <w:rPr>
          <w:rFonts w:ascii="Times New Roman" w:hAnsi="Times New Roman" w:cs="Times New Roman"/>
          <w:szCs w:val="24"/>
        </w:rPr>
        <w:t xml:space="preserve"> </w:t>
      </w:r>
      <w:r w:rsidRPr="00DE7614" w:rsidR="00A902C6">
        <w:rPr>
          <w:rFonts w:ascii="Times New Roman" w:hAnsi="Times New Roman" w:cs="Times New Roman"/>
          <w:szCs w:val="24"/>
        </w:rPr>
        <w:t>zákon č. 46/1999 Z</w:t>
      </w:r>
      <w:r w:rsidR="00A902C6">
        <w:rPr>
          <w:rFonts w:ascii="Times New Roman" w:hAnsi="Times New Roman" w:cs="Times New Roman"/>
          <w:szCs w:val="24"/>
        </w:rPr>
        <w:t xml:space="preserve"> </w:t>
      </w:r>
      <w:r w:rsidRPr="00DE7614" w:rsidR="00A902C6">
        <w:rPr>
          <w:rFonts w:ascii="Times New Roman" w:hAnsi="Times New Roman" w:cs="Times New Roman"/>
          <w:szCs w:val="24"/>
        </w:rPr>
        <w:t>.z.</w:t>
      </w:r>
      <w:r w:rsidR="00A902C6">
        <w:rPr>
          <w:rFonts w:ascii="Times New Roman" w:hAnsi="Times New Roman" w:cs="Times New Roman"/>
          <w:szCs w:val="24"/>
        </w:rPr>
        <w:t xml:space="preserve"> v znení neskorších predpisov</w:t>
      </w:r>
      <w:r w:rsidRPr="00FC1636" w:rsidR="00A902C6">
        <w:rPr>
          <w:rFonts w:ascii="Times New Roman" w:hAnsi="Times New Roman" w:cs="Times New Roman"/>
          <w:szCs w:val="24"/>
        </w:rPr>
        <w:t>,</w:t>
      </w:r>
      <w:r w:rsidR="00A902C6">
        <w:rPr>
          <w:rFonts w:ascii="Times New Roman" w:hAnsi="Times New Roman" w:cs="Times New Roman"/>
          <w:szCs w:val="24"/>
        </w:rPr>
        <w:t xml:space="preserve"> </w:t>
      </w:r>
      <w:r w:rsidRPr="00DE7614" w:rsidR="00A902C6">
        <w:rPr>
          <w:rFonts w:ascii="Times New Roman" w:hAnsi="Times New Roman" w:cs="Times New Roman"/>
          <w:szCs w:val="24"/>
        </w:rPr>
        <w:t>zákon č. 308/2000 Z.</w:t>
      </w:r>
      <w:r w:rsidR="00A902C6">
        <w:rPr>
          <w:rFonts w:ascii="Times New Roman" w:hAnsi="Times New Roman" w:cs="Times New Roman"/>
          <w:szCs w:val="24"/>
        </w:rPr>
        <w:t xml:space="preserve"> </w:t>
      </w:r>
      <w:r w:rsidRPr="00DE7614" w:rsidR="00A902C6">
        <w:rPr>
          <w:rFonts w:ascii="Times New Roman" w:hAnsi="Times New Roman" w:cs="Times New Roman"/>
          <w:szCs w:val="24"/>
        </w:rPr>
        <w:t>z.</w:t>
      </w:r>
      <w:r w:rsidR="00A902C6">
        <w:rPr>
          <w:rFonts w:ascii="Times New Roman" w:hAnsi="Times New Roman" w:cs="Times New Roman"/>
          <w:szCs w:val="24"/>
        </w:rPr>
        <w:t xml:space="preserve"> v znení neskorších predpisov, </w:t>
      </w:r>
      <w:r w:rsidRPr="00FC1636" w:rsidR="00A902C6">
        <w:rPr>
          <w:rFonts w:ascii="Times New Roman" w:hAnsi="Times New Roman" w:cs="Times New Roman"/>
          <w:szCs w:val="24"/>
        </w:rPr>
        <w:t>zákon č. 30</w:t>
      </w:r>
      <w:r w:rsidR="00A902C6">
        <w:rPr>
          <w:rFonts w:ascii="Times New Roman" w:hAnsi="Times New Roman" w:cs="Times New Roman"/>
          <w:szCs w:val="24"/>
        </w:rPr>
        <w:t>3</w:t>
      </w:r>
      <w:r w:rsidRPr="00FC1636" w:rsidR="00A902C6">
        <w:rPr>
          <w:rFonts w:ascii="Times New Roman" w:hAnsi="Times New Roman" w:cs="Times New Roman"/>
          <w:szCs w:val="24"/>
        </w:rPr>
        <w:t>/2001 Z.</w:t>
      </w:r>
      <w:r w:rsidR="00A902C6">
        <w:rPr>
          <w:rFonts w:ascii="Times New Roman" w:hAnsi="Times New Roman" w:cs="Times New Roman"/>
          <w:szCs w:val="24"/>
        </w:rPr>
        <w:t xml:space="preserve"> </w:t>
      </w:r>
      <w:r w:rsidRPr="00FC1636" w:rsidR="00A902C6">
        <w:rPr>
          <w:rFonts w:ascii="Times New Roman" w:hAnsi="Times New Roman" w:cs="Times New Roman"/>
          <w:szCs w:val="24"/>
        </w:rPr>
        <w:t xml:space="preserve">z. </w:t>
      </w:r>
      <w:r w:rsidR="00A902C6">
        <w:rPr>
          <w:rFonts w:ascii="Times New Roman" w:hAnsi="Times New Roman" w:cs="Times New Roman"/>
          <w:szCs w:val="24"/>
        </w:rPr>
        <w:t>v znení neskorších predpisov,</w:t>
      </w:r>
      <w:r w:rsidRPr="00DE7614" w:rsidR="00A902C6">
        <w:rPr>
          <w:rFonts w:ascii="Times New Roman" w:hAnsi="Times New Roman" w:cs="Times New Roman"/>
          <w:szCs w:val="24"/>
        </w:rPr>
        <w:t xml:space="preserve"> </w:t>
      </w:r>
      <w:r w:rsidRPr="00FC1636" w:rsidR="00A902C6">
        <w:rPr>
          <w:rFonts w:ascii="Times New Roman" w:hAnsi="Times New Roman" w:cs="Times New Roman"/>
          <w:szCs w:val="24"/>
        </w:rPr>
        <w:t>zákon č. 331/2003 Z.</w:t>
      </w:r>
      <w:r w:rsidR="00A902C6">
        <w:rPr>
          <w:rFonts w:ascii="Times New Roman" w:hAnsi="Times New Roman" w:cs="Times New Roman"/>
          <w:szCs w:val="24"/>
        </w:rPr>
        <w:t xml:space="preserve"> </w:t>
      </w:r>
      <w:r w:rsidRPr="00FC1636" w:rsidR="00A902C6">
        <w:rPr>
          <w:rFonts w:ascii="Times New Roman" w:hAnsi="Times New Roman" w:cs="Times New Roman"/>
          <w:szCs w:val="24"/>
        </w:rPr>
        <w:t xml:space="preserve">z. </w:t>
      </w:r>
      <w:r w:rsidR="00A902C6">
        <w:rPr>
          <w:rFonts w:ascii="Times New Roman" w:hAnsi="Times New Roman" w:cs="Times New Roman"/>
          <w:szCs w:val="24"/>
        </w:rPr>
        <w:t>v znení neskorších predpisov, zákon č. 333</w:t>
      </w:r>
      <w:r w:rsidRPr="00DE7614" w:rsidR="00A902C6">
        <w:rPr>
          <w:rFonts w:ascii="Times New Roman" w:hAnsi="Times New Roman" w:cs="Times New Roman"/>
          <w:szCs w:val="24"/>
        </w:rPr>
        <w:t>/</w:t>
      </w:r>
      <w:r w:rsidR="00A902C6">
        <w:rPr>
          <w:rFonts w:ascii="Times New Roman" w:hAnsi="Times New Roman" w:cs="Times New Roman"/>
          <w:szCs w:val="24"/>
        </w:rPr>
        <w:t xml:space="preserve">2004 Z. z. </w:t>
      </w:r>
      <w:r w:rsidRPr="00DE7614" w:rsidR="00A902C6">
        <w:rPr>
          <w:rFonts w:ascii="Times New Roman" w:hAnsi="Times New Roman" w:cs="Times New Roman"/>
          <w:szCs w:val="24"/>
        </w:rPr>
        <w:t>v znení neskorších predpisov</w:t>
      </w:r>
      <w:r w:rsidR="00A902C6">
        <w:rPr>
          <w:rFonts w:ascii="Times New Roman" w:hAnsi="Times New Roman" w:cs="Times New Roman"/>
          <w:szCs w:val="24"/>
        </w:rPr>
        <w:t>.</w:t>
      </w:r>
    </w:p>
  </w:footnote>
  <w:footnote w:id="17">
    <w:p w:rsidP="00A902C6">
      <w:pPr>
        <w:pStyle w:val="FootnoteText"/>
        <w:jc w:val="both"/>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 13 ods. 1 zákona č. 176/2004 Z. z. o nakladaní s majetkom verejnoprávnych inštitúcií a o zmene zákona Národnej rady Slovenskej republiky č. 259/1993 Z. z. o Slovenskej lesníckej komore v znení zákona č. 464/2002 Z. z..</w:t>
      </w:r>
    </w:p>
  </w:footnote>
  <w:footnote w:id="18">
    <w:p w:rsidP="00A902C6">
      <w:pPr>
        <w:pStyle w:val="FootnoteText"/>
        <w:jc w:val="both"/>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A72BE5" w:rsidR="00A902C6">
        <w:rPr>
          <w:rFonts w:ascii="Times New Roman" w:hAnsi="Times New Roman" w:cs="Times New Roman"/>
          <w:szCs w:val="24"/>
        </w:rPr>
        <w:t>Zákon č. 523/2004 Z. z. o rozpočtových pravidlách verejnej správy a o zmene a doplnení niektorých zákonov</w:t>
      </w:r>
      <w:r w:rsidR="00A902C6">
        <w:rPr>
          <w:rFonts w:ascii="Times New Roman" w:hAnsi="Times New Roman" w:cs="Times New Roman"/>
          <w:szCs w:val="24"/>
        </w:rPr>
        <w:t xml:space="preserve"> v znení neskorších predpisov</w:t>
      </w:r>
      <w:r w:rsidRPr="00A72BE5" w:rsidR="00A902C6">
        <w:rPr>
          <w:rFonts w:ascii="Times New Roman" w:hAnsi="Times New Roman" w:cs="Times New Roman"/>
          <w:szCs w:val="24"/>
        </w:rPr>
        <w:t xml:space="preserve">. </w:t>
      </w:r>
      <w:r w:rsidR="00A902C6">
        <w:rPr>
          <w:rFonts w:ascii="Times New Roman" w:hAnsi="Times New Roman" w:cs="Times New Roman"/>
          <w:szCs w:val="24"/>
        </w:rPr>
        <w:t xml:space="preserve"> </w:t>
      </w:r>
    </w:p>
  </w:footnote>
  <w:footnote w:id="19">
    <w:p w:rsidP="00A902C6">
      <w:pPr>
        <w:rPr>
          <w:rFonts w:ascii="Times New Roman" w:hAnsi="Times New Roman" w:cs="Times New Roman"/>
          <w:szCs w:val="24"/>
        </w:rPr>
      </w:pPr>
      <w:r w:rsidRPr="000A6717" w:rsidR="00A902C6">
        <w:rPr>
          <w:rFonts w:ascii="Times New Roman" w:hAnsi="Times New Roman" w:cs="Times New Roman"/>
          <w:sz w:val="20"/>
          <w:szCs w:val="24"/>
          <w:vertAlign w:val="superscript"/>
        </w:rPr>
        <w:footnoteRef/>
      </w:r>
      <w:r w:rsidRPr="000A6717" w:rsidR="00A902C6">
        <w:rPr>
          <w:rFonts w:ascii="Times New Roman" w:hAnsi="Times New Roman" w:cs="Times New Roman"/>
          <w:sz w:val="20"/>
          <w:szCs w:val="24"/>
          <w:vertAlign w:val="superscript"/>
        </w:rPr>
        <w:t>)</w:t>
      </w:r>
      <w:r w:rsidRPr="000A6717" w:rsidR="00A902C6">
        <w:rPr>
          <w:rFonts w:ascii="Times New Roman" w:hAnsi="Times New Roman" w:cs="Times New Roman"/>
          <w:sz w:val="20"/>
          <w:szCs w:val="24"/>
        </w:rPr>
        <w:t xml:space="preserve"> Zákon č. 431/2002 Z. z. o účtovníctve v znení neskorších predpisov.</w:t>
      </w:r>
    </w:p>
  </w:footnote>
  <w:footnote w:id="20">
    <w:p w:rsidP="00A902C6">
      <w:pPr>
        <w:pStyle w:val="FootnoteText"/>
        <w:jc w:val="both"/>
        <w:rPr>
          <w:rFonts w:ascii="Times New Roman" w:hAnsi="Times New Roman" w:cs="Times New Roman"/>
          <w:szCs w:val="24"/>
        </w:rPr>
      </w:pPr>
      <w:r w:rsidRPr="000A6717" w:rsidR="00A902C6">
        <w:rPr>
          <w:rStyle w:val="FootnoteReference"/>
          <w:rFonts w:ascii="Times New Roman" w:hAnsi="Times New Roman" w:cs="Times New Roman"/>
          <w:szCs w:val="24"/>
        </w:rPr>
        <w:footnoteRef/>
      </w:r>
      <w:r w:rsidRPr="000A6717" w:rsidR="00A902C6">
        <w:rPr>
          <w:rFonts w:ascii="Times New Roman" w:hAnsi="Times New Roman" w:cs="Times New Roman"/>
          <w:szCs w:val="24"/>
          <w:vertAlign w:val="superscript"/>
        </w:rPr>
        <w:t>)</w:t>
      </w:r>
      <w:r w:rsidRPr="00B739CD" w:rsidR="00A902C6">
        <w:rPr>
          <w:rFonts w:ascii="Times New Roman" w:hAnsi="Times New Roman" w:cs="Times New Roman"/>
          <w:szCs w:val="24"/>
        </w:rPr>
        <w:t xml:space="preserve"> § 151a až 151g  Občianskeho zákonníka.</w:t>
      </w:r>
    </w:p>
  </w:footnote>
  <w:footnote w:id="21">
    <w:p w:rsidP="00A902C6">
      <w:pPr>
        <w:pStyle w:val="FootnoteText"/>
        <w:jc w:val="both"/>
        <w:rPr>
          <w:rFonts w:ascii="Times New Roman" w:hAnsi="Times New Roman" w:cs="Times New Roman"/>
          <w:szCs w:val="24"/>
        </w:rPr>
      </w:pPr>
      <w:r w:rsidRPr="000A6717" w:rsidR="00A902C6">
        <w:rPr>
          <w:rStyle w:val="FootnoteReference"/>
          <w:rFonts w:ascii="Times New Roman" w:hAnsi="Times New Roman" w:cs="Times New Roman"/>
          <w:szCs w:val="24"/>
        </w:rPr>
        <w:footnoteRef/>
      </w:r>
      <w:r w:rsidRPr="000A6717" w:rsidR="00A902C6">
        <w:rPr>
          <w:rFonts w:ascii="Times New Roman" w:hAnsi="Times New Roman" w:cs="Times New Roman"/>
          <w:szCs w:val="24"/>
          <w:vertAlign w:val="superscript"/>
        </w:rPr>
        <w:t>)</w:t>
      </w:r>
      <w:r w:rsidRPr="000C2E1A" w:rsidR="00A902C6">
        <w:rPr>
          <w:rFonts w:ascii="Times New Roman" w:hAnsi="Times New Roman" w:cs="Times New Roman"/>
          <w:szCs w:val="24"/>
        </w:rPr>
        <w:t xml:space="preserve"> § 553 Občianskeho zákonníka.</w:t>
      </w:r>
    </w:p>
  </w:footnote>
  <w:footnote w:id="22">
    <w:p w:rsidP="00A902C6">
      <w:pPr>
        <w:pStyle w:val="FootnoteText"/>
        <w:jc w:val="both"/>
        <w:rPr>
          <w:rFonts w:ascii="Times New Roman" w:hAnsi="Times New Roman" w:cs="Times New Roman"/>
          <w:szCs w:val="24"/>
        </w:rPr>
      </w:pPr>
      <w:r w:rsidRPr="000A6717" w:rsidR="00A902C6">
        <w:rPr>
          <w:rStyle w:val="FootnoteReference"/>
          <w:rFonts w:ascii="Times New Roman" w:hAnsi="Times New Roman" w:cs="Times New Roman"/>
          <w:szCs w:val="24"/>
        </w:rPr>
        <w:footnoteRef/>
      </w:r>
      <w:r w:rsidRPr="000A6717" w:rsidR="00A902C6">
        <w:rPr>
          <w:rFonts w:ascii="Times New Roman" w:hAnsi="Times New Roman" w:cs="Times New Roman"/>
          <w:szCs w:val="24"/>
          <w:vertAlign w:val="superscript"/>
        </w:rPr>
        <w:t>)</w:t>
      </w:r>
      <w:r w:rsidRPr="00B739CD" w:rsidR="00A902C6">
        <w:rPr>
          <w:rFonts w:ascii="Times New Roman" w:hAnsi="Times New Roman" w:cs="Times New Roman"/>
          <w:szCs w:val="24"/>
        </w:rPr>
        <w:t xml:space="preserve"> § 10 zákona č. 68/2008 Z. z. o úhrade za služby verejnosti poskytované Slovenskou televíziou a Slovenským rozhlasom a o zmene a doplnení niektorých zákonov.</w:t>
      </w:r>
    </w:p>
  </w:footnote>
  <w:footnote w:id="23">
    <w:p w:rsidP="00A902C6">
      <w:pPr>
        <w:rPr>
          <w:rFonts w:ascii="Times New Roman" w:hAnsi="Times New Roman" w:cs="Times New Roman"/>
          <w:szCs w:val="24"/>
        </w:rPr>
      </w:pPr>
      <w:r w:rsidRPr="000A6717" w:rsidR="00A902C6">
        <w:rPr>
          <w:rStyle w:val="FootnoteReference"/>
          <w:rFonts w:ascii="Times New Roman" w:hAnsi="Times New Roman" w:cs="Times New Roman"/>
          <w:sz w:val="20"/>
          <w:szCs w:val="24"/>
        </w:rPr>
        <w:footnoteRef/>
      </w:r>
      <w:r w:rsidRPr="000A6717" w:rsidR="00A902C6">
        <w:rPr>
          <w:rFonts w:ascii="Times New Roman" w:hAnsi="Times New Roman" w:cs="Times New Roman"/>
          <w:sz w:val="20"/>
          <w:szCs w:val="24"/>
          <w:vertAlign w:val="superscript"/>
        </w:rPr>
        <w:t>)</w:t>
      </w:r>
      <w:r w:rsidRPr="00F403E2" w:rsidR="00A902C6">
        <w:rPr>
          <w:rFonts w:ascii="Times New Roman" w:hAnsi="Times New Roman" w:cs="Times New Roman"/>
          <w:sz w:val="20"/>
          <w:szCs w:val="24"/>
        </w:rPr>
        <w:t xml:space="preserve"> Zákon č. 211/2000 Z. z. o slobodnom prístupe k informáciám a o zmene a doplnení niektorých zákonov (zákon o slobode informácií) v znení neskorších predpisov.</w:t>
      </w:r>
    </w:p>
  </w:footnote>
  <w:footnote w:id="24">
    <w:p w:rsidR="00A902C6" w:rsidRPr="00807558" w:rsidP="00A902C6">
      <w:pPr>
        <w:rPr>
          <w:rFonts w:ascii="Times New Roman" w:hAnsi="Times New Roman" w:cs="Times New Roman"/>
          <w:sz w:val="20"/>
          <w:szCs w:val="24"/>
        </w:rPr>
      </w:pPr>
      <w:r w:rsidRPr="00807558">
        <w:rPr>
          <w:rStyle w:val="FootnoteReference"/>
          <w:rFonts w:ascii="Times New Roman" w:hAnsi="Times New Roman" w:cs="Times New Roman"/>
          <w:sz w:val="20"/>
          <w:szCs w:val="24"/>
        </w:rPr>
        <w:footnoteRef/>
      </w:r>
      <w:r>
        <w:rPr>
          <w:rFonts w:ascii="Times New Roman" w:hAnsi="Times New Roman" w:cs="Times New Roman"/>
          <w:sz w:val="20"/>
          <w:szCs w:val="24"/>
        </w:rPr>
        <w:t>)</w:t>
      </w:r>
      <w:r w:rsidRPr="00807558">
        <w:rPr>
          <w:rFonts w:ascii="Times New Roman" w:hAnsi="Times New Roman" w:cs="Times New Roman"/>
          <w:sz w:val="20"/>
          <w:szCs w:val="24"/>
        </w:rPr>
        <w:t xml:space="preserve"> Zákon č. 83/1990 Zb. o združovaní občanov v znení neskorších predpisov.</w:t>
      </w:r>
    </w:p>
    <w:p w:rsidP="00A902C6">
      <w:pPr>
        <w:rPr>
          <w:rFonts w:ascii="Times New Roman" w:hAnsi="Times New Roman" w:cs="Times New Roman"/>
          <w:szCs w:val="24"/>
        </w:rPr>
      </w:pPr>
      <w:r w:rsidR="00A902C6">
        <w:rPr>
          <w:rFonts w:ascii="Times New Roman" w:hAnsi="Times New Roman" w:cs="Times New Roman"/>
          <w:sz w:val="20"/>
          <w:szCs w:val="24"/>
        </w:rPr>
        <w:t xml:space="preserve">     </w:t>
      </w:r>
      <w:r w:rsidRPr="007D732B" w:rsidR="00A902C6">
        <w:rPr>
          <w:rFonts w:ascii="Times New Roman" w:hAnsi="Times New Roman" w:cs="Times New Roman"/>
          <w:sz w:val="20"/>
          <w:szCs w:val="24"/>
        </w:rPr>
        <w:t>Zákon č. 34/2002 Z.</w:t>
      </w:r>
      <w:r w:rsidR="00A902C6">
        <w:rPr>
          <w:rFonts w:ascii="Times New Roman" w:hAnsi="Times New Roman" w:cs="Times New Roman"/>
          <w:sz w:val="20"/>
          <w:szCs w:val="24"/>
        </w:rPr>
        <w:t xml:space="preserve"> </w:t>
      </w:r>
      <w:r w:rsidRPr="007D732B" w:rsidR="00A902C6">
        <w:rPr>
          <w:rFonts w:ascii="Times New Roman" w:hAnsi="Times New Roman" w:cs="Times New Roman"/>
          <w:sz w:val="20"/>
          <w:szCs w:val="24"/>
        </w:rPr>
        <w:t>z. o nadáciách a o zmene Občianskeho zákonníka v znení neskorších predpisov.</w:t>
      </w:r>
    </w:p>
  </w:footnote>
  <w:footnote w:id="25">
    <w:p w:rsidP="00A902C6">
      <w:pPr>
        <w:pStyle w:val="FootnoteText"/>
        <w:jc w:val="both"/>
        <w:rPr>
          <w:rFonts w:ascii="Times New Roman" w:hAnsi="Times New Roman" w:cs="Times New Roman"/>
          <w:szCs w:val="24"/>
        </w:rPr>
      </w:pPr>
      <w:r w:rsidRPr="00807558"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807558" w:rsidR="00A902C6">
        <w:rPr>
          <w:rFonts w:ascii="Times New Roman" w:hAnsi="Times New Roman" w:cs="Times New Roman"/>
          <w:szCs w:val="24"/>
        </w:rPr>
        <w:t xml:space="preserve"> Zákon č. 308/1991 Zb. o slobode náboženskej viery a postavení cirkví a náboženských spoločností v znení </w:t>
      </w:r>
      <w:r w:rsidR="00A902C6">
        <w:rPr>
          <w:rFonts w:ascii="Times New Roman" w:hAnsi="Times New Roman" w:cs="Times New Roman"/>
          <w:szCs w:val="24"/>
        </w:rPr>
        <w:t xml:space="preserve">  neskorších predpisov.</w:t>
      </w:r>
    </w:p>
  </w:footnote>
  <w:footnote w:id="26">
    <w:p w:rsidP="00A902C6">
      <w:pPr>
        <w:pStyle w:val="FootnoteText"/>
        <w:jc w:val="both"/>
        <w:rPr>
          <w:rFonts w:ascii="Times New Roman" w:hAnsi="Times New Roman" w:cs="Times New Roman"/>
          <w:szCs w:val="24"/>
        </w:rPr>
      </w:pPr>
      <w:r w:rsidRPr="007D732B"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7D732B" w:rsidR="00A902C6">
        <w:rPr>
          <w:rFonts w:ascii="Times New Roman" w:hAnsi="Times New Roman" w:cs="Times New Roman"/>
          <w:szCs w:val="24"/>
        </w:rPr>
        <w:t xml:space="preserve"> § 7 zákona č. 308/2000 Z. z.</w:t>
      </w:r>
      <w:r w:rsidR="00A902C6">
        <w:rPr>
          <w:rFonts w:ascii="Times New Roman" w:hAnsi="Times New Roman" w:cs="Times New Roman"/>
          <w:szCs w:val="24"/>
        </w:rPr>
        <w:t xml:space="preserve"> v znení zákona č. 498/2009 Z. z..</w:t>
      </w:r>
    </w:p>
  </w:footnote>
  <w:footnote w:id="27">
    <w:p w:rsidP="00A902C6">
      <w:pPr>
        <w:pStyle w:val="FootnoteText"/>
        <w:jc w:val="both"/>
        <w:rPr>
          <w:rFonts w:ascii="Times New Roman" w:hAnsi="Times New Roman" w:cs="Times New Roman"/>
          <w:szCs w:val="24"/>
        </w:rPr>
      </w:pPr>
      <w:r w:rsidRPr="007D732B"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7D732B" w:rsidR="00A902C6">
        <w:rPr>
          <w:rFonts w:ascii="Times New Roman" w:hAnsi="Times New Roman" w:cs="Times New Roman"/>
          <w:szCs w:val="24"/>
        </w:rPr>
        <w:t xml:space="preserve"> </w:t>
      </w:r>
      <w:r w:rsidR="00A902C6">
        <w:rPr>
          <w:rFonts w:ascii="Times New Roman" w:hAnsi="Times New Roman" w:cs="Times New Roman"/>
          <w:szCs w:val="24"/>
        </w:rPr>
        <w:t>§ 5 z</w:t>
      </w:r>
      <w:r w:rsidRPr="007D732B" w:rsidR="00A902C6">
        <w:rPr>
          <w:rFonts w:ascii="Times New Roman" w:hAnsi="Times New Roman" w:cs="Times New Roman"/>
          <w:szCs w:val="24"/>
        </w:rPr>
        <w:t>ákon</w:t>
      </w:r>
      <w:r w:rsidR="00A902C6">
        <w:rPr>
          <w:rFonts w:ascii="Times New Roman" w:hAnsi="Times New Roman" w:cs="Times New Roman"/>
          <w:szCs w:val="24"/>
        </w:rPr>
        <w:t>a</w:t>
      </w:r>
      <w:r w:rsidRPr="007D732B" w:rsidR="00A902C6">
        <w:rPr>
          <w:rFonts w:ascii="Times New Roman" w:hAnsi="Times New Roman" w:cs="Times New Roman"/>
          <w:szCs w:val="24"/>
        </w:rPr>
        <w:t xml:space="preserve"> č. 516/2008 Z. z. o Audiovizuálnom fonde a o zmene a doplnení niektorých zákonov.</w:t>
      </w:r>
    </w:p>
  </w:footnote>
  <w:footnote w:id="28">
    <w:p w:rsidP="00A902C6">
      <w:pPr>
        <w:pStyle w:val="FootnoteText"/>
        <w:jc w:val="both"/>
        <w:rPr>
          <w:rFonts w:ascii="Times New Roman" w:hAnsi="Times New Roman" w:cs="Times New Roman"/>
          <w:szCs w:val="24"/>
        </w:rPr>
      </w:pPr>
      <w:r w:rsidRPr="007D732B"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7D732B" w:rsidR="00A902C6">
        <w:rPr>
          <w:rFonts w:ascii="Times New Roman" w:hAnsi="Times New Roman" w:cs="Times New Roman"/>
          <w:szCs w:val="24"/>
        </w:rPr>
        <w:t xml:space="preserve"> § 116 Občianskeho zákonníka.</w:t>
      </w:r>
    </w:p>
  </w:footnote>
  <w:footnote w:id="29">
    <w:p w:rsidP="00A902C6">
      <w:pPr>
        <w:pStyle w:val="FootnoteText"/>
        <w:jc w:val="both"/>
        <w:rPr>
          <w:rFonts w:ascii="Times New Roman" w:hAnsi="Times New Roman" w:cs="Times New Roman"/>
          <w:szCs w:val="24"/>
        </w:rPr>
      </w:pPr>
      <w:r w:rsidRPr="007D732B"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7D732B"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7D732B" w:rsidR="00A902C6">
        <w:rPr>
          <w:rFonts w:ascii="Times New Roman" w:hAnsi="Times New Roman" w:cs="Times New Roman"/>
          <w:szCs w:val="24"/>
        </w:rPr>
        <w:t xml:space="preserve">3 </w:t>
      </w:r>
      <w:r w:rsidR="00A902C6">
        <w:rPr>
          <w:rFonts w:ascii="Times New Roman" w:hAnsi="Times New Roman" w:cs="Times New Roman"/>
          <w:szCs w:val="24"/>
        </w:rPr>
        <w:t xml:space="preserve">písm. e) </w:t>
      </w:r>
      <w:r w:rsidRPr="007D732B" w:rsidR="00A902C6">
        <w:rPr>
          <w:rFonts w:ascii="Times New Roman" w:hAnsi="Times New Roman" w:cs="Times New Roman"/>
          <w:szCs w:val="24"/>
        </w:rPr>
        <w:t>zákona č. 308/2000 Z. z.</w:t>
      </w:r>
      <w:r w:rsidR="00A902C6">
        <w:rPr>
          <w:rFonts w:ascii="Times New Roman" w:hAnsi="Times New Roman" w:cs="Times New Roman"/>
          <w:szCs w:val="24"/>
        </w:rPr>
        <w:t xml:space="preserve"> v znení neskorších predpisov.</w:t>
      </w:r>
    </w:p>
  </w:footnote>
  <w:footnote w:id="30">
    <w:p w:rsidR="00A902C6" w:rsidRPr="007D732B" w:rsidP="00A902C6">
      <w:pPr>
        <w:pStyle w:val="FootnoteText"/>
        <w:jc w:val="both"/>
        <w:rPr>
          <w:rFonts w:ascii="Times New Roman" w:hAnsi="Times New Roman" w:cs="Times New Roman"/>
          <w:szCs w:val="24"/>
        </w:rPr>
      </w:pPr>
      <w:r w:rsidRPr="007D732B">
        <w:rPr>
          <w:rStyle w:val="FootnoteReference"/>
          <w:rFonts w:ascii="Times New Roman" w:hAnsi="Times New Roman" w:cs="Times New Roman"/>
          <w:szCs w:val="24"/>
        </w:rPr>
        <w:footnoteRef/>
      </w:r>
      <w:r>
        <w:rPr>
          <w:rFonts w:ascii="Times New Roman" w:hAnsi="Times New Roman" w:cs="Times New Roman"/>
          <w:szCs w:val="24"/>
        </w:rPr>
        <w:t>)</w:t>
      </w:r>
      <w:r w:rsidRPr="007D732B">
        <w:rPr>
          <w:rFonts w:ascii="Times New Roman" w:hAnsi="Times New Roman" w:cs="Times New Roman"/>
          <w:szCs w:val="24"/>
        </w:rPr>
        <w:t xml:space="preserve"> </w:t>
      </w:r>
      <w:r>
        <w:rPr>
          <w:rFonts w:ascii="Times New Roman" w:hAnsi="Times New Roman" w:cs="Times New Roman"/>
          <w:szCs w:val="24"/>
        </w:rPr>
        <w:t>§ 2 ods. 3 z</w:t>
      </w:r>
      <w:r w:rsidRPr="007D732B">
        <w:rPr>
          <w:rFonts w:ascii="Times New Roman" w:hAnsi="Times New Roman" w:cs="Times New Roman"/>
          <w:szCs w:val="24"/>
        </w:rPr>
        <w:t>ákon</w:t>
      </w:r>
      <w:r>
        <w:rPr>
          <w:rFonts w:ascii="Times New Roman" w:hAnsi="Times New Roman" w:cs="Times New Roman"/>
          <w:szCs w:val="24"/>
        </w:rPr>
        <w:t>a</w:t>
      </w:r>
      <w:r w:rsidRPr="007D732B">
        <w:rPr>
          <w:rFonts w:ascii="Times New Roman" w:hAnsi="Times New Roman" w:cs="Times New Roman"/>
          <w:szCs w:val="24"/>
        </w:rPr>
        <w:t xml:space="preserve"> č. </w:t>
      </w:r>
      <w:r>
        <w:rPr>
          <w:rFonts w:ascii="Times New Roman" w:hAnsi="Times New Roman" w:cs="Times New Roman"/>
          <w:szCs w:val="24"/>
        </w:rPr>
        <w:t>167/2008 Z. z. o periodickej tlači a agentúrnom spravodajstve a o zmene a doplnení niektorých zákonov (tlačový zákon).</w:t>
      </w:r>
    </w:p>
    <w:p w:rsidP="00A902C6">
      <w:pPr>
        <w:pStyle w:val="FootnoteText"/>
        <w:jc w:val="both"/>
        <w:rPr>
          <w:rFonts w:ascii="Times New Roman" w:hAnsi="Times New Roman" w:cs="Times New Roman"/>
          <w:szCs w:val="24"/>
        </w:rPr>
      </w:pPr>
    </w:p>
  </w:footnote>
  <w:footnote w:id="31">
    <w:p w:rsidP="00A902C6">
      <w:pPr>
        <w:pStyle w:val="FootnoteText"/>
        <w:rPr>
          <w:rFonts w:ascii="Times New Roman" w:hAnsi="Times New Roman" w:cs="Times New Roman"/>
          <w:szCs w:val="24"/>
        </w:rPr>
      </w:pPr>
      <w:r w:rsidRPr="00885C9F"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885C9F"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885C9F" w:rsidR="00A902C6">
        <w:rPr>
          <w:rFonts w:ascii="Times New Roman" w:hAnsi="Times New Roman" w:cs="Times New Roman"/>
          <w:szCs w:val="24"/>
        </w:rPr>
        <w:t xml:space="preserve">§ 136 a § 137 ods. 1 </w:t>
      </w:r>
      <w:r w:rsidR="00A902C6">
        <w:rPr>
          <w:rFonts w:ascii="Times New Roman" w:hAnsi="Times New Roman" w:cs="Times New Roman"/>
          <w:szCs w:val="24"/>
        </w:rPr>
        <w:t>Zákonníka práce.</w:t>
      </w:r>
    </w:p>
  </w:footnote>
  <w:footnote w:id="32">
    <w:p w:rsidP="00A902C6">
      <w:pPr>
        <w:pStyle w:val="FootnoteText"/>
        <w:rPr>
          <w:rFonts w:ascii="Times New Roman" w:hAnsi="Times New Roman" w:cs="Times New Roman"/>
          <w:szCs w:val="24"/>
        </w:rPr>
      </w:pPr>
      <w:r w:rsidRPr="00885C9F" w:rsidR="00A902C6">
        <w:rPr>
          <w:rStyle w:val="FootnoteReference"/>
          <w:rFonts w:ascii="Times New Roman" w:hAnsi="Times New Roman" w:cs="Times New Roman"/>
          <w:szCs w:val="24"/>
        </w:rPr>
        <w:footnoteRef/>
      </w:r>
      <w:r w:rsidR="00A902C6">
        <w:rPr>
          <w:rFonts w:ascii="Times New Roman" w:hAnsi="Times New Roman" w:cs="Times New Roman"/>
          <w:szCs w:val="24"/>
        </w:rPr>
        <w:t>)</w:t>
      </w:r>
      <w:r w:rsidRPr="00885C9F"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885C9F" w:rsidR="00A902C6">
        <w:rPr>
          <w:rFonts w:ascii="Times New Roman" w:hAnsi="Times New Roman" w:cs="Times New Roman"/>
          <w:szCs w:val="24"/>
        </w:rPr>
        <w:t>Zákon č. 283/2002 Z.</w:t>
      </w:r>
      <w:r w:rsidR="00A902C6">
        <w:rPr>
          <w:rFonts w:ascii="Times New Roman" w:hAnsi="Times New Roman" w:cs="Times New Roman"/>
          <w:szCs w:val="24"/>
        </w:rPr>
        <w:t xml:space="preserve"> </w:t>
      </w:r>
      <w:r w:rsidRPr="00885C9F" w:rsidR="00A902C6">
        <w:rPr>
          <w:rFonts w:ascii="Times New Roman" w:hAnsi="Times New Roman" w:cs="Times New Roman"/>
          <w:szCs w:val="24"/>
        </w:rPr>
        <w:t>z. o cestovných náhradách v znení neskorších predpisov.</w:t>
      </w:r>
    </w:p>
  </w:footnote>
  <w:footnote w:id="33">
    <w:p w:rsidR="00A902C6" w:rsidRPr="006E5B7F" w:rsidP="00A902C6">
      <w:pPr>
        <w:pStyle w:val="FootnoteText"/>
        <w:jc w:val="both"/>
        <w:rPr>
          <w:rFonts w:ascii="Times New Roman" w:hAnsi="Times New Roman" w:cs="Times New Roman"/>
          <w:szCs w:val="24"/>
        </w:rPr>
      </w:pPr>
      <w:r w:rsidRPr="006E5B7F">
        <w:rPr>
          <w:rStyle w:val="FootnoteReference"/>
          <w:rFonts w:ascii="Times New Roman" w:hAnsi="Times New Roman" w:cs="Times New Roman"/>
          <w:szCs w:val="24"/>
        </w:rPr>
        <w:footnoteRef/>
      </w:r>
      <w:r>
        <w:rPr>
          <w:rFonts w:ascii="Times New Roman" w:hAnsi="Times New Roman" w:cs="Times New Roman"/>
          <w:szCs w:val="24"/>
        </w:rPr>
        <w:t>)</w:t>
      </w:r>
      <w:r w:rsidRPr="006E5B7F">
        <w:rPr>
          <w:rFonts w:ascii="Times New Roman" w:hAnsi="Times New Roman" w:cs="Times New Roman"/>
          <w:szCs w:val="24"/>
        </w:rPr>
        <w:t xml:space="preserve"> </w:t>
      </w:r>
      <w:r>
        <w:rPr>
          <w:rFonts w:ascii="Times New Roman" w:hAnsi="Times New Roman" w:cs="Times New Roman"/>
          <w:szCs w:val="24"/>
        </w:rPr>
        <w:t xml:space="preserve"> </w:t>
      </w:r>
      <w:r w:rsidRPr="006E5B7F">
        <w:rPr>
          <w:rFonts w:ascii="Times New Roman" w:hAnsi="Times New Roman" w:cs="Times New Roman"/>
          <w:szCs w:val="24"/>
        </w:rPr>
        <w:t>Napríklad § 17 až 20 Obchodného zákonníka,</w:t>
      </w:r>
      <w:r>
        <w:rPr>
          <w:rFonts w:ascii="Times New Roman" w:hAnsi="Times New Roman" w:cs="Times New Roman"/>
          <w:szCs w:val="24"/>
        </w:rPr>
        <w:t xml:space="preserve"> </w:t>
      </w:r>
      <w:r w:rsidRPr="006E5B7F">
        <w:rPr>
          <w:rFonts w:ascii="Times New Roman" w:hAnsi="Times New Roman" w:cs="Times New Roman"/>
          <w:szCs w:val="24"/>
        </w:rPr>
        <w:t>zákon č. 428/2002 Z.</w:t>
      </w:r>
      <w:r>
        <w:rPr>
          <w:rFonts w:ascii="Times New Roman" w:hAnsi="Times New Roman" w:cs="Times New Roman"/>
          <w:szCs w:val="24"/>
        </w:rPr>
        <w:t xml:space="preserve"> </w:t>
      </w:r>
      <w:r w:rsidRPr="006E5B7F">
        <w:rPr>
          <w:rFonts w:ascii="Times New Roman" w:hAnsi="Times New Roman" w:cs="Times New Roman"/>
          <w:szCs w:val="24"/>
        </w:rPr>
        <w:t>z. o ochrane osobných údajov</w:t>
      </w:r>
      <w:r>
        <w:rPr>
          <w:rFonts w:ascii="Times New Roman" w:hAnsi="Times New Roman" w:cs="Times New Roman"/>
          <w:szCs w:val="24"/>
        </w:rPr>
        <w:t xml:space="preserve"> v znení neskorších predpisov</w:t>
      </w:r>
      <w:r w:rsidRPr="006E5B7F">
        <w:rPr>
          <w:rFonts w:ascii="Times New Roman" w:hAnsi="Times New Roman" w:cs="Times New Roman"/>
          <w:szCs w:val="24"/>
        </w:rPr>
        <w:t xml:space="preserve">, zákon č. </w:t>
      </w:r>
      <w:r>
        <w:rPr>
          <w:rFonts w:ascii="Times New Roman" w:hAnsi="Times New Roman" w:cs="Times New Roman"/>
          <w:szCs w:val="24"/>
        </w:rPr>
        <w:t>215/2004</w:t>
      </w:r>
      <w:r w:rsidRPr="006E5B7F">
        <w:rPr>
          <w:rFonts w:ascii="Times New Roman" w:hAnsi="Times New Roman" w:cs="Times New Roman"/>
          <w:szCs w:val="24"/>
        </w:rPr>
        <w:t xml:space="preserve"> Z.</w:t>
      </w:r>
      <w:r>
        <w:rPr>
          <w:rFonts w:ascii="Times New Roman" w:hAnsi="Times New Roman" w:cs="Times New Roman"/>
          <w:szCs w:val="24"/>
        </w:rPr>
        <w:t xml:space="preserve"> </w:t>
      </w:r>
      <w:r w:rsidRPr="006E5B7F">
        <w:rPr>
          <w:rFonts w:ascii="Times New Roman" w:hAnsi="Times New Roman" w:cs="Times New Roman"/>
          <w:szCs w:val="24"/>
        </w:rPr>
        <w:t>z. o ochrane utajovaných skutočností a o zmene a doplnení niektorých zákonov</w:t>
      </w:r>
      <w:r>
        <w:rPr>
          <w:rFonts w:ascii="Times New Roman" w:hAnsi="Times New Roman" w:cs="Times New Roman"/>
          <w:szCs w:val="24"/>
        </w:rPr>
        <w:t xml:space="preserve"> v znení neskorších predpisov</w:t>
      </w:r>
      <w:r w:rsidRPr="006E5B7F">
        <w:rPr>
          <w:rFonts w:ascii="Times New Roman" w:hAnsi="Times New Roman" w:cs="Times New Roman"/>
          <w:szCs w:val="24"/>
        </w:rPr>
        <w:t>.</w:t>
      </w:r>
    </w:p>
    <w:p w:rsidP="00A902C6">
      <w:pPr>
        <w:pStyle w:val="FootnoteText"/>
        <w:jc w:val="both"/>
        <w:rPr>
          <w:rFonts w:ascii="Times New Roman" w:hAnsi="Times New Roman" w:cs="Times New Roman"/>
          <w:szCs w:val="24"/>
        </w:rPr>
      </w:pPr>
    </w:p>
  </w:footnote>
  <w:footnote w:id="34">
    <w:p w:rsidP="00A902C6">
      <w:pPr>
        <w:pStyle w:val="FootnoteText"/>
        <w:jc w:val="both"/>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885C9F" w:rsidR="00A902C6">
        <w:rPr>
          <w:rFonts w:ascii="Times New Roman" w:hAnsi="Times New Roman" w:cs="Times New Roman"/>
          <w:szCs w:val="24"/>
        </w:rPr>
        <w:t>§</w:t>
      </w:r>
      <w:r w:rsidR="00A902C6">
        <w:rPr>
          <w:rFonts w:ascii="Times New Roman" w:hAnsi="Times New Roman" w:cs="Times New Roman"/>
          <w:szCs w:val="24"/>
        </w:rPr>
        <w:t xml:space="preserve"> </w:t>
      </w:r>
      <w:r w:rsidRPr="00885C9F" w:rsidR="00A902C6">
        <w:rPr>
          <w:rFonts w:ascii="Times New Roman" w:hAnsi="Times New Roman" w:cs="Times New Roman"/>
          <w:szCs w:val="24"/>
        </w:rPr>
        <w:t>2 ods.1 zákona č. 343/2007 Z. z</w:t>
      </w:r>
      <w:r w:rsidR="00A902C6">
        <w:rPr>
          <w:rFonts w:ascii="Times New Roman" w:hAnsi="Times New Roman" w:cs="Times New Roman"/>
          <w:szCs w:val="24"/>
        </w:rPr>
        <w:t>.</w:t>
      </w:r>
      <w:r w:rsidRPr="00885C9F" w:rsidR="00A902C6">
        <w:rPr>
          <w:rFonts w:ascii="Times New Roman" w:hAnsi="Times New Roman" w:cs="Times New Roman"/>
          <w:szCs w:val="24"/>
        </w:rPr>
        <w:t xml:space="preserve">. </w:t>
      </w:r>
    </w:p>
  </w:footnote>
  <w:footnote w:id="35">
    <w:p w:rsidP="00A902C6">
      <w:pPr>
        <w:pStyle w:val="FootnoteText"/>
        <w:jc w:val="both"/>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885C9F" w:rsidR="00A902C6">
        <w:rPr>
          <w:rFonts w:ascii="Times New Roman" w:hAnsi="Times New Roman" w:cs="Times New Roman"/>
          <w:szCs w:val="24"/>
        </w:rPr>
        <w:t xml:space="preserve">§ 24 </w:t>
      </w:r>
      <w:r w:rsidR="00A902C6">
        <w:rPr>
          <w:rFonts w:ascii="Times New Roman" w:hAnsi="Times New Roman" w:cs="Times New Roman"/>
          <w:szCs w:val="24"/>
        </w:rPr>
        <w:t xml:space="preserve">a § 25 </w:t>
      </w:r>
      <w:r w:rsidRPr="00885C9F" w:rsidR="00A902C6">
        <w:rPr>
          <w:rFonts w:ascii="Times New Roman" w:hAnsi="Times New Roman" w:cs="Times New Roman"/>
          <w:szCs w:val="24"/>
        </w:rPr>
        <w:t>zákona č. 308/2000 Z.</w:t>
      </w:r>
      <w:r w:rsidR="00A902C6">
        <w:rPr>
          <w:rFonts w:ascii="Times New Roman" w:hAnsi="Times New Roman" w:cs="Times New Roman"/>
          <w:szCs w:val="24"/>
        </w:rPr>
        <w:t xml:space="preserve"> </w:t>
      </w:r>
      <w:r w:rsidRPr="00885C9F" w:rsidR="00A902C6">
        <w:rPr>
          <w:rFonts w:ascii="Times New Roman" w:hAnsi="Times New Roman" w:cs="Times New Roman"/>
          <w:szCs w:val="24"/>
        </w:rPr>
        <w:t>z. v znení neskorších predpisov.</w:t>
      </w:r>
    </w:p>
  </w:footnote>
  <w:footnote w:id="36">
    <w:p w:rsidR="00A902C6" w:rsidP="00A902C6">
      <w:pPr>
        <w:pStyle w:val="FootnoteText"/>
        <w:jc w:val="both"/>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 § 37 </w:t>
      </w:r>
      <w:r w:rsidRPr="00885C9F">
        <w:rPr>
          <w:rFonts w:ascii="Times New Roman" w:hAnsi="Times New Roman" w:cs="Times New Roman"/>
          <w:szCs w:val="24"/>
        </w:rPr>
        <w:t>zákona č. 343/2007 Z. z.</w:t>
      </w:r>
      <w:r>
        <w:rPr>
          <w:rFonts w:ascii="Times New Roman" w:hAnsi="Times New Roman" w:cs="Times New Roman"/>
          <w:szCs w:val="24"/>
        </w:rPr>
        <w:t>.</w:t>
      </w:r>
      <w:r w:rsidRPr="00885C9F">
        <w:rPr>
          <w:rFonts w:ascii="Times New Roman" w:hAnsi="Times New Roman" w:cs="Times New Roman"/>
          <w:szCs w:val="24"/>
        </w:rPr>
        <w:t xml:space="preserve"> </w:t>
      </w:r>
    </w:p>
    <w:p w:rsidP="00A902C6">
      <w:pPr>
        <w:pStyle w:val="FootnoteText"/>
        <w:jc w:val="both"/>
        <w:rPr>
          <w:rFonts w:ascii="Times New Roman" w:hAnsi="Times New Roman" w:cs="Times New Roman"/>
          <w:szCs w:val="24"/>
        </w:rPr>
      </w:pPr>
    </w:p>
  </w:footnote>
  <w:footnote w:id="37">
    <w:p w:rsidR="00A902C6" w:rsidRPr="00FE55B0" w:rsidP="00A902C6">
      <w:pPr>
        <w:rPr>
          <w:rFonts w:ascii="Times New Roman" w:hAnsi="Times New Roman" w:cs="Times New Roman"/>
          <w:sz w:val="20"/>
          <w:szCs w:val="24"/>
        </w:rPr>
      </w:pPr>
      <w:r w:rsidRPr="00FE55B0">
        <w:rPr>
          <w:rStyle w:val="FootnoteReference"/>
          <w:rFonts w:ascii="Times New Roman" w:hAnsi="Times New Roman" w:cs="Times New Roman"/>
          <w:sz w:val="20"/>
          <w:szCs w:val="24"/>
        </w:rPr>
        <w:footnoteRef/>
      </w:r>
      <w:r>
        <w:rPr>
          <w:rFonts w:ascii="Times New Roman" w:hAnsi="Times New Roman" w:cs="Times New Roman"/>
          <w:sz w:val="20"/>
          <w:szCs w:val="24"/>
        </w:rPr>
        <w:t>)</w:t>
      </w:r>
      <w:r w:rsidRPr="00FE55B0">
        <w:rPr>
          <w:rFonts w:ascii="Times New Roman" w:hAnsi="Times New Roman" w:cs="Times New Roman"/>
          <w:sz w:val="20"/>
          <w:szCs w:val="24"/>
        </w:rPr>
        <w:t xml:space="preserve"> </w:t>
      </w:r>
      <w:r w:rsidRPr="00FE55B0">
        <w:rPr>
          <w:rStyle w:val="TextpoznmkypodiarouCharCharCharChar"/>
          <w:rFonts w:ascii="Times New Roman" w:hAnsi="Times New Roman" w:cs="Times New Roman"/>
          <w:sz w:val="20"/>
          <w:szCs w:val="24"/>
        </w:rPr>
        <w:t>§</w:t>
      </w:r>
      <w:r>
        <w:rPr>
          <w:rStyle w:val="TextpoznmkypodiarouCharCharCharChar"/>
          <w:rFonts w:ascii="Times New Roman" w:hAnsi="Times New Roman" w:cs="Times New Roman"/>
          <w:sz w:val="20"/>
          <w:szCs w:val="24"/>
        </w:rPr>
        <w:t xml:space="preserve"> 10 zákona č. 552/2003 Z. z. o výkone práce vo verejnom záujme v znení zákona č. 490/2008 Z.z..</w:t>
      </w:r>
      <w:r w:rsidRPr="00FE55B0">
        <w:rPr>
          <w:rStyle w:val="TextpoznmkypodiarouCharCharCharChar"/>
          <w:rFonts w:ascii="Times New Roman" w:hAnsi="Times New Roman" w:cs="Times New Roman"/>
          <w:sz w:val="20"/>
          <w:szCs w:val="24"/>
        </w:rPr>
        <w:t xml:space="preserve"> </w:t>
      </w:r>
    </w:p>
    <w:p w:rsidP="00A902C6">
      <w:pPr>
        <w:rPr>
          <w:rFonts w:ascii="Times New Roman" w:hAnsi="Times New Roman" w:cs="Times New Roman"/>
          <w:szCs w:val="24"/>
        </w:rPr>
      </w:pPr>
    </w:p>
  </w:footnote>
  <w:footnote w:id="38">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 52 zákona</w:t>
      </w:r>
      <w:r w:rsidRPr="007A6A06" w:rsidR="00A902C6">
        <w:rPr>
          <w:rFonts w:ascii="Times New Roman" w:hAnsi="Times New Roman" w:cs="Times New Roman"/>
          <w:szCs w:val="24"/>
        </w:rPr>
        <w:t xml:space="preserve"> </w:t>
      </w:r>
      <w:r w:rsidR="00A902C6">
        <w:rPr>
          <w:rFonts w:ascii="Times New Roman" w:hAnsi="Times New Roman" w:cs="Times New Roman"/>
          <w:szCs w:val="24"/>
        </w:rPr>
        <w:t>Národnej rady Slovenskej republiky č. 350/1996 Z. z. o rokovacom poriadku Národnej rady Slovenskej republiky v znení zákona č. 86/2000 Z. z..</w:t>
      </w:r>
    </w:p>
  </w:footnote>
  <w:footnote w:id="39">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Zákon č. 176/2004 Z. z. v znení zákona č. </w:t>
      </w:r>
      <w:r w:rsidRPr="00152ACE" w:rsidR="00A902C6">
        <w:rPr>
          <w:rFonts w:ascii="Times New Roman" w:hAnsi="Times New Roman" w:cs="Times New Roman"/>
          <w:szCs w:val="24"/>
        </w:rPr>
        <w:t>581/2004 Z.</w:t>
      </w:r>
      <w:r w:rsidR="00A902C6">
        <w:rPr>
          <w:rFonts w:ascii="Times New Roman" w:hAnsi="Times New Roman" w:cs="Times New Roman"/>
          <w:szCs w:val="24"/>
        </w:rPr>
        <w:t xml:space="preserve"> </w:t>
      </w:r>
      <w:r w:rsidRPr="00152ACE" w:rsidR="00A902C6">
        <w:rPr>
          <w:rFonts w:ascii="Times New Roman" w:hAnsi="Times New Roman" w:cs="Times New Roman"/>
          <w:szCs w:val="24"/>
        </w:rPr>
        <w:t>z.</w:t>
      </w:r>
      <w:r w:rsidR="00A902C6">
        <w:rPr>
          <w:rFonts w:ascii="Times New Roman" w:hAnsi="Times New Roman" w:cs="Times New Roman"/>
          <w:szCs w:val="24"/>
        </w:rPr>
        <w:t>.</w:t>
      </w:r>
    </w:p>
  </w:footnote>
  <w:footnote w:id="40">
    <w:p w:rsidP="00A902C6">
      <w:pPr>
        <w:rPr>
          <w:rFonts w:ascii="Times New Roman" w:hAnsi="Times New Roman" w:cs="Times New Roman"/>
          <w:szCs w:val="24"/>
        </w:rPr>
      </w:pPr>
      <w:r w:rsidRPr="00A72BE5" w:rsidR="00A902C6">
        <w:rPr>
          <w:rStyle w:val="FootnoteReference"/>
          <w:rFonts w:ascii="Times New Roman" w:hAnsi="Times New Roman" w:cs="Times New Roman"/>
          <w:sz w:val="20"/>
          <w:szCs w:val="24"/>
        </w:rPr>
        <w:footnoteRef/>
      </w:r>
      <w:r w:rsidRPr="00A72BE5" w:rsidR="00A902C6">
        <w:rPr>
          <w:rFonts w:ascii="Times New Roman" w:hAnsi="Times New Roman" w:cs="Times New Roman"/>
          <w:sz w:val="20"/>
          <w:szCs w:val="24"/>
        </w:rPr>
        <w:t>) § 2 ods. 1, 5 a 8 zákona č. 483/2001 Z. z. o bankách a o zmene a doplnení niektorých zákonov v znení neskorších predpisov.</w:t>
      </w:r>
    </w:p>
  </w:footnote>
  <w:footnote w:id="41">
    <w:p w:rsidP="00A902C6">
      <w:pPr>
        <w:rPr>
          <w:rFonts w:ascii="Times New Roman" w:hAnsi="Times New Roman" w:cs="Times New Roman"/>
          <w:szCs w:val="24"/>
        </w:rPr>
      </w:pPr>
      <w:r w:rsidRPr="00A72BE5" w:rsidR="00A902C6">
        <w:rPr>
          <w:rStyle w:val="FootnoteReference"/>
          <w:rFonts w:ascii="Times New Roman" w:hAnsi="Times New Roman" w:cs="Times New Roman"/>
          <w:sz w:val="20"/>
          <w:szCs w:val="24"/>
        </w:rPr>
        <w:footnoteRef/>
      </w:r>
      <w:r w:rsidRPr="00A72BE5" w:rsidR="00A902C6">
        <w:rPr>
          <w:rFonts w:ascii="Times New Roman" w:hAnsi="Times New Roman" w:cs="Times New Roman"/>
          <w:sz w:val="20"/>
          <w:szCs w:val="24"/>
        </w:rPr>
        <w:t xml:space="preserve">) </w:t>
      </w:r>
      <w:r w:rsidR="00A902C6">
        <w:rPr>
          <w:rFonts w:ascii="Times New Roman" w:hAnsi="Times New Roman" w:cs="Times New Roman"/>
          <w:sz w:val="20"/>
          <w:szCs w:val="24"/>
        </w:rPr>
        <w:t xml:space="preserve"> </w:t>
      </w:r>
      <w:r w:rsidRPr="00A72BE5" w:rsidR="00A902C6">
        <w:rPr>
          <w:rFonts w:ascii="Times New Roman" w:hAnsi="Times New Roman" w:cs="Times New Roman"/>
          <w:sz w:val="20"/>
          <w:szCs w:val="24"/>
        </w:rPr>
        <w:t>Zákon Národnej rady Slovenskej republiky č. 18/1996 Z. z. o cenách v znení neskorších predpisov.</w:t>
      </w:r>
    </w:p>
  </w:footnote>
  <w:footnote w:id="42">
    <w:p w:rsidP="00A902C6">
      <w:pPr>
        <w:pStyle w:val="FootnoteText"/>
        <w:jc w:val="both"/>
        <w:rPr>
          <w:rFonts w:ascii="Times New Roman" w:hAnsi="Times New Roman" w:cs="Times New Roman"/>
          <w:szCs w:val="24"/>
        </w:rPr>
      </w:pPr>
      <w:r w:rsidRPr="00A72BE5" w:rsidR="00A902C6">
        <w:rPr>
          <w:rStyle w:val="FootnoteReference"/>
          <w:rFonts w:ascii="Times New Roman" w:hAnsi="Times New Roman" w:cs="Times New Roman"/>
          <w:szCs w:val="24"/>
        </w:rPr>
        <w:footnoteRef/>
      </w:r>
      <w:r w:rsidRPr="00A72BE5" w:rsidR="00A902C6">
        <w:rPr>
          <w:rFonts w:ascii="Times New Roman" w:hAnsi="Times New Roman" w:cs="Times New Roman"/>
          <w:szCs w:val="24"/>
        </w:rPr>
        <w:t xml:space="preserve">) </w:t>
      </w:r>
      <w:r w:rsidR="00A902C6">
        <w:rPr>
          <w:rFonts w:ascii="Times New Roman" w:hAnsi="Times New Roman" w:cs="Times New Roman"/>
          <w:szCs w:val="24"/>
        </w:rPr>
        <w:t xml:space="preserve"> </w:t>
      </w:r>
      <w:r w:rsidRPr="00A72BE5" w:rsidR="00A902C6">
        <w:rPr>
          <w:rFonts w:ascii="Times New Roman" w:hAnsi="Times New Roman" w:cs="Times New Roman"/>
          <w:szCs w:val="24"/>
        </w:rPr>
        <w:t>§ 82</w:t>
      </w:r>
      <w:r w:rsidR="00A902C6">
        <w:rPr>
          <w:rFonts w:ascii="Times New Roman" w:hAnsi="Times New Roman" w:cs="Times New Roman"/>
          <w:szCs w:val="24"/>
        </w:rPr>
        <w:t>9 až 841 Občianskeho zákonníka.</w:t>
      </w:r>
    </w:p>
  </w:footnote>
  <w:footnote w:id="43">
    <w:p w:rsidP="00A902C6">
      <w:pPr>
        <w:rPr>
          <w:rFonts w:ascii="Times New Roman" w:hAnsi="Times New Roman" w:cs="Times New Roman"/>
          <w:szCs w:val="24"/>
        </w:rPr>
      </w:pPr>
      <w:r w:rsidRPr="00A72BE5" w:rsidR="00A902C6">
        <w:rPr>
          <w:rStyle w:val="FootnoteReference"/>
          <w:rFonts w:ascii="Times New Roman" w:hAnsi="Times New Roman" w:cs="Times New Roman"/>
          <w:sz w:val="20"/>
          <w:szCs w:val="24"/>
        </w:rPr>
        <w:footnoteRef/>
      </w:r>
      <w:r w:rsidRPr="00A72BE5" w:rsidR="00A902C6">
        <w:rPr>
          <w:rFonts w:ascii="Times New Roman" w:hAnsi="Times New Roman" w:cs="Times New Roman"/>
          <w:sz w:val="20"/>
          <w:szCs w:val="24"/>
        </w:rPr>
        <w:t>) Napríklad § 57 ods. 1 písm. d) a § 114 zákona Národnej rady Slovenskej republiky č. 233/1995 Z. z. o súdnych exekútoroch a exekučnej činnosti (Exekučný poriadok) a o zmene a doplnení ďalších zákonov v znení neskorších predpisov</w:t>
      </w:r>
      <w:r w:rsidR="00A902C6">
        <w:rPr>
          <w:rFonts w:ascii="Times New Roman" w:hAnsi="Times New Roman" w:cs="Times New Roman"/>
          <w:sz w:val="20"/>
          <w:szCs w:val="24"/>
        </w:rPr>
        <w:t>.</w:t>
      </w:r>
    </w:p>
  </w:footnote>
  <w:footnote w:id="44">
    <w:p w:rsidP="00A902C6">
      <w:pPr>
        <w:rPr>
          <w:rFonts w:ascii="Times New Roman" w:hAnsi="Times New Roman" w:cs="Times New Roman"/>
          <w:szCs w:val="24"/>
        </w:rPr>
      </w:pPr>
      <w:r w:rsidRPr="00A72BE5" w:rsidR="00A902C6">
        <w:rPr>
          <w:rStyle w:val="FootnoteReference"/>
          <w:rFonts w:ascii="Times New Roman" w:hAnsi="Times New Roman" w:cs="Times New Roman"/>
          <w:sz w:val="20"/>
          <w:szCs w:val="24"/>
        </w:rPr>
        <w:footnoteRef/>
      </w:r>
      <w:r w:rsidRPr="00A72BE5" w:rsidR="00A902C6">
        <w:rPr>
          <w:rFonts w:ascii="Times New Roman" w:hAnsi="Times New Roman" w:cs="Times New Roman"/>
          <w:sz w:val="20"/>
          <w:szCs w:val="24"/>
        </w:rPr>
        <w:t xml:space="preserve">) Opatrenie Ministerstva financií Slovenskej republiky </w:t>
      </w:r>
      <w:r w:rsidR="00A902C6">
        <w:rPr>
          <w:rFonts w:ascii="Times New Roman" w:hAnsi="Times New Roman" w:cs="Times New Roman"/>
          <w:sz w:val="20"/>
          <w:szCs w:val="24"/>
        </w:rPr>
        <w:t xml:space="preserve">zo 14. novembra 2007 </w:t>
      </w:r>
      <w:r w:rsidRPr="00FF4DB1" w:rsidR="00A902C6">
        <w:rPr>
          <w:rFonts w:ascii="Times New Roman" w:hAnsi="Times New Roman" w:cs="Times New Roman"/>
          <w:sz w:val="20"/>
          <w:szCs w:val="24"/>
        </w:rPr>
        <w:t>č. MF/24342/2007-74,</w:t>
      </w:r>
      <w:r w:rsidR="00A902C6">
        <w:rPr>
          <w:rFonts w:ascii="Times New Roman" w:hAnsi="Times New Roman" w:cs="Times New Roman"/>
          <w:sz w:val="20"/>
          <w:szCs w:val="24"/>
        </w:rPr>
        <w:t xml:space="preserve"> </w:t>
      </w:r>
      <w:r w:rsidRPr="00FF4DB1" w:rsidR="00A902C6">
        <w:rPr>
          <w:rFonts w:ascii="Times New Roman" w:hAnsi="Times New Roman" w:cs="Times New Roman"/>
          <w:sz w:val="20"/>
          <w:szCs w:val="24"/>
        </w:rPr>
        <w:t>ktorým sa ustanovujú podrobnosti o postupoch účtovania a účtovej osnove pre účtovné jednotky, ktoré nie sú založené alebo zriadené na účel podnikania</w:t>
      </w:r>
      <w:r w:rsidR="00A902C6">
        <w:rPr>
          <w:rFonts w:ascii="Times New Roman" w:hAnsi="Times New Roman" w:cs="Times New Roman"/>
          <w:sz w:val="20"/>
          <w:szCs w:val="24"/>
        </w:rPr>
        <w:t xml:space="preserve"> v znení neskorších predpisov (oznámenie č. 601/2007 Z.z.). </w:t>
      </w:r>
    </w:p>
  </w:footnote>
  <w:footnote w:id="45">
    <w:p w:rsidP="00A902C6">
      <w:pPr>
        <w:rPr>
          <w:rFonts w:ascii="Times New Roman" w:hAnsi="Times New Roman" w:cs="Times New Roman"/>
          <w:szCs w:val="24"/>
        </w:rPr>
      </w:pPr>
      <w:r w:rsidRPr="00A72BE5" w:rsidR="00A902C6">
        <w:rPr>
          <w:rStyle w:val="FootnoteReference"/>
          <w:rFonts w:ascii="Times New Roman" w:hAnsi="Times New Roman" w:cs="Times New Roman"/>
          <w:sz w:val="20"/>
          <w:szCs w:val="24"/>
        </w:rPr>
        <w:footnoteRef/>
      </w:r>
      <w:r w:rsidRPr="00A72BE5" w:rsidR="00A902C6">
        <w:rPr>
          <w:rFonts w:ascii="Times New Roman" w:hAnsi="Times New Roman" w:cs="Times New Roman"/>
          <w:sz w:val="20"/>
          <w:szCs w:val="24"/>
        </w:rPr>
        <w:t xml:space="preserve">) Nariadenie vlády Slovenskej republiky č. </w:t>
      </w:r>
      <w:r w:rsidR="00A902C6">
        <w:rPr>
          <w:rFonts w:ascii="Times New Roman" w:hAnsi="Times New Roman" w:cs="Times New Roman"/>
          <w:sz w:val="20"/>
          <w:szCs w:val="24"/>
        </w:rPr>
        <w:t>42/2004 Z.z. o Obchodnom vestníku v znení neskorších predpisov.</w:t>
      </w:r>
    </w:p>
  </w:footnote>
  <w:footnote w:id="46">
    <w:p w:rsidP="00A902C6">
      <w:pPr>
        <w:pStyle w:val="FootnoteText"/>
        <w:jc w:val="both"/>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w:t>
      </w:r>
      <w:r w:rsidRPr="00A72BE5" w:rsidR="00A902C6">
        <w:rPr>
          <w:rFonts w:ascii="Times New Roman" w:hAnsi="Times New Roman" w:cs="Times New Roman"/>
          <w:szCs w:val="24"/>
        </w:rPr>
        <w:t>Zákon</w:t>
      </w:r>
      <w:r w:rsidRPr="00A511EE" w:rsidR="00A902C6">
        <w:rPr>
          <w:rFonts w:ascii="Times New Roman" w:hAnsi="Times New Roman" w:cs="Times New Roman"/>
          <w:szCs w:val="24"/>
        </w:rPr>
        <w:t xml:space="preserve"> </w:t>
      </w:r>
      <w:r w:rsidR="00A902C6">
        <w:rPr>
          <w:rFonts w:ascii="Times New Roman" w:hAnsi="Times New Roman" w:cs="Times New Roman"/>
          <w:szCs w:val="24"/>
        </w:rPr>
        <w:t>Národnej rady Slovenskej republiky č. 39/1993 Z. z. o Najvyššom kontrolnom úrade Slovenskej republiky</w:t>
      </w:r>
      <w:r w:rsidRPr="00A72BE5" w:rsidR="00A902C6">
        <w:rPr>
          <w:rFonts w:ascii="Times New Roman" w:hAnsi="Times New Roman" w:cs="Times New Roman"/>
          <w:szCs w:val="24"/>
        </w:rPr>
        <w:t xml:space="preserve"> </w:t>
      </w:r>
      <w:r w:rsidR="00A902C6">
        <w:rPr>
          <w:rFonts w:ascii="Times New Roman" w:hAnsi="Times New Roman" w:cs="Times New Roman"/>
          <w:szCs w:val="24"/>
        </w:rPr>
        <w:t xml:space="preserve">v znení neskorších predpisov,  zákon č. 502/2001 o finančnej kontrole a vnútornom audite a o zmene a doplnení niektorých zákonov v znení neskorších predpisov,  zákon </w:t>
      </w:r>
      <w:r w:rsidRPr="00A72BE5" w:rsidR="00A902C6">
        <w:rPr>
          <w:rFonts w:ascii="Times New Roman" w:hAnsi="Times New Roman" w:cs="Times New Roman"/>
          <w:szCs w:val="24"/>
        </w:rPr>
        <w:t xml:space="preserve">č. 523/2004 Z. z. </w:t>
      </w:r>
      <w:r w:rsidR="00A902C6">
        <w:rPr>
          <w:rFonts w:ascii="Times New Roman" w:hAnsi="Times New Roman" w:cs="Times New Roman"/>
          <w:szCs w:val="24"/>
        </w:rPr>
        <w:t>v znení neskorších predpisov,</w:t>
      </w:r>
      <w:r w:rsidRPr="00A72BE5" w:rsidR="00A902C6">
        <w:rPr>
          <w:rFonts w:ascii="Times New Roman" w:hAnsi="Times New Roman" w:cs="Times New Roman"/>
          <w:szCs w:val="24"/>
        </w:rPr>
        <w:t xml:space="preserve"> </w:t>
      </w:r>
      <w:r w:rsidR="00A902C6">
        <w:rPr>
          <w:rFonts w:ascii="Times New Roman" w:hAnsi="Times New Roman" w:cs="Times New Roman"/>
          <w:szCs w:val="24"/>
        </w:rPr>
        <w:t xml:space="preserve"> </w:t>
      </w:r>
    </w:p>
  </w:footnote>
  <w:footnote w:id="47">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 Zákon č. 68/2008 Z. z.</w:t>
      </w:r>
    </w:p>
  </w:footnote>
  <w:footnote w:id="48">
    <w:p w:rsidP="00A902C6">
      <w:pPr>
        <w:pStyle w:val="FootnoteText"/>
        <w:jc w:val="both"/>
        <w:rPr>
          <w:rFonts w:ascii="Times New Roman" w:hAnsi="Times New Roman" w:cs="Times New Roman"/>
          <w:szCs w:val="24"/>
        </w:rPr>
      </w:pPr>
      <w:r w:rsidRPr="00405C5A" w:rsidR="00A902C6">
        <w:rPr>
          <w:rStyle w:val="FootnoteReference"/>
          <w:rFonts w:ascii="Times New Roman" w:hAnsi="Times New Roman" w:cs="Times New Roman"/>
          <w:szCs w:val="24"/>
        </w:rPr>
        <w:footnoteRef/>
      </w:r>
      <w:r w:rsidRPr="00405C5A" w:rsidR="00A902C6">
        <w:rPr>
          <w:rFonts w:ascii="Times New Roman" w:hAnsi="Times New Roman" w:cs="Times New Roman"/>
          <w:szCs w:val="24"/>
        </w:rPr>
        <w:t>)  § 38 ods. 1 zákona č. 308/2000 Z. z. v znení neskorších predpisov.</w:t>
      </w:r>
    </w:p>
  </w:footnote>
  <w:footnote w:id="49">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 Zákon č. 291/2002 Z. z. o Štátnej pokladnici a o zmene a doplnení niektorých zákonov v znení neskorších predpisov.</w:t>
      </w:r>
    </w:p>
  </w:footnote>
  <w:footnote w:id="50">
    <w:p w:rsidP="00A902C6">
      <w:pPr>
        <w:pStyle w:val="FootnoteText"/>
        <w:rPr>
          <w:rFonts w:ascii="Times New Roman" w:hAnsi="Times New Roman" w:cs="Times New Roman"/>
          <w:szCs w:val="24"/>
        </w:rPr>
      </w:pPr>
      <w:r w:rsidR="00A902C6">
        <w:rPr>
          <w:rStyle w:val="FootnoteReference"/>
          <w:rFonts w:ascii="Times New Roman" w:hAnsi="Times New Roman" w:cs="Times New Roman"/>
          <w:szCs w:val="24"/>
        </w:rPr>
        <w:footnoteRef/>
      </w:r>
      <w:r w:rsidR="00A902C6">
        <w:rPr>
          <w:rFonts w:ascii="Times New Roman" w:hAnsi="Times New Roman" w:cs="Times New Roman"/>
          <w:szCs w:val="24"/>
        </w:rPr>
        <w:t xml:space="preserve"> )§ 24  zákona č. 516/2008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E1A"/>
    <w:multiLevelType w:val="multilevel"/>
    <w:tmpl w:val="58867662"/>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111CAA"/>
    <w:multiLevelType w:val="hybridMultilevel"/>
    <w:tmpl w:val="CA9083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44C37"/>
    <w:multiLevelType w:val="multilevel"/>
    <w:tmpl w:val="C9FA2D20"/>
    <w:lvl w:ilvl="0">
      <w:start w:val="5"/>
      <w:numFmt w:val="lowerLetter"/>
      <w:lvlText w:val="%1)"/>
      <w:lvlJc w:val="left"/>
      <w:pPr>
        <w:tabs>
          <w:tab w:val="num" w:pos="757"/>
        </w:tabs>
        <w:ind w:left="757" w:hanging="397"/>
      </w:pPr>
      <w:rPr>
        <w:rFonts w:hint="default"/>
      </w:rPr>
    </w:lvl>
    <w:lvl w:ilvl="1">
      <w:start w:val="1"/>
      <w:numFmt w:val="decimal"/>
      <w:lvlText w:val="%2."/>
      <w:lvlJc w:val="left"/>
      <w:pPr>
        <w:tabs>
          <w:tab w:val="num" w:pos="1440"/>
        </w:tabs>
        <w:ind w:left="1440" w:hanging="360"/>
      </w:pPr>
      <w:rPr>
        <w:rFonts w:hint="default"/>
        <w:b/>
      </w:rPr>
    </w:lvl>
    <w:lvl w:ilvl="2">
      <w:start w:val="5"/>
      <w:numFmt w:val="lowerLetter"/>
      <w:lvlText w:val="%3)"/>
      <w:lvlJc w:val="left"/>
      <w:pPr>
        <w:tabs>
          <w:tab w:val="num" w:pos="2377"/>
        </w:tabs>
        <w:ind w:left="2377" w:hanging="397"/>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D579FE"/>
    <w:multiLevelType w:val="hybridMultilevel"/>
    <w:tmpl w:val="BD96A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241276"/>
    <w:multiLevelType w:val="hybridMultilevel"/>
    <w:tmpl w:val="E5B6226A"/>
    <w:lvl w:ilvl="0">
      <w:start w:val="1"/>
      <w:numFmt w:val="decimal"/>
      <w:lvlText w:val="%1."/>
      <w:lvlJc w:val="left"/>
      <w:pPr>
        <w:tabs>
          <w:tab w:val="num" w:pos="2025"/>
        </w:tabs>
        <w:ind w:left="2025" w:hanging="945"/>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C674AC"/>
    <w:multiLevelType w:val="hybridMultilevel"/>
    <w:tmpl w:val="A27260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DE17C7"/>
    <w:multiLevelType w:val="hybridMultilevel"/>
    <w:tmpl w:val="D0B64C9E"/>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6016EE"/>
    <w:multiLevelType w:val="multilevel"/>
    <w:tmpl w:val="1E8AD9BE"/>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0FB1960"/>
    <w:multiLevelType w:val="multilevel"/>
    <w:tmpl w:val="1E8AD9BE"/>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737A0E"/>
    <w:multiLevelType w:val="hybridMultilevel"/>
    <w:tmpl w:val="7D6AF1FC"/>
    <w:lvl w:ilvl="0">
      <w:start w:val="6"/>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34453B0"/>
    <w:multiLevelType w:val="hybridMultilevel"/>
    <w:tmpl w:val="8A66D4B6"/>
    <w:lvl w:ilvl="0">
      <w:start w:val="1"/>
      <w:numFmt w:val="lowerLetter"/>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5"/>
      <w:numFmt w:val="lowerLetter"/>
      <w:lvlText w:val="%3)"/>
      <w:lvlJc w:val="left"/>
      <w:pPr>
        <w:tabs>
          <w:tab w:val="num" w:pos="2377"/>
        </w:tabs>
        <w:ind w:left="237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007C4E"/>
    <w:multiLevelType w:val="multilevel"/>
    <w:tmpl w:val="DB2254B0"/>
    <w:lvl w:ilvl="0">
      <w:start w:val="1"/>
      <w:numFmt w:val="decimal"/>
      <w:lvlText w:val="(%1)"/>
      <w:lvlJc w:val="left"/>
      <w:pPr>
        <w:tabs>
          <w:tab w:val="num" w:pos="720"/>
        </w:tabs>
        <w:ind w:left="720" w:hanging="360"/>
      </w:pPr>
      <w:rPr>
        <w:rFonts w:ascii="Times New Roman" w:eastAsia="Times New Roman" w:hAnsi="Times New Roman"/>
        <w:i w:val="0"/>
      </w:rPr>
    </w:lvl>
    <w:lvl w:ilvl="1">
      <w:start w:val="1"/>
      <w:numFmt w:val="decimal"/>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541C97"/>
    <w:multiLevelType w:val="hybridMultilevel"/>
    <w:tmpl w:val="0180EE10"/>
    <w:lvl w:ilvl="0">
      <w:start w:val="14"/>
      <w:numFmt w:val="decimal"/>
      <w:lvlText w:val="%1."/>
      <w:lvlJc w:val="left"/>
      <w:pPr>
        <w:tabs>
          <w:tab w:val="num" w:pos="1095"/>
        </w:tabs>
        <w:ind w:left="1095" w:hanging="705"/>
      </w:pPr>
      <w:rPr>
        <w:rFonts w:hint="default"/>
        <w:b/>
      </w:rPr>
    </w:lvl>
    <w:lvl w:ilvl="1">
      <w:start w:val="1"/>
      <w:numFmt w:val="lowerLetter"/>
      <w:lvlText w:val="%2."/>
      <w:lvlJc w:val="left"/>
      <w:pPr>
        <w:tabs>
          <w:tab w:val="num" w:pos="750"/>
        </w:tabs>
        <w:ind w:left="750" w:hanging="360"/>
      </w:pPr>
    </w:lvl>
    <w:lvl w:ilvl="2">
      <w:start w:val="1"/>
      <w:numFmt w:val="lowerRoman"/>
      <w:lvlText w:val="%3."/>
      <w:lvlJc w:val="right"/>
      <w:pPr>
        <w:tabs>
          <w:tab w:val="num" w:pos="1470"/>
        </w:tabs>
        <w:ind w:left="1470" w:hanging="180"/>
      </w:pPr>
    </w:lvl>
    <w:lvl w:ilvl="3">
      <w:start w:val="1"/>
      <w:numFmt w:val="decimal"/>
      <w:lvlText w:val="%4."/>
      <w:lvlJc w:val="left"/>
      <w:pPr>
        <w:tabs>
          <w:tab w:val="num" w:pos="2190"/>
        </w:tabs>
        <w:ind w:left="2190" w:hanging="360"/>
      </w:pPr>
    </w:lvl>
    <w:lvl w:ilvl="4">
      <w:start w:val="1"/>
      <w:numFmt w:val="lowerLetter"/>
      <w:lvlText w:val="%5."/>
      <w:lvlJc w:val="left"/>
      <w:pPr>
        <w:tabs>
          <w:tab w:val="num" w:pos="2910"/>
        </w:tabs>
        <w:ind w:left="2910" w:hanging="360"/>
      </w:pPr>
    </w:lvl>
    <w:lvl w:ilvl="5">
      <w:start w:val="1"/>
      <w:numFmt w:val="lowerRoman"/>
      <w:lvlText w:val="%6."/>
      <w:lvlJc w:val="right"/>
      <w:pPr>
        <w:tabs>
          <w:tab w:val="num" w:pos="3630"/>
        </w:tabs>
        <w:ind w:left="3630" w:hanging="180"/>
      </w:pPr>
    </w:lvl>
    <w:lvl w:ilvl="6">
      <w:start w:val="1"/>
      <w:numFmt w:val="decimal"/>
      <w:lvlText w:val="%7."/>
      <w:lvlJc w:val="left"/>
      <w:pPr>
        <w:tabs>
          <w:tab w:val="num" w:pos="4350"/>
        </w:tabs>
        <w:ind w:left="4350" w:hanging="360"/>
      </w:pPr>
    </w:lvl>
    <w:lvl w:ilvl="7">
      <w:start w:val="1"/>
      <w:numFmt w:val="lowerLetter"/>
      <w:lvlText w:val="%8."/>
      <w:lvlJc w:val="left"/>
      <w:pPr>
        <w:tabs>
          <w:tab w:val="num" w:pos="5070"/>
        </w:tabs>
        <w:ind w:left="5070" w:hanging="360"/>
      </w:pPr>
    </w:lvl>
    <w:lvl w:ilvl="8">
      <w:start w:val="1"/>
      <w:numFmt w:val="lowerRoman"/>
      <w:lvlText w:val="%9."/>
      <w:lvlJc w:val="right"/>
      <w:pPr>
        <w:tabs>
          <w:tab w:val="num" w:pos="5790"/>
        </w:tabs>
        <w:ind w:left="5790" w:hanging="180"/>
      </w:pPr>
    </w:lvl>
  </w:abstractNum>
  <w:abstractNum w:abstractNumId="13">
    <w:nsid w:val="1CD26350"/>
    <w:multiLevelType w:val="hybridMultilevel"/>
    <w:tmpl w:val="6EDE95CA"/>
    <w:lvl w:ilvl="0">
      <w:start w:val="15"/>
      <w:numFmt w:val="decimal"/>
      <w:lvlText w:val="(%1)"/>
      <w:lvlJc w:val="left"/>
      <w:pPr>
        <w:tabs>
          <w:tab w:val="num" w:pos="1080"/>
        </w:tabs>
        <w:ind w:left="108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CF8193F"/>
    <w:multiLevelType w:val="hybridMultilevel"/>
    <w:tmpl w:val="83A838AA"/>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230828"/>
    <w:multiLevelType w:val="hybridMultilevel"/>
    <w:tmpl w:val="C958DAE6"/>
    <w:lvl w:ilvl="0">
      <w:start w:val="1"/>
      <w:numFmt w:val="lowerLetter"/>
      <w:lvlText w:val="%1)"/>
      <w:lvlJc w:val="left"/>
      <w:pPr>
        <w:tabs>
          <w:tab w:val="num" w:pos="720"/>
        </w:tabs>
        <w:ind w:left="720" w:hanging="360"/>
      </w:pPr>
      <w:rPr>
        <w:rFonts w:ascii="Times New Roman" w:hAnsi="Times New Roman" w:hint="default"/>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15736B7"/>
    <w:multiLevelType w:val="hybridMultilevel"/>
    <w:tmpl w:val="AAC4D384"/>
    <w:lvl w:ilvl="0">
      <w:start w:val="5"/>
      <w:numFmt w:val="decimal"/>
      <w:lvlText w:val="(%1)"/>
      <w:lvlJc w:val="left"/>
      <w:pPr>
        <w:tabs>
          <w:tab w:val="num" w:pos="720"/>
        </w:tabs>
        <w:ind w:left="720" w:hanging="360"/>
      </w:pPr>
      <w:rPr>
        <w:rFonts w:ascii="Times New Roman" w:eastAsia="Times New Roman" w:hAnsi="Times New Roman"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31C1A7B"/>
    <w:multiLevelType w:val="hybridMultilevel"/>
    <w:tmpl w:val="19FC3EEC"/>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0"/>
      <w:numFmt w:val="bullet"/>
      <w:lvlText w:val="-"/>
      <w:lvlJc w:val="left"/>
      <w:pPr>
        <w:tabs>
          <w:tab w:val="num" w:pos="2700"/>
        </w:tabs>
        <w:ind w:left="2700" w:hanging="360"/>
      </w:pPr>
      <w:rPr>
        <w:rFonts w:ascii="Times New Roman" w:eastAsia="Times New Roman" w:hAnsi="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36D4BEB"/>
    <w:multiLevelType w:val="hybridMultilevel"/>
    <w:tmpl w:val="2C202A66"/>
    <w:lvl w:ilvl="0">
      <w:start w:val="1"/>
      <w:numFmt w:val="lowerLetter"/>
      <w:lvlText w:val="%1)"/>
      <w:lvlJc w:val="left"/>
      <w:pPr>
        <w:tabs>
          <w:tab w:val="num" w:pos="1785"/>
        </w:tabs>
        <w:ind w:left="1785" w:hanging="10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509781A"/>
    <w:multiLevelType w:val="hybridMultilevel"/>
    <w:tmpl w:val="9A5C23EE"/>
    <w:lvl w:ilvl="0">
      <w:start w:val="1"/>
      <w:numFmt w:val="decimal"/>
      <w:lvlText w:val="(%1)"/>
      <w:lvlJc w:val="left"/>
      <w:pPr>
        <w:tabs>
          <w:tab w:val="num" w:pos="720"/>
        </w:tabs>
        <w:ind w:left="720" w:hanging="360"/>
      </w:pPr>
      <w:rPr>
        <w:rFonts w:ascii="Times New Roman" w:eastAsia="Times New Roman" w:hAnsi="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5A85074"/>
    <w:multiLevelType w:val="multilevel"/>
    <w:tmpl w:val="65D4E6B2"/>
    <w:lvl w:ilvl="0">
      <w:start w:val="5"/>
      <w:numFmt w:val="lowerLetter"/>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609666D"/>
    <w:multiLevelType w:val="hybridMultilevel"/>
    <w:tmpl w:val="C7DE04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73735DE"/>
    <w:multiLevelType w:val="hybridMultilevel"/>
    <w:tmpl w:val="7E8C6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7EA00A2"/>
    <w:multiLevelType w:val="hybridMultilevel"/>
    <w:tmpl w:val="E5BAD32C"/>
    <w:lvl w:ilvl="0">
      <w:start w:val="6"/>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A0D7B4F"/>
    <w:multiLevelType w:val="hybridMultilevel"/>
    <w:tmpl w:val="CD8649A8"/>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B1D413D"/>
    <w:multiLevelType w:val="hybridMultilevel"/>
    <w:tmpl w:val="C06EC1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BBE5572"/>
    <w:multiLevelType w:val="hybridMultilevel"/>
    <w:tmpl w:val="C79C4554"/>
    <w:lvl w:ilvl="0">
      <w:start w:val="1"/>
      <w:numFmt w:val="decimal"/>
      <w:lvlText w:val="%1."/>
      <w:lvlJc w:val="left"/>
      <w:pPr>
        <w:tabs>
          <w:tab w:val="num" w:pos="1653"/>
        </w:tabs>
        <w:ind w:left="1653" w:hanging="945"/>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nsid w:val="2CCC4BA2"/>
    <w:multiLevelType w:val="hybridMultilevel"/>
    <w:tmpl w:val="AAFAB8D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2DA830DE"/>
    <w:multiLevelType w:val="hybridMultilevel"/>
    <w:tmpl w:val="30B87CE0"/>
    <w:lvl w:ilvl="0">
      <w:start w:val="1"/>
      <w:numFmt w:val="lowerLetter"/>
      <w:lvlText w:val="%1)"/>
      <w:lvlJc w:val="left"/>
      <w:pPr>
        <w:tabs>
          <w:tab w:val="num" w:pos="930"/>
        </w:tabs>
        <w:ind w:left="930" w:hanging="57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8D22C4"/>
    <w:multiLevelType w:val="hybridMultilevel"/>
    <w:tmpl w:val="1474E87C"/>
    <w:lvl w:ilvl="0">
      <w:start w:val="1"/>
      <w:numFmt w:val="lowerLetter"/>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C967EB"/>
    <w:multiLevelType w:val="hybridMultilevel"/>
    <w:tmpl w:val="FA0679A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33E216A"/>
    <w:multiLevelType w:val="hybridMultilevel"/>
    <w:tmpl w:val="3446B6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E73644"/>
    <w:multiLevelType w:val="hybridMultilevel"/>
    <w:tmpl w:val="9AF8835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2025"/>
        </w:tabs>
        <w:ind w:left="2025" w:hanging="945"/>
      </w:pPr>
      <w:rPr>
        <w:rFonts w:hint="default"/>
        <w:b/>
      </w:rPr>
    </w:lvl>
    <w:lvl w:ilvl="2">
      <w:start w:val="1"/>
      <w:numFmt w:val="decimal"/>
      <w:lvlText w:val="(%3)"/>
      <w:lvlJc w:val="left"/>
      <w:pPr>
        <w:tabs>
          <w:tab w:val="num" w:pos="1650"/>
        </w:tabs>
        <w:ind w:left="1650" w:hanging="111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76B46EE"/>
    <w:multiLevelType w:val="hybridMultilevel"/>
    <w:tmpl w:val="D9066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85719E3"/>
    <w:multiLevelType w:val="hybridMultilevel"/>
    <w:tmpl w:val="A970A078"/>
    <w:lvl w:ilvl="0">
      <w:start w:val="1"/>
      <w:numFmt w:val="lowerLetter"/>
      <w:lvlText w:val="%1)"/>
      <w:lvlJc w:val="left"/>
      <w:pPr>
        <w:tabs>
          <w:tab w:val="num" w:pos="1477"/>
        </w:tabs>
        <w:ind w:left="1477" w:hanging="39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A3E2D8E"/>
    <w:multiLevelType w:val="hybridMultilevel"/>
    <w:tmpl w:val="B6BE0C1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FF012E0"/>
    <w:multiLevelType w:val="hybridMultilevel"/>
    <w:tmpl w:val="0F8CAD22"/>
    <w:lvl w:ilvl="0">
      <w:start w:val="1"/>
      <w:numFmt w:val="lowerLetter"/>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03316C0"/>
    <w:multiLevelType w:val="hybridMultilevel"/>
    <w:tmpl w:val="005036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7596C29"/>
    <w:multiLevelType w:val="hybridMultilevel"/>
    <w:tmpl w:val="3EA470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48010E3C"/>
    <w:multiLevelType w:val="hybridMultilevel"/>
    <w:tmpl w:val="DB2254B0"/>
    <w:lvl w:ilvl="0">
      <w:start w:val="1"/>
      <w:numFmt w:val="decimal"/>
      <w:lvlText w:val="(%1)"/>
      <w:lvlJc w:val="left"/>
      <w:pPr>
        <w:tabs>
          <w:tab w:val="num" w:pos="720"/>
        </w:tabs>
        <w:ind w:left="720" w:hanging="360"/>
      </w:pPr>
      <w:rPr>
        <w:rFonts w:ascii="Times New Roman" w:eastAsia="Times New Roman" w:hAnsi="Times New Roman"/>
        <w:i w:val="0"/>
      </w:rPr>
    </w:lvl>
    <w:lvl w:ilvl="1">
      <w:start w:val="1"/>
      <w:numFmt w:val="decimal"/>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A403896"/>
    <w:multiLevelType w:val="hybridMultilevel"/>
    <w:tmpl w:val="FE4AF6BC"/>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6D0D33"/>
    <w:multiLevelType w:val="multilevel"/>
    <w:tmpl w:val="E52C5FF0"/>
    <w:lvl w:ilvl="0">
      <w:start w:val="15"/>
      <w:numFmt w:val="decimal"/>
      <w:lvlText w:val="%1."/>
      <w:lvlJc w:val="left"/>
      <w:pPr>
        <w:tabs>
          <w:tab w:val="num" w:pos="1413"/>
        </w:tabs>
        <w:ind w:left="1413" w:hanging="705"/>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2">
    <w:nsid w:val="4B107AFB"/>
    <w:multiLevelType w:val="hybridMultilevel"/>
    <w:tmpl w:val="EE6AE1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B636B78"/>
    <w:multiLevelType w:val="hybridMultilevel"/>
    <w:tmpl w:val="5B041450"/>
    <w:lvl w:ilvl="0">
      <w:start w:val="4"/>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C575A5F"/>
    <w:multiLevelType w:val="hybridMultilevel"/>
    <w:tmpl w:val="90601E26"/>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D144967"/>
    <w:multiLevelType w:val="hybridMultilevel"/>
    <w:tmpl w:val="6C30EFC8"/>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DB42C3A"/>
    <w:multiLevelType w:val="hybridMultilevel"/>
    <w:tmpl w:val="E52C5FF0"/>
    <w:lvl w:ilvl="0">
      <w:start w:val="15"/>
      <w:numFmt w:val="decimal"/>
      <w:lvlText w:val="%1."/>
      <w:lvlJc w:val="left"/>
      <w:pPr>
        <w:tabs>
          <w:tab w:val="num" w:pos="1413"/>
        </w:tabs>
        <w:ind w:left="1413" w:hanging="705"/>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7">
    <w:nsid w:val="50452952"/>
    <w:multiLevelType w:val="multilevel"/>
    <w:tmpl w:val="1E8AD9BE"/>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0AD459B"/>
    <w:multiLevelType w:val="hybridMultilevel"/>
    <w:tmpl w:val="FE50FF7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337341B"/>
    <w:multiLevelType w:val="hybridMultilevel"/>
    <w:tmpl w:val="7666A59A"/>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56537E26"/>
    <w:multiLevelType w:val="hybridMultilevel"/>
    <w:tmpl w:val="A72E171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1">
    <w:nsid w:val="56902509"/>
    <w:multiLevelType w:val="hybridMultilevel"/>
    <w:tmpl w:val="FDC07112"/>
    <w:lvl w:ilvl="0">
      <w:start w:val="1"/>
      <w:numFmt w:val="lowerLetter"/>
      <w:lvlText w:val="%1)"/>
      <w:lvlJc w:val="left"/>
      <w:pPr>
        <w:tabs>
          <w:tab w:val="num" w:pos="2355"/>
        </w:tabs>
        <w:ind w:left="2355" w:hanging="37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59902618"/>
    <w:multiLevelType w:val="hybridMultilevel"/>
    <w:tmpl w:val="516038C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B3F50A9"/>
    <w:multiLevelType w:val="hybridMultilevel"/>
    <w:tmpl w:val="5E92A002"/>
    <w:lvl w:ilvl="0">
      <w:start w:val="3"/>
      <w:numFmt w:val="lowerLetter"/>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D986B81"/>
    <w:multiLevelType w:val="multilevel"/>
    <w:tmpl w:val="94CE1CF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2025"/>
        </w:tabs>
        <w:ind w:left="2025" w:hanging="945"/>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E0B12EB"/>
    <w:multiLevelType w:val="multilevel"/>
    <w:tmpl w:val="0BD4268C"/>
    <w:lvl w:ilvl="0">
      <w:start w:val="1"/>
      <w:numFmt w:val="lowerLetter"/>
      <w:lvlText w:val="%1)"/>
      <w:lvlJc w:val="left"/>
      <w:pPr>
        <w:tabs>
          <w:tab w:val="num" w:pos="720"/>
        </w:tabs>
        <w:ind w:left="720" w:hanging="360"/>
      </w:pPr>
      <w:rPr>
        <w:rFonts w:ascii="Times New Roman" w:hAnsi="Times New Roman" w:hint="default"/>
        <w:i w:val="0"/>
        <w:color w:val="auto"/>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2340"/>
        </w:tabs>
        <w:ind w:left="2340" w:hanging="360"/>
      </w:pPr>
      <w:rPr>
        <w:rFonts w:hint="default"/>
        <w:i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1DA46EC"/>
    <w:multiLevelType w:val="multilevel"/>
    <w:tmpl w:val="19FC3EEC"/>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0"/>
      <w:numFmt w:val="bullet"/>
      <w:lvlText w:val="-"/>
      <w:lvlJc w:val="left"/>
      <w:pPr>
        <w:tabs>
          <w:tab w:val="num" w:pos="2700"/>
        </w:tabs>
        <w:ind w:left="2700" w:hanging="360"/>
      </w:pPr>
      <w:rPr>
        <w:rFonts w:ascii="Times New Roman" w:eastAsia="Times New Roman" w:hAnsi="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7">
    <w:nsid w:val="62C7429A"/>
    <w:multiLevelType w:val="hybridMultilevel"/>
    <w:tmpl w:val="8A0C67CE"/>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5107310"/>
    <w:multiLevelType w:val="hybridMultilevel"/>
    <w:tmpl w:val="DE8C1EF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9A23220"/>
    <w:multiLevelType w:val="multilevel"/>
    <w:tmpl w:val="9AF8835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2025"/>
        </w:tabs>
        <w:ind w:left="2025" w:hanging="945"/>
      </w:pPr>
      <w:rPr>
        <w:rFonts w:hint="default"/>
        <w:b/>
      </w:rPr>
    </w:lvl>
    <w:lvl w:ilvl="2">
      <w:start w:val="1"/>
      <w:numFmt w:val="decimal"/>
      <w:lvlText w:val="(%3)"/>
      <w:lvlJc w:val="left"/>
      <w:pPr>
        <w:tabs>
          <w:tab w:val="num" w:pos="1650"/>
        </w:tabs>
        <w:ind w:left="1650" w:hanging="111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B835D25"/>
    <w:multiLevelType w:val="hybridMultilevel"/>
    <w:tmpl w:val="0BD4268C"/>
    <w:lvl w:ilvl="0">
      <w:start w:val="1"/>
      <w:numFmt w:val="lowerLetter"/>
      <w:lvlText w:val="%1)"/>
      <w:lvlJc w:val="left"/>
      <w:pPr>
        <w:tabs>
          <w:tab w:val="num" w:pos="720"/>
        </w:tabs>
        <w:ind w:left="720" w:hanging="360"/>
      </w:pPr>
      <w:rPr>
        <w:rFonts w:ascii="Times New Roman" w:hAnsi="Times New Roman" w:hint="default"/>
        <w:i w:val="0"/>
        <w:color w:val="auto"/>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2340"/>
        </w:tabs>
        <w:ind w:left="2340" w:hanging="360"/>
      </w:pPr>
      <w:rPr>
        <w:rFonts w:hint="default"/>
        <w:i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03274D6"/>
    <w:multiLevelType w:val="hybridMultilevel"/>
    <w:tmpl w:val="1E8AD9BE"/>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72283508"/>
    <w:multiLevelType w:val="hybridMultilevel"/>
    <w:tmpl w:val="62AA87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44D02F2"/>
    <w:multiLevelType w:val="hybridMultilevel"/>
    <w:tmpl w:val="6B46C392"/>
    <w:lvl w:ilvl="0">
      <w:start w:val="5"/>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7AD083C"/>
    <w:multiLevelType w:val="multilevel"/>
    <w:tmpl w:val="58867662"/>
    <w:lvl w:ilvl="0">
      <w:start w:val="1"/>
      <w:numFmt w:val="lowerLetter"/>
      <w:lvlText w:val="%1)"/>
      <w:lvlJc w:val="left"/>
      <w:pPr>
        <w:tabs>
          <w:tab w:val="num" w:pos="735"/>
        </w:tabs>
        <w:ind w:left="735" w:hanging="375"/>
      </w:pPr>
      <w:rPr>
        <w:rFonts w:hint="default"/>
        <w:color w:val="auto"/>
      </w:rPr>
    </w:lvl>
    <w:lvl w:ilvl="1">
      <w:start w:val="1"/>
      <w:numFmt w:val="lowerLetter"/>
      <w:lvlText w:val="%2)"/>
      <w:lvlJc w:val="left"/>
      <w:pPr>
        <w:tabs>
          <w:tab w:val="num" w:pos="1477"/>
        </w:tabs>
        <w:ind w:left="1477" w:hanging="397"/>
      </w:pPr>
      <w:rPr>
        <w:rFonts w:hint="default"/>
        <w:color w:val="auto"/>
      </w:rPr>
    </w:lvl>
    <w:lvl w:ilvl="2">
      <w:start w:val="1"/>
      <w:numFmt w:val="lowerLetter"/>
      <w:lvlText w:val="%3)"/>
      <w:lvlJc w:val="left"/>
      <w:pPr>
        <w:tabs>
          <w:tab w:val="num" w:pos="2355"/>
        </w:tabs>
        <w:ind w:left="2355" w:hanging="375"/>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7A817AD6"/>
    <w:multiLevelType w:val="hybridMultilevel"/>
    <w:tmpl w:val="D5A48CE8"/>
    <w:lvl w:ilvl="0">
      <w:start w:val="1"/>
      <w:numFmt w:val="low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E6E17C8"/>
    <w:multiLevelType w:val="hybridMultilevel"/>
    <w:tmpl w:val="57F859E8"/>
    <w:lvl w:ilvl="0">
      <w:start w:val="12"/>
      <w:numFmt w:val="decimal"/>
      <w:lvlText w:val="%1."/>
      <w:lvlJc w:val="left"/>
      <w:pPr>
        <w:tabs>
          <w:tab w:val="num" w:pos="705"/>
        </w:tabs>
        <w:ind w:left="705" w:hanging="705"/>
      </w:pPr>
      <w:rPr>
        <w:rFonts w:hint="default"/>
        <w:b/>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7">
    <w:nsid w:val="7F912EBD"/>
    <w:multiLevelType w:val="hybridMultilevel"/>
    <w:tmpl w:val="FAD2E524"/>
    <w:lvl w:ilvl="0">
      <w:start w:val="5"/>
      <w:numFmt w:val="lowerLetter"/>
      <w:lvlText w:val="%1)"/>
      <w:lvlJc w:val="left"/>
      <w:pPr>
        <w:tabs>
          <w:tab w:val="num" w:pos="757"/>
        </w:tabs>
        <w:ind w:left="757" w:hanging="397"/>
      </w:pPr>
      <w:rPr>
        <w:rFonts w:hint="default"/>
      </w:rPr>
    </w:lvl>
    <w:lvl w:ilvl="1">
      <w:start w:val="1"/>
      <w:numFmt w:val="decimal"/>
      <w:lvlText w:val="%2."/>
      <w:lvlJc w:val="left"/>
      <w:pPr>
        <w:tabs>
          <w:tab w:val="num" w:pos="1440"/>
        </w:tabs>
        <w:ind w:left="1440" w:hanging="360"/>
      </w:pPr>
      <w:rPr>
        <w:rFonts w:hint="default"/>
        <w:b w:val="0"/>
      </w:rPr>
    </w:lvl>
    <w:lvl w:ilvl="2">
      <w:start w:val="5"/>
      <w:numFmt w:val="lowerLetter"/>
      <w:lvlText w:val="%3)"/>
      <w:lvlJc w:val="left"/>
      <w:pPr>
        <w:tabs>
          <w:tab w:val="num" w:pos="2377"/>
        </w:tabs>
        <w:ind w:left="2377" w:hanging="397"/>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37"/>
  </w:num>
  <w:num w:numId="3">
    <w:abstractNumId w:val="35"/>
  </w:num>
  <w:num w:numId="4">
    <w:abstractNumId w:val="10"/>
  </w:num>
  <w:num w:numId="5">
    <w:abstractNumId w:val="42"/>
  </w:num>
  <w:num w:numId="6">
    <w:abstractNumId w:val="17"/>
  </w:num>
  <w:num w:numId="7">
    <w:abstractNumId w:val="39"/>
  </w:num>
  <w:num w:numId="8">
    <w:abstractNumId w:val="21"/>
  </w:num>
  <w:num w:numId="9">
    <w:abstractNumId w:val="28"/>
  </w:num>
  <w:num w:numId="10">
    <w:abstractNumId w:val="36"/>
  </w:num>
  <w:num w:numId="11">
    <w:abstractNumId w:val="61"/>
  </w:num>
  <w:num w:numId="12">
    <w:abstractNumId w:val="67"/>
  </w:num>
  <w:num w:numId="13">
    <w:abstractNumId w:val="60"/>
  </w:num>
  <w:num w:numId="14">
    <w:abstractNumId w:val="15"/>
  </w:num>
  <w:num w:numId="15">
    <w:abstractNumId w:val="32"/>
  </w:num>
  <w:num w:numId="16">
    <w:abstractNumId w:val="25"/>
  </w:num>
  <w:num w:numId="17">
    <w:abstractNumId w:val="26"/>
  </w:num>
  <w:num w:numId="18">
    <w:abstractNumId w:val="57"/>
  </w:num>
  <w:num w:numId="19">
    <w:abstractNumId w:val="66"/>
  </w:num>
  <w:num w:numId="20">
    <w:abstractNumId w:val="46"/>
  </w:num>
  <w:num w:numId="21">
    <w:abstractNumId w:val="5"/>
  </w:num>
  <w:num w:numId="22">
    <w:abstractNumId w:val="29"/>
  </w:num>
  <w:num w:numId="23">
    <w:abstractNumId w:val="1"/>
  </w:num>
  <w:num w:numId="24">
    <w:abstractNumId w:val="3"/>
  </w:num>
  <w:num w:numId="25">
    <w:abstractNumId w:val="52"/>
  </w:num>
  <w:num w:numId="26">
    <w:abstractNumId w:val="24"/>
  </w:num>
  <w:num w:numId="27">
    <w:abstractNumId w:val="45"/>
  </w:num>
  <w:num w:numId="28">
    <w:abstractNumId w:val="6"/>
  </w:num>
  <w:num w:numId="29">
    <w:abstractNumId w:val="49"/>
  </w:num>
  <w:num w:numId="30">
    <w:abstractNumId w:val="40"/>
  </w:num>
  <w:num w:numId="31">
    <w:abstractNumId w:val="64"/>
  </w:num>
  <w:num w:numId="32">
    <w:abstractNumId w:val="0"/>
  </w:num>
  <w:num w:numId="33">
    <w:abstractNumId w:val="23"/>
  </w:num>
  <w:num w:numId="34">
    <w:abstractNumId w:val="53"/>
  </w:num>
  <w:num w:numId="35">
    <w:abstractNumId w:val="20"/>
  </w:num>
  <w:num w:numId="36">
    <w:abstractNumId w:val="38"/>
  </w:num>
  <w:num w:numId="37">
    <w:abstractNumId w:val="54"/>
  </w:num>
  <w:num w:numId="38">
    <w:abstractNumId w:val="4"/>
  </w:num>
  <w:num w:numId="39">
    <w:abstractNumId w:val="19"/>
  </w:num>
  <w:num w:numId="40">
    <w:abstractNumId w:val="44"/>
  </w:num>
  <w:num w:numId="41">
    <w:abstractNumId w:val="65"/>
  </w:num>
  <w:num w:numId="42">
    <w:abstractNumId w:val="9"/>
  </w:num>
  <w:num w:numId="43">
    <w:abstractNumId w:val="62"/>
  </w:num>
  <w:num w:numId="44">
    <w:abstractNumId w:val="47"/>
  </w:num>
  <w:num w:numId="45">
    <w:abstractNumId w:val="51"/>
  </w:num>
  <w:num w:numId="46">
    <w:abstractNumId w:val="59"/>
  </w:num>
  <w:num w:numId="47">
    <w:abstractNumId w:val="30"/>
  </w:num>
  <w:num w:numId="48">
    <w:abstractNumId w:val="33"/>
  </w:num>
  <w:num w:numId="49">
    <w:abstractNumId w:val="50"/>
  </w:num>
  <w:num w:numId="50">
    <w:abstractNumId w:val="18"/>
  </w:num>
  <w:num w:numId="51">
    <w:abstractNumId w:val="22"/>
  </w:num>
  <w:num w:numId="52">
    <w:abstractNumId w:val="58"/>
  </w:num>
  <w:num w:numId="53">
    <w:abstractNumId w:val="56"/>
  </w:num>
  <w:num w:numId="54">
    <w:abstractNumId w:val="13"/>
  </w:num>
  <w:num w:numId="55">
    <w:abstractNumId w:val="7"/>
  </w:num>
  <w:num w:numId="56">
    <w:abstractNumId w:val="43"/>
  </w:num>
  <w:num w:numId="57">
    <w:abstractNumId w:val="8"/>
  </w:num>
  <w:num w:numId="58">
    <w:abstractNumId w:val="34"/>
  </w:num>
  <w:num w:numId="59">
    <w:abstractNumId w:val="2"/>
  </w:num>
  <w:num w:numId="60">
    <w:abstractNumId w:val="14"/>
  </w:num>
  <w:num w:numId="61">
    <w:abstractNumId w:val="11"/>
  </w:num>
  <w:num w:numId="62">
    <w:abstractNumId w:val="16"/>
  </w:num>
  <w:num w:numId="63">
    <w:abstractNumId w:val="55"/>
  </w:num>
  <w:num w:numId="64">
    <w:abstractNumId w:val="63"/>
  </w:num>
  <w:num w:numId="65">
    <w:abstractNumId w:val="27"/>
  </w:num>
  <w:num w:numId="66">
    <w:abstractNumId w:val="48"/>
  </w:num>
  <w:num w:numId="67">
    <w:abstractNumId w:val="41"/>
  </w:num>
  <w:num w:numId="6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72C73"/>
    <w:rsid w:val="00034436"/>
    <w:rsid w:val="000A6717"/>
    <w:rsid w:val="000C2E1A"/>
    <w:rsid w:val="00152ACE"/>
    <w:rsid w:val="00172C73"/>
    <w:rsid w:val="001F1E2B"/>
    <w:rsid w:val="00206BBA"/>
    <w:rsid w:val="00241128"/>
    <w:rsid w:val="0027142D"/>
    <w:rsid w:val="00303912"/>
    <w:rsid w:val="00392DA4"/>
    <w:rsid w:val="003A75C8"/>
    <w:rsid w:val="00405C5A"/>
    <w:rsid w:val="00465C0F"/>
    <w:rsid w:val="00492FAA"/>
    <w:rsid w:val="004C1F32"/>
    <w:rsid w:val="005F4610"/>
    <w:rsid w:val="00622F08"/>
    <w:rsid w:val="00686A27"/>
    <w:rsid w:val="00697E9A"/>
    <w:rsid w:val="006E5B7F"/>
    <w:rsid w:val="007A6A06"/>
    <w:rsid w:val="007D41AB"/>
    <w:rsid w:val="007D732B"/>
    <w:rsid w:val="008028A9"/>
    <w:rsid w:val="00807558"/>
    <w:rsid w:val="00885C9F"/>
    <w:rsid w:val="00892383"/>
    <w:rsid w:val="00966691"/>
    <w:rsid w:val="0097040F"/>
    <w:rsid w:val="0097425A"/>
    <w:rsid w:val="009B2B2F"/>
    <w:rsid w:val="009D3A09"/>
    <w:rsid w:val="00A51031"/>
    <w:rsid w:val="00A511EE"/>
    <w:rsid w:val="00A600CB"/>
    <w:rsid w:val="00A72BE5"/>
    <w:rsid w:val="00A902C6"/>
    <w:rsid w:val="00A946C5"/>
    <w:rsid w:val="00AC106A"/>
    <w:rsid w:val="00AF3346"/>
    <w:rsid w:val="00B43213"/>
    <w:rsid w:val="00B739CD"/>
    <w:rsid w:val="00C372D7"/>
    <w:rsid w:val="00C52B3F"/>
    <w:rsid w:val="00C7021F"/>
    <w:rsid w:val="00CB1E87"/>
    <w:rsid w:val="00CF4485"/>
    <w:rsid w:val="00D06E66"/>
    <w:rsid w:val="00D26296"/>
    <w:rsid w:val="00DD0640"/>
    <w:rsid w:val="00DE7614"/>
    <w:rsid w:val="00DF17C8"/>
    <w:rsid w:val="00F403E2"/>
    <w:rsid w:val="00FC1636"/>
    <w:rsid w:val="00FD56B6"/>
    <w:rsid w:val="00FE2B1A"/>
    <w:rsid w:val="00FE55B0"/>
    <w:rsid w:val="00FF0CDE"/>
    <w:rsid w:val="00FF4DB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06E66"/>
    <w:pPr>
      <w:framePr w:wrap="auto"/>
      <w:widowControl w:val="0"/>
      <w:autoSpaceDE/>
      <w:autoSpaceDN/>
      <w:adjustRightInd w:val="0"/>
      <w:spacing w:line="360" w:lineRule="atLeast"/>
      <w:ind w:left="0" w:right="0"/>
      <w:jc w:val="both"/>
      <w:textAlignment w:val="baseline"/>
    </w:pPr>
    <w:rPr>
      <w:sz w:val="24"/>
      <w:lang w:val="sk-SK" w:eastAsia="sk-SK"/>
    </w:rPr>
  </w:style>
  <w:style w:type="paragraph" w:styleId="Heading3">
    <w:name w:val="heading 3"/>
    <w:basedOn w:val="Normal"/>
    <w:next w:val="Normal"/>
    <w:uiPriority w:val="99"/>
    <w:rsid w:val="00D06E66"/>
    <w:pPr>
      <w:keepNext/>
      <w:keepLines/>
      <w:tabs>
        <w:tab w:val="left" w:pos="851"/>
      </w:tabs>
      <w:spacing w:before="360" w:line="240" w:lineRule="atLeast"/>
      <w:jc w:val="center"/>
      <w:outlineLvl w:val="2"/>
    </w:pPr>
    <w:rPr>
      <w:b/>
      <w:kern w:val="28"/>
    </w:rPr>
  </w:style>
  <w:style w:type="character" w:default="1" w:styleId="DefaultParagraphFont">
    <w:name w:val="Default Paragraph Font"/>
    <w:link w:val="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CharChar">
    <w:name w:val="Char Char"/>
    <w:basedOn w:val="Normal"/>
    <w:link w:val="DefaultParagraphFont"/>
    <w:uiPriority w:val="99"/>
    <w:rsid w:val="00D06E66"/>
    <w:pPr>
      <w:spacing w:after="160" w:line="240" w:lineRule="exact"/>
      <w:jc w:val="both"/>
    </w:pPr>
    <w:rPr>
      <w:rFonts w:ascii="Tahoma" w:hAnsi="Tahoma" w:cs="Tahoma"/>
      <w:sz w:val="20"/>
      <w:lang w:eastAsia="en-US"/>
    </w:rPr>
  </w:style>
  <w:style w:type="paragraph" w:styleId="Footer">
    <w:name w:val="footer"/>
    <w:basedOn w:val="Normal"/>
    <w:uiPriority w:val="99"/>
    <w:rsid w:val="00D06E66"/>
    <w:pPr>
      <w:widowControl/>
      <w:tabs>
        <w:tab w:val="center" w:pos="4536"/>
        <w:tab w:val="right" w:pos="9072"/>
      </w:tabs>
      <w:adjustRightInd/>
      <w:spacing w:line="240" w:lineRule="auto"/>
      <w:jc w:val="left"/>
      <w:textAlignment w:val="auto"/>
    </w:pPr>
  </w:style>
  <w:style w:type="character" w:styleId="PageNumber">
    <w:name w:val="page number"/>
    <w:basedOn w:val="DefaultParagraphFont"/>
    <w:uiPriority w:val="99"/>
    <w:rsid w:val="00D06E66"/>
  </w:style>
  <w:style w:type="paragraph" w:styleId="FootnoteText">
    <w:name w:val="footnote text"/>
    <w:aliases w:val="Text poznámky pod čiarou Char Char Char"/>
    <w:basedOn w:val="Normal"/>
    <w:link w:val="TextpoznmkypodiarouCharCharCharChar"/>
    <w:uiPriority w:val="99"/>
    <w:semiHidden/>
    <w:rsid w:val="00D06E66"/>
    <w:pPr>
      <w:widowControl/>
      <w:adjustRightInd/>
      <w:spacing w:line="240" w:lineRule="auto"/>
      <w:jc w:val="left"/>
      <w:textAlignment w:val="auto"/>
    </w:pPr>
  </w:style>
  <w:style w:type="character" w:customStyle="1" w:styleId="TextpoznmkypodiarouCharCharCharChar">
    <w:name w:val="Text poznámky pod čiarou Char Char Char Char"/>
    <w:basedOn w:val="DefaultParagraphFont"/>
    <w:link w:val="FootnoteText"/>
    <w:uiPriority w:val="99"/>
    <w:rsid w:val="00D06E66"/>
    <w:rPr>
      <w:sz w:val="24"/>
      <w:lang w:val="sk-SK" w:eastAsia="sk-SK"/>
    </w:rPr>
  </w:style>
  <w:style w:type="character" w:styleId="FootnoteReference">
    <w:name w:val="footnote reference"/>
    <w:basedOn w:val="DefaultParagraphFont"/>
    <w:uiPriority w:val="99"/>
    <w:semiHidden/>
    <w:rsid w:val="00D06E66"/>
    <w:rPr>
      <w:vertAlign w:val="superscript"/>
    </w:rPr>
  </w:style>
  <w:style w:type="paragraph" w:customStyle="1" w:styleId="CharChar1">
    <w:name w:val="Char Char1"/>
    <w:basedOn w:val="Normal"/>
    <w:uiPriority w:val="99"/>
    <w:rsid w:val="00D06E66"/>
    <w:pPr>
      <w:widowControl/>
      <w:adjustRightInd/>
      <w:spacing w:after="160" w:line="240" w:lineRule="exact"/>
      <w:jc w:val="left"/>
      <w:textAlignment w:val="auto"/>
    </w:pPr>
    <w:rPr>
      <w:rFonts w:ascii="Tahoma" w:hAnsi="Tahoma" w:cs="Tahoma"/>
      <w:sz w:val="20"/>
      <w:lang w:eastAsia="en-US"/>
    </w:rPr>
  </w:style>
  <w:style w:type="paragraph" w:customStyle="1" w:styleId="Textpoznmky">
    <w:name w:val="Text poznámky"/>
    <w:basedOn w:val="Normal"/>
    <w:uiPriority w:val="99"/>
    <w:rsid w:val="00D06E66"/>
    <w:pPr>
      <w:widowControl/>
      <w:adjustRightInd/>
      <w:spacing w:line="240" w:lineRule="auto"/>
      <w:jc w:val="both"/>
      <w:textAlignment w:val="auto"/>
    </w:pPr>
    <w:rPr>
      <w:sz w:val="20"/>
    </w:rPr>
  </w:style>
  <w:style w:type="paragraph" w:styleId="CommentText">
    <w:name w:val="annotation text"/>
    <w:basedOn w:val="Normal"/>
    <w:uiPriority w:val="99"/>
    <w:semiHidden/>
    <w:rsid w:val="00D06E66"/>
    <w:pPr>
      <w:widowControl/>
      <w:adjustRightInd/>
      <w:spacing w:line="240" w:lineRule="auto"/>
      <w:jc w:val="left"/>
      <w:textAlignment w:val="auto"/>
    </w:pPr>
    <w:rPr>
      <w:sz w:val="20"/>
    </w:rPr>
  </w:style>
  <w:style w:type="character" w:customStyle="1" w:styleId="ra">
    <w:name w:val="ra"/>
    <w:basedOn w:val="DefaultParagraphFont"/>
    <w:uiPriority w:val="99"/>
    <w:rsid w:val="00D06E66"/>
  </w:style>
  <w:style w:type="paragraph" w:styleId="Header">
    <w:name w:val="header"/>
    <w:basedOn w:val="Normal"/>
    <w:uiPriority w:val="99"/>
    <w:rsid w:val="00D06E66"/>
    <w:pPr>
      <w:widowControl/>
      <w:tabs>
        <w:tab w:val="center" w:pos="4536"/>
        <w:tab w:val="right" w:pos="9072"/>
      </w:tabs>
      <w:adjustRightInd/>
      <w:spacing w:line="240" w:lineRule="auto"/>
      <w:jc w:val="left"/>
      <w:textAlignment w:val="auto"/>
    </w:pPr>
  </w:style>
  <w:style w:type="paragraph" w:customStyle="1" w:styleId="Odsekzoznamu">
    <w:name w:val="Odsek zoznamu"/>
    <w:basedOn w:val="Normal"/>
    <w:uiPriority w:val="99"/>
    <w:rsid w:val="00D06E66"/>
    <w:pPr>
      <w:widowControl/>
      <w:adjustRightInd/>
      <w:spacing w:line="240" w:lineRule="auto"/>
      <w:ind w:left="708"/>
      <w:jc w:val="left"/>
      <w:textAlignment w:val="auto"/>
    </w:pPr>
  </w:style>
  <w:style w:type="character" w:styleId="Emphasis">
    <w:name w:val="Emphasis"/>
    <w:basedOn w:val="DefaultParagraphFont"/>
    <w:uiPriority w:val="99"/>
    <w:rsid w:val="00D06E66"/>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36</Pages>
  <Words>9852</Words>
  <Characters>56161</Characters>
  <Application>Microsoft Office Word</Application>
  <DocSecurity>0</DocSecurity>
  <Lines>0</Lines>
  <Paragraphs>0</Paragraphs>
  <ScaleCrop>false</ScaleCrop>
  <Company>Slovenskej Republiky</Company>
  <LinksUpToDate>false</LinksUpToDate>
  <CharactersWithSpaces>65882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fedorova</dc:creator>
  <cp:lastModifiedBy>fedorova</cp:lastModifiedBy>
  <cp:revision>4</cp:revision>
  <dcterms:created xsi:type="dcterms:W3CDTF">2010-11-03T11:17:00Z</dcterms:created>
  <dcterms:modified xsi:type="dcterms:W3CDTF">2010-11-03T13:36:00Z</dcterms:modified>
</cp:coreProperties>
</file>