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0905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D820A6" w:rsidRPr="00157991" w:rsidP="00A00905">
      <w:pPr>
        <w:jc w:val="center"/>
        <w:rPr>
          <w:rFonts w:ascii="Times New Roman" w:hAnsi="Times New Roman" w:cs="Times New Roman"/>
        </w:rPr>
      </w:pPr>
    </w:p>
    <w:p w:rsidR="00A00905" w:rsidRPr="00157991" w:rsidP="00313F80">
      <w:pPr>
        <w:rPr>
          <w:rFonts w:ascii="Times New Roman" w:hAnsi="Times New Roman" w:cs="Times New Roman"/>
        </w:rPr>
      </w:pPr>
    </w:p>
    <w:p w:rsidR="00A00905" w:rsidRPr="00157991" w:rsidP="00A00905">
      <w:pPr>
        <w:jc w:val="center"/>
        <w:rPr>
          <w:rFonts w:ascii="Times New Roman" w:hAnsi="Times New Roman" w:cs="Times New Roman"/>
        </w:rPr>
      </w:pPr>
    </w:p>
    <w:p w:rsidR="00A00905" w:rsidRPr="00157991" w:rsidP="00A00905">
      <w:pPr>
        <w:jc w:val="center"/>
        <w:rPr>
          <w:rFonts w:ascii="Times New Roman" w:hAnsi="Times New Roman" w:cs="Times New Roman"/>
        </w:rPr>
      </w:pPr>
      <w:r w:rsidRPr="00157991">
        <w:rPr>
          <w:rFonts w:ascii="Times New Roman" w:hAnsi="Times New Roman" w:cs="Times New Roman"/>
        </w:rPr>
        <w:t>z</w:t>
      </w:r>
      <w:r w:rsidR="00B15760">
        <w:rPr>
          <w:rFonts w:ascii="Times New Roman" w:hAnsi="Times New Roman" w:cs="Times New Roman"/>
        </w:rPr>
        <w:t xml:space="preserve"> 26. októbra </w:t>
      </w:r>
      <w:r w:rsidRPr="00157991">
        <w:rPr>
          <w:rFonts w:ascii="Times New Roman" w:hAnsi="Times New Roman" w:cs="Times New Roman"/>
        </w:rPr>
        <w:t>2010,</w:t>
      </w:r>
    </w:p>
    <w:p w:rsidR="00A00905" w:rsidRPr="00157991" w:rsidP="00A00905">
      <w:pPr>
        <w:jc w:val="center"/>
        <w:rPr>
          <w:rFonts w:ascii="Times New Roman" w:hAnsi="Times New Roman" w:cs="Times New Roman"/>
        </w:rPr>
      </w:pPr>
    </w:p>
    <w:p w:rsidR="00F57B10" w:rsidRPr="00157991" w:rsidP="00A00905">
      <w:pPr>
        <w:jc w:val="center"/>
        <w:rPr>
          <w:rFonts w:ascii="Times New Roman" w:hAnsi="Times New Roman" w:cs="Times New Roman"/>
        </w:rPr>
      </w:pPr>
      <w:r w:rsidRPr="00157991" w:rsidR="00A00905">
        <w:rPr>
          <w:rFonts w:ascii="Times New Roman" w:hAnsi="Times New Roman" w:cs="Times New Roman"/>
        </w:rPr>
        <w:t xml:space="preserve">o poskytovaní dotácií v pôsobnosti Ministerstva kultúry </w:t>
      </w:r>
    </w:p>
    <w:p w:rsidR="00A00905" w:rsidRPr="00157991" w:rsidP="00A00905">
      <w:pPr>
        <w:jc w:val="center"/>
        <w:rPr>
          <w:rFonts w:ascii="Times New Roman" w:hAnsi="Times New Roman" w:cs="Times New Roman"/>
        </w:rPr>
      </w:pPr>
      <w:r w:rsidRPr="00157991">
        <w:rPr>
          <w:rFonts w:ascii="Times New Roman" w:hAnsi="Times New Roman" w:cs="Times New Roman"/>
        </w:rPr>
        <w:t xml:space="preserve"> Slovenskej republiky</w:t>
      </w:r>
    </w:p>
    <w:p w:rsidR="00A00905" w:rsidRPr="00157991" w:rsidP="00A00905">
      <w:pPr>
        <w:jc w:val="center"/>
        <w:rPr>
          <w:rFonts w:ascii="Times New Roman" w:hAnsi="Times New Roman" w:cs="Times New Roman"/>
        </w:rPr>
      </w:pPr>
    </w:p>
    <w:p w:rsidR="00A00905" w:rsidRPr="00157991" w:rsidP="00A00905">
      <w:pPr>
        <w:jc w:val="center"/>
        <w:rPr>
          <w:rFonts w:ascii="Times New Roman" w:hAnsi="Times New Roman" w:cs="Times New Roman"/>
        </w:rPr>
      </w:pPr>
    </w:p>
    <w:p w:rsidR="00A00905" w:rsidRPr="00157991" w:rsidP="00A00905">
      <w:pPr>
        <w:jc w:val="center"/>
        <w:rPr>
          <w:rFonts w:ascii="Times New Roman" w:hAnsi="Times New Roman" w:cs="Times New Roman"/>
        </w:rPr>
      </w:pPr>
    </w:p>
    <w:p w:rsidR="00A00905" w:rsidRPr="00553CBA" w:rsidP="00A00905">
      <w:pPr>
        <w:ind w:firstLine="567"/>
        <w:rPr>
          <w:rFonts w:ascii="Times New Roman" w:hAnsi="Times New Roman" w:cs="Times New Roman"/>
          <w:b w:val="0"/>
        </w:rPr>
      </w:pPr>
      <w:r w:rsidRPr="00553CBA">
        <w:rPr>
          <w:rFonts w:ascii="Times New Roman" w:hAnsi="Times New Roman" w:cs="Times New Roman"/>
          <w:b w:val="0"/>
        </w:rPr>
        <w:t>Národná rada Slovenskej republiky sa uzniesla na tomto zákone:</w:t>
      </w:r>
    </w:p>
    <w:p w:rsidR="00A00905" w:rsidRPr="00157991" w:rsidP="0058098A">
      <w:pPr>
        <w:rPr>
          <w:rFonts w:ascii="Times New Roman" w:hAnsi="Times New Roman" w:cs="Times New Roman"/>
        </w:rPr>
      </w:pPr>
    </w:p>
    <w:p w:rsidR="0058098A" w:rsidRPr="00157991" w:rsidP="00F57B10">
      <w:pPr>
        <w:ind w:left="360" w:firstLine="3960"/>
        <w:rPr>
          <w:rFonts w:ascii="Times New Roman" w:hAnsi="Times New Roman" w:cs="Times New Roman"/>
          <w:b w:val="0"/>
          <w:bCs w:val="0"/>
        </w:rPr>
      </w:pPr>
      <w:r w:rsidRPr="00157991" w:rsidR="00F57B10">
        <w:rPr>
          <w:rFonts w:ascii="Times New Roman" w:hAnsi="Times New Roman" w:cs="Times New Roman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§ 1</w:t>
        <w:br/>
      </w:r>
      <w:r w:rsidRPr="00157991" w:rsidR="00F57B10">
        <w:rPr>
          <w:rFonts w:ascii="Times New Roman" w:hAnsi="Times New Roman" w:cs="Times New Roman"/>
          <w:b w:val="0"/>
          <w:bCs w:val="0"/>
        </w:rPr>
        <w:t xml:space="preserve">                                                        </w:t>
      </w:r>
      <w:r w:rsidRPr="00157991" w:rsidR="00740D5F">
        <w:rPr>
          <w:rFonts w:ascii="Times New Roman" w:hAnsi="Times New Roman" w:cs="Times New Roman"/>
          <w:b w:val="0"/>
          <w:bCs w:val="0"/>
        </w:rPr>
        <w:t>Predmet zákona</w:t>
      </w:r>
    </w:p>
    <w:p w:rsidR="00740D5F" w:rsidRPr="00157991" w:rsidP="000F6212">
      <w:pPr>
        <w:jc w:val="both"/>
        <w:rPr>
          <w:rFonts w:ascii="Times New Roman" w:hAnsi="Times New Roman" w:cs="Times New Roman"/>
          <w:b w:val="0"/>
          <w:bCs w:val="0"/>
        </w:rPr>
      </w:pPr>
    </w:p>
    <w:p w:rsidR="00780BA4" w:rsidRPr="00157991" w:rsidP="00AA4595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Tento zákon upravuje</w:t>
      </w:r>
      <w:r w:rsidRPr="00157991" w:rsidR="00D820A6">
        <w:rPr>
          <w:rFonts w:ascii="Times New Roman" w:hAnsi="Times New Roman" w:cs="Times New Roman"/>
          <w:b w:val="0"/>
          <w:bCs w:val="0"/>
        </w:rPr>
        <w:t xml:space="preserve"> účel,</w:t>
      </w:r>
      <w:r w:rsidRPr="00157991" w:rsidR="00D4165A">
        <w:rPr>
          <w:rFonts w:ascii="Times New Roman" w:hAnsi="Times New Roman" w:cs="Times New Roman"/>
          <w:b w:val="0"/>
          <w:bCs w:val="0"/>
        </w:rPr>
        <w:t xml:space="preserve"> rozsah, spôsob a podmienky</w:t>
      </w:r>
      <w:r w:rsidRPr="00157991">
        <w:rPr>
          <w:rFonts w:ascii="Times New Roman" w:hAnsi="Times New Roman" w:cs="Times New Roman"/>
          <w:b w:val="0"/>
          <w:bCs w:val="0"/>
        </w:rPr>
        <w:t xml:space="preserve"> poskytovani</w:t>
      </w:r>
      <w:r w:rsidRPr="00157991" w:rsidR="00D4165A">
        <w:rPr>
          <w:rFonts w:ascii="Times New Roman" w:hAnsi="Times New Roman" w:cs="Times New Roman"/>
          <w:b w:val="0"/>
          <w:bCs w:val="0"/>
        </w:rPr>
        <w:t>a</w:t>
      </w:r>
      <w:r w:rsidRPr="00157991">
        <w:rPr>
          <w:rFonts w:ascii="Times New Roman" w:hAnsi="Times New Roman" w:cs="Times New Roman"/>
          <w:b w:val="0"/>
          <w:bCs w:val="0"/>
        </w:rPr>
        <w:t xml:space="preserve"> dotácií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2"/>
      </w:r>
      <w:r w:rsidRPr="00157991" w:rsidR="000E4DF7">
        <w:rPr>
          <w:rFonts w:ascii="Times New Roman" w:hAnsi="Times New Roman" w:cs="Times New Roman"/>
          <w:b w:val="0"/>
          <w:bCs w:val="0"/>
        </w:rPr>
        <w:t>)</w:t>
      </w:r>
      <w:r w:rsidRPr="00157991" w:rsidR="00B91101">
        <w:rPr>
          <w:rFonts w:ascii="Times New Roman" w:hAnsi="Times New Roman" w:cs="Times New Roman"/>
          <w:b w:val="0"/>
          <w:bCs w:val="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v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pôsobnosti Ministerstva kultúry Slovenskej republiky</w:t>
      </w:r>
      <w:r w:rsidRPr="00157991" w:rsidR="00B91101">
        <w:rPr>
          <w:rFonts w:ascii="Times New Roman" w:hAnsi="Times New Roman" w:cs="Times New Roman"/>
          <w:b w:val="0"/>
          <w:bCs w:val="0"/>
        </w:rPr>
        <w:t xml:space="preserve"> (ďalej len „ministerstvo“).</w:t>
      </w:r>
      <w:r w:rsidRPr="00157991" w:rsidR="0033128A">
        <w:rPr>
          <w:rFonts w:ascii="Times New Roman" w:hAnsi="Times New Roman" w:cs="Times New Roman"/>
          <w:b w:val="0"/>
          <w:bCs w:val="0"/>
        </w:rPr>
        <w:t xml:space="preserve"> </w:t>
      </w:r>
    </w:p>
    <w:p w:rsidR="00731878" w:rsidRPr="00157991" w:rsidP="000F6212">
      <w:pPr>
        <w:jc w:val="both"/>
        <w:rPr>
          <w:rFonts w:ascii="Times New Roman" w:hAnsi="Times New Roman" w:cs="Times New Roman"/>
          <w:b w:val="0"/>
          <w:bCs w:val="0"/>
        </w:rPr>
      </w:pPr>
    </w:p>
    <w:p w:rsidR="00814DC0" w:rsidRPr="00157991" w:rsidP="00814DC0">
      <w:pPr>
        <w:jc w:val="center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§ 2</w:t>
      </w:r>
    </w:p>
    <w:p w:rsidR="00814DC0" w:rsidRPr="00157991" w:rsidP="00814DC0">
      <w:pPr>
        <w:jc w:val="center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Účel poskytnutia dotácií</w:t>
      </w:r>
    </w:p>
    <w:p w:rsidR="00814DC0" w:rsidRPr="00157991" w:rsidP="00814DC0">
      <w:pPr>
        <w:jc w:val="both"/>
        <w:rPr>
          <w:rFonts w:ascii="Times New Roman" w:hAnsi="Times New Roman" w:cs="Times New Roman"/>
          <w:b w:val="0"/>
          <w:bCs w:val="0"/>
        </w:rPr>
      </w:pPr>
    </w:p>
    <w:p w:rsidR="00814DC0" w:rsidRPr="00157991" w:rsidP="00AA4595">
      <w:pPr>
        <w:spacing w:after="120"/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(1) Ministerstvo môže v príslušnom rozpočtovom roku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3"/>
      </w:r>
      <w:r w:rsidRPr="00157991">
        <w:rPr>
          <w:rFonts w:ascii="Times New Roman" w:hAnsi="Times New Roman" w:cs="Times New Roman"/>
          <w:b w:val="0"/>
          <w:bCs w:val="0"/>
        </w:rPr>
        <w:t xml:space="preserve">) poskytnúť dotáciu zo štátneho rozpočtu na tieto účely: </w:t>
      </w:r>
    </w:p>
    <w:p w:rsidR="00814DC0" w:rsidRPr="00157991" w:rsidP="00814DC0">
      <w:pPr>
        <w:ind w:left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a) tvorba a šírenie umeleckých diel a ich reflexií,</w:t>
      </w:r>
    </w:p>
    <w:p w:rsidR="00814DC0" w:rsidRPr="00157991" w:rsidP="00814DC0">
      <w:pPr>
        <w:ind w:left="360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157991">
        <w:rPr>
          <w:rFonts w:ascii="Times New Roman" w:hAnsi="Times New Roman" w:cs="Times New Roman"/>
          <w:b w:val="0"/>
          <w:bCs w:val="0"/>
        </w:rPr>
        <w:t>b) ochrana, obnova a rozvoj kultúrneho dedičstva,</w:t>
      </w:r>
    </w:p>
    <w:p w:rsidR="00814DC0" w:rsidRPr="00157991" w:rsidP="00814DC0">
      <w:pPr>
        <w:tabs>
          <w:tab w:val="left" w:pos="360"/>
        </w:tabs>
        <w:ind w:left="616" w:hanging="256"/>
        <w:jc w:val="both"/>
        <w:rPr>
          <w:rFonts w:ascii="Times New Roman" w:hAnsi="Times New Roman" w:cs="Times New Roman"/>
          <w:b w:val="0"/>
          <w:bCs w:val="0"/>
          <w:spacing w:val="-9"/>
        </w:rPr>
      </w:pPr>
      <w:r w:rsidRPr="00157991">
        <w:rPr>
          <w:rFonts w:ascii="Times New Roman" w:hAnsi="Times New Roman" w:cs="Times New Roman"/>
          <w:b w:val="0"/>
          <w:bCs w:val="0"/>
        </w:rPr>
        <w:t>c) podpora medzinárodnej spolupráce v oblasti kultúry,</w:t>
      </w:r>
    </w:p>
    <w:p w:rsidR="00814DC0" w:rsidRPr="00157991" w:rsidP="00814DC0">
      <w:pPr>
        <w:ind w:left="616" w:hanging="256"/>
        <w:jc w:val="both"/>
        <w:rPr>
          <w:rFonts w:ascii="Times New Roman" w:hAnsi="Times New Roman" w:cs="Times New Roman"/>
          <w:b w:val="0"/>
          <w:bCs w:val="0"/>
          <w:spacing w:val="-10"/>
        </w:rPr>
      </w:pPr>
      <w:r w:rsidRPr="00157991">
        <w:rPr>
          <w:rFonts w:ascii="Times New Roman" w:hAnsi="Times New Roman" w:cs="Times New Roman"/>
          <w:b w:val="0"/>
          <w:bCs w:val="0"/>
        </w:rPr>
        <w:t>d) kultúrna tvorivosť a voľnočasová kultúrna aktivita,</w:t>
      </w:r>
    </w:p>
    <w:p w:rsidR="00814DC0" w:rsidRPr="00157991" w:rsidP="00814DC0">
      <w:pPr>
        <w:ind w:left="616" w:hanging="256"/>
        <w:jc w:val="both"/>
        <w:rPr>
          <w:rFonts w:ascii="Times New Roman" w:hAnsi="Times New Roman" w:cs="Times New Roman"/>
          <w:b w:val="0"/>
          <w:bCs w:val="0"/>
          <w:spacing w:val="-9"/>
        </w:rPr>
      </w:pPr>
      <w:r w:rsidRPr="00157991">
        <w:rPr>
          <w:rFonts w:ascii="Times New Roman" w:hAnsi="Times New Roman" w:cs="Times New Roman"/>
          <w:b w:val="0"/>
          <w:bCs w:val="0"/>
          <w:spacing w:val="-1"/>
        </w:rPr>
        <w:t>e) vzdelávací prog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>ram v kultúre,</w:t>
      </w:r>
    </w:p>
    <w:p w:rsidR="00814DC0" w:rsidRPr="00157991" w:rsidP="00814DC0">
      <w:pPr>
        <w:ind w:left="616" w:hanging="256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 xml:space="preserve">f) kultúrna aktivita zdravotne postihnutých alebo inak znevýhodnených skupín obyvateľstva, </w:t>
      </w:r>
    </w:p>
    <w:p w:rsidR="00814DC0" w:rsidRPr="00157991" w:rsidP="00814DC0">
      <w:pPr>
        <w:ind w:left="616" w:hanging="256"/>
        <w:jc w:val="both"/>
        <w:rPr>
          <w:rFonts w:ascii="Times New Roman" w:hAnsi="Times New Roman" w:cs="Times New Roman"/>
          <w:b w:val="0"/>
          <w:bCs w:val="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spacing w:val="3"/>
        </w:rPr>
        <w:t xml:space="preserve">g) sprístupňovanie kultúrnych hodnôt žiakom základných škôl, </w:t>
      </w:r>
      <w:r w:rsidRPr="00157991" w:rsidR="00D820A6">
        <w:rPr>
          <w:rFonts w:ascii="Times New Roman" w:hAnsi="Times New Roman" w:cs="Times New Roman"/>
          <w:b w:val="0"/>
          <w:bCs w:val="0"/>
          <w:spacing w:val="3"/>
        </w:rPr>
        <w:t xml:space="preserve">žiakom </w:t>
      </w:r>
      <w:r w:rsidRPr="00157991">
        <w:rPr>
          <w:rFonts w:ascii="Times New Roman" w:hAnsi="Times New Roman" w:cs="Times New Roman"/>
          <w:b w:val="0"/>
          <w:bCs w:val="0"/>
          <w:spacing w:val="3"/>
        </w:rPr>
        <w:t>stredných š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>kôl a pedagogickým zamestnancom základných škôl a stredných škôl,</w:t>
      </w:r>
    </w:p>
    <w:p w:rsidR="00814DC0" w:rsidRPr="00157991" w:rsidP="00814DC0">
      <w:pPr>
        <w:ind w:left="360" w:firstLine="18"/>
        <w:jc w:val="both"/>
        <w:rPr>
          <w:rFonts w:ascii="Times New Roman" w:hAnsi="Times New Roman" w:cs="Times New Roman"/>
          <w:b w:val="0"/>
          <w:bCs w:val="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spacing w:val="-1"/>
        </w:rPr>
        <w:t>h) č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>iastkov</w:t>
      </w:r>
      <w:r w:rsidRPr="00157991" w:rsidR="00920B77">
        <w:rPr>
          <w:rFonts w:ascii="Times New Roman" w:hAnsi="Times New Roman" w:cs="Times New Roman"/>
          <w:b w:val="0"/>
          <w:bCs w:val="0"/>
          <w:spacing w:val="-1"/>
        </w:rPr>
        <w:t>é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 projekt</w:t>
      </w:r>
      <w:r w:rsidRPr="00157991" w:rsidR="00920B77">
        <w:rPr>
          <w:rFonts w:ascii="Times New Roman" w:hAnsi="Times New Roman" w:cs="Times New Roman"/>
          <w:b w:val="0"/>
          <w:bCs w:val="0"/>
          <w:spacing w:val="-1"/>
        </w:rPr>
        <w:t>y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 súvisiac</w:t>
      </w:r>
      <w:r w:rsidRPr="00157991" w:rsidR="00920B77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 s projektom Európske hlavné mesto kultúry</w:t>
      </w:r>
      <w:r w:rsidRPr="00157991" w:rsidR="00D820A6">
        <w:rPr>
          <w:rFonts w:ascii="Times New Roman" w:hAnsi="Times New Roman" w:cs="Times New Roman"/>
          <w:b w:val="0"/>
          <w:bCs w:val="0"/>
          <w:spacing w:val="-1"/>
        </w:rPr>
        <w:t>,</w:t>
      </w:r>
    </w:p>
    <w:p w:rsidR="00D820A6" w:rsidRPr="00157991" w:rsidP="00AA4595">
      <w:pPr>
        <w:ind w:left="540" w:hanging="180"/>
        <w:jc w:val="both"/>
        <w:rPr>
          <w:rFonts w:ascii="Times New Roman" w:hAnsi="Times New Roman" w:cs="Times New Roman"/>
          <w:b w:val="0"/>
          <w:bCs w:val="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i) </w:t>
      </w:r>
      <w:r w:rsidRPr="00157991">
        <w:rPr>
          <w:rFonts w:ascii="Times New Roman" w:hAnsi="Times New Roman" w:cs="Times New Roman"/>
          <w:b w:val="0"/>
          <w:bCs w:val="0"/>
        </w:rPr>
        <w:t>na podporu projektu, pre realizáciu ktorého získal žiadateľ grant z Európskej únie prostredníctvom programu vytvoreného Európskou úniou pre kultúrne odvetvia a kultúrne subjekty, ak takýto projekt prispieva k praktickej realizácii cieľov Európskej únie vo vzťahu k Slovenskej republike.</w:t>
      </w:r>
    </w:p>
    <w:p w:rsidR="00575F3A" w:rsidRPr="00157991" w:rsidP="00740D5F">
      <w:pPr>
        <w:jc w:val="center"/>
        <w:rPr>
          <w:rFonts w:ascii="Times New Roman" w:hAnsi="Times New Roman" w:cs="Times New Roman"/>
          <w:b w:val="0"/>
          <w:bCs w:val="0"/>
        </w:rPr>
      </w:pPr>
    </w:p>
    <w:p w:rsidR="00034F94" w:rsidRPr="00157991" w:rsidP="00AA4595">
      <w:pPr>
        <w:ind w:firstLine="360"/>
        <w:jc w:val="both"/>
        <w:rPr>
          <w:rFonts w:ascii="Times New Roman" w:hAnsi="Times New Roman" w:cs="Times New Roman"/>
          <w:b w:val="0"/>
          <w:bCs w:val="0"/>
          <w:spacing w:val="-1"/>
        </w:rPr>
      </w:pPr>
      <w:r w:rsidRPr="00157991" w:rsidR="008E34A8">
        <w:rPr>
          <w:rFonts w:ascii="Times New Roman" w:hAnsi="Times New Roman" w:cs="Times New Roman"/>
          <w:b w:val="0"/>
          <w:bCs w:val="0"/>
          <w:spacing w:val="-1"/>
        </w:rPr>
        <w:t>(</w:t>
      </w:r>
      <w:r w:rsidRPr="00157991" w:rsidR="007652A8">
        <w:rPr>
          <w:rFonts w:ascii="Times New Roman" w:hAnsi="Times New Roman" w:cs="Times New Roman"/>
          <w:b w:val="0"/>
          <w:bCs w:val="0"/>
          <w:spacing w:val="-1"/>
        </w:rPr>
        <w:t>2</w:t>
      </w:r>
      <w:r w:rsidRPr="00157991" w:rsidR="008E34A8">
        <w:rPr>
          <w:rFonts w:ascii="Times New Roman" w:hAnsi="Times New Roman" w:cs="Times New Roman"/>
          <w:b w:val="0"/>
          <w:bCs w:val="0"/>
          <w:spacing w:val="-1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spacing w:val="-1"/>
        </w:rPr>
        <w:t> 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Podrobnosti o účele poskytnutia dotácie podľa odseku 1 ustanoví všeobecne záväzný právny predpis, ktorý vydá ministerstvo. </w:t>
      </w:r>
    </w:p>
    <w:p w:rsidR="00034F94" w:rsidRPr="00157991" w:rsidP="00AA4595">
      <w:pPr>
        <w:ind w:firstLine="360"/>
        <w:jc w:val="both"/>
        <w:rPr>
          <w:rFonts w:ascii="Times New Roman" w:hAnsi="Times New Roman" w:cs="Times New Roman"/>
          <w:b w:val="0"/>
          <w:bCs w:val="0"/>
          <w:spacing w:val="-6"/>
        </w:rPr>
      </w:pPr>
    </w:p>
    <w:p w:rsidR="00007511" w:rsidRPr="00157991" w:rsidP="00AA4595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034F94">
        <w:rPr>
          <w:rFonts w:ascii="Times New Roman" w:hAnsi="Times New Roman" w:cs="Times New Roman"/>
          <w:b w:val="0"/>
          <w:bCs w:val="0"/>
          <w:spacing w:val="-6"/>
        </w:rPr>
        <w:t xml:space="preserve">(3) </w:t>
      </w:r>
      <w:r w:rsidRPr="00157991" w:rsidR="001A53DD">
        <w:rPr>
          <w:rFonts w:ascii="Times New Roman" w:hAnsi="Times New Roman" w:cs="Times New Roman"/>
          <w:b w:val="0"/>
          <w:bCs w:val="0"/>
          <w:spacing w:val="-6"/>
        </w:rPr>
        <w:t>Ustanovenie</w:t>
      </w:r>
      <w:r w:rsidRPr="00157991" w:rsidR="00C816A4">
        <w:rPr>
          <w:rFonts w:ascii="Times New Roman" w:hAnsi="Times New Roman" w:cs="Times New Roman"/>
          <w:b w:val="0"/>
          <w:bCs w:val="0"/>
          <w:spacing w:val="-6"/>
        </w:rPr>
        <w:t xml:space="preserve"> odsek</w:t>
      </w:r>
      <w:r w:rsidRPr="00157991" w:rsidR="00C816A4">
        <w:rPr>
          <w:rFonts w:ascii="Times New Roman" w:hAnsi="Times New Roman" w:cs="Times New Roman"/>
          <w:b w:val="0"/>
          <w:bCs w:val="0"/>
          <w:spacing w:val="-6"/>
        </w:rPr>
        <w:t>u 1</w:t>
      </w:r>
      <w:r w:rsidRPr="00157991" w:rsidR="008717EA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157991" w:rsidR="001A53DD">
        <w:rPr>
          <w:rFonts w:ascii="Times New Roman" w:hAnsi="Times New Roman" w:cs="Times New Roman"/>
          <w:b w:val="0"/>
          <w:bCs w:val="0"/>
          <w:spacing w:val="-6"/>
        </w:rPr>
        <w:t>sa ne</w:t>
      </w:r>
      <w:r w:rsidRPr="00157991" w:rsidR="0033488A">
        <w:rPr>
          <w:rFonts w:ascii="Times New Roman" w:hAnsi="Times New Roman" w:cs="Times New Roman"/>
          <w:b w:val="0"/>
          <w:bCs w:val="0"/>
          <w:spacing w:val="-6"/>
        </w:rPr>
        <w:t>vzťahuje na</w:t>
      </w:r>
      <w:r w:rsidRPr="00157991" w:rsidR="002C020F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157991" w:rsidR="001A53DD">
        <w:rPr>
          <w:rFonts w:ascii="Times New Roman" w:hAnsi="Times New Roman" w:cs="Times New Roman"/>
          <w:b w:val="0"/>
          <w:bCs w:val="0"/>
          <w:spacing w:val="-6"/>
        </w:rPr>
        <w:t>posky</w:t>
      </w:r>
      <w:r w:rsidRPr="00157991" w:rsidR="003D07EB">
        <w:rPr>
          <w:rFonts w:ascii="Times New Roman" w:hAnsi="Times New Roman" w:cs="Times New Roman"/>
          <w:b w:val="0"/>
          <w:bCs w:val="0"/>
          <w:spacing w:val="-6"/>
        </w:rPr>
        <w:t>tovanie</w:t>
      </w:r>
      <w:r w:rsidRPr="00157991" w:rsidR="003D07EB">
        <w:rPr>
          <w:rFonts w:ascii="Times New Roman" w:hAnsi="Times New Roman" w:cs="Times New Roman"/>
          <w:spacing w:val="-6"/>
        </w:rPr>
        <w:t xml:space="preserve"> </w:t>
      </w:r>
      <w:r w:rsidRPr="00157991" w:rsidR="003D07EB">
        <w:rPr>
          <w:rFonts w:ascii="Times New Roman" w:hAnsi="Times New Roman" w:cs="Times New Roman"/>
          <w:b w:val="0"/>
          <w:bCs w:val="0"/>
          <w:spacing w:val="-6"/>
        </w:rPr>
        <w:t xml:space="preserve">dotácií podľa osobitného </w:t>
      </w:r>
      <w:r w:rsidRPr="00157991" w:rsidR="000815AA">
        <w:rPr>
          <w:rFonts w:ascii="Times New Roman" w:hAnsi="Times New Roman" w:cs="Times New Roman"/>
          <w:b w:val="0"/>
          <w:bCs w:val="0"/>
          <w:spacing w:val="-6"/>
        </w:rPr>
        <w:t>predpisu</w:t>
      </w:r>
      <w:r w:rsidRPr="00157991" w:rsidR="004C05DB">
        <w:rPr>
          <w:rFonts w:ascii="Times New Roman" w:hAnsi="Times New Roman" w:cs="Times New Roman"/>
          <w:b w:val="0"/>
          <w:bCs w:val="0"/>
          <w:spacing w:val="-6"/>
        </w:rPr>
        <w:t>.</w:t>
      </w:r>
      <w:r>
        <w:rPr>
          <w:rStyle w:val="FootnoteReference"/>
          <w:rFonts w:ascii="Times New Roman" w:hAnsi="Times New Roman"/>
          <w:b w:val="0"/>
          <w:bCs w:val="0"/>
          <w:color w:val="000000"/>
          <w:rtl w:val="0"/>
        </w:rPr>
        <w:footnoteReference w:id="4"/>
      </w:r>
      <w:r w:rsidRPr="00157991" w:rsidR="00F658EE">
        <w:rPr>
          <w:rFonts w:ascii="Times New Roman" w:hAnsi="Times New Roman" w:cs="Times New Roman"/>
          <w:b w:val="0"/>
          <w:bCs w:val="0"/>
        </w:rPr>
        <w:t>)</w:t>
      </w:r>
    </w:p>
    <w:p w:rsidR="00EC5D66" w:rsidRPr="00157991" w:rsidP="00AA4595">
      <w:pPr>
        <w:shd w:val="clear" w:color="auto" w:fill="FFFFFF"/>
        <w:tabs>
          <w:tab w:val="left" w:pos="360"/>
        </w:tabs>
        <w:spacing w:before="250" w:line="254" w:lineRule="exact"/>
        <w:ind w:firstLine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E600A7">
        <w:rPr>
          <w:rFonts w:ascii="Times New Roman" w:hAnsi="Times New Roman" w:cs="Times New Roman"/>
          <w:b w:val="0"/>
          <w:bCs w:val="0"/>
          <w:color w:val="000000"/>
        </w:rPr>
        <w:t>(</w:t>
      </w:r>
      <w:r w:rsidRPr="00157991" w:rsidR="00034F94">
        <w:rPr>
          <w:rFonts w:ascii="Times New Roman" w:hAnsi="Times New Roman" w:cs="Times New Roman"/>
          <w:b w:val="0"/>
          <w:bCs w:val="0"/>
          <w:color w:val="000000"/>
        </w:rPr>
        <w:t>4</w:t>
      </w:r>
      <w:r w:rsidRPr="00157991" w:rsidR="00E600A7">
        <w:rPr>
          <w:rFonts w:ascii="Times New Roman" w:hAnsi="Times New Roman" w:cs="Times New Roman"/>
          <w:b w:val="0"/>
          <w:bCs w:val="0"/>
          <w:color w:val="00000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 </w:t>
      </w:r>
      <w:r w:rsidRPr="00157991" w:rsidR="00D231A6">
        <w:rPr>
          <w:rFonts w:ascii="Times New Roman" w:hAnsi="Times New Roman" w:cs="Times New Roman"/>
          <w:b w:val="0"/>
          <w:bCs w:val="0"/>
          <w:color w:val="000000"/>
        </w:rPr>
        <w:t>Týmto zákonom nie sú dotknuté osobitné predpisy o štátnej pomoci.</w:t>
      </w:r>
      <w:r>
        <w:rPr>
          <w:rStyle w:val="FootnoteReference"/>
          <w:rFonts w:ascii="Times New Roman" w:hAnsi="Times New Roman"/>
          <w:b w:val="0"/>
          <w:bCs w:val="0"/>
          <w:color w:val="000000"/>
          <w:spacing w:val="3"/>
          <w:rtl w:val="0"/>
        </w:rPr>
        <w:footnoteReference w:id="5"/>
      </w:r>
      <w:r w:rsidRPr="00157991" w:rsidR="001B3509">
        <w:rPr>
          <w:rFonts w:ascii="Times New Roman" w:hAnsi="Times New Roman" w:cs="Times New Roman"/>
          <w:b w:val="0"/>
          <w:bCs w:val="0"/>
          <w:color w:val="000000"/>
          <w:spacing w:val="3"/>
        </w:rPr>
        <w:t>)</w:t>
      </w:r>
      <w:r w:rsidRPr="00157991" w:rsidR="00DD182F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D4165A" w:rsidRPr="00157991" w:rsidP="00AA4595">
      <w:pPr>
        <w:shd w:val="clear" w:color="auto" w:fill="FFFFFF"/>
        <w:tabs>
          <w:tab w:val="left" w:pos="180"/>
        </w:tabs>
        <w:spacing w:before="250" w:line="254" w:lineRule="exact"/>
        <w:ind w:firstLine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>(</w:t>
      </w:r>
      <w:r w:rsidRPr="00157991" w:rsidR="00575F3A">
        <w:rPr>
          <w:rFonts w:ascii="Times New Roman" w:hAnsi="Times New Roman" w:cs="Times New Roman"/>
          <w:b w:val="0"/>
          <w:bCs w:val="0"/>
          <w:color w:val="000000"/>
        </w:rPr>
        <w:t>5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) Na poskytnutie dotácie nie je právny nárok.</w:t>
      </w:r>
    </w:p>
    <w:p w:rsidR="00683D5E" w:rsidRPr="00157991" w:rsidP="00EC5D66">
      <w:pPr>
        <w:shd w:val="clear" w:color="auto" w:fill="FFFFFF"/>
        <w:tabs>
          <w:tab w:val="left" w:pos="312"/>
        </w:tabs>
        <w:spacing w:before="250" w:line="254" w:lineRule="exact"/>
        <w:ind w:left="312" w:hanging="307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9D7DA8" w:rsidRPr="00157991" w:rsidP="00053509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§ </w:t>
      </w:r>
      <w:r w:rsidRPr="00157991" w:rsidR="002D58C4">
        <w:rPr>
          <w:rFonts w:ascii="Times New Roman" w:hAnsi="Times New Roman" w:cs="Times New Roman"/>
          <w:b w:val="0"/>
          <w:bCs w:val="0"/>
          <w:color w:val="000000"/>
        </w:rPr>
        <w:t>3</w:t>
      </w:r>
    </w:p>
    <w:p w:rsidR="002C020F" w:rsidRPr="00157991" w:rsidP="00053509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A24197">
        <w:rPr>
          <w:rFonts w:ascii="Times New Roman" w:hAnsi="Times New Roman" w:cs="Times New Roman"/>
          <w:b w:val="0"/>
          <w:bCs w:val="0"/>
          <w:color w:val="000000"/>
        </w:rPr>
        <w:t xml:space="preserve">Podmienky a rozsah </w:t>
      </w:r>
      <w:r w:rsidRPr="00157991" w:rsidR="009F152E">
        <w:rPr>
          <w:rFonts w:ascii="Times New Roman" w:hAnsi="Times New Roman" w:cs="Times New Roman"/>
          <w:b w:val="0"/>
          <w:bCs w:val="0"/>
          <w:color w:val="000000"/>
        </w:rPr>
        <w:t>poskytnuti</w:t>
      </w:r>
      <w:r w:rsidRPr="00157991" w:rsidR="00A24197">
        <w:rPr>
          <w:rFonts w:ascii="Times New Roman" w:hAnsi="Times New Roman" w:cs="Times New Roman"/>
          <w:b w:val="0"/>
          <w:bCs w:val="0"/>
          <w:color w:val="000000"/>
        </w:rPr>
        <w:t>a</w:t>
      </w:r>
      <w:r w:rsidRPr="00157991" w:rsidR="009F152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dotáci</w:t>
      </w:r>
      <w:r w:rsidRPr="00157991" w:rsidR="00A24197">
        <w:rPr>
          <w:rFonts w:ascii="Times New Roman" w:hAnsi="Times New Roman" w:cs="Times New Roman"/>
          <w:b w:val="0"/>
          <w:bCs w:val="0"/>
          <w:color w:val="000000"/>
        </w:rPr>
        <w:t>í</w:t>
      </w:r>
    </w:p>
    <w:p w:rsidR="002C020F" w:rsidRPr="00157991" w:rsidP="00053509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8B2974" w:rsidRPr="00157991" w:rsidP="00AA4595">
      <w:pPr>
        <w:spacing w:after="120"/>
        <w:ind w:firstLine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>(1)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 </w:t>
      </w:r>
      <w:r w:rsidRPr="00157991" w:rsidR="00A57B9E">
        <w:rPr>
          <w:rFonts w:ascii="Times New Roman" w:hAnsi="Times New Roman" w:cs="Times New Roman"/>
          <w:b w:val="0"/>
          <w:bCs w:val="0"/>
          <w:color w:val="000000"/>
        </w:rPr>
        <w:t>Ž</w:t>
      </w:r>
      <w:r w:rsidRPr="00157991" w:rsidR="002C020F">
        <w:rPr>
          <w:rFonts w:ascii="Times New Roman" w:hAnsi="Times New Roman" w:cs="Times New Roman"/>
          <w:b w:val="0"/>
          <w:bCs w:val="0"/>
          <w:color w:val="000000"/>
        </w:rPr>
        <w:t>iadateľom o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 w:rsidR="009F152E">
        <w:rPr>
          <w:rFonts w:ascii="Times New Roman" w:hAnsi="Times New Roman" w:cs="Times New Roman"/>
          <w:b w:val="0"/>
          <w:bCs w:val="0"/>
          <w:color w:val="000000"/>
        </w:rPr>
        <w:t>po</w:t>
      </w:r>
      <w:r w:rsidRPr="00157991" w:rsidR="009F152E">
        <w:rPr>
          <w:rFonts w:ascii="Times New Roman" w:hAnsi="Times New Roman" w:cs="Times New Roman"/>
          <w:b w:val="0"/>
          <w:bCs w:val="0"/>
          <w:color w:val="000000"/>
        </w:rPr>
        <w:t xml:space="preserve">skytnutie </w:t>
      </w:r>
      <w:r w:rsidRPr="00157991" w:rsidR="002C020F">
        <w:rPr>
          <w:rFonts w:ascii="Times New Roman" w:hAnsi="Times New Roman" w:cs="Times New Roman"/>
          <w:b w:val="0"/>
          <w:bCs w:val="0"/>
          <w:color w:val="000000"/>
        </w:rPr>
        <w:t>dotáci</w:t>
      </w:r>
      <w:r w:rsidRPr="00157991" w:rsidR="009F152E">
        <w:rPr>
          <w:rFonts w:ascii="Times New Roman" w:hAnsi="Times New Roman" w:cs="Times New Roman"/>
          <w:b w:val="0"/>
          <w:bCs w:val="0"/>
          <w:color w:val="000000"/>
        </w:rPr>
        <w:t>e</w:t>
      </w:r>
      <w:r w:rsidRPr="00157991" w:rsidR="00313B90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 w:rsidR="009F152E">
        <w:rPr>
          <w:rFonts w:ascii="Times New Roman" w:hAnsi="Times New Roman" w:cs="Times New Roman"/>
          <w:b w:val="0"/>
          <w:bCs w:val="0"/>
          <w:color w:val="000000"/>
        </w:rPr>
        <w:t xml:space="preserve">podľa § 2 </w:t>
      </w:r>
      <w:r w:rsidRPr="00157991" w:rsidR="00D20333">
        <w:rPr>
          <w:rFonts w:ascii="Times New Roman" w:hAnsi="Times New Roman" w:cs="Times New Roman"/>
          <w:b w:val="0"/>
          <w:bCs w:val="0"/>
          <w:color w:val="000000"/>
        </w:rPr>
        <w:t xml:space="preserve">ods. 1 </w:t>
      </w:r>
      <w:r w:rsidRPr="00157991" w:rsidR="00A21EAE">
        <w:rPr>
          <w:rFonts w:ascii="Times New Roman" w:hAnsi="Times New Roman" w:cs="Times New Roman"/>
          <w:b w:val="0"/>
          <w:bCs w:val="0"/>
          <w:color w:val="000000"/>
        </w:rPr>
        <w:t xml:space="preserve">(ďalej len „žiadateľ“) </w:t>
      </w:r>
      <w:r w:rsidRPr="00157991" w:rsidR="00405F72">
        <w:rPr>
          <w:rFonts w:ascii="Times New Roman" w:hAnsi="Times New Roman" w:cs="Times New Roman"/>
          <w:b w:val="0"/>
          <w:bCs w:val="0"/>
          <w:color w:val="000000"/>
        </w:rPr>
        <w:t>môže byť</w:t>
      </w:r>
    </w:p>
    <w:p w:rsidR="002C020F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a)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</w:rPr>
        <w:tab/>
      </w:r>
      <w:r w:rsidRPr="00157991" w:rsidR="00405F72">
        <w:rPr>
          <w:rFonts w:ascii="Times New Roman" w:hAnsi="Times New Roman" w:cs="Times New Roman"/>
          <w:b w:val="0"/>
          <w:bCs w:val="0"/>
          <w:color w:val="000000"/>
        </w:rPr>
        <w:t>fyzická osoba, ktorá má na území Slovenskej republiky trvalý pobyt a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 w:rsidR="00405F72">
        <w:rPr>
          <w:rFonts w:ascii="Times New Roman" w:hAnsi="Times New Roman" w:cs="Times New Roman"/>
          <w:b w:val="0"/>
          <w:bCs w:val="0"/>
          <w:color w:val="000000"/>
        </w:rPr>
        <w:t>ktorá dovŕšila vek 18 rokov</w:t>
      </w:r>
      <w:r w:rsidRPr="00157991" w:rsidR="00447031">
        <w:rPr>
          <w:rFonts w:ascii="Times New Roman" w:hAnsi="Times New Roman" w:cs="Times New Roman"/>
          <w:b w:val="0"/>
          <w:bCs w:val="0"/>
          <w:color w:val="000000"/>
        </w:rPr>
        <w:t>,</w:t>
      </w:r>
      <w:r w:rsidRPr="00157991" w:rsidR="00405F72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44703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b)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fyzická osoba oprávnená na podnikanie na území Slovenskej republiky a</w:t>
      </w:r>
      <w:r w:rsidRPr="00157991" w:rsidR="00D56ECC">
        <w:rPr>
          <w:rFonts w:ascii="Times New Roman" w:hAnsi="Times New Roman" w:cs="Times New Roman"/>
          <w:b w:val="0"/>
          <w:bCs w:val="0"/>
          <w:color w:val="000000"/>
        </w:rPr>
        <w:t> právnická os</w:t>
      </w:r>
      <w:r w:rsidRPr="00157991" w:rsidR="00D56ECC">
        <w:rPr>
          <w:rFonts w:ascii="Times New Roman" w:hAnsi="Times New Roman" w:cs="Times New Roman"/>
          <w:b w:val="0"/>
          <w:bCs w:val="0"/>
          <w:color w:val="000000"/>
        </w:rPr>
        <w:t>oba</w:t>
      </w:r>
      <w:r w:rsidRPr="00157991" w:rsidR="00917E47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 w:rsidR="008F5F21">
        <w:rPr>
          <w:rFonts w:ascii="Times New Roman" w:hAnsi="Times New Roman" w:cs="Times New Roman"/>
          <w:b w:val="0"/>
          <w:bCs w:val="0"/>
          <w:color w:val="000000"/>
        </w:rPr>
        <w:t xml:space="preserve">oprávnená na podnikanie 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na území Slovenskej republiky,</w:t>
      </w:r>
      <w:r>
        <w:rPr>
          <w:rStyle w:val="FootnoteReference"/>
          <w:rFonts w:ascii="Times New Roman" w:hAnsi="Times New Roman"/>
          <w:b w:val="0"/>
          <w:bCs w:val="0"/>
          <w:color w:val="000000"/>
          <w:rtl w:val="0"/>
        </w:rPr>
        <w:footnoteReference w:id="6"/>
      </w:r>
      <w:r w:rsidRPr="00157991" w:rsidR="00D56ECC">
        <w:rPr>
          <w:rFonts w:ascii="Times New Roman" w:hAnsi="Times New Roman" w:cs="Times New Roman"/>
          <w:b w:val="0"/>
          <w:bCs w:val="0"/>
          <w:color w:val="000000"/>
        </w:rPr>
        <w:t>)</w:t>
      </w:r>
    </w:p>
    <w:p w:rsidR="0044703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c)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vyšší územný celok alebo obec, </w:t>
      </w:r>
    </w:p>
    <w:p w:rsidR="00F95FE3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d)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rozpočtová organizácia alebo príspevková organizácia, ktorej zriaďovateľom je vyšší územný celok alebo obec, </w:t>
      </w:r>
    </w:p>
    <w:p w:rsidR="0044703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9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e)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občianske združenie so sídlom na území Sl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ovenskej republiky,</w:t>
      </w:r>
      <w:r>
        <w:rPr>
          <w:rStyle w:val="FootnoteReference"/>
          <w:rFonts w:ascii="Times New Roman" w:hAnsi="Times New Roman"/>
          <w:b w:val="0"/>
          <w:bCs w:val="0"/>
          <w:color w:val="000000"/>
          <w:rtl w:val="0"/>
        </w:rPr>
        <w:footnoteReference w:id="7"/>
      </w:r>
      <w:r w:rsidRPr="00157991" w:rsidR="00DA45EC">
        <w:rPr>
          <w:rFonts w:ascii="Times New Roman" w:hAnsi="Times New Roman" w:cs="Times New Roman"/>
          <w:b w:val="0"/>
          <w:bCs w:val="0"/>
          <w:color w:val="000000"/>
        </w:rPr>
        <w:t>)</w:t>
      </w:r>
    </w:p>
    <w:p w:rsidR="0044703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8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1"/>
        </w:rPr>
        <w:t>f)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  <w:spacing w:val="1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1"/>
        </w:rPr>
        <w:t>nadácia so sídlom na území Slovenskej republiky,</w:t>
      </w:r>
      <w:r>
        <w:rPr>
          <w:rStyle w:val="FootnoteReference"/>
          <w:rFonts w:ascii="Times New Roman" w:hAnsi="Times New Roman"/>
          <w:b w:val="0"/>
          <w:bCs w:val="0"/>
          <w:color w:val="000000"/>
          <w:spacing w:val="1"/>
          <w:rtl w:val="0"/>
        </w:rPr>
        <w:footnoteReference w:id="8"/>
      </w:r>
      <w:r w:rsidRPr="00157991" w:rsidR="00DA45EC">
        <w:rPr>
          <w:rFonts w:ascii="Times New Roman" w:hAnsi="Times New Roman" w:cs="Times New Roman"/>
          <w:b w:val="0"/>
          <w:bCs w:val="0"/>
          <w:color w:val="000000"/>
          <w:spacing w:val="1"/>
        </w:rPr>
        <w:t>)</w:t>
      </w:r>
    </w:p>
    <w:p w:rsidR="0044703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9"/>
        </w:rPr>
      </w:pP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4"/>
        </w:rPr>
        <w:t>g)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  <w:spacing w:val="4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4"/>
        </w:rPr>
        <w:t xml:space="preserve">záujmové združenie právnických osôb, ak je právnickou osobou so sídlom na území 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3"/>
        </w:rPr>
        <w:t>Slo</w:t>
      </w:r>
      <w:r w:rsidRPr="00157991" w:rsidR="00471F61">
        <w:rPr>
          <w:rFonts w:ascii="Times New Roman" w:hAnsi="Times New Roman" w:cs="Times New Roman"/>
          <w:b w:val="0"/>
          <w:bCs w:val="0"/>
          <w:color w:val="000000"/>
          <w:spacing w:val="-3"/>
        </w:rPr>
        <w:t>ven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3"/>
        </w:rPr>
        <w:t>skej republiky,</w:t>
      </w:r>
      <w:r>
        <w:rPr>
          <w:rStyle w:val="FootnoteReference"/>
          <w:rFonts w:ascii="Times New Roman" w:hAnsi="Times New Roman"/>
          <w:b w:val="0"/>
          <w:bCs w:val="0"/>
          <w:color w:val="000000"/>
          <w:spacing w:val="-3"/>
          <w:rtl w:val="0"/>
        </w:rPr>
        <w:footnoteReference w:id="9"/>
      </w:r>
      <w:r w:rsidRPr="00157991" w:rsidR="00471F61">
        <w:rPr>
          <w:rFonts w:ascii="Times New Roman" w:hAnsi="Times New Roman" w:cs="Times New Roman"/>
          <w:b w:val="0"/>
          <w:bCs w:val="0"/>
          <w:color w:val="000000"/>
          <w:spacing w:val="-3"/>
        </w:rPr>
        <w:t>)</w:t>
      </w:r>
    </w:p>
    <w:p w:rsidR="00447031" w:rsidRPr="00157991" w:rsidP="00AA4595">
      <w:pPr>
        <w:shd w:val="clear" w:color="auto" w:fill="FFFFFF"/>
        <w:tabs>
          <w:tab w:val="left" w:pos="567"/>
        </w:tabs>
        <w:spacing w:before="5" w:line="250" w:lineRule="exact"/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2"/>
        </w:rPr>
      </w:pPr>
      <w:r w:rsidRPr="00157991" w:rsidR="0027032A">
        <w:rPr>
          <w:rFonts w:ascii="Times New Roman" w:hAnsi="Times New Roman" w:cs="Times New Roman"/>
          <w:b w:val="0"/>
          <w:bCs w:val="0"/>
          <w:color w:val="000000"/>
          <w:spacing w:val="-1"/>
        </w:rPr>
        <w:t>h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1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  <w:spacing w:val="-1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nezisková organizácia poskytujúca všeobecne prospešné služby so síd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lom na území 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2"/>
        </w:rPr>
        <w:t>Slovenskej republiky,</w:t>
      </w:r>
      <w:r>
        <w:rPr>
          <w:rStyle w:val="FootnoteReference"/>
          <w:rFonts w:ascii="Times New Roman" w:hAnsi="Times New Roman"/>
          <w:b w:val="0"/>
          <w:bCs w:val="0"/>
          <w:color w:val="000000"/>
          <w:spacing w:val="-2"/>
          <w:rtl w:val="0"/>
        </w:rPr>
        <w:footnoteReference w:id="10"/>
      </w:r>
      <w:r w:rsidRPr="00157991" w:rsidR="00DA45EC">
        <w:rPr>
          <w:rFonts w:ascii="Times New Roman" w:hAnsi="Times New Roman" w:cs="Times New Roman"/>
          <w:b w:val="0"/>
          <w:bCs w:val="0"/>
          <w:color w:val="000000"/>
          <w:spacing w:val="-2"/>
        </w:rPr>
        <w:t>)</w:t>
      </w:r>
    </w:p>
    <w:p w:rsidR="00246B1B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27032A">
        <w:rPr>
          <w:rFonts w:ascii="Times New Roman" w:hAnsi="Times New Roman" w:cs="Times New Roman"/>
          <w:b w:val="0"/>
          <w:bCs w:val="0"/>
          <w:spacing w:val="-2"/>
        </w:rPr>
        <w:t>i</w:t>
      </w:r>
      <w:r w:rsidRPr="00157991" w:rsidR="0044703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</w:rPr>
        <w:t> </w:t>
      </w:r>
      <w:r w:rsidRPr="00157991" w:rsidR="00AA4595">
        <w:rPr>
          <w:rFonts w:ascii="Times New Roman" w:hAnsi="Times New Roman" w:cs="Times New Roman"/>
        </w:rPr>
        <w:tab/>
      </w:r>
      <w:r w:rsidRPr="00157991" w:rsidR="00447031">
        <w:rPr>
          <w:rFonts w:ascii="Times New Roman" w:hAnsi="Times New Roman" w:cs="Times New Roman"/>
          <w:b w:val="0"/>
          <w:bCs w:val="0"/>
        </w:rPr>
        <w:t xml:space="preserve">neinvestičný fond so sídlom na území Slovenskej </w:t>
      </w:r>
      <w:r w:rsidRPr="00157991">
        <w:rPr>
          <w:rFonts w:ascii="Times New Roman" w:hAnsi="Times New Roman" w:cs="Times New Roman"/>
          <w:b w:val="0"/>
          <w:bCs w:val="0"/>
        </w:rPr>
        <w:t>republiky</w:t>
      </w:r>
      <w:r w:rsidRPr="00157991" w:rsidR="001435A2">
        <w:rPr>
          <w:rFonts w:ascii="Times New Roman" w:hAnsi="Times New Roman" w:cs="Times New Roman"/>
          <w:b w:val="0"/>
          <w:bCs w:val="0"/>
        </w:rPr>
        <w:t>,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11"/>
      </w:r>
      <w:r w:rsidRPr="00157991" w:rsidR="00DA45EC">
        <w:rPr>
          <w:rFonts w:ascii="Times New Roman" w:hAnsi="Times New Roman" w:cs="Times New Roman"/>
          <w:b w:val="0"/>
          <w:bCs w:val="0"/>
        </w:rPr>
        <w:t>)</w:t>
      </w:r>
      <w:r w:rsidRPr="00157991">
        <w:rPr>
          <w:rFonts w:ascii="Times New Roman" w:hAnsi="Times New Roman" w:cs="Times New Roman"/>
          <w:b w:val="0"/>
          <w:bCs w:val="0"/>
        </w:rPr>
        <w:t xml:space="preserve"> </w:t>
      </w:r>
    </w:p>
    <w:p w:rsidR="00471F6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27032A">
        <w:rPr>
          <w:rFonts w:ascii="Times New Roman" w:hAnsi="Times New Roman" w:cs="Times New Roman"/>
          <w:b w:val="0"/>
          <w:bCs w:val="0"/>
        </w:rPr>
        <w:t>j</w:t>
      </w:r>
      <w:r w:rsidRPr="0015799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vysoká škola so sídlom na území Slovenskej </w:t>
      </w:r>
      <w:r w:rsidRPr="00157991" w:rsidR="00246B1B">
        <w:rPr>
          <w:rFonts w:ascii="Times New Roman" w:hAnsi="Times New Roman" w:cs="Times New Roman"/>
          <w:b w:val="0"/>
          <w:bCs w:val="0"/>
        </w:rPr>
        <w:t>r</w:t>
      </w:r>
      <w:r w:rsidRPr="00157991">
        <w:rPr>
          <w:rFonts w:ascii="Times New Roman" w:hAnsi="Times New Roman" w:cs="Times New Roman"/>
          <w:b w:val="0"/>
          <w:bCs w:val="0"/>
        </w:rPr>
        <w:t>epubliky,</w:t>
      </w:r>
    </w:p>
    <w:p w:rsidR="00471F61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  <w:spacing w:val="-5"/>
        </w:rPr>
      </w:pPr>
      <w:r w:rsidRPr="00157991" w:rsidR="0027032A">
        <w:rPr>
          <w:rFonts w:ascii="Times New Roman" w:hAnsi="Times New Roman" w:cs="Times New Roman"/>
          <w:b w:val="0"/>
          <w:bCs w:val="0"/>
          <w:spacing w:val="3"/>
        </w:rPr>
        <w:t>k</w:t>
      </w:r>
      <w:r w:rsidRPr="00157991">
        <w:rPr>
          <w:rFonts w:ascii="Times New Roman" w:hAnsi="Times New Roman" w:cs="Times New Roman"/>
          <w:b w:val="0"/>
          <w:bCs w:val="0"/>
          <w:spacing w:val="3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spacing w:val="3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  <w:spacing w:val="3"/>
        </w:rPr>
        <w:tab/>
      </w:r>
      <w:r w:rsidRPr="00157991">
        <w:rPr>
          <w:rFonts w:ascii="Times New Roman" w:hAnsi="Times New Roman" w:cs="Times New Roman"/>
          <w:b w:val="0"/>
          <w:bCs w:val="0"/>
          <w:spacing w:val="3"/>
        </w:rPr>
        <w:t xml:space="preserve">registrovaná cirkev alebo náboženská spoločnosť so sídlom na území Slovenskej republiky a právnická osoba, ktorá odvodzuje svoju právnu subjektivitu od cirkvi alebo náboženskej </w:t>
      </w:r>
      <w:r w:rsidRPr="00157991">
        <w:rPr>
          <w:rFonts w:ascii="Times New Roman" w:hAnsi="Times New Roman" w:cs="Times New Roman"/>
          <w:b w:val="0"/>
          <w:bCs w:val="0"/>
          <w:spacing w:val="-5"/>
        </w:rPr>
        <w:t>spoločnosti,</w:t>
      </w:r>
      <w:r>
        <w:rPr>
          <w:rStyle w:val="FootnoteReference"/>
          <w:rFonts w:ascii="Times New Roman" w:hAnsi="Times New Roman"/>
          <w:b w:val="0"/>
          <w:bCs w:val="0"/>
          <w:spacing w:val="-5"/>
          <w:rtl w:val="0"/>
        </w:rPr>
        <w:footnoteReference w:id="12"/>
      </w:r>
      <w:r w:rsidRPr="00157991">
        <w:rPr>
          <w:rFonts w:ascii="Times New Roman" w:hAnsi="Times New Roman" w:cs="Times New Roman"/>
          <w:b w:val="0"/>
          <w:bCs w:val="0"/>
          <w:spacing w:val="-5"/>
        </w:rPr>
        <w:t xml:space="preserve">) </w:t>
      </w:r>
    </w:p>
    <w:p w:rsidR="001A5BEA" w:rsidRPr="00157991" w:rsidP="00AA4595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27032A">
        <w:rPr>
          <w:rFonts w:ascii="Times New Roman" w:hAnsi="Times New Roman" w:cs="Times New Roman"/>
          <w:b w:val="0"/>
          <w:bCs w:val="0"/>
          <w:spacing w:val="-5"/>
        </w:rPr>
        <w:t>l</w:t>
      </w:r>
      <w:r w:rsidRPr="00157991">
        <w:rPr>
          <w:rFonts w:ascii="Times New Roman" w:hAnsi="Times New Roman" w:cs="Times New Roman"/>
          <w:b w:val="0"/>
          <w:bCs w:val="0"/>
          <w:spacing w:val="-6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spacing w:val="-6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  <w:spacing w:val="-6"/>
        </w:rPr>
        <w:tab/>
      </w:r>
      <w:r w:rsidRPr="00157991">
        <w:rPr>
          <w:rFonts w:ascii="Times New Roman" w:hAnsi="Times New Roman" w:cs="Times New Roman"/>
          <w:b w:val="0"/>
          <w:bCs w:val="0"/>
          <w:spacing w:val="-6"/>
        </w:rPr>
        <w:t>Matica slovenská.</w:t>
      </w:r>
      <w:r>
        <w:rPr>
          <w:rStyle w:val="FootnoteReference"/>
          <w:rFonts w:ascii="Times New Roman" w:hAnsi="Times New Roman"/>
          <w:b w:val="0"/>
          <w:bCs w:val="0"/>
          <w:spacing w:val="-6"/>
          <w:rtl w:val="0"/>
        </w:rPr>
        <w:footnoteReference w:id="13"/>
      </w:r>
      <w:r w:rsidRPr="0015799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 </w:t>
      </w:r>
      <w:r w:rsidRPr="00157991">
        <w:rPr>
          <w:rFonts w:ascii="Times New Roman" w:hAnsi="Times New Roman" w:cs="Times New Roman"/>
          <w:b w:val="0"/>
          <w:bCs w:val="0"/>
        </w:rPr>
        <w:t xml:space="preserve"> </w:t>
      </w:r>
    </w:p>
    <w:p w:rsidR="00703F62" w:rsidRPr="00157991">
      <w:pPr>
        <w:ind w:firstLine="364"/>
        <w:jc w:val="both"/>
        <w:rPr>
          <w:rFonts w:ascii="Times New Roman" w:hAnsi="Times New Roman" w:cs="Times New Roman"/>
          <w:b w:val="0"/>
          <w:bCs w:val="0"/>
        </w:rPr>
      </w:pPr>
    </w:p>
    <w:p w:rsidR="00D20333" w:rsidRPr="00157991" w:rsidP="00AA4595">
      <w:pPr>
        <w:spacing w:after="120"/>
        <w:ind w:firstLine="342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157991" w:rsidR="00795D34">
        <w:rPr>
          <w:rFonts w:ascii="Times New Roman" w:hAnsi="Times New Roman" w:cs="Times New Roman"/>
          <w:b w:val="0"/>
          <w:bCs w:val="0"/>
        </w:rPr>
        <w:t>(</w:t>
      </w:r>
      <w:r w:rsidRPr="00157991" w:rsidR="00C70834">
        <w:rPr>
          <w:rFonts w:ascii="Times New Roman" w:hAnsi="Times New Roman" w:cs="Times New Roman"/>
          <w:b w:val="0"/>
          <w:bCs w:val="0"/>
        </w:rPr>
        <w:t>2</w:t>
      </w:r>
      <w:r w:rsidRPr="00157991" w:rsidR="00795D34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Pr="00157991">
        <w:rPr>
          <w:rFonts w:ascii="Times New Roman" w:hAnsi="Times New Roman" w:cs="Times New Roman"/>
          <w:b w:val="0"/>
          <w:bCs w:val="0"/>
          <w:spacing w:val="-6"/>
        </w:rPr>
        <w:t>D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-1"/>
        </w:rPr>
        <w:t>otáciu</w:t>
      </w:r>
      <w:r w:rsidRPr="00157991" w:rsidR="00D511E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podľa § 2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ods. 1 možno</w:t>
      </w:r>
      <w:r w:rsidRPr="00157991" w:rsidR="00D511E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-1"/>
        </w:rPr>
        <w:t>poskytnúť žiadateľovi,</w:t>
      </w:r>
      <w:r w:rsidRPr="00157991" w:rsidR="00D511E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</w:t>
      </w:r>
      <w:r w:rsidRPr="00157991" w:rsidR="00A811EC">
        <w:rPr>
          <w:rFonts w:ascii="Times New Roman" w:hAnsi="Times New Roman" w:cs="Times New Roman"/>
          <w:b w:val="0"/>
          <w:bCs w:val="0"/>
          <w:color w:val="000000"/>
          <w:spacing w:val="-1"/>
        </w:rPr>
        <w:t>ktorý</w:t>
      </w:r>
      <w:r w:rsidRPr="00157991" w:rsidR="00795D34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realiz</w:t>
      </w:r>
      <w:r w:rsidRPr="00157991" w:rsidR="00FC0AE5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uje </w:t>
      </w:r>
      <w:r w:rsidRPr="00157991" w:rsidR="00795D34">
        <w:rPr>
          <w:rFonts w:ascii="Times New Roman" w:hAnsi="Times New Roman" w:cs="Times New Roman"/>
          <w:b w:val="0"/>
          <w:bCs w:val="0"/>
          <w:color w:val="000000"/>
          <w:spacing w:val="-1"/>
        </w:rPr>
        <w:t>projekt</w:t>
      </w:r>
      <w:r w:rsidRPr="00157991" w:rsidR="00FC0AE5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</w:t>
      </w:r>
      <w:r w:rsidRPr="00157991" w:rsidR="00C70834">
        <w:rPr>
          <w:rFonts w:ascii="Times New Roman" w:hAnsi="Times New Roman" w:cs="Times New Roman"/>
          <w:b w:val="0"/>
          <w:bCs w:val="0"/>
          <w:color w:val="000000"/>
          <w:spacing w:val="-1"/>
        </w:rPr>
        <w:t>a</w:t>
      </w:r>
      <w:r w:rsidRPr="00157991" w:rsidR="00837512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 spĺňa </w:t>
      </w:r>
      <w:r w:rsidRPr="00157991">
        <w:rPr>
          <w:rFonts w:ascii="Times New Roman" w:hAnsi="Times New Roman" w:cs="Times New Roman"/>
          <w:b w:val="0"/>
          <w:bCs w:val="0"/>
          <w:spacing w:val="-6"/>
        </w:rPr>
        <w:t>podmienk</w:t>
      </w:r>
      <w:r w:rsidRPr="00157991" w:rsidR="00837512">
        <w:rPr>
          <w:rFonts w:ascii="Times New Roman" w:hAnsi="Times New Roman" w:cs="Times New Roman"/>
          <w:b w:val="0"/>
          <w:bCs w:val="0"/>
          <w:spacing w:val="-6"/>
        </w:rPr>
        <w:t>y</w:t>
      </w:r>
      <w:r w:rsidRPr="00157991">
        <w:rPr>
          <w:rFonts w:ascii="Times New Roman" w:hAnsi="Times New Roman" w:cs="Times New Roman"/>
          <w:b w:val="0"/>
          <w:bCs w:val="0"/>
          <w:spacing w:val="-6"/>
        </w:rPr>
        <w:t xml:space="preserve"> podľa osobitného </w:t>
      </w:r>
      <w:r w:rsidRPr="00157991" w:rsidR="00837512">
        <w:rPr>
          <w:rFonts w:ascii="Times New Roman" w:hAnsi="Times New Roman" w:cs="Times New Roman"/>
          <w:b w:val="0"/>
          <w:bCs w:val="0"/>
          <w:spacing w:val="-6"/>
        </w:rPr>
        <w:t>predpisu</w:t>
      </w:r>
      <w:r w:rsidRPr="00157991" w:rsidR="001435A2">
        <w:rPr>
          <w:rFonts w:ascii="Times New Roman" w:hAnsi="Times New Roman" w:cs="Times New Roman"/>
          <w:b w:val="0"/>
          <w:bCs w:val="0"/>
          <w:spacing w:val="-6"/>
        </w:rPr>
        <w:t>,</w:t>
      </w:r>
      <w:r>
        <w:rPr>
          <w:rStyle w:val="FootnoteReference"/>
          <w:rFonts w:ascii="Times New Roman" w:hAnsi="Times New Roman"/>
          <w:b w:val="0"/>
          <w:bCs w:val="0"/>
          <w:spacing w:val="-6"/>
          <w:rtl w:val="0"/>
        </w:rPr>
        <w:footnoteReference w:id="14"/>
      </w:r>
      <w:r w:rsidRPr="00157991">
        <w:rPr>
          <w:rFonts w:ascii="Times New Roman" w:hAnsi="Times New Roman" w:cs="Times New Roman"/>
          <w:b w:val="0"/>
          <w:bCs w:val="0"/>
          <w:spacing w:val="-6"/>
        </w:rPr>
        <w:t>)</w:t>
      </w:r>
      <w:r w:rsidRPr="00157991" w:rsidR="00837512">
        <w:rPr>
          <w:rFonts w:ascii="Times New Roman" w:hAnsi="Times New Roman" w:cs="Times New Roman"/>
          <w:b w:val="0"/>
          <w:bCs w:val="0"/>
          <w:spacing w:val="-6"/>
        </w:rPr>
        <w:t xml:space="preserve"> a ak</w:t>
      </w:r>
    </w:p>
    <w:p w:rsidR="00CE2DBC" w:rsidRPr="00157991" w:rsidP="00AA4595">
      <w:pPr>
        <w:shd w:val="clear" w:color="auto" w:fill="FFFFFF"/>
        <w:tabs>
          <w:tab w:val="left" w:pos="360"/>
        </w:tabs>
        <w:spacing w:line="250" w:lineRule="exact"/>
        <w:ind w:left="360" w:hanging="360"/>
        <w:jc w:val="both"/>
        <w:rPr>
          <w:rStyle w:val="Strong"/>
          <w:rFonts w:ascii="Times New Roman" w:hAnsi="Times New Roman"/>
          <w:b w:val="0"/>
          <w:bCs w:val="0"/>
        </w:rPr>
      </w:pP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-7"/>
        </w:rPr>
        <w:t>a)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7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  <w:spacing w:val="-7"/>
        </w:rPr>
        <w:tab/>
      </w:r>
      <w:r w:rsidRPr="00157991">
        <w:rPr>
          <w:rStyle w:val="Strong"/>
          <w:rFonts w:ascii="Times New Roman" w:hAnsi="Times New Roman"/>
          <w:b w:val="0"/>
          <w:bCs w:val="0"/>
        </w:rPr>
        <w:t>má na f</w:t>
      </w:r>
      <w:r w:rsidRPr="00157991" w:rsidR="00672EED">
        <w:rPr>
          <w:rStyle w:val="Strong"/>
          <w:rFonts w:ascii="Times New Roman" w:hAnsi="Times New Roman"/>
          <w:b w:val="0"/>
          <w:bCs w:val="0"/>
        </w:rPr>
        <w:t>i</w:t>
      </w:r>
      <w:r w:rsidRPr="00157991">
        <w:rPr>
          <w:rStyle w:val="Strong"/>
          <w:rFonts w:ascii="Times New Roman" w:hAnsi="Times New Roman"/>
          <w:b w:val="0"/>
          <w:bCs w:val="0"/>
        </w:rPr>
        <w:t>nancovani</w:t>
      </w:r>
      <w:r w:rsidRPr="00157991" w:rsidR="0022798B">
        <w:rPr>
          <w:rStyle w:val="Strong"/>
          <w:rFonts w:ascii="Times New Roman" w:hAnsi="Times New Roman"/>
          <w:b w:val="0"/>
          <w:bCs w:val="0"/>
        </w:rPr>
        <w:t>e projektu</w:t>
      </w:r>
      <w:r w:rsidRPr="00157991" w:rsidR="001435A2">
        <w:rPr>
          <w:rStyle w:val="Strong"/>
          <w:rFonts w:ascii="Times New Roman" w:hAnsi="Times New Roman"/>
          <w:b w:val="0"/>
          <w:bCs w:val="0"/>
        </w:rPr>
        <w:t>,</w:t>
      </w:r>
      <w:r w:rsidRPr="00157991" w:rsidR="001A1A4E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57991">
        <w:rPr>
          <w:rStyle w:val="Strong"/>
          <w:rFonts w:ascii="Times New Roman" w:hAnsi="Times New Roman"/>
          <w:b w:val="0"/>
          <w:bCs w:val="0"/>
        </w:rPr>
        <w:t xml:space="preserve">na ktorý </w:t>
      </w:r>
      <w:r w:rsidRPr="00157991" w:rsidR="00672EED">
        <w:rPr>
          <w:rStyle w:val="Strong"/>
          <w:rFonts w:ascii="Times New Roman" w:hAnsi="Times New Roman"/>
          <w:b w:val="0"/>
          <w:bCs w:val="0"/>
        </w:rPr>
        <w:t xml:space="preserve">sa </w:t>
      </w:r>
      <w:r w:rsidRPr="00157991">
        <w:rPr>
          <w:rStyle w:val="Strong"/>
          <w:rFonts w:ascii="Times New Roman" w:hAnsi="Times New Roman"/>
          <w:b w:val="0"/>
          <w:bCs w:val="0"/>
        </w:rPr>
        <w:t>dotáci</w:t>
      </w:r>
      <w:r w:rsidRPr="00157991" w:rsidR="00672EED">
        <w:rPr>
          <w:rStyle w:val="Strong"/>
          <w:rFonts w:ascii="Times New Roman" w:hAnsi="Times New Roman"/>
          <w:b w:val="0"/>
          <w:bCs w:val="0"/>
        </w:rPr>
        <w:t>a</w:t>
      </w:r>
      <w:r w:rsidRPr="00157991">
        <w:rPr>
          <w:rStyle w:val="Strong"/>
          <w:rFonts w:ascii="Times New Roman" w:hAnsi="Times New Roman"/>
          <w:b w:val="0"/>
          <w:bCs w:val="0"/>
        </w:rPr>
        <w:t xml:space="preserve"> požaduje, zabezpečené</w:t>
      </w:r>
      <w:r w:rsidRPr="00157991" w:rsidR="006E277D">
        <w:rPr>
          <w:rFonts w:ascii="Times New Roman" w:hAnsi="Times New Roman" w:cs="Times New Roman"/>
          <w:b w:val="0"/>
          <w:bCs w:val="0"/>
          <w:color w:val="000000"/>
          <w:spacing w:val="-7"/>
        </w:rPr>
        <w:t xml:space="preserve"> </w:t>
      </w:r>
      <w:r w:rsidRPr="00157991" w:rsidR="00612BBC">
        <w:rPr>
          <w:rFonts w:ascii="Times New Roman" w:hAnsi="Times New Roman" w:cs="Times New Roman"/>
          <w:b w:val="0"/>
          <w:bCs w:val="0"/>
          <w:color w:val="000000"/>
          <w:spacing w:val="-7"/>
        </w:rPr>
        <w:t xml:space="preserve">krytie </w:t>
      </w:r>
      <w:r w:rsidRPr="00157991" w:rsidR="00253263">
        <w:rPr>
          <w:rFonts w:ascii="Times New Roman" w:hAnsi="Times New Roman" w:cs="Times New Roman"/>
          <w:b w:val="0"/>
          <w:bCs w:val="0"/>
          <w:color w:val="000000"/>
          <w:spacing w:val="-7"/>
        </w:rPr>
        <w:t>výdavkov</w:t>
      </w:r>
      <w:r w:rsidRPr="00157991" w:rsidR="008D02E4">
        <w:rPr>
          <w:rFonts w:ascii="Times New Roman" w:hAnsi="Times New Roman" w:cs="Times New Roman"/>
          <w:b w:val="0"/>
          <w:bCs w:val="0"/>
          <w:color w:val="000000"/>
          <w:spacing w:val="-7"/>
        </w:rPr>
        <w:t xml:space="preserve"> </w:t>
      </w:r>
      <w:r w:rsidRPr="00157991" w:rsidR="00612BBC">
        <w:rPr>
          <w:rFonts w:ascii="Times New Roman" w:hAnsi="Times New Roman" w:cs="Times New Roman"/>
          <w:b w:val="0"/>
          <w:bCs w:val="0"/>
          <w:color w:val="000000"/>
          <w:spacing w:val="-7"/>
        </w:rPr>
        <w:t>z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7"/>
        </w:rPr>
        <w:t> </w:t>
      </w:r>
      <w:r w:rsidRPr="00157991" w:rsidR="00612BBC">
        <w:rPr>
          <w:rFonts w:ascii="Times New Roman" w:hAnsi="Times New Roman" w:cs="Times New Roman"/>
          <w:b w:val="0"/>
          <w:bCs w:val="0"/>
          <w:color w:val="000000"/>
          <w:spacing w:val="-7"/>
        </w:rPr>
        <w:t xml:space="preserve">vlastných zdrojov </w:t>
      </w:r>
      <w:r w:rsidRPr="00157991">
        <w:rPr>
          <w:rStyle w:val="Strong"/>
          <w:rFonts w:ascii="Times New Roman" w:hAnsi="Times New Roman"/>
          <w:b w:val="0"/>
          <w:bCs w:val="0"/>
        </w:rPr>
        <w:t>alebo iných zdrojov najmenej vo výške 5</w:t>
      </w:r>
      <w:r w:rsidRPr="00157991" w:rsidR="001435A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57991">
        <w:rPr>
          <w:rStyle w:val="Strong"/>
          <w:rFonts w:ascii="Times New Roman" w:hAnsi="Times New Roman"/>
          <w:b w:val="0"/>
          <w:bCs w:val="0"/>
        </w:rPr>
        <w:t>%</w:t>
      </w:r>
      <w:r w:rsidRPr="00157991" w:rsidR="00A811EC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57991">
        <w:rPr>
          <w:rStyle w:val="Strong"/>
          <w:rFonts w:ascii="Times New Roman" w:hAnsi="Times New Roman"/>
          <w:b w:val="0"/>
          <w:bCs w:val="0"/>
        </w:rPr>
        <w:t>z</w:t>
      </w:r>
      <w:r w:rsidRPr="00157991" w:rsidR="00703F6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57991">
        <w:rPr>
          <w:rStyle w:val="Strong"/>
          <w:rFonts w:ascii="Times New Roman" w:hAnsi="Times New Roman"/>
          <w:b w:val="0"/>
          <w:bCs w:val="0"/>
        </w:rPr>
        <w:t xml:space="preserve">celkového rozpočtu </w:t>
      </w:r>
      <w:r w:rsidRPr="00157991" w:rsidR="00612BBC">
        <w:rPr>
          <w:rStyle w:val="Strong"/>
          <w:rFonts w:ascii="Times New Roman" w:hAnsi="Times New Roman"/>
          <w:b w:val="0"/>
          <w:bCs w:val="0"/>
        </w:rPr>
        <w:t>projektu</w:t>
      </w:r>
      <w:r w:rsidRPr="00157991">
        <w:rPr>
          <w:rStyle w:val="Strong"/>
          <w:rFonts w:ascii="Times New Roman" w:hAnsi="Times New Roman"/>
          <w:b w:val="0"/>
          <w:bCs w:val="0"/>
        </w:rPr>
        <w:t xml:space="preserve">; to neplatí, ak sa dotácia poskytuje žiadateľovi </w:t>
      </w:r>
      <w:r w:rsidRPr="00157991" w:rsidR="00FC0AE5">
        <w:rPr>
          <w:rFonts w:ascii="Times New Roman" w:hAnsi="Times New Roman" w:cs="Times New Roman"/>
          <w:b w:val="0"/>
          <w:bCs w:val="0"/>
          <w:color w:val="000000"/>
          <w:spacing w:val="-1"/>
        </w:rPr>
        <w:t>na účel</w:t>
      </w:r>
      <w:r w:rsidRPr="00157991" w:rsidR="00FC0AE5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57991">
        <w:rPr>
          <w:rStyle w:val="Strong"/>
          <w:rFonts w:ascii="Times New Roman" w:hAnsi="Times New Roman"/>
          <w:b w:val="0"/>
          <w:bCs w:val="0"/>
        </w:rPr>
        <w:t>podľa</w:t>
      </w:r>
      <w:r w:rsidRPr="00157991" w:rsidR="00703F6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57991">
        <w:rPr>
          <w:rStyle w:val="Strong"/>
          <w:rFonts w:ascii="Times New Roman" w:hAnsi="Times New Roman"/>
          <w:b w:val="0"/>
          <w:bCs w:val="0"/>
        </w:rPr>
        <w:t xml:space="preserve">§ </w:t>
      </w:r>
      <w:r w:rsidRPr="00157991">
        <w:rPr>
          <w:rStyle w:val="Strong"/>
          <w:rFonts w:ascii="Times New Roman" w:hAnsi="Times New Roman"/>
          <w:b w:val="0"/>
          <w:bCs w:val="0"/>
        </w:rPr>
        <w:t xml:space="preserve">2 </w:t>
      </w:r>
      <w:r w:rsidRPr="00157991" w:rsidR="00A811EC">
        <w:rPr>
          <w:rStyle w:val="Strong"/>
          <w:rFonts w:ascii="Times New Roman" w:hAnsi="Times New Roman"/>
          <w:b w:val="0"/>
          <w:bCs w:val="0"/>
        </w:rPr>
        <w:t xml:space="preserve">ods. 1 </w:t>
      </w:r>
      <w:r w:rsidRPr="00157991" w:rsidR="008643CF">
        <w:rPr>
          <w:rStyle w:val="Strong"/>
          <w:rFonts w:ascii="Times New Roman" w:hAnsi="Times New Roman"/>
          <w:b w:val="0"/>
          <w:bCs w:val="0"/>
        </w:rPr>
        <w:t>písm. g</w:t>
      </w:r>
      <w:r w:rsidRPr="00157991">
        <w:rPr>
          <w:rStyle w:val="Strong"/>
          <w:rFonts w:ascii="Times New Roman" w:hAnsi="Times New Roman"/>
          <w:b w:val="0"/>
          <w:bCs w:val="0"/>
        </w:rPr>
        <w:t>),</w:t>
      </w:r>
    </w:p>
    <w:p w:rsidR="001A5BEA" w:rsidRPr="00157991" w:rsidP="00AA4595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3"/>
        </w:rPr>
      </w:pPr>
      <w:r w:rsidRPr="00157991" w:rsidR="00CE2DBC">
        <w:rPr>
          <w:rStyle w:val="Strong"/>
          <w:rFonts w:ascii="Times New Roman" w:hAnsi="Times New Roman"/>
          <w:b w:val="0"/>
          <w:bCs w:val="0"/>
        </w:rPr>
        <w:t>b)</w:t>
      </w:r>
      <w:r w:rsidRPr="00157991" w:rsidR="00703F62">
        <w:rPr>
          <w:rStyle w:val="Strong"/>
          <w:rFonts w:ascii="Times New Roman" w:hAnsi="Times New Roman"/>
          <w:b w:val="0"/>
          <w:bCs w:val="0"/>
        </w:rPr>
        <w:t> </w:t>
      </w:r>
      <w:r w:rsidRPr="00157991" w:rsidR="00AA4595">
        <w:rPr>
          <w:rStyle w:val="Strong"/>
          <w:rFonts w:ascii="Times New Roman" w:hAnsi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poskyt</w:t>
      </w:r>
      <w:r w:rsidRPr="00157991" w:rsidR="0003174D">
        <w:rPr>
          <w:rFonts w:ascii="Times New Roman" w:hAnsi="Times New Roman" w:cs="Times New Roman"/>
          <w:b w:val="0"/>
          <w:bCs w:val="0"/>
          <w:color w:val="000000"/>
        </w:rPr>
        <w:t>ne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 súčinnosť v štátnom štatistickom zisťovaní v oblasti kultúry</w:t>
      </w:r>
      <w:r w:rsidRPr="00157991" w:rsidR="00FD1382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podľa </w:t>
      </w:r>
      <w:r w:rsidRPr="00157991" w:rsidR="00FD1382">
        <w:rPr>
          <w:rFonts w:ascii="Times New Roman" w:hAnsi="Times New Roman" w:cs="Times New Roman"/>
          <w:b w:val="0"/>
          <w:bCs w:val="0"/>
          <w:color w:val="000000"/>
        </w:rPr>
        <w:t>o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3"/>
        </w:rPr>
        <w:t xml:space="preserve">sobitného </w:t>
      </w:r>
      <w:r w:rsidRPr="00157991" w:rsidR="00716C74">
        <w:rPr>
          <w:rFonts w:ascii="Times New Roman" w:hAnsi="Times New Roman" w:cs="Times New Roman"/>
          <w:b w:val="0"/>
          <w:bCs w:val="0"/>
          <w:color w:val="000000"/>
          <w:spacing w:val="-3"/>
        </w:rPr>
        <w:t>zákona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3"/>
        </w:rPr>
        <w:t>,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15"/>
      </w:r>
      <w:r w:rsidRPr="00157991" w:rsidR="006E277D">
        <w:rPr>
          <w:rFonts w:ascii="Times New Roman" w:hAnsi="Times New Roman" w:cs="Times New Roman"/>
          <w:b w:val="0"/>
          <w:bCs w:val="0"/>
        </w:rPr>
        <w:t>)</w:t>
      </w:r>
    </w:p>
    <w:p w:rsidR="00811601" w:rsidRPr="00157991" w:rsidP="00AA4595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  <w:spacing w:val="-6"/>
        </w:rPr>
        <w:t>c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-6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6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  <w:color w:val="000000"/>
          <w:spacing w:val="-6"/>
        </w:rPr>
        <w:tab/>
      </w:r>
      <w:r w:rsidRPr="00157991" w:rsidR="000B1E71">
        <w:rPr>
          <w:rFonts w:ascii="Times New Roman" w:hAnsi="Times New Roman" w:cs="Times New Roman"/>
          <w:b w:val="0"/>
          <w:bCs w:val="0"/>
          <w:color w:val="000000"/>
          <w:spacing w:val="-6"/>
        </w:rPr>
        <w:t>n</w:t>
      </w:r>
      <w:r w:rsidRPr="00157991" w:rsidR="00D511E1">
        <w:rPr>
          <w:rFonts w:ascii="Times New Roman" w:hAnsi="Times New Roman" w:cs="Times New Roman"/>
          <w:b w:val="0"/>
          <w:bCs w:val="0"/>
          <w:color w:val="000000"/>
        </w:rPr>
        <w:t>eb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3"/>
        </w:rPr>
        <w:t>ol právoplatne odsúdený za úmyselný trestný čin proti majetku, ak ide</w:t>
      </w:r>
      <w:r w:rsidRPr="00157991" w:rsidR="00672EED">
        <w:rPr>
          <w:rFonts w:ascii="Times New Roman" w:hAnsi="Times New Roman" w:cs="Times New Roman"/>
          <w:b w:val="0"/>
          <w:bCs w:val="0"/>
          <w:color w:val="000000"/>
          <w:spacing w:val="3"/>
        </w:rPr>
        <w:t xml:space="preserve"> 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3"/>
        </w:rPr>
        <w:t>o</w:t>
      </w:r>
      <w:r w:rsidRPr="00157991" w:rsidR="00EC5D66">
        <w:rPr>
          <w:rFonts w:ascii="Times New Roman" w:hAnsi="Times New Roman" w:cs="Times New Roman"/>
          <w:b w:val="0"/>
          <w:bCs w:val="0"/>
          <w:color w:val="000000"/>
          <w:spacing w:val="3"/>
        </w:rPr>
        <w:t xml:space="preserve"> 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3"/>
        </w:rPr>
        <w:t xml:space="preserve">žiadateľa, 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  <w:spacing w:val="-1"/>
        </w:rPr>
        <w:t>ktorý je fyzickou osobou,</w:t>
      </w:r>
    </w:p>
    <w:p w:rsidR="00D511E1" w:rsidRPr="00157991" w:rsidP="00AA4595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811601">
        <w:rPr>
          <w:rFonts w:ascii="Times New Roman" w:hAnsi="Times New Roman" w:cs="Times New Roman"/>
          <w:b w:val="0"/>
          <w:bCs w:val="0"/>
        </w:rPr>
        <w:t>d)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Pr="00157991" w:rsidR="00AA4595">
        <w:rPr>
          <w:rFonts w:ascii="Times New Roman" w:hAnsi="Times New Roman" w:cs="Times New Roman"/>
          <w:b w:val="0"/>
          <w:bCs w:val="0"/>
        </w:rPr>
        <w:tab/>
      </w:r>
      <w:r w:rsidRPr="00157991" w:rsidR="00A1713A">
        <w:rPr>
          <w:rFonts w:ascii="Times New Roman" w:hAnsi="Times New Roman" w:cs="Times New Roman"/>
          <w:b w:val="0"/>
          <w:bCs w:val="0"/>
          <w:color w:val="000000"/>
          <w:spacing w:val="-1"/>
        </w:rPr>
        <w:t>správca dane voč</w:t>
      </w:r>
      <w:r w:rsidRPr="00157991" w:rsidR="00A1713A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i nemu </w:t>
      </w:r>
      <w:r w:rsidRPr="00157991" w:rsidR="00E509A4">
        <w:rPr>
          <w:rFonts w:ascii="Times New Roman" w:hAnsi="Times New Roman" w:cs="Times New Roman"/>
          <w:b w:val="0"/>
          <w:bCs w:val="0"/>
          <w:color w:val="000000"/>
          <w:spacing w:val="-1"/>
        </w:rPr>
        <w:t>n</w:t>
      </w:r>
      <w:r w:rsidRPr="00157991" w:rsidR="006E277D">
        <w:rPr>
          <w:rFonts w:ascii="Times New Roman" w:hAnsi="Times New Roman" w:cs="Times New Roman"/>
          <w:b w:val="0"/>
          <w:bCs w:val="0"/>
          <w:color w:val="000000"/>
          <w:spacing w:val="-1"/>
        </w:rPr>
        <w:t>e</w:t>
      </w:r>
      <w:r w:rsidRPr="00157991" w:rsidR="00E509A4">
        <w:rPr>
          <w:rFonts w:ascii="Times New Roman" w:hAnsi="Times New Roman" w:cs="Times New Roman"/>
          <w:b w:val="0"/>
          <w:bCs w:val="0"/>
          <w:color w:val="000000"/>
          <w:spacing w:val="-1"/>
        </w:rPr>
        <w:t>evid</w:t>
      </w:r>
      <w:r w:rsidRPr="00157991" w:rsidR="00A1713A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uje 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</w:rPr>
        <w:t>nedoplatky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 voči </w:t>
      </w:r>
      <w:r w:rsidRPr="00157991" w:rsidR="001A5BEA">
        <w:rPr>
          <w:rFonts w:ascii="Times New Roman" w:hAnsi="Times New Roman" w:cs="Times New Roman"/>
          <w:b w:val="0"/>
          <w:bCs w:val="0"/>
          <w:color w:val="000000"/>
        </w:rPr>
        <w:t>rozpočtu obce</w:t>
      </w:r>
      <w:r w:rsidRPr="00157991" w:rsidR="001E59AC">
        <w:rPr>
          <w:rFonts w:ascii="Times New Roman" w:hAnsi="Times New Roman" w:cs="Times New Roman"/>
          <w:b w:val="0"/>
          <w:bCs w:val="0"/>
          <w:color w:val="000000"/>
        </w:rPr>
        <w:t>.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811601" w:rsidRPr="00157991">
      <w:pPr>
        <w:jc w:val="both"/>
        <w:rPr>
          <w:rFonts w:ascii="Times New Roman" w:hAnsi="Times New Roman" w:cs="Times New Roman"/>
          <w:b w:val="0"/>
          <w:bCs w:val="0"/>
        </w:rPr>
      </w:pPr>
    </w:p>
    <w:p w:rsidR="00C70834" w:rsidRPr="00157991" w:rsidP="00392117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1A1A4E">
        <w:rPr>
          <w:rFonts w:ascii="Times New Roman" w:hAnsi="Times New Roman" w:cs="Times New Roman"/>
          <w:b w:val="0"/>
          <w:bCs w:val="0"/>
        </w:rPr>
        <w:t>(3)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Pr="00157991">
        <w:rPr>
          <w:rFonts w:ascii="Times New Roman" w:hAnsi="Times New Roman" w:cs="Times New Roman"/>
          <w:b w:val="0"/>
          <w:bCs w:val="0"/>
        </w:rPr>
        <w:t>Dotáciu na obnovu národnej kultúrnej pamiatky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16"/>
      </w:r>
      <w:r w:rsidRPr="00157991" w:rsidR="007A1DC6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možno poskytnúť žiadateľovi, ktorý je jej vlastníkom</w:t>
      </w:r>
      <w:r w:rsidRPr="00157991" w:rsidR="00545CCE">
        <w:rPr>
          <w:rFonts w:ascii="Times New Roman" w:hAnsi="Times New Roman" w:cs="Times New Roman"/>
          <w:b w:val="0"/>
          <w:bCs w:val="0"/>
        </w:rPr>
        <w:t>,</w:t>
      </w:r>
      <w:r w:rsidRPr="00157991" w:rsidR="00545CCE">
        <w:rPr>
          <w:rFonts w:ascii="Times New Roman" w:hAnsi="Times New Roman" w:cs="Times New Roman"/>
        </w:rPr>
        <w:t xml:space="preserve"> </w:t>
      </w:r>
      <w:r w:rsidRPr="00157991" w:rsidR="00545CCE">
        <w:rPr>
          <w:rFonts w:ascii="Times New Roman" w:hAnsi="Times New Roman" w:cs="Times New Roman"/>
          <w:b w:val="0"/>
          <w:bCs w:val="0"/>
        </w:rPr>
        <w:t>správcom alebo iným oprávneným držiteľom.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17"/>
      </w:r>
      <w:r w:rsidRPr="00157991" w:rsidR="00F13804">
        <w:rPr>
          <w:rFonts w:ascii="Times New Roman" w:hAnsi="Times New Roman" w:cs="Times New Roman"/>
          <w:b w:val="0"/>
          <w:bCs w:val="0"/>
        </w:rPr>
        <w:t>)</w:t>
      </w:r>
    </w:p>
    <w:p w:rsidR="001A1A4E" w:rsidRPr="00157991" w:rsidP="00392117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</w:p>
    <w:p w:rsidR="00C70834" w:rsidRPr="00157991" w:rsidP="00392117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1A1A4E">
        <w:rPr>
          <w:rFonts w:ascii="Times New Roman" w:hAnsi="Times New Roman" w:cs="Times New Roman"/>
          <w:b w:val="0"/>
          <w:bCs w:val="0"/>
        </w:rPr>
        <w:t>(4)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Pr="00157991" w:rsidR="001A1A4E">
        <w:rPr>
          <w:rFonts w:ascii="Times New Roman" w:hAnsi="Times New Roman" w:cs="Times New Roman"/>
          <w:b w:val="0"/>
          <w:bCs w:val="0"/>
        </w:rPr>
        <w:t xml:space="preserve">Žiadateľ, ktorému bola poskytnutá dotácia, nesmie </w:t>
      </w:r>
      <w:r w:rsidRPr="00157991" w:rsidR="0074251A">
        <w:rPr>
          <w:rFonts w:ascii="Times New Roman" w:hAnsi="Times New Roman" w:cs="Times New Roman"/>
          <w:b w:val="0"/>
          <w:bCs w:val="0"/>
        </w:rPr>
        <w:t>j</w:t>
      </w:r>
      <w:r w:rsidRPr="00157991" w:rsidR="0074251A">
        <w:rPr>
          <w:rFonts w:ascii="Times New Roman" w:hAnsi="Times New Roman" w:cs="Times New Roman"/>
          <w:b w:val="0"/>
          <w:bCs w:val="0"/>
        </w:rPr>
        <w:t xml:space="preserve">u </w:t>
      </w:r>
      <w:r w:rsidRPr="00157991" w:rsidR="001A1A4E">
        <w:rPr>
          <w:rFonts w:ascii="Times New Roman" w:hAnsi="Times New Roman" w:cs="Times New Roman"/>
          <w:b w:val="0"/>
          <w:bCs w:val="0"/>
        </w:rPr>
        <w:t>previesť na in</w:t>
      </w:r>
      <w:r w:rsidRPr="00157991" w:rsidR="0074251A">
        <w:rPr>
          <w:rFonts w:ascii="Times New Roman" w:hAnsi="Times New Roman" w:cs="Times New Roman"/>
          <w:b w:val="0"/>
          <w:bCs w:val="0"/>
        </w:rPr>
        <w:t>ú</w:t>
      </w:r>
      <w:r w:rsidRPr="00157991" w:rsidR="001A1A4E">
        <w:rPr>
          <w:rFonts w:ascii="Times New Roman" w:hAnsi="Times New Roman" w:cs="Times New Roman"/>
          <w:b w:val="0"/>
          <w:bCs w:val="0"/>
        </w:rPr>
        <w:t xml:space="preserve"> fyzick</w:t>
      </w:r>
      <w:r w:rsidRPr="00157991" w:rsidR="0074251A">
        <w:rPr>
          <w:rFonts w:ascii="Times New Roman" w:hAnsi="Times New Roman" w:cs="Times New Roman"/>
          <w:b w:val="0"/>
          <w:bCs w:val="0"/>
        </w:rPr>
        <w:t>ú</w:t>
      </w:r>
      <w:r w:rsidRPr="00157991" w:rsidR="001A1A4E">
        <w:rPr>
          <w:rFonts w:ascii="Times New Roman" w:hAnsi="Times New Roman" w:cs="Times New Roman"/>
          <w:b w:val="0"/>
          <w:bCs w:val="0"/>
        </w:rPr>
        <w:t xml:space="preserve"> osob</w:t>
      </w:r>
      <w:r w:rsidRPr="00157991" w:rsidR="0074251A">
        <w:rPr>
          <w:rFonts w:ascii="Times New Roman" w:hAnsi="Times New Roman" w:cs="Times New Roman"/>
          <w:b w:val="0"/>
          <w:bCs w:val="0"/>
        </w:rPr>
        <w:t>u</w:t>
      </w:r>
      <w:r w:rsidRPr="00157991" w:rsidR="001A1A4E">
        <w:rPr>
          <w:rFonts w:ascii="Times New Roman" w:hAnsi="Times New Roman" w:cs="Times New Roman"/>
          <w:b w:val="0"/>
          <w:bCs w:val="0"/>
        </w:rPr>
        <w:t xml:space="preserve"> alebo právnick</w:t>
      </w:r>
      <w:r w:rsidRPr="00157991" w:rsidR="0074251A">
        <w:rPr>
          <w:rFonts w:ascii="Times New Roman" w:hAnsi="Times New Roman" w:cs="Times New Roman"/>
          <w:b w:val="0"/>
          <w:bCs w:val="0"/>
        </w:rPr>
        <w:t>ú</w:t>
      </w:r>
      <w:r w:rsidRPr="00157991" w:rsidR="001A1A4E">
        <w:rPr>
          <w:rFonts w:ascii="Times New Roman" w:hAnsi="Times New Roman" w:cs="Times New Roman"/>
          <w:b w:val="0"/>
          <w:bCs w:val="0"/>
        </w:rPr>
        <w:t xml:space="preserve"> osob</w:t>
      </w:r>
      <w:r w:rsidRPr="00157991" w:rsidR="0074251A">
        <w:rPr>
          <w:rFonts w:ascii="Times New Roman" w:hAnsi="Times New Roman" w:cs="Times New Roman"/>
          <w:b w:val="0"/>
          <w:bCs w:val="0"/>
        </w:rPr>
        <w:t>u</w:t>
      </w:r>
      <w:r w:rsidRPr="00157991" w:rsidR="001A1A4E">
        <w:rPr>
          <w:rFonts w:ascii="Times New Roman" w:hAnsi="Times New Roman" w:cs="Times New Roman"/>
          <w:b w:val="0"/>
          <w:bCs w:val="0"/>
        </w:rPr>
        <w:t>, ak nejde o priamu úhradu výdavkov spojených s realizáciou projektu</w:t>
      </w:r>
      <w:r w:rsidRPr="00157991" w:rsidR="00470BFA">
        <w:rPr>
          <w:rFonts w:ascii="Times New Roman" w:hAnsi="Times New Roman" w:cs="Times New Roman"/>
          <w:b w:val="0"/>
          <w:bCs w:val="0"/>
        </w:rPr>
        <w:t>.</w:t>
      </w:r>
    </w:p>
    <w:p w:rsidR="001A1A4E" w:rsidRPr="00157991" w:rsidP="00392117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</w:p>
    <w:p w:rsidR="001A5BEA" w:rsidRPr="00157991" w:rsidP="00392117">
      <w:pPr>
        <w:spacing w:after="120"/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  <w:spacing w:val="-8"/>
        </w:rPr>
        <w:t>(</w:t>
      </w:r>
      <w:r w:rsidRPr="00157991" w:rsidR="001A1A4E">
        <w:rPr>
          <w:rFonts w:ascii="Times New Roman" w:hAnsi="Times New Roman" w:cs="Times New Roman"/>
          <w:b w:val="0"/>
          <w:bCs w:val="0"/>
          <w:color w:val="000000"/>
          <w:spacing w:val="-8"/>
        </w:rPr>
        <w:t>5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8"/>
        </w:rPr>
        <w:t>)</w:t>
      </w:r>
      <w:r w:rsidRPr="00157991" w:rsidR="00E509A4">
        <w:rPr>
          <w:rFonts w:ascii="Times New Roman" w:hAnsi="Times New Roman" w:cs="Times New Roman"/>
          <w:b w:val="0"/>
          <w:bCs w:val="0"/>
          <w:color w:val="000000"/>
          <w:spacing w:val="-8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Dotáciu nemožno poskytnúť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157991" w:rsidR="00716C74">
        <w:rPr>
          <w:rFonts w:ascii="Times New Roman" w:hAnsi="Times New Roman" w:cs="Times New Roman"/>
          <w:b w:val="0"/>
          <w:bCs w:val="0"/>
          <w:color w:val="000000"/>
        </w:rPr>
        <w:t xml:space="preserve">ani použiť </w:t>
      </w:r>
      <w:r w:rsidRPr="00157991" w:rsidR="00D56ECC">
        <w:rPr>
          <w:rFonts w:ascii="Times New Roman" w:hAnsi="Times New Roman" w:cs="Times New Roman"/>
          <w:b w:val="0"/>
          <w:bCs w:val="0"/>
          <w:color w:val="000000"/>
        </w:rPr>
        <w:t>na</w:t>
      </w:r>
    </w:p>
    <w:p w:rsidR="001A5BEA" w:rsidRPr="00157991" w:rsidP="00157991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  <w:spacing w:val="-6"/>
        </w:rPr>
      </w:pPr>
      <w:r w:rsidRPr="00157991" w:rsidR="00E509A4">
        <w:rPr>
          <w:rFonts w:ascii="Times New Roman" w:hAnsi="Times New Roman" w:cs="Times New Roman"/>
          <w:b w:val="0"/>
          <w:bCs w:val="0"/>
          <w:color w:val="000000"/>
        </w:rPr>
        <w:t>a)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 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úhradu záväzkov z predchádzajúcich rozpočtových rokov,</w:t>
      </w:r>
    </w:p>
    <w:p w:rsidR="001A5BEA" w:rsidRPr="00157991" w:rsidP="00157991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E509A4">
        <w:rPr>
          <w:rFonts w:ascii="Times New Roman" w:hAnsi="Times New Roman" w:cs="Times New Roman"/>
          <w:b w:val="0"/>
          <w:bCs w:val="0"/>
          <w:color w:val="000000"/>
        </w:rPr>
        <w:t>b)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</w:rPr>
        <w:t> 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refundáciu výdavkov uhraden</w:t>
      </w:r>
      <w:r w:rsidRPr="00157991">
        <w:rPr>
          <w:rFonts w:ascii="Times New Roman" w:hAnsi="Times New Roman" w:cs="Times New Roman"/>
          <w:b w:val="0"/>
          <w:bCs w:val="0"/>
          <w:color w:val="000000"/>
        </w:rPr>
        <w:t>ých v predc</w:t>
      </w:r>
      <w:r w:rsidRPr="00157991" w:rsidR="002754D8">
        <w:rPr>
          <w:rFonts w:ascii="Times New Roman" w:hAnsi="Times New Roman" w:cs="Times New Roman"/>
          <w:b w:val="0"/>
          <w:bCs w:val="0"/>
          <w:color w:val="000000"/>
        </w:rPr>
        <w:t>hádzajúcich rozpočtových rokoch,</w:t>
      </w:r>
    </w:p>
    <w:p w:rsidR="002754D8" w:rsidRPr="00157991" w:rsidP="00157991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>c) úhradu miezd, platov, služobných príjmov a ich náhrad a ostatných osobných vyrovnaní,</w:t>
      </w:r>
    </w:p>
    <w:p w:rsidR="00A1713A" w:rsidRPr="00157991" w:rsidP="00157991">
      <w:pPr>
        <w:ind w:left="360" w:hanging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2754D8">
        <w:rPr>
          <w:rFonts w:ascii="Times New Roman" w:hAnsi="Times New Roman" w:cs="Times New Roman"/>
          <w:b w:val="0"/>
          <w:bCs w:val="0"/>
          <w:color w:val="000000"/>
        </w:rPr>
        <w:t xml:space="preserve">d) úhradu výdavkov na </w:t>
      </w:r>
      <w:r w:rsidRPr="00157991" w:rsidR="00716C74">
        <w:rPr>
          <w:rFonts w:ascii="Times New Roman" w:hAnsi="Times New Roman" w:cs="Times New Roman"/>
          <w:b w:val="0"/>
          <w:bCs w:val="0"/>
          <w:color w:val="000000"/>
        </w:rPr>
        <w:t xml:space="preserve">prevádzku  </w:t>
      </w:r>
      <w:r w:rsidRPr="00157991" w:rsidR="002754D8">
        <w:rPr>
          <w:rFonts w:ascii="Times New Roman" w:hAnsi="Times New Roman" w:cs="Times New Roman"/>
          <w:b w:val="0"/>
          <w:bCs w:val="0"/>
          <w:color w:val="000000"/>
        </w:rPr>
        <w:t>žiadateľa</w:t>
      </w:r>
      <w:r w:rsidRPr="00157991" w:rsidR="00D231A6">
        <w:rPr>
          <w:rFonts w:ascii="Times New Roman" w:hAnsi="Times New Roman" w:cs="Times New Roman"/>
          <w:b w:val="0"/>
          <w:bCs w:val="0"/>
          <w:color w:val="000000"/>
        </w:rPr>
        <w:t>.</w:t>
      </w:r>
    </w:p>
    <w:p w:rsidR="00795D34" w:rsidRPr="00157991">
      <w:pPr>
        <w:ind w:left="322" w:hanging="14"/>
        <w:rPr>
          <w:rFonts w:ascii="Times New Roman" w:hAnsi="Times New Roman" w:cs="Times New Roman"/>
          <w:b w:val="0"/>
          <w:bCs w:val="0"/>
          <w:color w:val="000000"/>
        </w:rPr>
      </w:pPr>
    </w:p>
    <w:p w:rsidR="002D58C4" w:rsidRPr="00157991" w:rsidP="002D58C4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>§ 4</w:t>
      </w:r>
    </w:p>
    <w:p w:rsidR="002D58C4" w:rsidRPr="00157991" w:rsidP="002D58C4">
      <w:pPr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157991" w:rsidR="00A24197">
        <w:rPr>
          <w:rFonts w:ascii="Times New Roman" w:hAnsi="Times New Roman" w:cs="Times New Roman"/>
          <w:b w:val="0"/>
          <w:bCs w:val="0"/>
          <w:spacing w:val="-1"/>
        </w:rPr>
        <w:t>Spôsob p</w:t>
      </w:r>
      <w:r w:rsidRPr="00157991" w:rsidR="00D72EC2">
        <w:rPr>
          <w:rFonts w:ascii="Times New Roman" w:hAnsi="Times New Roman" w:cs="Times New Roman"/>
          <w:b w:val="0"/>
          <w:bCs w:val="0"/>
          <w:spacing w:val="-1"/>
        </w:rPr>
        <w:t>oskytnutia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 dotáci</w:t>
      </w:r>
      <w:r w:rsidRPr="00157991" w:rsidR="00885119">
        <w:rPr>
          <w:rFonts w:ascii="Times New Roman" w:hAnsi="Times New Roman" w:cs="Times New Roman"/>
          <w:b w:val="0"/>
          <w:bCs w:val="0"/>
          <w:spacing w:val="-1"/>
        </w:rPr>
        <w:t>í</w:t>
      </w:r>
    </w:p>
    <w:p w:rsidR="002D58C4" w:rsidRPr="00157991" w:rsidP="002D58C4">
      <w:pPr>
        <w:jc w:val="center"/>
        <w:rPr>
          <w:rFonts w:ascii="Times New Roman" w:hAnsi="Times New Roman" w:cs="Times New Roman"/>
          <w:b w:val="0"/>
          <w:bCs w:val="0"/>
          <w:spacing w:val="-1"/>
        </w:rPr>
      </w:pPr>
    </w:p>
    <w:p w:rsidR="002D58C4" w:rsidRPr="00157991" w:rsidP="00157991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C01337">
        <w:rPr>
          <w:rFonts w:ascii="Times New Roman" w:hAnsi="Times New Roman" w:cs="Times New Roman"/>
          <w:b w:val="0"/>
          <w:bCs w:val="0"/>
          <w:spacing w:val="-1"/>
        </w:rPr>
        <w:t xml:space="preserve">    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>(1)</w:t>
      </w:r>
      <w:r w:rsidRPr="00157991" w:rsidR="00703F62">
        <w:rPr>
          <w:rFonts w:ascii="Times New Roman" w:hAnsi="Times New Roman" w:cs="Times New Roman"/>
          <w:b w:val="0"/>
          <w:bCs w:val="0"/>
          <w:spacing w:val="-1"/>
        </w:rPr>
        <w:t> 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Dotáciu možno poskytnúť </w:t>
      </w:r>
      <w:r w:rsidRPr="00157991" w:rsidR="002754D8">
        <w:rPr>
          <w:rFonts w:ascii="Times New Roman" w:hAnsi="Times New Roman" w:cs="Times New Roman"/>
          <w:b w:val="0"/>
          <w:bCs w:val="0"/>
          <w:spacing w:val="-1"/>
        </w:rPr>
        <w:t xml:space="preserve">žiadateľovi 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>na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 základe</w:t>
      </w:r>
      <w:r w:rsidRPr="00157991" w:rsidR="002754D8">
        <w:rPr>
          <w:rFonts w:ascii="Times New Roman" w:hAnsi="Times New Roman" w:cs="Times New Roman"/>
          <w:b w:val="0"/>
          <w:bCs w:val="0"/>
          <w:spacing w:val="-1"/>
        </w:rPr>
        <w:t xml:space="preserve"> písomnej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žiadosti o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poskytnut</w:t>
      </w:r>
      <w:r w:rsidRPr="00157991" w:rsidR="0074251A">
        <w:rPr>
          <w:rFonts w:ascii="Times New Roman" w:hAnsi="Times New Roman" w:cs="Times New Roman"/>
          <w:b w:val="0"/>
          <w:bCs w:val="0"/>
        </w:rPr>
        <w:t>ie</w:t>
      </w:r>
      <w:r w:rsidRPr="00157991">
        <w:rPr>
          <w:rFonts w:ascii="Times New Roman" w:hAnsi="Times New Roman" w:cs="Times New Roman"/>
          <w:b w:val="0"/>
          <w:bCs w:val="0"/>
        </w:rPr>
        <w:t xml:space="preserve"> dotácie</w:t>
      </w:r>
      <w:r w:rsidRPr="00157991" w:rsidR="006A002C">
        <w:rPr>
          <w:rFonts w:ascii="Times New Roman" w:hAnsi="Times New Roman" w:cs="Times New Roman"/>
          <w:b w:val="0"/>
          <w:bCs w:val="0"/>
        </w:rPr>
        <w:t xml:space="preserve"> (ďalej len „žiadosť“)</w:t>
      </w:r>
      <w:r w:rsidRPr="00157991" w:rsidR="000242C9">
        <w:rPr>
          <w:rFonts w:ascii="Times New Roman" w:hAnsi="Times New Roman" w:cs="Times New Roman"/>
          <w:b w:val="0"/>
          <w:bCs w:val="0"/>
        </w:rPr>
        <w:t xml:space="preserve">, súčasťou ktorej je vyplnenie elektronického formulára </w:t>
      </w:r>
      <w:r w:rsidRPr="00157991" w:rsidR="00B353A7">
        <w:rPr>
          <w:rFonts w:ascii="Times New Roman" w:hAnsi="Times New Roman" w:cs="Times New Roman"/>
          <w:b w:val="0"/>
          <w:bCs w:val="0"/>
        </w:rPr>
        <w:t>na webovom sídle ministerstva</w:t>
      </w:r>
      <w:r w:rsidRPr="00157991">
        <w:rPr>
          <w:rFonts w:ascii="Times New Roman" w:hAnsi="Times New Roman" w:cs="Times New Roman"/>
          <w:b w:val="0"/>
          <w:bCs w:val="0"/>
        </w:rPr>
        <w:t>. Žiadosť sa predkladá</w:t>
      </w:r>
      <w:r w:rsidRPr="00157991" w:rsidR="00A365B1">
        <w:rPr>
          <w:rFonts w:ascii="Times New Roman" w:hAnsi="Times New Roman" w:cs="Times New Roman"/>
          <w:b w:val="0"/>
          <w:bCs w:val="0"/>
        </w:rPr>
        <w:t xml:space="preserve"> ministerstvu</w:t>
      </w:r>
      <w:r w:rsidRPr="00157991" w:rsidR="00C27554">
        <w:rPr>
          <w:rFonts w:ascii="Times New Roman" w:hAnsi="Times New Roman" w:cs="Times New Roman"/>
          <w:b w:val="0"/>
          <w:bCs w:val="0"/>
        </w:rPr>
        <w:t xml:space="preserve"> na základe ministerstvom zverejnenej výzvy</w:t>
      </w:r>
      <w:r w:rsidRPr="00157991" w:rsidR="00A365B1">
        <w:rPr>
          <w:rFonts w:ascii="Times New Roman" w:hAnsi="Times New Roman" w:cs="Times New Roman"/>
          <w:b w:val="0"/>
          <w:bCs w:val="0"/>
        </w:rPr>
        <w:t xml:space="preserve"> na webovom sídle minis</w:t>
      </w:r>
      <w:r w:rsidRPr="00157991" w:rsidR="00A365B1">
        <w:rPr>
          <w:rFonts w:ascii="Times New Roman" w:hAnsi="Times New Roman" w:cs="Times New Roman"/>
          <w:b w:val="0"/>
          <w:bCs w:val="0"/>
        </w:rPr>
        <w:t>terstva</w:t>
      </w:r>
      <w:r w:rsidRPr="00157991" w:rsidR="00C31BE1">
        <w:rPr>
          <w:rFonts w:ascii="Times New Roman" w:hAnsi="Times New Roman" w:cs="Times New Roman"/>
          <w:b w:val="0"/>
          <w:bCs w:val="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>najneskôr</w:t>
      </w:r>
      <w:r w:rsidRPr="00157991" w:rsidR="00C27554">
        <w:rPr>
          <w:rFonts w:ascii="Times New Roman" w:hAnsi="Times New Roman" w:cs="Times New Roman"/>
          <w:b w:val="0"/>
          <w:bCs w:val="0"/>
        </w:rPr>
        <w:t xml:space="preserve"> do 1</w:t>
      </w:r>
      <w:r w:rsidRPr="00157991">
        <w:rPr>
          <w:rFonts w:ascii="Times New Roman" w:hAnsi="Times New Roman" w:cs="Times New Roman"/>
          <w:b w:val="0"/>
          <w:bCs w:val="0"/>
        </w:rPr>
        <w:t>0. novembra príslušn</w:t>
      </w:r>
      <w:r w:rsidRPr="00157991" w:rsidR="00470BFA">
        <w:rPr>
          <w:rFonts w:ascii="Times New Roman" w:hAnsi="Times New Roman" w:cs="Times New Roman"/>
          <w:b w:val="0"/>
          <w:bCs w:val="0"/>
        </w:rPr>
        <w:t>ého</w:t>
      </w:r>
      <w:r w:rsidRPr="00157991" w:rsidR="00672EED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470BFA">
        <w:rPr>
          <w:rFonts w:ascii="Times New Roman" w:hAnsi="Times New Roman" w:cs="Times New Roman"/>
          <w:b w:val="0"/>
          <w:bCs w:val="0"/>
        </w:rPr>
        <w:t>rozpočtového roka, na</w:t>
      </w:r>
      <w:r w:rsidRPr="00157991" w:rsidR="000242C9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470BFA">
        <w:rPr>
          <w:rFonts w:ascii="Times New Roman" w:hAnsi="Times New Roman" w:cs="Times New Roman"/>
          <w:b w:val="0"/>
          <w:bCs w:val="0"/>
        </w:rPr>
        <w:t>ktorý sa dotácia požaduje.</w:t>
      </w:r>
      <w:r w:rsidRPr="00157991">
        <w:rPr>
          <w:rFonts w:ascii="Times New Roman" w:hAnsi="Times New Roman" w:cs="Times New Roman"/>
          <w:b w:val="0"/>
          <w:bCs w:val="0"/>
        </w:rPr>
        <w:t xml:space="preserve"> </w:t>
      </w:r>
    </w:p>
    <w:p w:rsidR="002754D8" w:rsidRPr="00157991">
      <w:pPr>
        <w:ind w:left="308" w:hanging="308"/>
        <w:jc w:val="both"/>
        <w:rPr>
          <w:rFonts w:ascii="Times New Roman" w:hAnsi="Times New Roman" w:cs="Times New Roman"/>
          <w:b w:val="0"/>
          <w:bCs w:val="0"/>
        </w:rPr>
      </w:pPr>
    </w:p>
    <w:p w:rsidR="008B2974" w:rsidRPr="00157991" w:rsidP="00F577AD">
      <w:pPr>
        <w:ind w:left="308"/>
        <w:jc w:val="both"/>
        <w:rPr>
          <w:rFonts w:ascii="Times New Roman" w:hAnsi="Times New Roman" w:cs="Times New Roman"/>
          <w:b w:val="0"/>
          <w:bCs w:val="0"/>
          <w:spacing w:val="-1"/>
        </w:rPr>
      </w:pPr>
      <w:r w:rsidRPr="00157991" w:rsidR="003C3257">
        <w:rPr>
          <w:rFonts w:ascii="Times New Roman" w:hAnsi="Times New Roman" w:cs="Times New Roman"/>
          <w:b w:val="0"/>
          <w:bCs w:val="0"/>
        </w:rPr>
        <w:t>(</w:t>
      </w:r>
      <w:r w:rsidRPr="00157991" w:rsidR="009677CA">
        <w:rPr>
          <w:rFonts w:ascii="Times New Roman" w:hAnsi="Times New Roman" w:cs="Times New Roman"/>
          <w:b w:val="0"/>
          <w:bCs w:val="0"/>
        </w:rPr>
        <w:t>2) O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>krem potvrdení a</w:t>
      </w:r>
      <w:r w:rsidRPr="00157991" w:rsidR="00703F62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vyhlásení podľa osobitného </w:t>
      </w:r>
      <w:r w:rsidRPr="00157991" w:rsidR="00F40340">
        <w:rPr>
          <w:rFonts w:ascii="Times New Roman" w:hAnsi="Times New Roman" w:cs="Times New Roman"/>
          <w:b w:val="0"/>
          <w:bCs w:val="0"/>
          <w:spacing w:val="-1"/>
        </w:rPr>
        <w:t>predpisu</w:t>
      </w:r>
      <w:r>
        <w:rPr>
          <w:rStyle w:val="FootnoteReference"/>
          <w:rFonts w:ascii="Times New Roman" w:hAnsi="Times New Roman"/>
          <w:b w:val="0"/>
          <w:bCs w:val="0"/>
          <w:spacing w:val="-1"/>
          <w:rtl w:val="0"/>
        </w:rPr>
        <w:footnoteReference w:id="18"/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) je </w:t>
      </w:r>
      <w:r w:rsidRPr="00157991" w:rsidR="009677CA">
        <w:rPr>
          <w:rFonts w:ascii="Times New Roman" w:hAnsi="Times New Roman" w:cs="Times New Roman"/>
          <w:b w:val="0"/>
          <w:bCs w:val="0"/>
          <w:color w:val="000000"/>
          <w:spacing w:val="-1"/>
        </w:rPr>
        <w:t>prílohou žiadosti</w:t>
      </w:r>
    </w:p>
    <w:p w:rsidR="002D58C4" w:rsidRPr="00157991" w:rsidP="00F577AD">
      <w:pPr>
        <w:tabs>
          <w:tab w:val="left" w:pos="3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  <w:spacing w:val="-1"/>
        </w:rPr>
        <w:t>a)</w:t>
      </w:r>
      <w:r w:rsidRPr="00157991" w:rsidR="00703F62">
        <w:rPr>
          <w:rFonts w:ascii="Times New Roman" w:hAnsi="Times New Roman" w:cs="Times New Roman"/>
          <w:b w:val="0"/>
          <w:bCs w:val="0"/>
          <w:spacing w:val="-1"/>
        </w:rPr>
        <w:t> </w:t>
      </w:r>
      <w:r w:rsidR="00F577AD">
        <w:rPr>
          <w:rFonts w:ascii="Times New Roman" w:hAnsi="Times New Roman" w:cs="Times New Roman"/>
          <w:b w:val="0"/>
          <w:bCs w:val="0"/>
          <w:spacing w:val="-1"/>
        </w:rPr>
        <w:tab/>
      </w:r>
      <w:r w:rsidRPr="00157991">
        <w:rPr>
          <w:rFonts w:ascii="Times New Roman" w:hAnsi="Times New Roman" w:cs="Times New Roman"/>
          <w:b w:val="0"/>
          <w:bCs w:val="0"/>
          <w:spacing w:val="-1"/>
        </w:rPr>
        <w:t xml:space="preserve">popis </w:t>
      </w:r>
      <w:r w:rsidRPr="00157991">
        <w:rPr>
          <w:rFonts w:ascii="Times New Roman" w:hAnsi="Times New Roman" w:cs="Times New Roman"/>
          <w:b w:val="0"/>
          <w:bCs w:val="0"/>
        </w:rPr>
        <w:t xml:space="preserve">projektu na účel poskytnutia dotácie, </w:t>
      </w:r>
    </w:p>
    <w:p w:rsidR="002F02F2" w:rsidRPr="00157991" w:rsidP="00F577AD">
      <w:pPr>
        <w:tabs>
          <w:tab w:val="left" w:pos="360"/>
          <w:tab w:val="left" w:pos="574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2D58C4">
        <w:rPr>
          <w:rFonts w:ascii="Times New Roman" w:hAnsi="Times New Roman" w:cs="Times New Roman"/>
          <w:b w:val="0"/>
          <w:bCs w:val="0"/>
        </w:rPr>
        <w:t>b)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>celkový rozpočet projektu</w:t>
      </w:r>
      <w:r w:rsidRPr="00157991">
        <w:rPr>
          <w:rFonts w:ascii="Times New Roman" w:hAnsi="Times New Roman" w:cs="Times New Roman"/>
          <w:b w:val="0"/>
          <w:bCs w:val="0"/>
        </w:rPr>
        <w:t>,</w:t>
      </w:r>
    </w:p>
    <w:p w:rsidR="002D58C4" w:rsidRPr="00157991" w:rsidP="00F577AD">
      <w:pPr>
        <w:tabs>
          <w:tab w:val="left" w:pos="360"/>
          <w:tab w:val="left" w:pos="574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spacing w:val="-2"/>
        </w:rPr>
      </w:pPr>
      <w:r w:rsidRPr="00157991" w:rsidR="002F02F2">
        <w:rPr>
          <w:rFonts w:ascii="Times New Roman" w:hAnsi="Times New Roman" w:cs="Times New Roman"/>
          <w:b w:val="0"/>
          <w:bCs w:val="0"/>
        </w:rPr>
        <w:t xml:space="preserve">c) 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  <w:spacing w:val="1"/>
        </w:rPr>
        <w:t>doklad o právnej subjektivite žiadateľa, ak je žiadateľom právnická osoba,</w:t>
      </w:r>
      <w:r w:rsidRPr="00157991" w:rsidR="00703F62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spacing w:val="1"/>
        </w:rPr>
        <w:t xml:space="preserve">s výnimkou </w:t>
      </w:r>
      <w:r w:rsidRPr="00157991">
        <w:rPr>
          <w:rFonts w:ascii="Times New Roman" w:hAnsi="Times New Roman" w:cs="Times New Roman"/>
          <w:b w:val="0"/>
          <w:bCs w:val="0"/>
          <w:spacing w:val="-2"/>
        </w:rPr>
        <w:t>žiadateľa podľa § 3 ods. 1 písm. c)</w:t>
      </w:r>
      <w:r w:rsidRPr="00157991" w:rsidR="0029124B">
        <w:rPr>
          <w:rFonts w:ascii="Times New Roman" w:hAnsi="Times New Roman" w:cs="Times New Roman"/>
          <w:b w:val="0"/>
          <w:bCs w:val="0"/>
          <w:spacing w:val="-2"/>
        </w:rPr>
        <w:t>,</w:t>
      </w:r>
    </w:p>
    <w:p w:rsidR="002D58C4" w:rsidRPr="00157991" w:rsidP="00F577AD">
      <w:pPr>
        <w:tabs>
          <w:tab w:val="left" w:pos="360"/>
          <w:tab w:val="left" w:pos="5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0E4DF7">
        <w:rPr>
          <w:rFonts w:ascii="Times New Roman" w:hAnsi="Times New Roman" w:cs="Times New Roman"/>
          <w:b w:val="0"/>
          <w:bCs w:val="0"/>
          <w:spacing w:val="-2"/>
        </w:rPr>
        <w:t>d</w:t>
      </w:r>
      <w:r w:rsidRPr="00157991">
        <w:rPr>
          <w:rFonts w:ascii="Times New Roman" w:hAnsi="Times New Roman" w:cs="Times New Roman"/>
          <w:b w:val="0"/>
          <w:bCs w:val="0"/>
          <w:spacing w:val="-2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spacing w:val="-2"/>
        </w:rPr>
        <w:t> </w:t>
      </w:r>
      <w:r w:rsidR="00F577AD">
        <w:rPr>
          <w:rFonts w:ascii="Times New Roman" w:hAnsi="Times New Roman" w:cs="Times New Roman"/>
          <w:b w:val="0"/>
          <w:bCs w:val="0"/>
          <w:spacing w:val="-2"/>
        </w:rPr>
        <w:tab/>
      </w:r>
      <w:r w:rsidRPr="00157991">
        <w:rPr>
          <w:rFonts w:ascii="Times New Roman" w:hAnsi="Times New Roman" w:cs="Times New Roman"/>
          <w:b w:val="0"/>
          <w:bCs w:val="0"/>
          <w:spacing w:val="2"/>
        </w:rPr>
        <w:t>doklad preukazujúci oprávnenie prevádzkovať živnosť alebo iný doklad</w:t>
      </w:r>
      <w:r w:rsidRPr="00157991" w:rsidR="00703F62">
        <w:rPr>
          <w:rFonts w:ascii="Times New Roman" w:hAnsi="Times New Roman" w:cs="Times New Roman"/>
          <w:b w:val="0"/>
          <w:bCs w:val="0"/>
          <w:spacing w:val="2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spacing w:val="2"/>
        </w:rPr>
        <w:t xml:space="preserve">preukazujúci </w:t>
      </w:r>
      <w:r w:rsidRPr="00157991">
        <w:rPr>
          <w:rFonts w:ascii="Times New Roman" w:hAnsi="Times New Roman" w:cs="Times New Roman"/>
          <w:b w:val="0"/>
          <w:bCs w:val="0"/>
        </w:rPr>
        <w:t xml:space="preserve">oprávnenie podnikať, ak je žiadateľom </w:t>
      </w:r>
      <w:r w:rsidRPr="00157991" w:rsidR="00D37E88">
        <w:rPr>
          <w:rFonts w:ascii="Times New Roman" w:hAnsi="Times New Roman" w:cs="Times New Roman"/>
          <w:b w:val="0"/>
          <w:bCs w:val="0"/>
        </w:rPr>
        <w:t>fyz</w:t>
      </w:r>
      <w:r w:rsidRPr="00157991" w:rsidR="00D37E88">
        <w:rPr>
          <w:rFonts w:ascii="Times New Roman" w:hAnsi="Times New Roman" w:cs="Times New Roman"/>
          <w:b w:val="0"/>
          <w:bCs w:val="0"/>
        </w:rPr>
        <w:t>ická</w:t>
      </w:r>
      <w:r w:rsidRPr="00157991" w:rsidR="00F40340">
        <w:rPr>
          <w:rFonts w:ascii="Times New Roman" w:hAnsi="Times New Roman" w:cs="Times New Roman"/>
          <w:b w:val="0"/>
          <w:bCs w:val="0"/>
        </w:rPr>
        <w:t xml:space="preserve"> osoba</w:t>
      </w:r>
      <w:r w:rsidRPr="00157991" w:rsidR="00716C74">
        <w:rPr>
          <w:rFonts w:ascii="Times New Roman" w:hAnsi="Times New Roman" w:cs="Times New Roman"/>
          <w:b w:val="0"/>
          <w:bCs w:val="0"/>
        </w:rPr>
        <w:t xml:space="preserve"> podľa § 3 ods. 1 písm. b)</w:t>
      </w:r>
      <w:r w:rsidRPr="00157991" w:rsidR="00D37E88">
        <w:rPr>
          <w:rFonts w:ascii="Times New Roman" w:hAnsi="Times New Roman" w:cs="Times New Roman"/>
          <w:b w:val="0"/>
          <w:bCs w:val="0"/>
        </w:rPr>
        <w:t>,</w:t>
      </w:r>
    </w:p>
    <w:p w:rsidR="002D58C4" w:rsidRPr="00157991" w:rsidP="00F577AD">
      <w:pPr>
        <w:tabs>
          <w:tab w:val="left" w:pos="360"/>
          <w:tab w:val="left" w:pos="5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0E4DF7">
        <w:rPr>
          <w:rFonts w:ascii="Times New Roman" w:hAnsi="Times New Roman" w:cs="Times New Roman"/>
          <w:b w:val="0"/>
          <w:bCs w:val="0"/>
        </w:rPr>
        <w:t>e</w:t>
      </w:r>
      <w:r w:rsidRPr="0015799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>výpis z registra trestov nie starší ako tri mesiace</w:t>
      </w:r>
      <w:r w:rsidRPr="00157991" w:rsidR="00575D08">
        <w:rPr>
          <w:rFonts w:ascii="Times New Roman" w:hAnsi="Times New Roman" w:cs="Times New Roman"/>
          <w:b w:val="0"/>
          <w:bCs w:val="0"/>
        </w:rPr>
        <w:t xml:space="preserve"> ku dňu podania žiadosti</w:t>
      </w:r>
      <w:r w:rsidRPr="00157991">
        <w:rPr>
          <w:rFonts w:ascii="Times New Roman" w:hAnsi="Times New Roman" w:cs="Times New Roman"/>
          <w:b w:val="0"/>
          <w:bCs w:val="0"/>
        </w:rPr>
        <w:t xml:space="preserve">, ak je žiadateľom  </w:t>
      </w:r>
      <w:r w:rsidRPr="00157991" w:rsidR="009B4DA3">
        <w:rPr>
          <w:rFonts w:ascii="Times New Roman" w:hAnsi="Times New Roman" w:cs="Times New Roman"/>
          <w:b w:val="0"/>
          <w:bCs w:val="0"/>
        </w:rPr>
        <w:t xml:space="preserve">fyzická </w:t>
      </w:r>
      <w:r w:rsidRPr="00157991">
        <w:rPr>
          <w:rFonts w:ascii="Times New Roman" w:hAnsi="Times New Roman" w:cs="Times New Roman"/>
          <w:b w:val="0"/>
          <w:bCs w:val="0"/>
        </w:rPr>
        <w:t>osoba,</w:t>
      </w:r>
    </w:p>
    <w:p w:rsidR="005B34F0" w:rsidRPr="00157991" w:rsidP="00F577AD">
      <w:pPr>
        <w:tabs>
          <w:tab w:val="left" w:pos="3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spacing w:val="4"/>
        </w:rPr>
      </w:pPr>
      <w:r w:rsidRPr="00157991" w:rsidR="000E4DF7">
        <w:rPr>
          <w:rFonts w:ascii="Times New Roman" w:hAnsi="Times New Roman" w:cs="Times New Roman"/>
          <w:b w:val="0"/>
          <w:bCs w:val="0"/>
        </w:rPr>
        <w:t>f</w:t>
      </w:r>
      <w:r w:rsidRPr="00157991" w:rsidR="002D58C4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 w:rsidR="002D58C4">
        <w:rPr>
          <w:rFonts w:ascii="Times New Roman" w:hAnsi="Times New Roman" w:cs="Times New Roman"/>
          <w:b w:val="0"/>
          <w:bCs w:val="0"/>
          <w:spacing w:val="4"/>
        </w:rPr>
        <w:t>doklad o</w:t>
      </w:r>
      <w:r w:rsidRPr="00157991">
        <w:rPr>
          <w:rFonts w:ascii="Times New Roman" w:hAnsi="Times New Roman" w:cs="Times New Roman"/>
          <w:b w:val="0"/>
          <w:bCs w:val="0"/>
          <w:spacing w:val="4"/>
        </w:rPr>
        <w:t> </w:t>
      </w:r>
      <w:r w:rsidRPr="00157991" w:rsidR="002D58C4">
        <w:rPr>
          <w:rFonts w:ascii="Times New Roman" w:hAnsi="Times New Roman" w:cs="Times New Roman"/>
          <w:b w:val="0"/>
          <w:bCs w:val="0"/>
          <w:spacing w:val="4"/>
        </w:rPr>
        <w:t>zriadení</w:t>
      </w:r>
      <w:r w:rsidRPr="00157991">
        <w:rPr>
          <w:rFonts w:ascii="Times New Roman" w:hAnsi="Times New Roman" w:cs="Times New Roman"/>
          <w:b w:val="0"/>
          <w:bCs w:val="0"/>
          <w:spacing w:val="4"/>
        </w:rPr>
        <w:t xml:space="preserve"> bežného</w:t>
      </w:r>
      <w:r w:rsidRPr="00157991" w:rsidR="002D58C4">
        <w:rPr>
          <w:rFonts w:ascii="Times New Roman" w:hAnsi="Times New Roman" w:cs="Times New Roman"/>
          <w:b w:val="0"/>
          <w:bCs w:val="0"/>
          <w:spacing w:val="4"/>
        </w:rPr>
        <w:t xml:space="preserve"> účtu žiadateľa v banke alebo v pobočke zahraničnej</w:t>
      </w:r>
      <w:r w:rsidRPr="00157991" w:rsidR="00A365B1">
        <w:rPr>
          <w:rFonts w:ascii="Times New Roman" w:hAnsi="Times New Roman" w:cs="Times New Roman"/>
          <w:b w:val="0"/>
          <w:bCs w:val="0"/>
          <w:spacing w:val="4"/>
        </w:rPr>
        <w:t xml:space="preserve"> </w:t>
      </w:r>
      <w:r w:rsidRPr="00157991" w:rsidR="002D58C4">
        <w:rPr>
          <w:rFonts w:ascii="Times New Roman" w:hAnsi="Times New Roman" w:cs="Times New Roman"/>
          <w:b w:val="0"/>
          <w:bCs w:val="0"/>
          <w:spacing w:val="4"/>
        </w:rPr>
        <w:t>banky</w:t>
      </w:r>
      <w:r w:rsidR="00553CBA">
        <w:rPr>
          <w:rFonts w:ascii="Times New Roman" w:hAnsi="Times New Roman" w:cs="Times New Roman"/>
          <w:b w:val="0"/>
          <w:bCs w:val="0"/>
          <w:spacing w:val="4"/>
        </w:rPr>
        <w:t>,</w:t>
      </w:r>
      <w:r w:rsidRPr="00157991" w:rsidR="00A365B1">
        <w:rPr>
          <w:rFonts w:ascii="Times New Roman" w:hAnsi="Times New Roman" w:cs="Times New Roman"/>
          <w:b w:val="0"/>
          <w:bCs w:val="0"/>
          <w:spacing w:val="4"/>
        </w:rPr>
        <w:t xml:space="preserve"> na </w:t>
      </w:r>
    </w:p>
    <w:p w:rsidR="002D58C4" w:rsidRPr="00157991" w:rsidP="00F577AD">
      <w:pPr>
        <w:tabs>
          <w:tab w:val="left" w:pos="3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spacing w:val="4"/>
        </w:rPr>
      </w:pPr>
      <w:r w:rsidRPr="00157991" w:rsidR="005B34F0">
        <w:rPr>
          <w:rFonts w:ascii="Times New Roman" w:hAnsi="Times New Roman" w:cs="Times New Roman"/>
          <w:b w:val="0"/>
          <w:bCs w:val="0"/>
          <w:spacing w:val="4"/>
        </w:rPr>
        <w:t xml:space="preserve">    </w:t>
      </w:r>
      <w:r w:rsidR="00F577AD">
        <w:rPr>
          <w:rFonts w:ascii="Times New Roman" w:hAnsi="Times New Roman" w:cs="Times New Roman"/>
          <w:b w:val="0"/>
          <w:bCs w:val="0"/>
          <w:spacing w:val="4"/>
        </w:rPr>
        <w:tab/>
      </w:r>
      <w:r w:rsidRPr="00157991" w:rsidR="00A365B1">
        <w:rPr>
          <w:rFonts w:ascii="Times New Roman" w:hAnsi="Times New Roman" w:cs="Times New Roman"/>
          <w:b w:val="0"/>
          <w:bCs w:val="0"/>
          <w:spacing w:val="4"/>
        </w:rPr>
        <w:t>ktorý sa dotácia má poskytnúť,</w:t>
      </w:r>
      <w:r w:rsidRPr="00157991">
        <w:rPr>
          <w:rFonts w:ascii="Times New Roman" w:hAnsi="Times New Roman" w:cs="Times New Roman"/>
          <w:b w:val="0"/>
          <w:bCs w:val="0"/>
          <w:spacing w:val="4"/>
        </w:rPr>
        <w:t xml:space="preserve"> </w:t>
      </w:r>
    </w:p>
    <w:p w:rsidR="002D58C4" w:rsidRPr="00157991" w:rsidP="00F577AD">
      <w:pPr>
        <w:tabs>
          <w:tab w:val="left" w:pos="3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spacing w:val="-9"/>
        </w:rPr>
      </w:pPr>
      <w:r w:rsidRPr="00157991" w:rsidR="000E4DF7">
        <w:rPr>
          <w:rFonts w:ascii="Times New Roman" w:hAnsi="Times New Roman" w:cs="Times New Roman"/>
          <w:b w:val="0"/>
          <w:bCs w:val="0"/>
        </w:rPr>
        <w:t>g</w:t>
      </w:r>
      <w:r w:rsidRPr="0015799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>doklad preukazujúci finančné krytie</w:t>
      </w:r>
      <w:r w:rsidRPr="00157991" w:rsidR="00DE7A12">
        <w:rPr>
          <w:rFonts w:ascii="Times New Roman" w:hAnsi="Times New Roman" w:cs="Times New Roman"/>
          <w:b w:val="0"/>
          <w:bCs w:val="0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</w:rPr>
        <w:t xml:space="preserve">podľa § 3 ods. </w:t>
      </w:r>
      <w:r w:rsidRPr="00157991" w:rsidR="0046694A">
        <w:rPr>
          <w:rFonts w:ascii="Times New Roman" w:hAnsi="Times New Roman" w:cs="Times New Roman"/>
          <w:b w:val="0"/>
          <w:bCs w:val="0"/>
        </w:rPr>
        <w:t>2</w:t>
      </w:r>
      <w:r w:rsidRPr="00157991" w:rsidR="00E509A4">
        <w:rPr>
          <w:rFonts w:ascii="Times New Roman" w:hAnsi="Times New Roman" w:cs="Times New Roman"/>
          <w:b w:val="0"/>
          <w:bCs w:val="0"/>
        </w:rPr>
        <w:t xml:space="preserve"> písm. a)</w:t>
      </w:r>
      <w:r w:rsidRPr="00157991">
        <w:rPr>
          <w:rFonts w:ascii="Times New Roman" w:hAnsi="Times New Roman" w:cs="Times New Roman"/>
          <w:b w:val="0"/>
          <w:bCs w:val="0"/>
        </w:rPr>
        <w:t>,</w:t>
      </w:r>
    </w:p>
    <w:p w:rsidR="002D58C4" w:rsidRPr="00157991" w:rsidP="00553CBA">
      <w:pPr>
        <w:tabs>
          <w:tab w:val="left" w:pos="3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0E4DF7">
        <w:rPr>
          <w:rFonts w:ascii="Times New Roman" w:hAnsi="Times New Roman" w:cs="Times New Roman"/>
          <w:b w:val="0"/>
          <w:bCs w:val="0"/>
        </w:rPr>
        <w:t>h</w:t>
      </w:r>
      <w:r w:rsidRPr="0015799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doklad </w:t>
      </w:r>
      <w:r w:rsidRPr="00157991" w:rsidR="007C00D9">
        <w:rPr>
          <w:rFonts w:ascii="Times New Roman" w:hAnsi="Times New Roman" w:cs="Times New Roman"/>
          <w:b w:val="0"/>
          <w:bCs w:val="0"/>
        </w:rPr>
        <w:t xml:space="preserve">preukazujúci </w:t>
      </w:r>
      <w:r w:rsidRPr="00157991" w:rsidR="006470EB">
        <w:rPr>
          <w:rFonts w:ascii="Times New Roman" w:hAnsi="Times New Roman" w:cs="Times New Roman"/>
          <w:b w:val="0"/>
          <w:bCs w:val="0"/>
        </w:rPr>
        <w:t>oprávnenie</w:t>
      </w:r>
      <w:r w:rsidRPr="00157991" w:rsidR="007C00D9">
        <w:rPr>
          <w:rFonts w:ascii="Times New Roman" w:hAnsi="Times New Roman" w:cs="Times New Roman"/>
          <w:b w:val="0"/>
          <w:bCs w:val="0"/>
        </w:rPr>
        <w:t xml:space="preserve"> podľa § 3 ods. 3</w:t>
      </w:r>
      <w:r w:rsidRPr="00157991">
        <w:rPr>
          <w:rFonts w:ascii="Times New Roman" w:hAnsi="Times New Roman" w:cs="Times New Roman"/>
          <w:b w:val="0"/>
          <w:bCs w:val="0"/>
        </w:rPr>
        <w:t xml:space="preserve">, ak je </w:t>
      </w:r>
      <w:r w:rsidRPr="00157991" w:rsidR="004E2BE5">
        <w:rPr>
          <w:rFonts w:ascii="Times New Roman" w:hAnsi="Times New Roman" w:cs="Times New Roman"/>
          <w:b w:val="0"/>
          <w:bCs w:val="0"/>
        </w:rPr>
        <w:t>p</w:t>
      </w:r>
      <w:r w:rsidRPr="00157991" w:rsidR="00125480">
        <w:rPr>
          <w:rFonts w:ascii="Times New Roman" w:hAnsi="Times New Roman" w:cs="Times New Roman"/>
          <w:b w:val="0"/>
          <w:bCs w:val="0"/>
        </w:rPr>
        <w:t xml:space="preserve">redmetom financovania </w:t>
      </w:r>
      <w:r w:rsidRPr="00157991">
        <w:rPr>
          <w:rFonts w:ascii="Times New Roman" w:hAnsi="Times New Roman" w:cs="Times New Roman"/>
          <w:b w:val="0"/>
          <w:bCs w:val="0"/>
        </w:rPr>
        <w:t>nehnuteľnosť,</w:t>
      </w:r>
    </w:p>
    <w:p w:rsidR="00DF7F51" w:rsidRPr="00157991" w:rsidP="00F577AD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57991" w:rsidR="000E4DF7">
        <w:rPr>
          <w:rFonts w:ascii="Times New Roman" w:hAnsi="Times New Roman" w:cs="Times New Roman"/>
          <w:b w:val="0"/>
          <w:bCs w:val="0"/>
        </w:rPr>
        <w:t>i</w:t>
      </w:r>
      <w:r w:rsidRPr="00157991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 w:rsidR="005B34F0">
        <w:rPr>
          <w:rFonts w:ascii="Times New Roman" w:hAnsi="Times New Roman" w:cs="Times New Roman"/>
          <w:b w:val="0"/>
          <w:bCs w:val="0"/>
        </w:rPr>
        <w:t xml:space="preserve">písomné </w:t>
      </w:r>
      <w:r w:rsidRPr="00157991" w:rsidR="002D6252">
        <w:rPr>
          <w:rFonts w:ascii="Times New Roman" w:hAnsi="Times New Roman" w:cs="Times New Roman"/>
          <w:b w:val="0"/>
          <w:bCs w:val="0"/>
        </w:rPr>
        <w:t>vyhlásenie žiadateľa, že</w:t>
      </w:r>
      <w:r w:rsidRPr="00157991" w:rsidR="000F0687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2D6252">
        <w:rPr>
          <w:rFonts w:ascii="Times New Roman" w:hAnsi="Times New Roman" w:cs="Times New Roman"/>
          <w:b w:val="0"/>
          <w:bCs w:val="0"/>
        </w:rPr>
        <w:t>poskytuje súčinnosť</w:t>
      </w:r>
      <w:r w:rsidRPr="00157991" w:rsidR="00E0003A">
        <w:rPr>
          <w:rFonts w:ascii="Times New Roman" w:hAnsi="Times New Roman" w:cs="Times New Roman"/>
          <w:b w:val="0"/>
          <w:bCs w:val="0"/>
        </w:rPr>
        <w:t xml:space="preserve"> a poskytne súčinnosť v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E0003A">
        <w:rPr>
          <w:rFonts w:ascii="Times New Roman" w:hAnsi="Times New Roman" w:cs="Times New Roman"/>
          <w:b w:val="0"/>
          <w:bCs w:val="0"/>
        </w:rPr>
        <w:t>štátnom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E0003A">
        <w:rPr>
          <w:rFonts w:ascii="Times New Roman" w:hAnsi="Times New Roman" w:cs="Times New Roman"/>
          <w:b w:val="0"/>
          <w:bCs w:val="0"/>
        </w:rPr>
        <w:t>štatistickom zisťovaní v</w:t>
      </w:r>
      <w:r w:rsidRPr="00157991" w:rsidR="00703F62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E0003A">
        <w:rPr>
          <w:rFonts w:ascii="Times New Roman" w:hAnsi="Times New Roman" w:cs="Times New Roman"/>
          <w:b w:val="0"/>
          <w:bCs w:val="0"/>
        </w:rPr>
        <w:t>oblasti kultúry</w:t>
      </w:r>
      <w:r w:rsidRPr="00157991" w:rsidR="000F0687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E0003A">
        <w:rPr>
          <w:rFonts w:ascii="Times New Roman" w:hAnsi="Times New Roman" w:cs="Times New Roman"/>
          <w:b w:val="0"/>
          <w:bCs w:val="0"/>
        </w:rPr>
        <w:t xml:space="preserve">podľa osobitného </w:t>
      </w:r>
      <w:r w:rsidRPr="00157991" w:rsidR="009A138D">
        <w:rPr>
          <w:rFonts w:ascii="Times New Roman" w:hAnsi="Times New Roman" w:cs="Times New Roman"/>
          <w:b w:val="0"/>
          <w:bCs w:val="0"/>
        </w:rPr>
        <w:t>zákona</w:t>
      </w:r>
      <w:r w:rsidRPr="00157991">
        <w:rPr>
          <w:rFonts w:ascii="Times New Roman" w:hAnsi="Times New Roman" w:cs="Times New Roman"/>
          <w:b w:val="0"/>
          <w:bCs w:val="0"/>
        </w:rPr>
        <w:t>,</w:t>
      </w:r>
      <w:r w:rsidRPr="00157991" w:rsidR="00777F36"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vertAlign w:val="superscript"/>
        </w:rPr>
        <w:t>14</w:t>
      </w:r>
      <w:r w:rsidRPr="00F577AD" w:rsidR="00777F36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)</w:t>
      </w:r>
      <w:r w:rsidRPr="00157991" w:rsidR="008F5F21">
        <w:rPr>
          <w:rFonts w:ascii="Times New Roman" w:hAnsi="Times New Roman" w:cs="Times New Roman"/>
          <w:b w:val="0"/>
          <w:bCs w:val="0"/>
        </w:rPr>
        <w:t xml:space="preserve"> </w:t>
      </w:r>
    </w:p>
    <w:p w:rsidR="00D249E3" w:rsidRPr="00157991" w:rsidP="00F577AD">
      <w:pPr>
        <w:tabs>
          <w:tab w:val="left" w:pos="360"/>
          <w:tab w:val="left" w:pos="270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0E4DF7">
        <w:rPr>
          <w:rFonts w:ascii="Times New Roman" w:hAnsi="Times New Roman" w:cs="Times New Roman"/>
          <w:b w:val="0"/>
          <w:bCs w:val="0"/>
        </w:rPr>
        <w:t>j</w:t>
      </w:r>
      <w:r w:rsidRPr="00157991" w:rsidR="000F0687">
        <w:rPr>
          <w:rFonts w:ascii="Times New Roman" w:hAnsi="Times New Roman" w:cs="Times New Roman"/>
          <w:b w:val="0"/>
          <w:bCs w:val="0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</w:rPr>
        <w:t> </w:t>
      </w:r>
      <w:r w:rsidRPr="00157991" w:rsidR="005B34F0">
        <w:rPr>
          <w:rFonts w:ascii="Times New Roman" w:hAnsi="Times New Roman" w:cs="Times New Roman"/>
          <w:b w:val="0"/>
          <w:bCs w:val="0"/>
        </w:rPr>
        <w:t xml:space="preserve"> 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 w:rsidR="005B34F0">
        <w:rPr>
          <w:rFonts w:ascii="Times New Roman" w:hAnsi="Times New Roman" w:cs="Times New Roman"/>
          <w:b w:val="0"/>
          <w:bCs w:val="0"/>
        </w:rPr>
        <w:t xml:space="preserve">písomné </w:t>
      </w:r>
      <w:r w:rsidRPr="00157991" w:rsidR="000632CD">
        <w:rPr>
          <w:rFonts w:ascii="Times New Roman" w:hAnsi="Times New Roman" w:cs="Times New Roman"/>
          <w:b w:val="0"/>
          <w:bCs w:val="0"/>
        </w:rPr>
        <w:t>vyhlásenie</w:t>
      </w:r>
      <w:r w:rsidRPr="00157991" w:rsidR="005567B7">
        <w:rPr>
          <w:rFonts w:ascii="Times New Roman" w:hAnsi="Times New Roman" w:cs="Times New Roman"/>
          <w:b w:val="0"/>
          <w:bCs w:val="0"/>
        </w:rPr>
        <w:t xml:space="preserve"> žiadateľa</w:t>
      </w:r>
      <w:r w:rsidRPr="00157991" w:rsidR="004A06B5">
        <w:rPr>
          <w:rFonts w:ascii="Times New Roman" w:hAnsi="Times New Roman" w:cs="Times New Roman"/>
          <w:b w:val="0"/>
          <w:bCs w:val="0"/>
        </w:rPr>
        <w:t xml:space="preserve">, že nemá </w:t>
      </w:r>
      <w:r w:rsidRPr="00157991" w:rsidR="00D359F5">
        <w:rPr>
          <w:rFonts w:ascii="Times New Roman" w:hAnsi="Times New Roman" w:cs="Times New Roman"/>
          <w:b w:val="0"/>
          <w:bCs w:val="0"/>
        </w:rPr>
        <w:t>záväzky</w:t>
      </w:r>
      <w:r w:rsidRPr="00157991" w:rsidR="004A06B5">
        <w:rPr>
          <w:rFonts w:ascii="Times New Roman" w:hAnsi="Times New Roman" w:cs="Times New Roman"/>
          <w:b w:val="0"/>
          <w:bCs w:val="0"/>
        </w:rPr>
        <w:t xml:space="preserve"> voči rozpočtom obcí</w:t>
      </w:r>
      <w:r w:rsidRPr="00157991" w:rsidR="006B6EF9">
        <w:rPr>
          <w:rFonts w:ascii="Times New Roman" w:hAnsi="Times New Roman" w:cs="Times New Roman"/>
          <w:b w:val="0"/>
          <w:bCs w:val="0"/>
        </w:rPr>
        <w:t>.</w:t>
      </w:r>
    </w:p>
    <w:p w:rsidR="00C01337" w:rsidRPr="00157991">
      <w:pPr>
        <w:tabs>
          <w:tab w:val="left" w:pos="2700"/>
        </w:tabs>
        <w:ind w:firstLine="350"/>
        <w:jc w:val="both"/>
        <w:rPr>
          <w:rFonts w:ascii="Times New Roman" w:hAnsi="Times New Roman" w:cs="Times New Roman"/>
          <w:b w:val="0"/>
          <w:bCs w:val="0"/>
        </w:rPr>
      </w:pPr>
      <w:r w:rsidRPr="00157991" w:rsidR="00B16E0E">
        <w:rPr>
          <w:rFonts w:ascii="Times New Roman" w:hAnsi="Times New Roman" w:cs="Times New Roman"/>
          <w:b w:val="0"/>
          <w:bCs w:val="0"/>
        </w:rPr>
        <w:t xml:space="preserve">    </w:t>
      </w:r>
    </w:p>
    <w:p w:rsidR="002F02F2" w:rsidRPr="00157991" w:rsidP="00F577AD">
      <w:pPr>
        <w:spacing w:after="120"/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C01337">
        <w:rPr>
          <w:rFonts w:ascii="Times New Roman" w:hAnsi="Times New Roman" w:cs="Times New Roman"/>
          <w:b w:val="0"/>
          <w:bCs w:val="0"/>
        </w:rPr>
        <w:t xml:space="preserve">(3) </w:t>
      </w:r>
      <w:r w:rsidRPr="00157991">
        <w:rPr>
          <w:rFonts w:ascii="Times New Roman" w:hAnsi="Times New Roman" w:cs="Times New Roman"/>
          <w:b w:val="0"/>
          <w:bCs w:val="0"/>
        </w:rPr>
        <w:t>Vzor žiadosti, popis</w:t>
      </w:r>
      <w:r w:rsidRPr="00157991" w:rsidR="00F81FB6">
        <w:rPr>
          <w:rFonts w:ascii="Times New Roman" w:hAnsi="Times New Roman" w:cs="Times New Roman"/>
          <w:b w:val="0"/>
          <w:bCs w:val="0"/>
        </w:rPr>
        <w:t>u</w:t>
      </w:r>
      <w:r w:rsidRPr="00157991">
        <w:rPr>
          <w:rFonts w:ascii="Times New Roman" w:hAnsi="Times New Roman" w:cs="Times New Roman"/>
          <w:b w:val="0"/>
          <w:bCs w:val="0"/>
        </w:rPr>
        <w:t xml:space="preserve"> projektu podľa odseku 2 písm. a)</w:t>
      </w:r>
      <w:r w:rsidRPr="00157991" w:rsidR="008B6387">
        <w:rPr>
          <w:rFonts w:ascii="Times New Roman" w:hAnsi="Times New Roman" w:cs="Times New Roman"/>
          <w:b w:val="0"/>
          <w:bCs w:val="0"/>
        </w:rPr>
        <w:t xml:space="preserve"> a celkového rozpočtu projektu</w:t>
      </w:r>
      <w:r w:rsidRPr="00157991" w:rsidR="001A006B">
        <w:rPr>
          <w:rFonts w:ascii="Times New Roman" w:hAnsi="Times New Roman" w:cs="Times New Roman"/>
          <w:b w:val="0"/>
          <w:bCs w:val="0"/>
        </w:rPr>
        <w:t xml:space="preserve"> podľa odseku 2 písm. b)</w:t>
      </w:r>
      <w:r w:rsidRPr="00157991" w:rsidR="008B6387">
        <w:rPr>
          <w:rFonts w:ascii="Times New Roman" w:hAnsi="Times New Roman" w:cs="Times New Roman"/>
          <w:b w:val="0"/>
          <w:bCs w:val="0"/>
        </w:rPr>
        <w:t xml:space="preserve"> </w:t>
      </w:r>
      <w:r w:rsidRPr="00157991" w:rsidR="000C7A25">
        <w:rPr>
          <w:rFonts w:ascii="Times New Roman" w:hAnsi="Times New Roman" w:cs="Times New Roman"/>
          <w:b w:val="0"/>
          <w:bCs w:val="0"/>
        </w:rPr>
        <w:t xml:space="preserve">a ďalšie podrobnosti o náležitostiach žiadosti </w:t>
      </w:r>
      <w:r w:rsidRPr="00157991" w:rsidR="008B6387">
        <w:rPr>
          <w:rFonts w:ascii="Times New Roman" w:hAnsi="Times New Roman" w:cs="Times New Roman"/>
          <w:b w:val="0"/>
          <w:bCs w:val="0"/>
        </w:rPr>
        <w:t>ustanoví všeobecne záväzný právny predpis, ktorý vydá ministerstvo.</w:t>
      </w:r>
      <w:r w:rsidRPr="00157991" w:rsidR="00716C74">
        <w:rPr>
          <w:rFonts w:ascii="Times New Roman" w:hAnsi="Times New Roman" w:cs="Times New Roman"/>
          <w:b w:val="0"/>
          <w:bCs w:val="0"/>
        </w:rPr>
        <w:t xml:space="preserve"> </w:t>
      </w:r>
    </w:p>
    <w:p w:rsidR="00716C74" w:rsidRPr="00157991" w:rsidP="00F577AD">
      <w:pPr>
        <w:spacing w:after="120"/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(4) Neúplnú žiadosť alebo žiadosť, ktorá neobsahuje prílohy podľa § 4 ods. 2, ministerstvo neposudzuje.</w:t>
      </w:r>
    </w:p>
    <w:p w:rsidR="00C01337" w:rsidRPr="00157991" w:rsidP="00F577AD">
      <w:pPr>
        <w:spacing w:after="120"/>
        <w:ind w:firstLine="350"/>
        <w:jc w:val="both"/>
        <w:rPr>
          <w:rFonts w:ascii="Times New Roman" w:hAnsi="Times New Roman" w:cs="Times New Roman"/>
          <w:b w:val="0"/>
          <w:bCs w:val="0"/>
        </w:rPr>
      </w:pPr>
      <w:r w:rsidRPr="00157991" w:rsidR="001157A3">
        <w:rPr>
          <w:rFonts w:ascii="Times New Roman" w:hAnsi="Times New Roman" w:cs="Times New Roman"/>
          <w:b w:val="0"/>
          <w:bCs w:val="0"/>
        </w:rPr>
        <w:t>(</w:t>
      </w:r>
      <w:r w:rsidRPr="00157991" w:rsidR="00716C74">
        <w:rPr>
          <w:rFonts w:ascii="Times New Roman" w:hAnsi="Times New Roman" w:cs="Times New Roman"/>
          <w:b w:val="0"/>
          <w:bCs w:val="0"/>
        </w:rPr>
        <w:t>5</w:t>
      </w:r>
      <w:r w:rsidRPr="00157991" w:rsidR="001157A3">
        <w:rPr>
          <w:rFonts w:ascii="Times New Roman" w:hAnsi="Times New Roman" w:cs="Times New Roman"/>
          <w:b w:val="0"/>
          <w:bCs w:val="0"/>
        </w:rPr>
        <w:t xml:space="preserve">) </w:t>
      </w:r>
      <w:r w:rsidRPr="00157991" w:rsidR="00716C74">
        <w:rPr>
          <w:rFonts w:ascii="Times New Roman" w:hAnsi="Times New Roman" w:cs="Times New Roman"/>
          <w:b w:val="0"/>
          <w:bCs w:val="0"/>
        </w:rPr>
        <w:t>Minister</w:t>
      </w:r>
      <w:r w:rsidRPr="00157991" w:rsidR="00716C74">
        <w:rPr>
          <w:rFonts w:ascii="Times New Roman" w:hAnsi="Times New Roman" w:cs="Times New Roman"/>
          <w:b w:val="0"/>
          <w:bCs w:val="0"/>
        </w:rPr>
        <w:t xml:space="preserve">stvo poskytne dotáciu </w:t>
      </w:r>
      <w:r w:rsidRPr="00157991">
        <w:rPr>
          <w:rFonts w:ascii="Times New Roman" w:hAnsi="Times New Roman" w:cs="Times New Roman"/>
          <w:b w:val="0"/>
          <w:bCs w:val="0"/>
        </w:rPr>
        <w:t xml:space="preserve"> na základe </w:t>
      </w:r>
      <w:r w:rsidRPr="00157991" w:rsidR="00B31312">
        <w:rPr>
          <w:rFonts w:ascii="Times New Roman" w:hAnsi="Times New Roman" w:cs="Times New Roman"/>
          <w:b w:val="0"/>
          <w:bCs w:val="0"/>
        </w:rPr>
        <w:t xml:space="preserve">písomnej </w:t>
      </w:r>
      <w:r w:rsidRPr="00157991">
        <w:rPr>
          <w:rFonts w:ascii="Times New Roman" w:hAnsi="Times New Roman" w:cs="Times New Roman"/>
          <w:b w:val="0"/>
          <w:bCs w:val="0"/>
        </w:rPr>
        <w:t xml:space="preserve">zmluvy, ktorá obsahuje 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a)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 w:rsidR="00614A10">
        <w:rPr>
          <w:rFonts w:ascii="Times New Roman" w:hAnsi="Times New Roman" w:cs="Times New Roman"/>
          <w:b w:val="0"/>
          <w:bCs w:val="0"/>
        </w:rPr>
        <w:t>identifikačné údaje</w:t>
      </w:r>
      <w:r w:rsidRPr="00157991">
        <w:rPr>
          <w:rFonts w:ascii="Times New Roman" w:hAnsi="Times New Roman" w:cs="Times New Roman"/>
          <w:b w:val="0"/>
          <w:bCs w:val="0"/>
        </w:rPr>
        <w:t xml:space="preserve"> zmluvných strán, 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b)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predmet zmluvy, 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c)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účel, na ktorý sa dotácia </w:t>
      </w:r>
      <w:r w:rsidRPr="00157991" w:rsidR="005B34F0">
        <w:rPr>
          <w:rFonts w:ascii="Times New Roman" w:hAnsi="Times New Roman" w:cs="Times New Roman"/>
          <w:b w:val="0"/>
          <w:bCs w:val="0"/>
        </w:rPr>
        <w:t xml:space="preserve">má </w:t>
      </w:r>
      <w:r w:rsidRPr="00157991">
        <w:rPr>
          <w:rFonts w:ascii="Times New Roman" w:hAnsi="Times New Roman" w:cs="Times New Roman"/>
          <w:b w:val="0"/>
          <w:bCs w:val="0"/>
        </w:rPr>
        <w:t>poskyt</w:t>
      </w:r>
      <w:r w:rsidRPr="00157991" w:rsidR="005B34F0">
        <w:rPr>
          <w:rFonts w:ascii="Times New Roman" w:hAnsi="Times New Roman" w:cs="Times New Roman"/>
          <w:b w:val="0"/>
          <w:bCs w:val="0"/>
        </w:rPr>
        <w:t>núť</w:t>
      </w:r>
      <w:r w:rsidRPr="00157991">
        <w:rPr>
          <w:rFonts w:ascii="Times New Roman" w:hAnsi="Times New Roman" w:cs="Times New Roman"/>
          <w:b w:val="0"/>
          <w:bCs w:val="0"/>
        </w:rPr>
        <w:t xml:space="preserve"> v</w:t>
      </w:r>
      <w:r w:rsidR="00FC04D6">
        <w:rPr>
          <w:rFonts w:ascii="Times New Roman" w:hAnsi="Times New Roman" w:cs="Times New Roman"/>
          <w:b w:val="0"/>
          <w:bCs w:val="0"/>
        </w:rPr>
        <w:t> </w:t>
      </w:r>
      <w:r w:rsidRPr="00157991">
        <w:rPr>
          <w:rFonts w:ascii="Times New Roman" w:hAnsi="Times New Roman" w:cs="Times New Roman"/>
          <w:b w:val="0"/>
          <w:bCs w:val="0"/>
        </w:rPr>
        <w:t xml:space="preserve">rámci vymedzenej oblasti podľa </w:t>
      </w:r>
      <w:r w:rsidRPr="00157991" w:rsidR="00716C74">
        <w:rPr>
          <w:rFonts w:ascii="Times New Roman" w:hAnsi="Times New Roman" w:cs="Times New Roman"/>
          <w:b w:val="0"/>
          <w:bCs w:val="0"/>
        </w:rPr>
        <w:t xml:space="preserve">§ 2 </w:t>
      </w:r>
      <w:r w:rsidRPr="00157991">
        <w:rPr>
          <w:rFonts w:ascii="Times New Roman" w:hAnsi="Times New Roman" w:cs="Times New Roman"/>
          <w:b w:val="0"/>
          <w:bCs w:val="0"/>
        </w:rPr>
        <w:t>ods</w:t>
      </w:r>
      <w:r w:rsidRPr="00157991" w:rsidR="00716C74">
        <w:rPr>
          <w:rFonts w:ascii="Times New Roman" w:hAnsi="Times New Roman" w:cs="Times New Roman"/>
          <w:b w:val="0"/>
          <w:bCs w:val="0"/>
        </w:rPr>
        <w:t>.</w:t>
      </w:r>
      <w:r w:rsidRPr="00157991">
        <w:rPr>
          <w:rFonts w:ascii="Times New Roman" w:hAnsi="Times New Roman" w:cs="Times New Roman"/>
          <w:b w:val="0"/>
          <w:bCs w:val="0"/>
        </w:rPr>
        <w:t xml:space="preserve"> 1, 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d)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výšku dotácie, </w:t>
      </w:r>
    </w:p>
    <w:p w:rsidR="00716C74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 xml:space="preserve">e) 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</w:rPr>
        <w:t>číslo účtu v </w:t>
      </w:r>
      <w:r w:rsidRPr="00157991">
        <w:rPr>
          <w:rFonts w:ascii="Times New Roman" w:hAnsi="Times New Roman" w:cs="Times New Roman"/>
          <w:b w:val="0"/>
        </w:rPr>
        <w:t>banke alebo v pobočke zahraničnej banky, na ktorý sa dotácia poukazuje,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716C74">
        <w:rPr>
          <w:rFonts w:ascii="Times New Roman" w:hAnsi="Times New Roman" w:cs="Times New Roman"/>
          <w:b w:val="0"/>
          <w:bCs w:val="0"/>
        </w:rPr>
        <w:t>f</w:t>
      </w:r>
      <w:r w:rsidRPr="00157991">
        <w:rPr>
          <w:rFonts w:ascii="Times New Roman" w:hAnsi="Times New Roman" w:cs="Times New Roman"/>
          <w:b w:val="0"/>
          <w:bCs w:val="0"/>
        </w:rPr>
        <w:t>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podmienky použitia dotácie, 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716C74">
        <w:rPr>
          <w:rFonts w:ascii="Times New Roman" w:hAnsi="Times New Roman" w:cs="Times New Roman"/>
          <w:b w:val="0"/>
          <w:bCs w:val="0"/>
        </w:rPr>
        <w:t>g</w:t>
      </w:r>
      <w:r w:rsidRPr="00157991">
        <w:rPr>
          <w:rFonts w:ascii="Times New Roman" w:hAnsi="Times New Roman" w:cs="Times New Roman"/>
          <w:b w:val="0"/>
          <w:bCs w:val="0"/>
        </w:rPr>
        <w:t>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  <w:bCs w:val="0"/>
        </w:rPr>
        <w:t xml:space="preserve">práva a povinnosti zmluvných strán, </w:t>
      </w:r>
    </w:p>
    <w:p w:rsidR="00D84F74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716C74">
        <w:rPr>
          <w:rFonts w:ascii="Times New Roman" w:hAnsi="Times New Roman" w:cs="Times New Roman"/>
          <w:b w:val="0"/>
          <w:bCs w:val="0"/>
        </w:rPr>
        <w:t>h</w:t>
      </w:r>
      <w:r w:rsidRPr="00157991" w:rsidR="00C01337">
        <w:rPr>
          <w:rFonts w:ascii="Times New Roman" w:hAnsi="Times New Roman" w:cs="Times New Roman"/>
          <w:b w:val="0"/>
          <w:bCs w:val="0"/>
        </w:rPr>
        <w:t>) 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 w:rsidR="00C01337">
        <w:rPr>
          <w:rFonts w:ascii="Times New Roman" w:hAnsi="Times New Roman" w:cs="Times New Roman"/>
          <w:b w:val="0"/>
          <w:bCs w:val="0"/>
        </w:rPr>
        <w:t>podmienky zúčtovania dotácie</w:t>
      </w:r>
      <w:r w:rsidRPr="00157991" w:rsidR="004571B4">
        <w:rPr>
          <w:rFonts w:ascii="Times New Roman" w:hAnsi="Times New Roman" w:cs="Times New Roman"/>
          <w:b w:val="0"/>
          <w:bCs w:val="0"/>
        </w:rPr>
        <w:t xml:space="preserve"> a termín odvodu </w:t>
      </w:r>
      <w:r w:rsidRPr="00157991" w:rsidR="001F4E99">
        <w:rPr>
          <w:rFonts w:ascii="Times New Roman" w:hAnsi="Times New Roman" w:cs="Times New Roman"/>
          <w:b w:val="0"/>
          <w:bCs w:val="0"/>
        </w:rPr>
        <w:t> výnosov z prostriedkov štátneho rozpočtu</w:t>
      </w:r>
      <w:r w:rsidRPr="00157991">
        <w:rPr>
          <w:rFonts w:ascii="Times New Roman" w:hAnsi="Times New Roman" w:cs="Times New Roman"/>
          <w:b w:val="0"/>
          <w:bCs w:val="0"/>
        </w:rPr>
        <w:t>,</w:t>
      </w:r>
    </w:p>
    <w:p w:rsidR="00716C74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 xml:space="preserve">i) 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>
        <w:rPr>
          <w:rFonts w:ascii="Times New Roman" w:hAnsi="Times New Roman" w:cs="Times New Roman"/>
          <w:b w:val="0"/>
        </w:rPr>
        <w:t>číslo účtu v Štátnej pokladnici, na ktorý sa poukazujú nepoužité finančné prostriedky a výnosy z prostriedkov štátneho rozpočtu,</w:t>
      </w:r>
    </w:p>
    <w:p w:rsidR="00C01337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 w:rsidR="00716C74">
        <w:rPr>
          <w:rFonts w:ascii="Times New Roman" w:hAnsi="Times New Roman" w:cs="Times New Roman"/>
          <w:b w:val="0"/>
          <w:bCs w:val="0"/>
        </w:rPr>
        <w:t>j</w:t>
      </w:r>
      <w:r w:rsidRPr="00157991" w:rsidR="00737180">
        <w:rPr>
          <w:rFonts w:ascii="Times New Roman" w:hAnsi="Times New Roman" w:cs="Times New Roman"/>
          <w:b w:val="0"/>
          <w:bCs w:val="0"/>
        </w:rPr>
        <w:t xml:space="preserve">) </w:t>
      </w:r>
      <w:r w:rsidR="00F577AD">
        <w:rPr>
          <w:rFonts w:ascii="Times New Roman" w:hAnsi="Times New Roman" w:cs="Times New Roman"/>
          <w:b w:val="0"/>
          <w:bCs w:val="0"/>
        </w:rPr>
        <w:tab/>
      </w:r>
      <w:r w:rsidRPr="00157991" w:rsidR="00D84F74">
        <w:rPr>
          <w:rFonts w:ascii="Times New Roman" w:hAnsi="Times New Roman" w:cs="Times New Roman"/>
          <w:b w:val="0"/>
          <w:bCs w:val="0"/>
        </w:rPr>
        <w:t>sankcie</w:t>
      </w:r>
      <w:r w:rsidRPr="00157991" w:rsidR="00737180">
        <w:rPr>
          <w:rFonts w:ascii="Times New Roman" w:hAnsi="Times New Roman" w:cs="Times New Roman"/>
          <w:b w:val="0"/>
          <w:bCs w:val="0"/>
        </w:rPr>
        <w:t xml:space="preserve"> za porušenie finančnej disciplíny</w:t>
      </w:r>
      <w:r w:rsidRPr="00157991" w:rsidR="00716C74">
        <w:rPr>
          <w:rFonts w:ascii="Times New Roman" w:hAnsi="Times New Roman" w:cs="Times New Roman"/>
          <w:b w:val="0"/>
          <w:bCs w:val="0"/>
        </w:rPr>
        <w:t>,</w:t>
      </w:r>
      <w:r>
        <w:rPr>
          <w:rStyle w:val="FootnoteReference"/>
          <w:rFonts w:ascii="Times New Roman" w:hAnsi="Times New Roman"/>
          <w:b w:val="0"/>
          <w:bCs w:val="0"/>
          <w:color w:val="000000"/>
          <w:spacing w:val="-1"/>
          <w:rtl w:val="0"/>
        </w:rPr>
        <w:footnoteReference w:id="19"/>
      </w:r>
      <w:r w:rsidRPr="00157991" w:rsidR="0033017D">
        <w:rPr>
          <w:rFonts w:ascii="Times New Roman" w:hAnsi="Times New Roman" w:cs="Times New Roman"/>
          <w:b w:val="0"/>
          <w:bCs w:val="0"/>
          <w:color w:val="000000"/>
          <w:spacing w:val="-1"/>
        </w:rPr>
        <w:t>)</w:t>
      </w:r>
      <w:r w:rsidRPr="00157991">
        <w:rPr>
          <w:rFonts w:ascii="Times New Roman" w:hAnsi="Times New Roman" w:cs="Times New Roman"/>
          <w:b w:val="0"/>
          <w:bCs w:val="0"/>
        </w:rPr>
        <w:t xml:space="preserve"> </w:t>
      </w:r>
    </w:p>
    <w:p w:rsidR="00716C74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k)  dôvod a spôsob odstúpenia od zmluvy,</w:t>
      </w:r>
    </w:p>
    <w:p w:rsidR="00716C74" w:rsidRPr="00157991" w:rsidP="00F577AD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 xml:space="preserve">l) </w:t>
        <w:tab/>
        <w:t>vymedzenie času, na ktorý sa zmluva uzatvára,</w:t>
      </w:r>
    </w:p>
    <w:p w:rsidR="00716C74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 xml:space="preserve">m) </w:t>
        <w:tab/>
        <w:t>možnosť jednorazového alebo postupného čerpania dotácie,</w:t>
      </w:r>
    </w:p>
    <w:p w:rsidR="00716C74" w:rsidRPr="00157991" w:rsidP="00F577AD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Pr="00157991">
        <w:rPr>
          <w:rFonts w:ascii="Times New Roman" w:hAnsi="Times New Roman" w:cs="Times New Roman"/>
          <w:b w:val="0"/>
          <w:bCs w:val="0"/>
        </w:rPr>
        <w:t>n)</w:t>
        <w:tab/>
        <w:t>záväzok príjemcu dotácie podľa § 2 ods. 1, že poskytnutú dotáciu vráti, ak mu bola na ten istý účel už poskytnutá dotácia zo štátneho rozpočtu.</w:t>
      </w:r>
    </w:p>
    <w:p w:rsidR="00470BFA" w:rsidP="008347BB">
      <w:pPr>
        <w:jc w:val="center"/>
        <w:rPr>
          <w:rFonts w:ascii="Times New Roman" w:hAnsi="Times New Roman" w:cs="Times New Roman"/>
          <w:b w:val="0"/>
          <w:bCs w:val="0"/>
        </w:rPr>
      </w:pPr>
    </w:p>
    <w:p w:rsidR="008347BB" w:rsidP="008347BB">
      <w:pPr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§ 5 </w:t>
      </w:r>
    </w:p>
    <w:p w:rsidR="008347BB" w:rsidP="008347BB">
      <w:pPr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Vyhodnocovanie žiadostí</w:t>
      </w:r>
    </w:p>
    <w:p w:rsidR="008347BB" w:rsidP="008347BB">
      <w:pPr>
        <w:jc w:val="center"/>
        <w:rPr>
          <w:rFonts w:ascii="Times New Roman" w:hAnsi="Times New Roman" w:cs="Times New Roman"/>
          <w:b w:val="0"/>
          <w:bCs w:val="0"/>
        </w:rPr>
      </w:pPr>
    </w:p>
    <w:p w:rsidR="008347BB" w:rsidP="008347BB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(1) Žiadosti vyhodnocuje aspoň trojčlenná komisia, </w:t>
      </w:r>
      <w:r w:rsidR="00743A85">
        <w:rPr>
          <w:rFonts w:ascii="Times New Roman" w:hAnsi="Times New Roman" w:cs="Times New Roman"/>
          <w:b w:val="0"/>
          <w:bCs w:val="0"/>
        </w:rPr>
        <w:t>ktorú zriaďuje ministerstvo. Člen komisie nesmie byť žiadateľom ani zaujatý vo vzťahu k žiadateľovi. Za  zaujatého vo vzťahu k žiadateľovi sa považuje člen komisie, ktorý sám alebo jemu blízka osoba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20"/>
      </w:r>
      <w:r w:rsidR="00743A85">
        <w:rPr>
          <w:rFonts w:ascii="Times New Roman" w:hAnsi="Times New Roman" w:cs="Times New Roman"/>
          <w:b w:val="0"/>
          <w:bCs w:val="0"/>
        </w:rPr>
        <w:t>) je:</w:t>
      </w:r>
    </w:p>
    <w:p w:rsidR="00743A85" w:rsidP="00A82F9F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 w:rsidR="00A82F9F">
        <w:rPr>
          <w:rFonts w:ascii="Times New Roman" w:hAnsi="Times New Roman" w:cs="Times New Roman"/>
          <w:b w:val="0"/>
          <w:bCs w:val="0"/>
        </w:rPr>
        <w:t xml:space="preserve">a) </w:t>
        <w:tab/>
        <w:t>štatutárnym orgánom alebo členom štatutárneho orgánu žiadateľa,</w:t>
      </w:r>
    </w:p>
    <w:p w:rsidR="00A82F9F" w:rsidP="00A82F9F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b) </w:t>
        <w:tab/>
        <w:t>spoločníkom právnickej osoby, ktorá je žiadateľom,</w:t>
      </w:r>
    </w:p>
    <w:p w:rsidR="00A82F9F" w:rsidP="00A82F9F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c) </w:t>
        <w:tab/>
        <w:t xml:space="preserve">zamestnancom žiadateľa, zamestnancom záujmového združenia podnikateľov, ktorého je žiadateľ členom. </w:t>
      </w:r>
    </w:p>
    <w:p w:rsidR="00A82F9F" w:rsidP="00A82F9F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</w:p>
    <w:p w:rsidR="00A82F9F" w:rsidP="00A82F9F">
      <w:pPr>
        <w:ind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(2) Komisia vyhodnocuje žiadosti podľa kritérií uvedených vo výzve na predkladanie žiadostí. </w:t>
      </w:r>
    </w:p>
    <w:p w:rsidR="00A82F9F" w:rsidP="00A82F9F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</w:p>
    <w:p w:rsidR="00A82F9F" w:rsidP="00A82F9F">
      <w:pPr>
        <w:ind w:left="360" w:hanging="36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§ 6 </w:t>
      </w:r>
    </w:p>
    <w:p w:rsidR="00A82F9F" w:rsidP="00A82F9F">
      <w:pPr>
        <w:ind w:left="360" w:hanging="36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Zverejňovanie informácií</w:t>
      </w:r>
    </w:p>
    <w:p w:rsidR="00A82F9F" w:rsidP="00A82F9F">
      <w:pPr>
        <w:ind w:left="360" w:hanging="360"/>
        <w:jc w:val="center"/>
        <w:rPr>
          <w:rFonts w:ascii="Times New Roman" w:hAnsi="Times New Roman" w:cs="Times New Roman"/>
          <w:b w:val="0"/>
          <w:bCs w:val="0"/>
        </w:rPr>
      </w:pPr>
    </w:p>
    <w:p w:rsidR="00A82F9F" w:rsidP="004D1AC5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="004D1AC5">
        <w:rPr>
          <w:rFonts w:ascii="Times New Roman" w:hAnsi="Times New Roman" w:cs="Times New Roman"/>
          <w:b w:val="0"/>
          <w:bCs w:val="0"/>
        </w:rPr>
        <w:t>Ministerstvo zverejňuje na svojom webovom sídle:</w:t>
      </w:r>
    </w:p>
    <w:p w:rsidR="004D1AC5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úplné znenia všeobecne záväzných právnych predpisov upravujúcich poskytovanie dotácií v jeho pôsobnosti,</w:t>
      </w:r>
    </w:p>
    <w:p w:rsidR="004D1AC5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schválený rozpočet na dotácie podľa ich účelu pre daný rozpočtový rok a predpoklad na nasledujúce dva roky, </w:t>
      </w:r>
    </w:p>
    <w:p w:rsidR="004D1AC5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výzvu na predkladanie žiadostí spravidla dva mesiace pred termínom uzávierky predkladania žiadostí, ktorá obsahuje najmä: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účel poskytnutia dotácie,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formulár žiadosti v elektronickej podobe,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definíciu oprávnených subjektov,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disponibilný objem finančných prostriedkov na danú výzvu,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kritéria výberu a spôsob vyhodnocovania žiadostí,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spôsob odstraňovania formálnych nedostatkov žiadostí,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termín postupu vyhodnocovania žiadostí,</w:t>
      </w:r>
    </w:p>
    <w:p w:rsidR="00C474B8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 w:rsidR="004D1AC5">
        <w:rPr>
          <w:rFonts w:ascii="Times New Roman" w:hAnsi="Times New Roman" w:cs="Times New Roman"/>
          <w:b w:val="0"/>
          <w:bCs w:val="0"/>
        </w:rPr>
        <w:t xml:space="preserve">zloženie komisie, </w:t>
      </w:r>
    </w:p>
    <w:p w:rsidR="004D1AC5" w:rsidP="00C474B8">
      <w:pPr>
        <w:numPr>
          <w:ilvl w:val="2"/>
          <w:numId w:val="2"/>
        </w:numPr>
        <w:tabs>
          <w:tab w:val="left" w:pos="1080"/>
          <w:tab w:val="clear" w:pos="2340"/>
        </w:tabs>
        <w:ind w:hanging="16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návrh zmluvy,</w:t>
      </w:r>
    </w:p>
    <w:p w:rsidR="004D1AC5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 w:rsidR="0054599A">
        <w:rPr>
          <w:rFonts w:ascii="Times New Roman" w:hAnsi="Times New Roman" w:cs="Times New Roman"/>
          <w:b w:val="0"/>
          <w:bCs w:val="0"/>
        </w:rPr>
        <w:t xml:space="preserve">zoznam všetkých schválených žiadostí aj so sumami žiadaných a poskytnutých zdrojov vrátane dátumu schválenia, výšky a účelu dotácie a identifikácie konečného prijímateľa dotácie, zmluva, ak jej obsah nie je totožný s obsahom návrhu zmluvy predloženým vo výzve na predkladanie žiadostí, </w:t>
      </w:r>
    </w:p>
    <w:p w:rsidR="0054599A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zoznam všetkých neschválených žiadostí vrátane dátumu a dôvodu neschválenia žiadosti,</w:t>
      </w:r>
    </w:p>
    <w:p w:rsidR="0054599A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vyhodnotenie výsledkov už poskytnutých dotácií, ak ich má ministerstvo k dispozícii, </w:t>
      </w:r>
    </w:p>
    <w:p w:rsidR="0054599A" w:rsidP="004D1AC5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často kladené otázky súvisiace s dotáciami.</w:t>
      </w:r>
    </w:p>
    <w:p w:rsidR="00A82F9F" w:rsidP="00A82F9F">
      <w:pPr>
        <w:ind w:left="360" w:hanging="360"/>
        <w:jc w:val="both"/>
        <w:rPr>
          <w:rFonts w:ascii="Times New Roman" w:hAnsi="Times New Roman" w:cs="Times New Roman"/>
          <w:b w:val="0"/>
          <w:bCs w:val="0"/>
        </w:rPr>
      </w:pPr>
    </w:p>
    <w:p w:rsidR="00E00F64" w:rsidP="00E00F64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Ustanovenia osobitného predpisu</w:t>
      </w:r>
      <w:r>
        <w:rPr>
          <w:rStyle w:val="FootnoteReference"/>
          <w:rFonts w:ascii="Times New Roman" w:hAnsi="Times New Roman"/>
          <w:b w:val="0"/>
          <w:bCs w:val="0"/>
          <w:rtl w:val="0"/>
        </w:rPr>
        <w:footnoteReference w:id="21"/>
      </w:r>
      <w:r>
        <w:rPr>
          <w:rFonts w:ascii="Times New Roman" w:hAnsi="Times New Roman" w:cs="Times New Roman"/>
          <w:b w:val="0"/>
          <w:bCs w:val="0"/>
        </w:rPr>
        <w:t xml:space="preserve">) o obmedzení  prístupu k informáciám nie sú dotknuté. </w:t>
      </w:r>
    </w:p>
    <w:p w:rsidR="00E00F64" w:rsidRPr="00157991" w:rsidP="00E00F64">
      <w:pPr>
        <w:ind w:left="360"/>
        <w:jc w:val="both"/>
        <w:rPr>
          <w:rFonts w:ascii="Times New Roman" w:hAnsi="Times New Roman" w:cs="Times New Roman"/>
          <w:b w:val="0"/>
          <w:bCs w:val="0"/>
        </w:rPr>
      </w:pPr>
    </w:p>
    <w:p w:rsidR="000302D4" w:rsidRPr="00157991" w:rsidP="000302D4">
      <w:pPr>
        <w:tabs>
          <w:tab w:val="left" w:pos="2700"/>
        </w:tabs>
        <w:jc w:val="center"/>
        <w:rPr>
          <w:rFonts w:ascii="Times New Roman" w:hAnsi="Times New Roman" w:cs="Times New Roman"/>
          <w:b w:val="0"/>
          <w:bCs w:val="0"/>
          <w:color w:val="00000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§ </w:t>
      </w:r>
      <w:r w:rsidR="008347BB">
        <w:rPr>
          <w:rFonts w:ascii="Times New Roman" w:hAnsi="Times New Roman" w:cs="Times New Roman"/>
          <w:b w:val="0"/>
          <w:bCs w:val="0"/>
          <w:color w:val="000000"/>
          <w:spacing w:val="-1"/>
        </w:rPr>
        <w:t>7</w:t>
      </w:r>
    </w:p>
    <w:p w:rsidR="000302D4" w:rsidRPr="00157991" w:rsidP="000302D4">
      <w:pPr>
        <w:tabs>
          <w:tab w:val="left" w:pos="2700"/>
        </w:tabs>
        <w:jc w:val="center"/>
        <w:rPr>
          <w:rFonts w:ascii="Times New Roman" w:hAnsi="Times New Roman" w:cs="Times New Roman"/>
          <w:b w:val="0"/>
          <w:bCs w:val="0"/>
          <w:color w:val="00000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Kontrola a sankcie</w:t>
      </w:r>
    </w:p>
    <w:p w:rsidR="000302D4" w:rsidRPr="00157991">
      <w:pPr>
        <w:tabs>
          <w:tab w:val="left" w:pos="2700"/>
        </w:tabs>
        <w:jc w:val="both"/>
        <w:rPr>
          <w:rFonts w:ascii="Times New Roman" w:hAnsi="Times New Roman" w:cs="Times New Roman"/>
          <w:b w:val="0"/>
          <w:bCs w:val="0"/>
          <w:color w:val="000000"/>
          <w:spacing w:val="-1"/>
        </w:rPr>
      </w:pPr>
    </w:p>
    <w:p w:rsidR="000302D4" w:rsidRPr="00157991" w:rsidP="003D209D">
      <w:pPr>
        <w:ind w:firstLine="360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(1)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1"/>
        </w:rPr>
        <w:t> 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Ministerstvo vykonáva</w:t>
      </w:r>
      <w:r w:rsidRPr="00157991" w:rsidR="009A0736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finančnú 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kontrolu hospodárenia s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poskytnutou </w:t>
      </w:r>
      <w:r w:rsidRPr="00157991" w:rsidR="00226868">
        <w:rPr>
          <w:rFonts w:ascii="Times New Roman" w:hAnsi="Times New Roman" w:cs="Times New Roman"/>
          <w:b w:val="0"/>
          <w:bCs w:val="0"/>
          <w:color w:val="000000"/>
          <w:spacing w:val="-1"/>
        </w:rPr>
        <w:t>d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otáciou.</w:t>
      </w:r>
      <w:r>
        <w:rPr>
          <w:rStyle w:val="FootnoteReference"/>
          <w:rFonts w:ascii="Times New Roman" w:hAnsi="Times New Roman"/>
          <w:b w:val="0"/>
          <w:bCs w:val="0"/>
          <w:color w:val="000000"/>
          <w:spacing w:val="-1"/>
          <w:rtl w:val="0"/>
        </w:rPr>
        <w:footnoteReference w:id="22"/>
      </w:r>
      <w:r w:rsidRPr="00157991" w:rsidR="0033017D">
        <w:rPr>
          <w:rFonts w:ascii="Times New Roman" w:hAnsi="Times New Roman" w:cs="Times New Roman"/>
          <w:b w:val="0"/>
          <w:bCs w:val="0"/>
          <w:color w:val="000000"/>
          <w:spacing w:val="-1"/>
        </w:rPr>
        <w:t>)</w:t>
      </w:r>
    </w:p>
    <w:p w:rsidR="00521A8E" w:rsidRPr="00157991">
      <w:pPr>
        <w:tabs>
          <w:tab w:val="left" w:pos="2700"/>
        </w:tabs>
        <w:jc w:val="both"/>
        <w:rPr>
          <w:rFonts w:ascii="Times New Roman" w:hAnsi="Times New Roman" w:cs="Times New Roman"/>
          <w:b w:val="0"/>
          <w:bCs w:val="0"/>
          <w:color w:val="000000"/>
          <w:spacing w:val="-1"/>
        </w:rPr>
      </w:pPr>
    </w:p>
    <w:p w:rsidR="000302D4" w:rsidRPr="00157991" w:rsidP="000716AD">
      <w:pPr>
        <w:ind w:firstLine="360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(</w:t>
      </w:r>
      <w:r w:rsidRPr="00157991" w:rsidR="00C928D4">
        <w:rPr>
          <w:rFonts w:ascii="Times New Roman" w:hAnsi="Times New Roman" w:cs="Times New Roman"/>
          <w:b w:val="0"/>
          <w:bCs w:val="0"/>
          <w:color w:val="000000"/>
          <w:spacing w:val="-1"/>
        </w:rPr>
        <w:t>2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)</w:t>
      </w:r>
      <w:r w:rsidRPr="00157991" w:rsidR="00703F62">
        <w:rPr>
          <w:rFonts w:ascii="Times New Roman" w:hAnsi="Times New Roman" w:cs="Times New Roman"/>
          <w:b w:val="0"/>
          <w:bCs w:val="0"/>
          <w:color w:val="000000"/>
          <w:spacing w:val="-1"/>
        </w:rPr>
        <w:t> 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Ak </w:t>
      </w:r>
      <w:r w:rsidRPr="00157991" w:rsidR="00E15B23">
        <w:rPr>
          <w:rFonts w:ascii="Times New Roman" w:hAnsi="Times New Roman" w:cs="Times New Roman"/>
          <w:b w:val="0"/>
          <w:bCs w:val="0"/>
          <w:color w:val="000000"/>
          <w:spacing w:val="-1"/>
        </w:rPr>
        <w:t>prijímateľ dotácie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porušil finančnú disciplínu</w:t>
      </w:r>
      <w:r w:rsidRPr="00157991" w:rsidR="00E15B23">
        <w:rPr>
          <w:rFonts w:ascii="Times New Roman" w:hAnsi="Times New Roman" w:cs="Times New Roman"/>
          <w:b w:val="0"/>
          <w:bCs w:val="0"/>
          <w:color w:val="000000"/>
          <w:spacing w:val="-1"/>
        </w:rPr>
        <w:t>,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</w:t>
      </w:r>
      <w:r w:rsidRPr="00157991" w:rsidR="009437A8">
        <w:rPr>
          <w:rFonts w:ascii="Times New Roman" w:hAnsi="Times New Roman" w:cs="Times New Roman"/>
          <w:b w:val="0"/>
          <w:bCs w:val="0"/>
          <w:color w:val="000000"/>
          <w:spacing w:val="-1"/>
        </w:rPr>
        <w:t>postupuje sa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 xml:space="preserve"> podľa osobitného </w:t>
      </w:r>
      <w:r w:rsidRPr="00157991" w:rsidR="003B2443">
        <w:rPr>
          <w:rFonts w:ascii="Times New Roman" w:hAnsi="Times New Roman" w:cs="Times New Roman"/>
          <w:b w:val="0"/>
          <w:bCs w:val="0"/>
          <w:color w:val="000000"/>
          <w:spacing w:val="-1"/>
        </w:rPr>
        <w:t>predpisu</w:t>
      </w:r>
      <w:r w:rsidRPr="00157991">
        <w:rPr>
          <w:rFonts w:ascii="Times New Roman" w:hAnsi="Times New Roman" w:cs="Times New Roman"/>
          <w:b w:val="0"/>
          <w:bCs w:val="0"/>
          <w:color w:val="000000"/>
          <w:spacing w:val="-1"/>
        </w:rPr>
        <w:t>.</w:t>
      </w:r>
      <w:r w:rsidRPr="00157991" w:rsidR="00D300AB">
        <w:rPr>
          <w:rFonts w:ascii="Times New Roman" w:hAnsi="Times New Roman" w:cs="Times New Roman"/>
          <w:b w:val="0"/>
          <w:bCs w:val="0"/>
          <w:vertAlign w:val="superscript"/>
        </w:rPr>
        <w:t>1</w:t>
      </w:r>
      <w:r w:rsidRPr="00157991" w:rsidR="00920B77">
        <w:rPr>
          <w:rFonts w:ascii="Times New Roman" w:hAnsi="Times New Roman" w:cs="Times New Roman"/>
          <w:b w:val="0"/>
          <w:bCs w:val="0"/>
          <w:vertAlign w:val="superscript"/>
        </w:rPr>
        <w:t>8</w:t>
      </w:r>
      <w:r w:rsidRPr="00157991" w:rsidR="00A23181">
        <w:rPr>
          <w:rFonts w:ascii="Times New Roman" w:hAnsi="Times New Roman" w:cs="Times New Roman"/>
          <w:b w:val="0"/>
          <w:bCs w:val="0"/>
        </w:rPr>
        <w:t>)</w:t>
      </w:r>
    </w:p>
    <w:p w:rsidR="009F4CEC" w:rsidP="00521A8E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521A8E" w:rsidRPr="00157991" w:rsidP="00521A8E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586D68">
        <w:rPr>
          <w:rFonts w:ascii="Times New Roman" w:hAnsi="Times New Roman" w:cs="Times New Roman"/>
          <w:b w:val="0"/>
          <w:bCs w:val="0"/>
          <w:color w:val="000000"/>
        </w:rPr>
        <w:t xml:space="preserve">§ </w:t>
      </w:r>
      <w:r w:rsidR="009F4CEC">
        <w:rPr>
          <w:rFonts w:ascii="Times New Roman" w:hAnsi="Times New Roman" w:cs="Times New Roman"/>
          <w:b w:val="0"/>
          <w:bCs w:val="0"/>
          <w:color w:val="000000"/>
        </w:rPr>
        <w:t>8</w:t>
      </w:r>
    </w:p>
    <w:p w:rsidR="00DF20A2" w:rsidRPr="00157991" w:rsidP="00DF20A2">
      <w:pPr>
        <w:spacing w:line="360" w:lineRule="auto"/>
        <w:jc w:val="center"/>
        <w:rPr>
          <w:rFonts w:ascii="Times New Roman" w:hAnsi="Times New Roman" w:cs="Times New Roman"/>
          <w:b w:val="0"/>
        </w:rPr>
      </w:pPr>
      <w:r w:rsidRPr="00157991">
        <w:rPr>
          <w:rFonts w:ascii="Times New Roman" w:hAnsi="Times New Roman" w:cs="Times New Roman"/>
          <w:b w:val="0"/>
        </w:rPr>
        <w:t>Zrušovacie ustanovenie</w:t>
      </w:r>
    </w:p>
    <w:p w:rsidR="00DF20A2" w:rsidRPr="00157991" w:rsidP="00DF20A2">
      <w:pPr>
        <w:ind w:firstLine="360"/>
        <w:jc w:val="both"/>
        <w:rPr>
          <w:rFonts w:ascii="Times New Roman" w:hAnsi="Times New Roman" w:cs="Times New Roman"/>
          <w:b w:val="0"/>
        </w:rPr>
      </w:pPr>
      <w:r w:rsidRPr="00157991">
        <w:rPr>
          <w:rFonts w:ascii="Times New Roman" w:hAnsi="Times New Roman" w:cs="Times New Roman"/>
          <w:b w:val="0"/>
        </w:rPr>
        <w:t xml:space="preserve">Zrušuje sa výnos Ministerstva kultúry Slovenskej republiky z 26. augusta 2008 č. MK-3026/2008-10/11619 o poskytovaní dotácií v pôsobnosti Ministerstva kultúry Slovenskej republiky (oznámenie č. 362/2008 Z. z.) v  znení výnosu Ministerstva kultúry Slovenskej republiky  z 28. novembra 2008 č. MK-3925/2008-10/15583 (oznámenie č. 526/2008 Z. z.) a výnosu Ministerstva kultúry Slovenskej republiky z 9. októbra 2009 č. MK-2900/2009-10/4655 (oznámenie č. 414/2009 Z. z.) </w:t>
      </w:r>
    </w:p>
    <w:p w:rsidR="00777F36" w:rsidRPr="00157991" w:rsidP="00885119">
      <w:pPr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AA19DC" w:rsidRPr="00157991" w:rsidP="00AA19DC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157991" w:rsidR="008E34A8">
        <w:rPr>
          <w:rFonts w:ascii="Times New Roman" w:hAnsi="Times New Roman" w:cs="Times New Roman"/>
          <w:b w:val="0"/>
          <w:bCs w:val="0"/>
          <w:color w:val="000000"/>
        </w:rPr>
        <w:t xml:space="preserve">§ </w:t>
      </w:r>
      <w:r w:rsidR="009F4CEC">
        <w:rPr>
          <w:rFonts w:ascii="Times New Roman" w:hAnsi="Times New Roman" w:cs="Times New Roman"/>
          <w:b w:val="0"/>
          <w:bCs w:val="0"/>
          <w:color w:val="000000"/>
        </w:rPr>
        <w:t>9</w:t>
      </w:r>
    </w:p>
    <w:p w:rsidR="00AA19DC" w:rsidRPr="00157991" w:rsidP="00AA19DC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>Účinnosť</w:t>
      </w:r>
    </w:p>
    <w:p w:rsidR="00AF5809" w:rsidRPr="00157991" w:rsidP="00AA19DC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7A64DB" w:rsidRPr="00157991" w:rsidP="000716AD">
      <w:pPr>
        <w:ind w:firstLine="36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157991">
        <w:rPr>
          <w:rFonts w:ascii="Times New Roman" w:hAnsi="Times New Roman" w:cs="Times New Roman"/>
          <w:b w:val="0"/>
          <w:bCs w:val="0"/>
          <w:color w:val="000000"/>
        </w:rPr>
        <w:t>Tento zákon nadobúda účinnosť 1. januára 2011.</w:t>
      </w:r>
    </w:p>
    <w:p w:rsidR="00AA19DC" w:rsidRPr="00157991" w:rsidP="00AA19DC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AA19DC" w:rsidRPr="00157991" w:rsidP="00AA19DC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5002EE" w:rsidRPr="00157991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5002EE" w:rsidRPr="00157991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5002EE" w:rsidRPr="00157991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5002EE" w:rsidRPr="00157991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5002EE" w:rsidRPr="00157991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4A6EA6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RPr="00157991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4A6EA6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="00313F80">
        <w:rPr>
          <w:rFonts w:ascii="Times New Roman" w:hAnsi="Times New Roman" w:cs="Times New Roman"/>
          <w:b w:val="0"/>
          <w:bCs w:val="0"/>
          <w:color w:val="000000"/>
        </w:rPr>
        <w:t>prezident Slovenskej republiky</w:t>
      </w: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predseda Národnej rady Slovenskej republiky</w:t>
      </w: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F20DE9">
      <w:pPr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predsedníčka vlády Slovenskej republiky</w:t>
      </w:r>
    </w:p>
    <w:p w:rsidR="00313F80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313F80" w:rsidRPr="00157991" w:rsidP="00313F80">
      <w:pPr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sectPr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??ˇ¦ˇěˇ¦¨§?"/>
    <w:panose1 w:val="02010600030101010101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D4" w:rsidP="00313F80">
    <w:pPr>
      <w:pStyle w:val="Footer"/>
      <w:framePr w:vAnchor="text" w:hAnchor="margin" w:xAlign="center" w:y="1"/>
      <w:rPr>
        <w:rStyle w:val="PageNumber"/>
        <w:rFonts w:cs="Arial Narrow"/>
      </w:rPr>
    </w:pPr>
    <w:r>
      <w:rPr>
        <w:rStyle w:val="PageNumber"/>
        <w:rFonts w:cs="Arial Narrow"/>
      </w:rPr>
      <w:fldChar w:fldCharType="begin"/>
    </w:r>
    <w:r>
      <w:rPr>
        <w:rStyle w:val="PageNumber"/>
        <w:rFonts w:cs="Arial Narrow"/>
      </w:rPr>
      <w:instrText xml:space="preserve">PAGE  </w:instrText>
    </w:r>
    <w:r>
      <w:rPr>
        <w:rStyle w:val="PageNumber"/>
        <w:rFonts w:cs="Arial Narrow"/>
      </w:rPr>
      <w:fldChar w:fldCharType="separate"/>
    </w:r>
    <w:r>
      <w:rPr>
        <w:rStyle w:val="PageNumber"/>
        <w:rFonts w:cs="Arial Narrow"/>
      </w:rPr>
      <w:fldChar w:fldCharType="end"/>
    </w:r>
  </w:p>
  <w:p w:rsidR="00DB19D4" w:rsidP="00DB19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D4" w:rsidP="00313F80">
    <w:pPr>
      <w:pStyle w:val="Footer"/>
      <w:framePr w:vAnchor="text" w:hAnchor="margin" w:xAlign="center" w:y="1"/>
      <w:rPr>
        <w:rStyle w:val="PageNumber"/>
        <w:rFonts w:cs="Arial Narrow"/>
      </w:rPr>
    </w:pPr>
    <w:r>
      <w:rPr>
        <w:rStyle w:val="PageNumber"/>
        <w:rFonts w:cs="Arial Narrow"/>
      </w:rPr>
      <w:fldChar w:fldCharType="begin"/>
    </w:r>
    <w:r>
      <w:rPr>
        <w:rStyle w:val="PageNumber"/>
        <w:rFonts w:cs="Arial Narrow"/>
      </w:rPr>
      <w:instrText xml:space="preserve">PAGE  </w:instrText>
    </w:r>
    <w:r>
      <w:rPr>
        <w:rStyle w:val="PageNumber"/>
        <w:rFonts w:cs="Arial Narrow"/>
      </w:rPr>
      <w:fldChar w:fldCharType="separate"/>
    </w:r>
    <w:r w:rsidR="00313F80">
      <w:rPr>
        <w:rStyle w:val="PageNumber"/>
        <w:rFonts w:cs="Arial Narrow"/>
        <w:noProof/>
      </w:rPr>
      <w:t>1</w:t>
    </w:r>
    <w:r>
      <w:rPr>
        <w:rStyle w:val="PageNumber"/>
        <w:rFonts w:cs="Arial Narrow"/>
      </w:rPr>
      <w:fldChar w:fldCharType="end"/>
    </w:r>
  </w:p>
  <w:p w:rsidR="00DB19D4" w:rsidP="00DB19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48">
      <w:r>
        <w:separator/>
      </w:r>
    </w:p>
  </w:footnote>
  <w:footnote w:type="continuationSeparator" w:id="1">
    <w:p w:rsidR="00C54648">
      <w:r>
        <w:continuationSeparator/>
      </w:r>
    </w:p>
  </w:footnote>
  <w:footnote w:id="2">
    <w:p w:rsidP="00553CBA">
      <w:pPr>
        <w:pStyle w:val="FootnoteText"/>
        <w:tabs>
          <w:tab w:val="left" w:pos="180"/>
        </w:tabs>
        <w:ind w:left="180" w:hanging="180"/>
        <w:jc w:val="both"/>
      </w:pPr>
      <w:r w:rsidRPr="00AA4595" w:rsidR="000E4DF7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0E4DF7">
        <w:rPr>
          <w:rFonts w:ascii="Times New Roman" w:hAnsi="Times New Roman" w:cs="Times New Roman"/>
          <w:b w:val="0"/>
          <w:bCs w:val="0"/>
        </w:rPr>
        <w:t xml:space="preserve">) § 8a ods. 1 zákona č. 523/2004 Z. z. o rozpočtových pravidlách verejnej správy a o zmene a doplnení niektorých zákonov v znení zákona č. 383/2008 Z. z. </w:t>
      </w:r>
    </w:p>
  </w:footnote>
  <w:footnote w:id="3">
    <w:p w:rsidP="00AA4595">
      <w:pPr>
        <w:pStyle w:val="FootnoteText"/>
        <w:tabs>
          <w:tab w:val="left" w:pos="180"/>
        </w:tabs>
        <w:ind w:left="180" w:hanging="180"/>
        <w:jc w:val="both"/>
      </w:pPr>
      <w:r w:rsidRPr="00AA4595" w:rsidR="00814DC0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814DC0">
        <w:rPr>
          <w:rFonts w:ascii="Times New Roman" w:hAnsi="Times New Roman" w:cs="Times New Roman"/>
          <w:b w:val="0"/>
          <w:bCs w:val="0"/>
        </w:rPr>
        <w:t>) § 4 ods. 1 zákona č. 523/2004 Z. z.</w:t>
      </w:r>
    </w:p>
  </w:footnote>
  <w:footnote w:id="4">
    <w:p w:rsidR="00EC4BFA" w:rsidRPr="00AA4595" w:rsidP="00AA4595">
      <w:pPr>
        <w:pStyle w:val="FootnoteText"/>
        <w:ind w:left="180" w:hanging="180"/>
        <w:jc w:val="both"/>
        <w:rPr>
          <w:rFonts w:ascii="Times New Roman" w:hAnsi="Times New Roman" w:cs="Times New Roman"/>
          <w:b w:val="0"/>
          <w:bCs w:val="0"/>
        </w:rPr>
      </w:pPr>
      <w:r w:rsidRPr="00AA4595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0E4DF7">
        <w:rPr>
          <w:rFonts w:ascii="Times New Roman" w:hAnsi="Times New Roman" w:cs="Times New Roman"/>
          <w:b w:val="0"/>
          <w:bCs w:val="0"/>
        </w:rPr>
        <w:t>)</w:t>
      </w:r>
      <w:r w:rsidRPr="00AA4595" w:rsidR="006972FE">
        <w:rPr>
          <w:rFonts w:ascii="Times New Roman" w:hAnsi="Times New Roman" w:cs="Times New Roman"/>
          <w:b w:val="0"/>
          <w:bCs w:val="0"/>
        </w:rPr>
        <w:t> </w:t>
      </w:r>
      <w:r w:rsidRPr="00AA4595" w:rsidR="006470EB">
        <w:rPr>
          <w:rFonts w:ascii="Times New Roman" w:hAnsi="Times New Roman" w:cs="Times New Roman"/>
          <w:b w:val="0"/>
          <w:bCs w:val="0"/>
        </w:rPr>
        <w:t>§ 6 zákona č. 207/2009 Z. z. o podmienkach vývozu a dovozu predmetu kultúrnej</w:t>
      </w:r>
      <w:r w:rsidRPr="00AA4595">
        <w:rPr>
          <w:rFonts w:ascii="Times New Roman" w:hAnsi="Times New Roman" w:cs="Times New Roman"/>
          <w:b w:val="0"/>
          <w:bCs w:val="0"/>
        </w:rPr>
        <w:t xml:space="preserve"> hodnoty a o doplnení zákon</w:t>
      </w:r>
      <w:r w:rsidRPr="00AA4595" w:rsidR="006972FE">
        <w:rPr>
          <w:rFonts w:ascii="Times New Roman" w:hAnsi="Times New Roman" w:cs="Times New Roman"/>
          <w:b w:val="0"/>
          <w:bCs w:val="0"/>
        </w:rPr>
        <w:t xml:space="preserve">a </w:t>
      </w:r>
      <w:r w:rsidR="00553CBA">
        <w:rPr>
          <w:rFonts w:ascii="Times New Roman" w:hAnsi="Times New Roman" w:cs="Times New Roman"/>
          <w:b w:val="0"/>
          <w:bCs w:val="0"/>
        </w:rPr>
        <w:t xml:space="preserve">   </w:t>
      </w:r>
      <w:r w:rsidRPr="00AA4595" w:rsidR="006972FE">
        <w:rPr>
          <w:rFonts w:ascii="Times New Roman" w:hAnsi="Times New Roman" w:cs="Times New Roman"/>
          <w:b w:val="0"/>
          <w:bCs w:val="0"/>
        </w:rPr>
        <w:t xml:space="preserve">č. </w:t>
      </w:r>
      <w:r w:rsidRPr="00AA4595" w:rsidR="006470EB">
        <w:rPr>
          <w:rFonts w:ascii="Times New Roman" w:hAnsi="Times New Roman" w:cs="Times New Roman"/>
          <w:b w:val="0"/>
          <w:bCs w:val="0"/>
        </w:rPr>
        <w:t xml:space="preserve">652/2004 Z. z. o orgánoch štátnej správy v colníctve a o zmene a doplnení niektorých zákonov v znení neskorších </w:t>
      </w:r>
      <w:r w:rsidRPr="00AA4595" w:rsidR="006972FE">
        <w:rPr>
          <w:rFonts w:ascii="Times New Roman" w:hAnsi="Times New Roman" w:cs="Times New Roman"/>
          <w:b w:val="0"/>
          <w:bCs w:val="0"/>
        </w:rPr>
        <w:t>predpisov.</w:t>
      </w:r>
      <w:r w:rsidRPr="00AA4595" w:rsidR="006470EB">
        <w:rPr>
          <w:rFonts w:ascii="Times New Roman" w:hAnsi="Times New Roman" w:cs="Times New Roman"/>
          <w:b w:val="0"/>
          <w:bCs w:val="0"/>
        </w:rPr>
        <w:t xml:space="preserve"> </w:t>
      </w:r>
    </w:p>
    <w:p w:rsidP="00AA4595">
      <w:pPr>
        <w:pStyle w:val="FootnoteText"/>
        <w:ind w:left="180"/>
        <w:jc w:val="both"/>
      </w:pPr>
      <w:r w:rsidRPr="00AA4595" w:rsidR="006470EB">
        <w:rPr>
          <w:rFonts w:ascii="Times New Roman" w:hAnsi="Times New Roman" w:cs="Times New Roman"/>
          <w:b w:val="0"/>
          <w:bCs w:val="0"/>
        </w:rPr>
        <w:t>§ 4a ods. 2 zákona</w:t>
      </w:r>
      <w:r w:rsidRPr="00AA4595" w:rsidR="000815AA">
        <w:rPr>
          <w:rFonts w:ascii="Times New Roman" w:hAnsi="Times New Roman" w:cs="Times New Roman"/>
          <w:b w:val="0"/>
          <w:bCs w:val="0"/>
        </w:rPr>
        <w:t xml:space="preserve"> Národnej rady Slovenskej republiky</w:t>
      </w:r>
      <w:r w:rsidRPr="00AA4595" w:rsidR="006470EB">
        <w:rPr>
          <w:rFonts w:ascii="Times New Roman" w:hAnsi="Times New Roman" w:cs="Times New Roman"/>
          <w:b w:val="0"/>
          <w:bCs w:val="0"/>
        </w:rPr>
        <w:t xml:space="preserve"> č. 241/1994 Z. z. o meste Martin ako c</w:t>
      </w:r>
      <w:r w:rsidRPr="00AA4595" w:rsidR="00EC4BFA">
        <w:rPr>
          <w:rFonts w:ascii="Times New Roman" w:hAnsi="Times New Roman" w:cs="Times New Roman"/>
          <w:b w:val="0"/>
          <w:bCs w:val="0"/>
        </w:rPr>
        <w:t>entre národnej kultúry Slovákov</w:t>
      </w:r>
      <w:r w:rsidR="00AA4595">
        <w:rPr>
          <w:rFonts w:ascii="Times New Roman" w:hAnsi="Times New Roman" w:cs="Times New Roman"/>
          <w:b w:val="0"/>
          <w:bCs w:val="0"/>
        </w:rPr>
        <w:t xml:space="preserve"> </w:t>
      </w:r>
      <w:r w:rsidRPr="00AA4595" w:rsidR="006470EB">
        <w:rPr>
          <w:rFonts w:ascii="Times New Roman" w:hAnsi="Times New Roman" w:cs="Times New Roman"/>
          <w:b w:val="0"/>
          <w:bCs w:val="0"/>
        </w:rPr>
        <w:t>v znení zákona č. 182/2009</w:t>
      </w:r>
      <w:r w:rsidRPr="00AA4595" w:rsidR="006972FE">
        <w:rPr>
          <w:rFonts w:ascii="Times New Roman" w:hAnsi="Times New Roman" w:cs="Times New Roman"/>
          <w:b w:val="0"/>
          <w:bCs w:val="0"/>
        </w:rPr>
        <w:t xml:space="preserve"> Z. z.</w:t>
      </w:r>
      <w:r w:rsidRPr="00AA4595" w:rsidR="006470EB">
        <w:rPr>
          <w:rFonts w:ascii="Times New Roman" w:hAnsi="Times New Roman" w:cs="Times New Roman"/>
          <w:b w:val="0"/>
          <w:bCs w:val="0"/>
        </w:rPr>
        <w:t xml:space="preserve"> </w:t>
      </w:r>
    </w:p>
  </w:footnote>
  <w:footnote w:id="5">
    <w:p w:rsidP="00553CBA">
      <w:pPr>
        <w:pStyle w:val="FootnoteText"/>
        <w:ind w:left="180" w:hanging="180"/>
        <w:jc w:val="both"/>
      </w:pPr>
      <w:r w:rsidRPr="00AA4595" w:rsidR="003A4469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3A4469">
        <w:rPr>
          <w:rFonts w:ascii="Times New Roman" w:hAnsi="Times New Roman" w:cs="Times New Roman"/>
          <w:b w:val="0"/>
          <w:bCs w:val="0"/>
        </w:rPr>
        <w:t xml:space="preserve">) </w:t>
      </w:r>
      <w:r w:rsidRPr="00AA4595" w:rsidR="00D231A6">
        <w:rPr>
          <w:rFonts w:ascii="Times New Roman" w:hAnsi="Times New Roman" w:cs="Times New Roman"/>
          <w:b w:val="0"/>
          <w:bCs w:val="0"/>
        </w:rPr>
        <w:t>Napríklad č</w:t>
      </w:r>
      <w:r w:rsidRPr="00AA4595" w:rsidR="003A4469">
        <w:rPr>
          <w:rFonts w:ascii="Times New Roman" w:hAnsi="Times New Roman" w:cs="Times New Roman"/>
          <w:b w:val="0"/>
          <w:bCs w:val="0"/>
        </w:rPr>
        <w:t>l. 107 a 108 Zmluvy o fungovaní Európskej únie</w:t>
      </w:r>
      <w:r w:rsidRPr="00AA4595" w:rsidR="00273D82">
        <w:rPr>
          <w:rFonts w:ascii="Times New Roman" w:hAnsi="Times New Roman" w:cs="Times New Roman"/>
          <w:b w:val="0"/>
          <w:bCs w:val="0"/>
        </w:rPr>
        <w:t xml:space="preserve"> (Ú.</w:t>
      </w:r>
      <w:r w:rsidRPr="00AA4595" w:rsidR="00EC4BFA">
        <w:rPr>
          <w:rFonts w:ascii="Times New Roman" w:hAnsi="Times New Roman" w:cs="Times New Roman"/>
          <w:b w:val="0"/>
          <w:bCs w:val="0"/>
        </w:rPr>
        <w:t xml:space="preserve"> </w:t>
      </w:r>
      <w:r w:rsidRPr="00AA4595" w:rsidR="00273D82">
        <w:rPr>
          <w:rFonts w:ascii="Times New Roman" w:hAnsi="Times New Roman" w:cs="Times New Roman"/>
          <w:b w:val="0"/>
          <w:bCs w:val="0"/>
        </w:rPr>
        <w:t>v. EÚ C 83, 30.</w:t>
      </w:r>
      <w:r w:rsidR="00553CBA">
        <w:rPr>
          <w:rFonts w:ascii="Times New Roman" w:hAnsi="Times New Roman" w:cs="Times New Roman"/>
          <w:b w:val="0"/>
          <w:bCs w:val="0"/>
        </w:rPr>
        <w:t xml:space="preserve"> </w:t>
      </w:r>
      <w:r w:rsidRPr="00AA4595" w:rsidR="00273D82">
        <w:rPr>
          <w:rFonts w:ascii="Times New Roman" w:hAnsi="Times New Roman" w:cs="Times New Roman"/>
          <w:b w:val="0"/>
          <w:bCs w:val="0"/>
        </w:rPr>
        <w:t>3.</w:t>
      </w:r>
      <w:r w:rsidR="00553CBA">
        <w:rPr>
          <w:rFonts w:ascii="Times New Roman" w:hAnsi="Times New Roman" w:cs="Times New Roman"/>
          <w:b w:val="0"/>
          <w:bCs w:val="0"/>
        </w:rPr>
        <w:t xml:space="preserve"> </w:t>
      </w:r>
      <w:r w:rsidRPr="00AA4595" w:rsidR="00273D82">
        <w:rPr>
          <w:rFonts w:ascii="Times New Roman" w:hAnsi="Times New Roman" w:cs="Times New Roman"/>
          <w:b w:val="0"/>
          <w:bCs w:val="0"/>
        </w:rPr>
        <w:t>2010)</w:t>
      </w:r>
      <w:r w:rsidRPr="00AA4595" w:rsidR="00D231A6">
        <w:rPr>
          <w:rFonts w:ascii="Times New Roman" w:hAnsi="Times New Roman" w:cs="Times New Roman"/>
          <w:b w:val="0"/>
          <w:bCs w:val="0"/>
        </w:rPr>
        <w:t>, zákon č. 231/1999 Z. z. o štátnej pomoci v znení neskorších predpisov.</w:t>
      </w:r>
    </w:p>
  </w:footnote>
  <w:footnote w:id="6">
    <w:p w:rsidP="00AA4595">
      <w:pPr>
        <w:ind w:left="180" w:hanging="180"/>
        <w:jc w:val="both"/>
      </w:pPr>
      <w:r w:rsidRPr="00AA4595" w:rsidR="00D56ECC">
        <w:rPr>
          <w:rStyle w:val="FootnoteReference"/>
          <w:rFonts w:ascii="Times New Roman" w:hAnsi="Times New Roman"/>
          <w:b w:val="0"/>
          <w:bCs w:val="0"/>
          <w:sz w:val="20"/>
          <w:szCs w:val="20"/>
        </w:rPr>
        <w:footnoteRef/>
      </w:r>
      <w:r w:rsidRPr="00AA4595" w:rsidR="00D56ECC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) § 2 </w:t>
      </w:r>
      <w:r w:rsidRPr="00AA4595" w:rsidR="000D5B0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ods. 2 </w:t>
      </w:r>
      <w:r w:rsidRPr="00AA4595" w:rsidR="00D56ECC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Obchodného zákonníka.  </w:t>
      </w:r>
    </w:p>
  </w:footnote>
  <w:footnote w:id="7">
    <w:p w:rsidP="00AA4595">
      <w:pPr>
        <w:pStyle w:val="FootnoteText"/>
        <w:ind w:left="180" w:hanging="180"/>
        <w:jc w:val="both"/>
      </w:pPr>
      <w:r w:rsidRPr="00AA4595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6470EB">
        <w:rPr>
          <w:rFonts w:ascii="Times New Roman" w:hAnsi="Times New Roman" w:cs="Times New Roman"/>
          <w:b w:val="0"/>
          <w:bCs w:val="0"/>
        </w:rPr>
        <w:t>) Zákon č. 83/1990 Zb. o združovaní občanov v znení neskorších predpisov.</w:t>
      </w:r>
    </w:p>
  </w:footnote>
  <w:footnote w:id="8">
    <w:p w:rsidP="00AA4595">
      <w:pPr>
        <w:pStyle w:val="FootnoteText"/>
        <w:ind w:left="180" w:hanging="180"/>
        <w:jc w:val="both"/>
      </w:pPr>
      <w:r w:rsidRPr="00AA4595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6470EB">
        <w:rPr>
          <w:rFonts w:ascii="Times New Roman" w:hAnsi="Times New Roman" w:cs="Times New Roman"/>
          <w:b w:val="0"/>
          <w:bCs w:val="0"/>
        </w:rPr>
        <w:t>) Zákon č. 34/2002 Z. z. o nadáciách a o zmene Občianskeho zákonníka v znení neskorších predpisov</w:t>
      </w:r>
      <w:r w:rsidRPr="00AA4595" w:rsidR="00BD6D53">
        <w:rPr>
          <w:rFonts w:ascii="Times New Roman" w:hAnsi="Times New Roman" w:cs="Times New Roman"/>
          <w:b w:val="0"/>
          <w:bCs w:val="0"/>
        </w:rPr>
        <w:t xml:space="preserve"> v znení neskorších predpisov</w:t>
      </w:r>
      <w:r w:rsidRPr="00AA4595" w:rsidR="006470EB">
        <w:rPr>
          <w:rFonts w:ascii="Times New Roman" w:hAnsi="Times New Roman" w:cs="Times New Roman"/>
          <w:b w:val="0"/>
          <w:bCs w:val="0"/>
        </w:rPr>
        <w:t>.</w:t>
      </w:r>
    </w:p>
  </w:footnote>
  <w:footnote w:id="9">
    <w:p w:rsidP="00AA4595">
      <w:pPr>
        <w:ind w:left="180" w:hanging="180"/>
        <w:jc w:val="both"/>
      </w:pPr>
      <w:r w:rsidRPr="00AA4595" w:rsidR="006470EB">
        <w:rPr>
          <w:rStyle w:val="FootnoteReference"/>
          <w:rFonts w:ascii="Times New Roman" w:hAnsi="Times New Roman"/>
          <w:b w:val="0"/>
          <w:bCs w:val="0"/>
          <w:color w:val="000000"/>
          <w:spacing w:val="-3"/>
          <w:sz w:val="20"/>
          <w:szCs w:val="20"/>
        </w:rPr>
        <w:footnoteRef/>
      </w:r>
      <w:r w:rsidRPr="00AA4595" w:rsidR="006470E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) § </w:t>
      </w:r>
      <w:smartTag w:uri="urn:schemas-microsoft-com:office:smarttags" w:element="metricconverter">
        <w:smartTagPr>
          <w:attr w:name="ProductID" w:val="20f"/>
        </w:smartTagPr>
        <w:r w:rsidRPr="00AA4595" w:rsidR="006470EB">
          <w:rPr>
            <w:rFonts w:ascii="Times New Roman" w:hAnsi="Times New Roman" w:cs="Times New Roman"/>
            <w:b w:val="0"/>
            <w:bCs w:val="0"/>
            <w:sz w:val="20"/>
            <w:szCs w:val="20"/>
          </w:rPr>
          <w:t>20f</w:t>
        </w:r>
      </w:smartTag>
      <w:r w:rsidRPr="00AA4595" w:rsidR="006470E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až 20j Občianskeho zákonníka. </w:t>
      </w:r>
    </w:p>
  </w:footnote>
  <w:footnote w:id="10">
    <w:p w:rsidP="00AA4595">
      <w:pPr>
        <w:pStyle w:val="FootnoteText"/>
        <w:ind w:left="180" w:hanging="180"/>
        <w:jc w:val="both"/>
      </w:pPr>
      <w:r w:rsidRPr="00AA4595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6470EB">
        <w:rPr>
          <w:rFonts w:ascii="Times New Roman" w:hAnsi="Times New Roman" w:cs="Times New Roman"/>
          <w:b w:val="0"/>
          <w:bCs w:val="0"/>
        </w:rPr>
        <w:t>) Zákon č. 213/1997 Z. z. o neziskových organizáciách poskytujúcich všeobecne prospešné služby v znení neskorších predpisov.</w:t>
      </w:r>
    </w:p>
  </w:footnote>
  <w:footnote w:id="11">
    <w:p w:rsidP="00553CBA">
      <w:pPr>
        <w:pStyle w:val="FootnoteText"/>
        <w:ind w:left="180" w:hanging="180"/>
        <w:jc w:val="both"/>
      </w:pPr>
      <w:r w:rsidRPr="00AA4595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AA4595" w:rsidR="006470EB">
        <w:rPr>
          <w:rFonts w:ascii="Times New Roman" w:hAnsi="Times New Roman" w:cs="Times New Roman"/>
          <w:b w:val="0"/>
          <w:bCs w:val="0"/>
        </w:rPr>
        <w:t>)</w:t>
      </w:r>
      <w:r w:rsidRPr="00AA4595" w:rsidR="006470EB">
        <w:rPr>
          <w:rFonts w:ascii="Times New Roman" w:hAnsi="Times New Roman" w:cs="Times New Roman"/>
          <w:b w:val="0"/>
          <w:bCs w:val="0"/>
          <w:color w:val="000000"/>
        </w:rPr>
        <w:t>Zákon č. 147/1997 Z. z. o neinvestičných fondoch a o doplnení zákona Národnej rady Slovenskej republiky č. 207/1996 Z. z. v znení neskorších predpisov.</w:t>
      </w:r>
    </w:p>
  </w:footnote>
  <w:footnote w:id="12">
    <w:p w:rsidP="00157991">
      <w:pPr>
        <w:ind w:left="360" w:hanging="360"/>
        <w:jc w:val="both"/>
      </w:pPr>
      <w:r w:rsidRPr="00AA4595" w:rsidR="006470EB">
        <w:rPr>
          <w:rStyle w:val="FootnoteReference"/>
          <w:rFonts w:ascii="Times New Roman" w:hAnsi="Times New Roman"/>
          <w:b w:val="0"/>
          <w:bCs w:val="0"/>
          <w:sz w:val="20"/>
          <w:szCs w:val="20"/>
        </w:rPr>
        <w:footnoteRef/>
      </w:r>
      <w:r w:rsidRPr="00AA4595" w:rsidR="006470EB">
        <w:rPr>
          <w:rFonts w:ascii="Times New Roman" w:hAnsi="Times New Roman" w:cs="Times New Roman"/>
          <w:b w:val="0"/>
          <w:bCs w:val="0"/>
          <w:sz w:val="20"/>
          <w:szCs w:val="20"/>
        </w:rPr>
        <w:t>) </w:t>
      </w:r>
      <w:r w:rsidR="0015799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AA4595" w:rsidR="006470EB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§ 4 </w:t>
      </w:r>
      <w:r w:rsidRPr="00AA4595" w:rsidR="00D5051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a </w:t>
      </w:r>
      <w:r w:rsidR="00553CBA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§ </w:t>
      </w:r>
      <w:r w:rsidRPr="00AA4595" w:rsidR="00D5051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19 </w:t>
      </w:r>
      <w:r w:rsidRPr="00AA4595" w:rsidR="0047346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ods. 1 </w:t>
      </w:r>
      <w:r w:rsidRPr="00AA4595" w:rsidR="006470EB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zákona č. 308/1991 Zb. o slobode náboženskej viery a postavení cirkvi a náboženských spoločností v </w:t>
      </w:r>
      <w:r w:rsidRPr="00AA4595" w:rsidR="006470E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znení </w:t>
      </w:r>
      <w:r w:rsidRPr="00AA4595" w:rsidR="00D37E88">
        <w:rPr>
          <w:rFonts w:ascii="Times New Roman" w:hAnsi="Times New Roman" w:cs="Times New Roman"/>
          <w:b w:val="0"/>
          <w:bCs w:val="0"/>
          <w:sz w:val="20"/>
          <w:szCs w:val="20"/>
        </w:rPr>
        <w:t>zákona č. 394/2000 Z. z.</w:t>
      </w:r>
    </w:p>
  </w:footnote>
  <w:footnote w:id="13">
    <w:p w:rsidP="00157991">
      <w:pPr>
        <w:ind w:left="360" w:hanging="360"/>
        <w:jc w:val="both"/>
      </w:pPr>
      <w:r w:rsidRPr="00CF7481" w:rsidR="006470EB">
        <w:rPr>
          <w:rStyle w:val="FootnoteReference"/>
          <w:rFonts w:ascii="Times New Roman" w:hAnsi="Times New Roman"/>
          <w:b w:val="0"/>
          <w:bCs w:val="0"/>
          <w:sz w:val="20"/>
          <w:szCs w:val="20"/>
        </w:rPr>
        <w:footnoteRef/>
      </w:r>
      <w:r w:rsidRPr="00CF7481" w:rsidR="006470EB">
        <w:rPr>
          <w:rFonts w:ascii="Times New Roman" w:hAnsi="Times New Roman" w:cs="Times New Roman"/>
          <w:b w:val="0"/>
          <w:bCs w:val="0"/>
          <w:sz w:val="20"/>
          <w:szCs w:val="20"/>
        </w:rPr>
        <w:t>) </w:t>
      </w:r>
      <w:r w:rsidR="00157991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CF7481" w:rsidR="006470EB">
        <w:rPr>
          <w:rFonts w:ascii="Times New Roman" w:hAnsi="Times New Roman" w:cs="Times New Roman"/>
          <w:b w:val="0"/>
          <w:bCs w:val="0"/>
          <w:sz w:val="20"/>
          <w:szCs w:val="20"/>
        </w:rPr>
        <w:t>Zákon č. 68/1997 Z. z. o Matici slovenskej v znení neskorších predpisov.</w:t>
      </w:r>
    </w:p>
  </w:footnote>
  <w:footnote w:id="14">
    <w:p w:rsidP="00157991">
      <w:pPr>
        <w:pStyle w:val="FootnoteText"/>
        <w:ind w:left="360" w:hanging="360"/>
        <w:jc w:val="both"/>
      </w:pPr>
      <w:r w:rsidRPr="00CF7481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CF7481" w:rsidR="006470EB">
        <w:rPr>
          <w:rFonts w:ascii="Times New Roman" w:hAnsi="Times New Roman" w:cs="Times New Roman"/>
          <w:b w:val="0"/>
          <w:bCs w:val="0"/>
        </w:rPr>
        <w:t>) </w:t>
      </w:r>
      <w:r w:rsidR="00157991">
        <w:rPr>
          <w:rFonts w:ascii="Times New Roman" w:hAnsi="Times New Roman" w:cs="Times New Roman"/>
          <w:b w:val="0"/>
          <w:bCs w:val="0"/>
        </w:rPr>
        <w:tab/>
      </w:r>
      <w:r w:rsidRPr="00CF7481" w:rsidR="006470EB">
        <w:rPr>
          <w:rFonts w:ascii="Times New Roman" w:hAnsi="Times New Roman" w:cs="Times New Roman"/>
          <w:b w:val="0"/>
          <w:bCs w:val="0"/>
        </w:rPr>
        <w:t xml:space="preserve">§ 8a ods. 4 </w:t>
      </w:r>
      <w:r w:rsidR="00D231A6">
        <w:rPr>
          <w:rFonts w:ascii="Times New Roman" w:hAnsi="Times New Roman" w:cs="Times New Roman"/>
          <w:b w:val="0"/>
          <w:bCs w:val="0"/>
        </w:rPr>
        <w:t xml:space="preserve"> a 8 </w:t>
      </w:r>
      <w:r w:rsidRPr="00CF7481" w:rsidR="006470EB">
        <w:rPr>
          <w:rFonts w:ascii="Times New Roman" w:hAnsi="Times New Roman" w:cs="Times New Roman"/>
          <w:b w:val="0"/>
          <w:bCs w:val="0"/>
        </w:rPr>
        <w:t>zákona č. 523/2004 Z. z.</w:t>
      </w:r>
      <w:r w:rsidR="0080203E">
        <w:rPr>
          <w:rFonts w:ascii="Times New Roman" w:hAnsi="Times New Roman" w:cs="Times New Roman"/>
          <w:b w:val="0"/>
          <w:bCs w:val="0"/>
        </w:rPr>
        <w:t xml:space="preserve"> v znení zákona č. 383/2008 Z. z.</w:t>
      </w:r>
    </w:p>
  </w:footnote>
  <w:footnote w:id="15">
    <w:p w:rsidP="00157991">
      <w:pPr>
        <w:pStyle w:val="FootnoteText"/>
        <w:ind w:left="360" w:hanging="360"/>
        <w:jc w:val="both"/>
      </w:pPr>
      <w:r w:rsidRPr="00CF7481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CF7481" w:rsidR="006470EB">
        <w:rPr>
          <w:rFonts w:ascii="Times New Roman" w:hAnsi="Times New Roman" w:cs="Times New Roman"/>
          <w:b w:val="0"/>
          <w:bCs w:val="0"/>
        </w:rPr>
        <w:t>) </w:t>
      </w:r>
      <w:r w:rsidR="00157991">
        <w:rPr>
          <w:rFonts w:ascii="Times New Roman" w:hAnsi="Times New Roman" w:cs="Times New Roman"/>
          <w:b w:val="0"/>
          <w:bCs w:val="0"/>
        </w:rPr>
        <w:tab/>
      </w:r>
      <w:r w:rsidRPr="00CF7481" w:rsidR="006470EB">
        <w:rPr>
          <w:rFonts w:ascii="Times New Roman" w:hAnsi="Times New Roman" w:cs="Times New Roman"/>
          <w:b w:val="0"/>
          <w:bCs w:val="0"/>
        </w:rPr>
        <w:t>Zákon č. 540/2001 Z. z. o štátnej štatistike v znení neskorších predpisov.</w:t>
      </w:r>
    </w:p>
  </w:footnote>
  <w:footnote w:id="16">
    <w:p w:rsidP="00157991">
      <w:pPr>
        <w:pStyle w:val="FootnoteText"/>
        <w:ind w:left="360" w:hanging="360"/>
        <w:jc w:val="both"/>
      </w:pPr>
      <w:r w:rsidRPr="00CF7481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CF7481" w:rsidR="006470EB">
        <w:rPr>
          <w:rFonts w:ascii="Times New Roman" w:hAnsi="Times New Roman" w:cs="Times New Roman"/>
          <w:b w:val="0"/>
          <w:bCs w:val="0"/>
        </w:rPr>
        <w:t>) </w:t>
      </w:r>
      <w:r w:rsidR="00157991">
        <w:rPr>
          <w:rFonts w:ascii="Times New Roman" w:hAnsi="Times New Roman" w:cs="Times New Roman"/>
          <w:b w:val="0"/>
          <w:bCs w:val="0"/>
        </w:rPr>
        <w:tab/>
      </w:r>
      <w:r w:rsidRPr="00CF7481" w:rsidR="006470EB">
        <w:rPr>
          <w:rFonts w:ascii="Times New Roman" w:hAnsi="Times New Roman" w:cs="Times New Roman"/>
          <w:b w:val="0"/>
          <w:bCs w:val="0"/>
        </w:rPr>
        <w:t>Zákon č. 49/2002 Z. z. o ochrane pamiatkového fondu v znení neskorších predpisov.</w:t>
      </w:r>
    </w:p>
  </w:footnote>
  <w:footnote w:id="17">
    <w:p w:rsidP="00157991">
      <w:pPr>
        <w:pStyle w:val="FootnoteText"/>
        <w:ind w:left="360" w:hanging="360"/>
        <w:jc w:val="both"/>
      </w:pPr>
      <w:r w:rsidRPr="00CF7481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CF7481" w:rsidR="006470EB">
        <w:rPr>
          <w:rFonts w:ascii="Times New Roman" w:hAnsi="Times New Roman" w:cs="Times New Roman"/>
          <w:b w:val="0"/>
          <w:bCs w:val="0"/>
        </w:rPr>
        <w:t xml:space="preserve">) </w:t>
      </w:r>
      <w:r w:rsidR="00157991">
        <w:rPr>
          <w:rFonts w:ascii="Times New Roman" w:hAnsi="Times New Roman" w:cs="Times New Roman"/>
          <w:b w:val="0"/>
          <w:bCs w:val="0"/>
        </w:rPr>
        <w:tab/>
      </w:r>
      <w:r w:rsidRPr="00CF7481" w:rsidR="006470EB">
        <w:rPr>
          <w:rFonts w:ascii="Times New Roman" w:hAnsi="Times New Roman" w:cs="Times New Roman"/>
          <w:b w:val="0"/>
          <w:bCs w:val="0"/>
        </w:rPr>
        <w:t>§  44 ods. 1 zákona č. 49/2002 Z. z.</w:t>
      </w:r>
      <w:r w:rsidR="0080203E">
        <w:rPr>
          <w:rFonts w:ascii="Times New Roman" w:hAnsi="Times New Roman" w:cs="Times New Roman"/>
          <w:b w:val="0"/>
          <w:bCs w:val="0"/>
        </w:rPr>
        <w:t xml:space="preserve"> v znení zákona č. 208/2009 Z. z.</w:t>
      </w:r>
    </w:p>
  </w:footnote>
  <w:footnote w:id="18">
    <w:p w:rsidP="003D209D">
      <w:pPr>
        <w:pStyle w:val="FootnoteText"/>
        <w:ind w:left="360" w:hanging="360"/>
        <w:jc w:val="both"/>
      </w:pPr>
      <w:r w:rsidRPr="00CF7481" w:rsidR="006470EB">
        <w:rPr>
          <w:rStyle w:val="FootnoteReference"/>
          <w:rFonts w:ascii="Times New Roman" w:hAnsi="Times New Roman"/>
          <w:b w:val="0"/>
          <w:bCs w:val="0"/>
        </w:rPr>
        <w:footnoteRef/>
      </w:r>
      <w:r w:rsidRPr="00CF7481" w:rsidR="006470EB">
        <w:rPr>
          <w:rFonts w:ascii="Times New Roman" w:hAnsi="Times New Roman" w:cs="Times New Roman"/>
          <w:b w:val="0"/>
          <w:bCs w:val="0"/>
        </w:rPr>
        <w:t xml:space="preserve">) </w:t>
      </w:r>
      <w:r w:rsidR="003D209D">
        <w:rPr>
          <w:rFonts w:ascii="Times New Roman" w:hAnsi="Times New Roman" w:cs="Times New Roman"/>
          <w:b w:val="0"/>
          <w:bCs w:val="0"/>
        </w:rPr>
        <w:tab/>
      </w:r>
      <w:r w:rsidRPr="00CF7481" w:rsidR="006470EB">
        <w:rPr>
          <w:rFonts w:ascii="Times New Roman" w:hAnsi="Times New Roman" w:cs="Times New Roman"/>
          <w:b w:val="0"/>
          <w:bCs w:val="0"/>
        </w:rPr>
        <w:t>§ 8a ods. 5 zákona č. 523/2004 Z. z.</w:t>
      </w:r>
      <w:r w:rsidR="00F40340">
        <w:rPr>
          <w:rFonts w:ascii="Times New Roman" w:hAnsi="Times New Roman" w:cs="Times New Roman"/>
          <w:b w:val="0"/>
          <w:bCs w:val="0"/>
        </w:rPr>
        <w:t xml:space="preserve"> v znení zákona č. 383/2008 Z. z.</w:t>
      </w:r>
    </w:p>
  </w:footnote>
  <w:footnote w:id="19">
    <w:p w:rsidP="003D209D">
      <w:pPr>
        <w:pStyle w:val="FootnoteText"/>
        <w:ind w:left="360" w:hanging="360"/>
      </w:pPr>
      <w:r w:rsidRPr="00CF7481" w:rsidR="0033017D">
        <w:rPr>
          <w:rStyle w:val="FootnoteReference"/>
          <w:rFonts w:ascii="Times New Roman" w:hAnsi="Times New Roman"/>
          <w:b w:val="0"/>
          <w:bCs w:val="0"/>
        </w:rPr>
        <w:footnoteRef/>
      </w:r>
      <w:r w:rsidRPr="00CF7481" w:rsidR="0033017D">
        <w:rPr>
          <w:rFonts w:ascii="Times New Roman" w:hAnsi="Times New Roman" w:cs="Times New Roman"/>
          <w:b w:val="0"/>
          <w:bCs w:val="0"/>
        </w:rPr>
        <w:t xml:space="preserve">) </w:t>
      </w:r>
      <w:r w:rsidRPr="00CF7481" w:rsidR="00021BA6">
        <w:rPr>
          <w:rFonts w:ascii="Times New Roman" w:hAnsi="Times New Roman" w:cs="Times New Roman"/>
          <w:b w:val="0"/>
          <w:bCs w:val="0"/>
        </w:rPr>
        <w:t>§ 31 zákona č. 523/2004 Z. z.</w:t>
      </w:r>
      <w:r w:rsidR="00F40340">
        <w:rPr>
          <w:rFonts w:ascii="Times New Roman" w:hAnsi="Times New Roman" w:cs="Times New Roman"/>
          <w:b w:val="0"/>
          <w:bCs w:val="0"/>
        </w:rPr>
        <w:t xml:space="preserve"> v znení neskorších predpisov.</w:t>
      </w:r>
    </w:p>
  </w:footnote>
  <w:footnote w:id="20">
    <w:p>
      <w:pPr>
        <w:pStyle w:val="FootnoteText"/>
      </w:pPr>
      <w:r w:rsidRPr="00ED66D2" w:rsidR="00743A85">
        <w:rPr>
          <w:rStyle w:val="FootnoteReference"/>
          <w:rFonts w:ascii="Times New Roman" w:hAnsi="Times New Roman"/>
          <w:b w:val="0"/>
        </w:rPr>
        <w:footnoteRef/>
      </w:r>
      <w:r w:rsidRPr="00ED66D2" w:rsidR="00ED66D2">
        <w:rPr>
          <w:rFonts w:ascii="Times New Roman" w:hAnsi="Times New Roman" w:cs="Times New Roman"/>
          <w:b w:val="0"/>
        </w:rPr>
        <w:t xml:space="preserve">) § 116 Občianskeho zákonníka.   </w:t>
      </w:r>
      <w:r w:rsidRPr="00ED66D2" w:rsidR="00743A85">
        <w:rPr>
          <w:rFonts w:ascii="Times New Roman" w:hAnsi="Times New Roman" w:cs="Times New Roman"/>
          <w:b w:val="0"/>
        </w:rPr>
        <w:t xml:space="preserve"> </w:t>
      </w:r>
    </w:p>
  </w:footnote>
  <w:footnote w:id="21">
    <w:p w:rsidP="00E00F64">
      <w:pPr>
        <w:pStyle w:val="FootnoteText"/>
        <w:ind w:left="360" w:hanging="360"/>
        <w:jc w:val="both"/>
      </w:pPr>
      <w:r w:rsidRPr="0054599A" w:rsidR="00E00F64">
        <w:rPr>
          <w:rStyle w:val="FootnoteReference"/>
          <w:rFonts w:ascii="Times New Roman" w:hAnsi="Times New Roman"/>
          <w:b w:val="0"/>
        </w:rPr>
        <w:footnoteRef/>
      </w:r>
      <w:r w:rsidRPr="0054599A" w:rsidR="00E00F64">
        <w:rPr>
          <w:rFonts w:ascii="Times New Roman" w:hAnsi="Times New Roman" w:cs="Times New Roman"/>
          <w:b w:val="0"/>
        </w:rPr>
        <w:t xml:space="preserve">)  </w:t>
      </w:r>
      <w:r w:rsidR="00E00F64">
        <w:rPr>
          <w:rFonts w:ascii="Times New Roman" w:hAnsi="Times New Roman" w:cs="Times New Roman"/>
          <w:b w:val="0"/>
        </w:rPr>
        <w:tab/>
      </w:r>
      <w:r w:rsidRPr="0054599A" w:rsidR="00E00F64">
        <w:rPr>
          <w:rFonts w:ascii="Times New Roman" w:hAnsi="Times New Roman" w:cs="Times New Roman"/>
          <w:b w:val="0"/>
        </w:rPr>
        <w:t xml:space="preserve">§ 8 až 13 zákona č. 211/2000 Z. z. o slobodnom prístupe k informáciám a o zmene a doplnení niektorých zákonov  (zákon o slobode informácií) v znení neskorších predpisov.  </w:t>
      </w:r>
    </w:p>
  </w:footnote>
  <w:footnote w:id="22">
    <w:p w:rsidR="00021BA6" w:rsidRPr="0054599A" w:rsidP="003D209D">
      <w:pPr>
        <w:pStyle w:val="FootnoteText"/>
        <w:ind w:left="360" w:hanging="360"/>
        <w:rPr>
          <w:rFonts w:ascii="Times New Roman" w:hAnsi="Times New Roman" w:cs="Times New Roman"/>
          <w:b w:val="0"/>
          <w:bCs w:val="0"/>
        </w:rPr>
      </w:pPr>
      <w:r w:rsidRPr="0054599A" w:rsidR="0033017D">
        <w:rPr>
          <w:rStyle w:val="FootnoteReference"/>
          <w:rFonts w:ascii="Times New Roman" w:hAnsi="Times New Roman"/>
          <w:b w:val="0"/>
          <w:bCs w:val="0"/>
        </w:rPr>
        <w:footnoteRef/>
      </w:r>
      <w:r w:rsidRPr="0054599A" w:rsidR="0033017D">
        <w:rPr>
          <w:rFonts w:ascii="Times New Roman" w:hAnsi="Times New Roman" w:cs="Times New Roman"/>
          <w:b w:val="0"/>
          <w:bCs w:val="0"/>
        </w:rPr>
        <w:t xml:space="preserve">) </w:t>
      </w:r>
      <w:r w:rsidRPr="0054599A" w:rsidR="003D209D">
        <w:rPr>
          <w:rFonts w:ascii="Times New Roman" w:hAnsi="Times New Roman" w:cs="Times New Roman"/>
          <w:b w:val="0"/>
          <w:bCs w:val="0"/>
        </w:rPr>
        <w:tab/>
      </w:r>
      <w:r w:rsidRPr="0054599A">
        <w:rPr>
          <w:rFonts w:ascii="Times New Roman" w:hAnsi="Times New Roman" w:cs="Times New Roman"/>
          <w:b w:val="0"/>
          <w:bCs w:val="0"/>
        </w:rPr>
        <w:t xml:space="preserve">Zákon č. 502/2001 Z. z. o finančnej kontrole a vnútornom audite a o zmene a doplnení niektorých zákonov </w:t>
      </w:r>
    </w:p>
    <w:p w:rsidP="003D209D">
      <w:pPr>
        <w:pStyle w:val="FootnoteText"/>
        <w:ind w:left="360" w:hanging="360"/>
      </w:pPr>
      <w:r w:rsidRPr="00CF7481" w:rsidR="00021BA6">
        <w:rPr>
          <w:rFonts w:ascii="Times New Roman" w:hAnsi="Times New Roman" w:cs="Times New Roman"/>
          <w:b w:val="0"/>
          <w:bCs w:val="0"/>
        </w:rPr>
        <w:t xml:space="preserve">      </w:t>
      </w:r>
      <w:r w:rsidR="003D209D">
        <w:rPr>
          <w:rFonts w:ascii="Times New Roman" w:hAnsi="Times New Roman" w:cs="Times New Roman"/>
          <w:b w:val="0"/>
          <w:bCs w:val="0"/>
        </w:rPr>
        <w:tab/>
      </w:r>
      <w:r w:rsidRPr="00CF7481" w:rsidR="00021BA6">
        <w:rPr>
          <w:rFonts w:ascii="Times New Roman" w:hAnsi="Times New Roman" w:cs="Times New Roman"/>
          <w:b w:val="0"/>
          <w:bCs w:val="0"/>
        </w:rPr>
        <w:t>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340F"/>
    <w:multiLevelType w:val="hybridMultilevel"/>
    <w:tmpl w:val="A546D7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39D8637E"/>
    <w:multiLevelType w:val="hybridMultilevel"/>
    <w:tmpl w:val="82B839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9"/>
  <w:hyphenationZone w:val="425"/>
  <w:doNotHyphenateCaps/>
  <w:characterSpacingControl w:val="doNotCompress"/>
  <w:footnotePr>
    <w:footnote w:id="0"/>
    <w:footnote w:id="1"/>
  </w:footnotePr>
  <w:compat>
    <w:wpJustification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511"/>
    <w:rsid w:val="00021BA6"/>
    <w:rsid w:val="000242C9"/>
    <w:rsid w:val="000302D4"/>
    <w:rsid w:val="0003174D"/>
    <w:rsid w:val="00034F94"/>
    <w:rsid w:val="00053509"/>
    <w:rsid w:val="000632CD"/>
    <w:rsid w:val="000716AD"/>
    <w:rsid w:val="000815AA"/>
    <w:rsid w:val="000B1E71"/>
    <w:rsid w:val="000C7A25"/>
    <w:rsid w:val="000D5B0A"/>
    <w:rsid w:val="000E4DF7"/>
    <w:rsid w:val="000F0687"/>
    <w:rsid w:val="000F6212"/>
    <w:rsid w:val="001157A3"/>
    <w:rsid w:val="00125480"/>
    <w:rsid w:val="001435A2"/>
    <w:rsid w:val="00157991"/>
    <w:rsid w:val="001A006B"/>
    <w:rsid w:val="001A1A4E"/>
    <w:rsid w:val="001A53DD"/>
    <w:rsid w:val="001A5BEA"/>
    <w:rsid w:val="001B3509"/>
    <w:rsid w:val="001E59AC"/>
    <w:rsid w:val="001F4E99"/>
    <w:rsid w:val="00226868"/>
    <w:rsid w:val="0022798B"/>
    <w:rsid w:val="00246B1B"/>
    <w:rsid w:val="00253263"/>
    <w:rsid w:val="0027032A"/>
    <w:rsid w:val="00273D82"/>
    <w:rsid w:val="002754D8"/>
    <w:rsid w:val="0029124B"/>
    <w:rsid w:val="002C020F"/>
    <w:rsid w:val="002D58C4"/>
    <w:rsid w:val="002D6252"/>
    <w:rsid w:val="002F02F2"/>
    <w:rsid w:val="00313B90"/>
    <w:rsid w:val="00313F80"/>
    <w:rsid w:val="0033017D"/>
    <w:rsid w:val="0033128A"/>
    <w:rsid w:val="0033488A"/>
    <w:rsid w:val="00392117"/>
    <w:rsid w:val="003A4469"/>
    <w:rsid w:val="003B2443"/>
    <w:rsid w:val="003C3257"/>
    <w:rsid w:val="003D07EB"/>
    <w:rsid w:val="003D209D"/>
    <w:rsid w:val="003F0C6D"/>
    <w:rsid w:val="00405F72"/>
    <w:rsid w:val="00447031"/>
    <w:rsid w:val="004571B4"/>
    <w:rsid w:val="0046694A"/>
    <w:rsid w:val="00470BFA"/>
    <w:rsid w:val="00471F61"/>
    <w:rsid w:val="00473460"/>
    <w:rsid w:val="004A06B5"/>
    <w:rsid w:val="004A6EA6"/>
    <w:rsid w:val="004C05DB"/>
    <w:rsid w:val="004D1AC5"/>
    <w:rsid w:val="004E2BE5"/>
    <w:rsid w:val="005002EE"/>
    <w:rsid w:val="00521A8E"/>
    <w:rsid w:val="0054599A"/>
    <w:rsid w:val="00545CCE"/>
    <w:rsid w:val="00553CBA"/>
    <w:rsid w:val="005567B7"/>
    <w:rsid w:val="00575D08"/>
    <w:rsid w:val="00575F3A"/>
    <w:rsid w:val="0058098A"/>
    <w:rsid w:val="00586D68"/>
    <w:rsid w:val="005B34F0"/>
    <w:rsid w:val="00612BBC"/>
    <w:rsid w:val="00614A10"/>
    <w:rsid w:val="006470EB"/>
    <w:rsid w:val="00672EED"/>
    <w:rsid w:val="00683D5E"/>
    <w:rsid w:val="006972FE"/>
    <w:rsid w:val="006A002C"/>
    <w:rsid w:val="006B6EF9"/>
    <w:rsid w:val="006E277D"/>
    <w:rsid w:val="00703F62"/>
    <w:rsid w:val="00716C74"/>
    <w:rsid w:val="00731878"/>
    <w:rsid w:val="00737180"/>
    <w:rsid w:val="00740D5F"/>
    <w:rsid w:val="0074251A"/>
    <w:rsid w:val="00743A85"/>
    <w:rsid w:val="007652A8"/>
    <w:rsid w:val="00777F36"/>
    <w:rsid w:val="00780BA4"/>
    <w:rsid w:val="00795D34"/>
    <w:rsid w:val="007A1DC6"/>
    <w:rsid w:val="007A64DB"/>
    <w:rsid w:val="007C00D9"/>
    <w:rsid w:val="0080203E"/>
    <w:rsid w:val="00811601"/>
    <w:rsid w:val="00814DC0"/>
    <w:rsid w:val="008347BB"/>
    <w:rsid w:val="00837512"/>
    <w:rsid w:val="008643CF"/>
    <w:rsid w:val="008717EA"/>
    <w:rsid w:val="00885119"/>
    <w:rsid w:val="008B2974"/>
    <w:rsid w:val="008B6387"/>
    <w:rsid w:val="008D02E4"/>
    <w:rsid w:val="008E34A8"/>
    <w:rsid w:val="008F5F21"/>
    <w:rsid w:val="00917E47"/>
    <w:rsid w:val="00920B77"/>
    <w:rsid w:val="009437A8"/>
    <w:rsid w:val="009677CA"/>
    <w:rsid w:val="009A0736"/>
    <w:rsid w:val="009A138D"/>
    <w:rsid w:val="009B4DA3"/>
    <w:rsid w:val="009D7DA8"/>
    <w:rsid w:val="009F152E"/>
    <w:rsid w:val="009F4CEC"/>
    <w:rsid w:val="00A00905"/>
    <w:rsid w:val="00A1713A"/>
    <w:rsid w:val="00A21EAE"/>
    <w:rsid w:val="00A23181"/>
    <w:rsid w:val="00A24197"/>
    <w:rsid w:val="00A365B1"/>
    <w:rsid w:val="00A57B9E"/>
    <w:rsid w:val="00A811EC"/>
    <w:rsid w:val="00A82F9F"/>
    <w:rsid w:val="00AA19DC"/>
    <w:rsid w:val="00AA4595"/>
    <w:rsid w:val="00AF5809"/>
    <w:rsid w:val="00B15760"/>
    <w:rsid w:val="00B16E0E"/>
    <w:rsid w:val="00B31312"/>
    <w:rsid w:val="00B353A7"/>
    <w:rsid w:val="00B91101"/>
    <w:rsid w:val="00BD6D53"/>
    <w:rsid w:val="00C01337"/>
    <w:rsid w:val="00C27554"/>
    <w:rsid w:val="00C31BE1"/>
    <w:rsid w:val="00C474B8"/>
    <w:rsid w:val="00C70834"/>
    <w:rsid w:val="00C816A4"/>
    <w:rsid w:val="00C928D4"/>
    <w:rsid w:val="00CE2DBC"/>
    <w:rsid w:val="00CF7481"/>
    <w:rsid w:val="00D20333"/>
    <w:rsid w:val="00D231A6"/>
    <w:rsid w:val="00D249E3"/>
    <w:rsid w:val="00D300AB"/>
    <w:rsid w:val="00D359F5"/>
    <w:rsid w:val="00D37E88"/>
    <w:rsid w:val="00D4165A"/>
    <w:rsid w:val="00D50510"/>
    <w:rsid w:val="00D511E1"/>
    <w:rsid w:val="00D56ECC"/>
    <w:rsid w:val="00D72EC2"/>
    <w:rsid w:val="00D820A6"/>
    <w:rsid w:val="00D84F74"/>
    <w:rsid w:val="00DA45EC"/>
    <w:rsid w:val="00DB19D4"/>
    <w:rsid w:val="00DD182F"/>
    <w:rsid w:val="00DE7A12"/>
    <w:rsid w:val="00DF20A2"/>
    <w:rsid w:val="00DF7F51"/>
    <w:rsid w:val="00E0003A"/>
    <w:rsid w:val="00E00F64"/>
    <w:rsid w:val="00E15B23"/>
    <w:rsid w:val="00E509A4"/>
    <w:rsid w:val="00E600A7"/>
    <w:rsid w:val="00EC4BFA"/>
    <w:rsid w:val="00EC5D66"/>
    <w:rsid w:val="00ED66D2"/>
    <w:rsid w:val="00F13804"/>
    <w:rsid w:val="00F20DE9"/>
    <w:rsid w:val="00F40340"/>
    <w:rsid w:val="00F577AD"/>
    <w:rsid w:val="00F57B10"/>
    <w:rsid w:val="00F658EE"/>
    <w:rsid w:val="00F81FB6"/>
    <w:rsid w:val="00F95FE3"/>
    <w:rsid w:val="00FC04D6"/>
    <w:rsid w:val="00FC0AE5"/>
    <w:rsid w:val="00FD13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 Narrow" w:hAnsi="Arial Narrow" w:cs="Arial Narrow"/>
      <w:b/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rsid w:val="0058098A"/>
    <w:pPr>
      <w:spacing w:before="100" w:beforeAutospacing="1" w:after="100" w:afterAutospacing="1"/>
      <w:jc w:val="center"/>
      <w:outlineLvl w:val="1"/>
    </w:pPr>
    <w:rPr>
      <w:rFonts w:ascii="Arial" w:hAnsi="Arial" w:cs="Arial"/>
      <w:color w:val="000000"/>
      <w:sz w:val="28"/>
      <w:szCs w:val="28"/>
    </w:rPr>
  </w:style>
  <w:style w:type="paragraph" w:styleId="Heading5">
    <w:name w:val="heading 5"/>
    <w:basedOn w:val="Normal"/>
    <w:qFormat/>
    <w:rsid w:val="0058098A"/>
    <w:pPr>
      <w:spacing w:before="100" w:beforeAutospacing="1" w:after="100" w:afterAutospacing="1"/>
      <w:jc w:val="center"/>
      <w:outlineLvl w:val="4"/>
    </w:pPr>
    <w:rPr>
      <w:rFonts w:ascii="Arial" w:hAnsi="Arial" w:cs="Arial"/>
      <w:color w:val="000000"/>
      <w:sz w:val="20"/>
      <w:szCs w:val="20"/>
    </w:rPr>
  </w:style>
  <w:style w:type="character" w:default="1" w:styleId="DefaultParagraphFont">
    <w:name w:val="Default Paragraph Font"/>
    <w:link w:val="CharChar"/>
    <w:semiHidden/>
    <w:locked/>
  </w:style>
  <w:style w:type="paragraph" w:styleId="BalloonText">
    <w:name w:val="Balloon Text"/>
    <w:basedOn w:val="Normal"/>
    <w:semiHidden/>
    <w:rsid w:val="001E160D"/>
    <w:pPr>
      <w:jc w:val="left"/>
    </w:pPr>
    <w:rPr>
      <w:rFonts w:ascii="Tahoma" w:hAnsi="Tahoma" w:cs="Tahoma"/>
      <w:sz w:val="16"/>
      <w:szCs w:val="16"/>
    </w:rPr>
  </w:style>
  <w:style w:type="paragraph" w:customStyle="1" w:styleId="txt1">
    <w:name w:val="txt1"/>
    <w:basedOn w:val="Normal"/>
    <w:rsid w:val="004A6EA6"/>
    <w:pPr>
      <w:spacing w:before="100" w:beforeAutospacing="1" w:after="100" w:afterAutospacing="1"/>
      <w:jc w:val="both"/>
    </w:pPr>
    <w:rPr>
      <w:rFonts w:ascii="Arial" w:hAnsi="Arial" w:cs="Arial"/>
      <w:b w:val="0"/>
      <w:bCs w:val="0"/>
      <w:color w:val="000000"/>
      <w:sz w:val="17"/>
      <w:szCs w:val="17"/>
    </w:rPr>
  </w:style>
  <w:style w:type="paragraph" w:customStyle="1" w:styleId="titulok">
    <w:name w:val="titulok"/>
    <w:basedOn w:val="Normal"/>
    <w:rsid w:val="0058098A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D142D4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142D4"/>
    <w:rPr>
      <w:rFonts w:cs="Times New Roman"/>
      <w:vertAlign w:val="superscript"/>
      <w:rtl w:val="0"/>
    </w:rPr>
  </w:style>
  <w:style w:type="paragraph" w:customStyle="1" w:styleId="CharChar">
    <w:name w:val="Char Char"/>
    <w:basedOn w:val="Normal"/>
    <w:link w:val="DefaultParagraphFont"/>
    <w:rsid w:val="00C404F4"/>
    <w:pPr>
      <w:spacing w:line="360" w:lineRule="atLeast"/>
      <w:jc w:val="both"/>
      <w:textAlignment w:val="baseline"/>
    </w:pPr>
    <w:rPr>
      <w:b w:val="0"/>
      <w:bCs w:val="0"/>
      <w:lang w:val="pl-PL"/>
    </w:rPr>
  </w:style>
  <w:style w:type="character" w:styleId="Strong">
    <w:name w:val="Strong"/>
    <w:basedOn w:val="DefaultParagraphFont"/>
    <w:qFormat/>
    <w:rsid w:val="00F658EE"/>
    <w:rPr>
      <w:rFonts w:cs="Times New Roman"/>
      <w:b/>
      <w:bCs/>
      <w:sz w:val="24"/>
      <w:szCs w:val="24"/>
      <w:rtl w:val="0"/>
    </w:rPr>
  </w:style>
  <w:style w:type="paragraph" w:customStyle="1" w:styleId="CharCharCharCharCharChar">
    <w:name w:val="Char Char Char Char Char Char"/>
    <w:basedOn w:val="Normal"/>
    <w:rsid w:val="00F658EE"/>
    <w:pPr>
      <w:spacing w:after="160" w:line="240" w:lineRule="exact"/>
      <w:jc w:val="left"/>
    </w:pPr>
    <w:rPr>
      <w:rFonts w:ascii="Tahoma" w:hAnsi="Tahoma" w:cs="Tahoma"/>
      <w:b w:val="0"/>
      <w:bCs w:val="0"/>
      <w:sz w:val="20"/>
      <w:szCs w:val="20"/>
      <w:lang w:val="en-US"/>
    </w:rPr>
  </w:style>
  <w:style w:type="paragraph" w:styleId="NormalWeb">
    <w:name w:val="Normal (Web)"/>
    <w:basedOn w:val="Normal"/>
    <w:rsid w:val="000B4474"/>
    <w:pPr>
      <w:jc w:val="left"/>
    </w:pPr>
    <w:rPr>
      <w:b w:val="0"/>
      <w:bCs w:val="0"/>
    </w:rPr>
  </w:style>
  <w:style w:type="character" w:styleId="Emphasis">
    <w:name w:val="Emphasis"/>
    <w:basedOn w:val="DefaultParagraphFont"/>
    <w:qFormat/>
    <w:rsid w:val="00575D08"/>
    <w:rPr>
      <w:rFonts w:cs="Times New Roman"/>
      <w:b/>
      <w:bCs/>
      <w:rtl w:val="0"/>
    </w:rPr>
  </w:style>
  <w:style w:type="paragraph" w:customStyle="1" w:styleId="tlCharCharCharCharCharChar">
    <w:name w:val="Štýl Char Char Char Char Char Char"/>
    <w:basedOn w:val="Normal"/>
    <w:rsid w:val="00545CCE"/>
    <w:pPr>
      <w:overflowPunct w:val="0"/>
      <w:autoSpaceDE/>
      <w:autoSpaceDN/>
      <w:spacing w:after="160" w:line="240" w:lineRule="exact"/>
      <w:jc w:val="left"/>
      <w:textAlignment w:val="baseline"/>
    </w:pPr>
    <w:rPr>
      <w:rFonts w:ascii="Verdana" w:hAnsi="Verdana" w:cs="Verdana"/>
      <w:b w:val="0"/>
      <w:bCs w:val="0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521A8E"/>
    <w:rPr>
      <w:rFonts w:cs="Times New Roman"/>
      <w:color w:val="808080"/>
      <w:rtl w:val="0"/>
    </w:rPr>
  </w:style>
  <w:style w:type="paragraph" w:customStyle="1" w:styleId="CarCharCharCharCharChar1">
    <w:name w:val="Car Char Char Char Char Char1"/>
    <w:basedOn w:val="Normal"/>
    <w:rsid w:val="00A23181"/>
    <w:pPr>
      <w:spacing w:after="160" w:line="240" w:lineRule="exact"/>
      <w:jc w:val="left"/>
    </w:pPr>
    <w:rPr>
      <w:rFonts w:ascii="Tahoma" w:hAnsi="Tahoma" w:cs="Tahoma"/>
      <w:b w:val="0"/>
      <w:bCs w:val="0"/>
      <w:sz w:val="20"/>
      <w:szCs w:val="20"/>
      <w:lang w:val="en-US"/>
    </w:rPr>
  </w:style>
  <w:style w:type="paragraph" w:styleId="BodyText2">
    <w:name w:val="Body Text 2"/>
    <w:basedOn w:val="Normal"/>
    <w:rsid w:val="00A00905"/>
    <w:pPr>
      <w:jc w:val="center"/>
    </w:pPr>
    <w:rPr>
      <w:b w:val="0"/>
      <w:bCs w:val="0"/>
      <w:lang w:eastAsia="zh-CN"/>
    </w:rPr>
  </w:style>
  <w:style w:type="paragraph" w:styleId="Footer">
    <w:name w:val="footer"/>
    <w:basedOn w:val="Normal"/>
    <w:rsid w:val="00DB19D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B19D4"/>
    <w:rPr>
      <w:rFonts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1493</Words>
  <Characters>8511</Characters>
  <Application>Microsoft Office Word</Application>
  <DocSecurity>0</DocSecurity>
  <Lines>0</Lines>
  <Paragraphs>0</Paragraphs>
  <ScaleCrop>false</ScaleCrop>
  <Company>MKSR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Dotácie</dc:title>
  <dc:creator>turcanova</dc:creator>
  <cp:lastModifiedBy>VachHele</cp:lastModifiedBy>
  <cp:revision>3</cp:revision>
  <cp:lastPrinted>2010-10-26T11:06:00Z</cp:lastPrinted>
  <dcterms:created xsi:type="dcterms:W3CDTF">2010-10-26T11:35:00Z</dcterms:created>
  <dcterms:modified xsi:type="dcterms:W3CDTF">2010-10-26T11:38:00Z</dcterms:modified>
</cp:coreProperties>
</file>