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27350F">
        <w:rPr>
          <w:rFonts w:cs="Times New Roman"/>
        </w:rPr>
        <w:t>2766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6D3A55">
        <w:rPr>
          <w:rFonts w:cs="Times New Roman"/>
        </w:rPr>
        <w:t>134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27350F">
        <w:rPr>
          <w:rFonts w:ascii="Arial" w:hAnsi="Arial" w:cs="Arial"/>
          <w:sz w:val="22"/>
          <w:szCs w:val="22"/>
        </w:rPr>
        <w:t>19</w:t>
      </w:r>
      <w:r w:rsidR="00DA0846">
        <w:rPr>
          <w:rFonts w:ascii="Arial" w:hAnsi="Arial" w:cs="Arial"/>
          <w:sz w:val="22"/>
          <w:szCs w:val="22"/>
        </w:rPr>
        <w:t>.</w:t>
      </w:r>
      <w:r w:rsidR="0027350F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27350F">
        <w:rPr>
          <w:rFonts w:cs="Arial"/>
          <w:szCs w:val="22"/>
        </w:rPr>
        <w:t xml:space="preserve">Jána POČIATKA, Petra KAŽIMÍRA a Roberta FICA </w:t>
      </w:r>
      <w:r w:rsidRPr="00E66789">
        <w:rPr>
          <w:rFonts w:cs="Arial"/>
          <w:szCs w:val="22"/>
        </w:rPr>
        <w:t>na vydanie zákona</w:t>
      </w:r>
      <w:r w:rsidR="006E6102">
        <w:rPr>
          <w:rFonts w:cs="Arial"/>
          <w:szCs w:val="22"/>
        </w:rPr>
        <w:t xml:space="preserve"> </w:t>
      </w:r>
      <w:r w:rsidR="0027350F">
        <w:rPr>
          <w:rFonts w:cs="Arial"/>
          <w:szCs w:val="22"/>
        </w:rPr>
        <w:t>o odvodoch vybraných finančných inštitúcií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27350F">
        <w:rPr>
          <w:rFonts w:cs="Arial"/>
          <w:szCs w:val="22"/>
        </w:rPr>
        <w:t>148</w:t>
      </w:r>
      <w:r w:rsidR="00F91B80">
        <w:rPr>
          <w:rFonts w:cs="Arial"/>
          <w:szCs w:val="22"/>
        </w:rPr>
        <w:t xml:space="preserve">), doručený </w:t>
      </w:r>
      <w:r w:rsidR="0027350F">
        <w:rPr>
          <w:rFonts w:cs="Arial"/>
          <w:szCs w:val="22"/>
        </w:rPr>
        <w:t>18</w:t>
      </w:r>
      <w:r w:rsidR="00F91B80">
        <w:rPr>
          <w:rFonts w:cs="Arial"/>
          <w:szCs w:val="22"/>
        </w:rPr>
        <w:t>.</w:t>
      </w:r>
      <w:r w:rsidR="0027350F">
        <w:rPr>
          <w:rFonts w:cs="Arial"/>
          <w:szCs w:val="22"/>
        </w:rPr>
        <w:t xml:space="preserve"> októbra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27350F">
        <w:rPr>
          <w:rFonts w:ascii="Arial" w:hAnsi="Arial" w:cs="Arial"/>
          <w:sz w:val="22"/>
          <w:szCs w:val="22"/>
        </w:rPr>
        <w:t>a</w:t>
      </w:r>
    </w:p>
    <w:p w:rsidR="00E66789" w:rsidRPr="00E66789" w:rsidP="0027350F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</w:t>
      </w:r>
      <w:r w:rsidRPr="00E66789" w:rsidR="008B1A45">
        <w:rPr>
          <w:rFonts w:ascii="Arial" w:hAnsi="Arial" w:cs="Arial"/>
          <w:sz w:val="22"/>
          <w:szCs w:val="22"/>
        </w:rPr>
        <w:t xml:space="preserve">árodnej rady Slovenskej republiky pre </w:t>
      </w:r>
      <w:r w:rsidR="0027350F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7350F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076D1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076D1">
        <w:rPr>
          <w:rFonts w:ascii="Arial" w:hAnsi="Arial" w:cs="Arial"/>
          <w:b/>
          <w:sz w:val="22"/>
          <w:szCs w:val="22"/>
          <w:u w:val="single"/>
        </w:rPr>
        <w:t>31 dní</w:t>
      </w:r>
      <w:r w:rsidR="00F076D1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350F"/>
    <w:rsid w:val="00294C93"/>
    <w:rsid w:val="00370627"/>
    <w:rsid w:val="0054739D"/>
    <w:rsid w:val="005F3F76"/>
    <w:rsid w:val="006D3A55"/>
    <w:rsid w:val="006E6102"/>
    <w:rsid w:val="007351A5"/>
    <w:rsid w:val="008B1A45"/>
    <w:rsid w:val="00992885"/>
    <w:rsid w:val="00BE56B2"/>
    <w:rsid w:val="00C11306"/>
    <w:rsid w:val="00DA0846"/>
    <w:rsid w:val="00E03578"/>
    <w:rsid w:val="00E66789"/>
    <w:rsid w:val="00F076D1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177</Words>
  <Characters>1010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2010-10-19T08:20:00Z</dcterms:created>
  <dcterms:modified xsi:type="dcterms:W3CDTF">2010-10-20T15:11:00Z</dcterms:modified>
</cp:coreProperties>
</file>