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55B3" w:rsidRPr="00B855B3" w:rsidP="00B855B3">
      <w:pPr>
        <w:rPr>
          <w:rFonts w:ascii="Times New Roman" w:hAnsi="Times New Roman" w:cs="Times New Roman"/>
        </w:rPr>
      </w:pPr>
    </w:p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</w:t>
      </w:r>
      <w:r w:rsidR="0050376F">
        <w:rPr>
          <w:rFonts w:ascii="AT*Zurich Calligraphic" w:hAnsi="AT*Zurich Calligraphic" w:cs="Times New Roman"/>
          <w:b/>
        </w:rPr>
        <w:t xml:space="preserve">   </w:t>
      </w:r>
      <w:r w:rsidR="00D86718">
        <w:rPr>
          <w:rFonts w:ascii="AT*Zurich Calligraphic" w:hAnsi="AT*Zurich Calligraphic" w:cs="Times New Roman"/>
          <w:b/>
        </w:rPr>
        <w:t xml:space="preserve">  </w:t>
      </w:r>
      <w:r>
        <w:rPr>
          <w:rFonts w:ascii="AT*Zurich Calligraphic" w:hAnsi="AT*Zurich Calligraphic" w:cs="Times New Roman"/>
          <w:b/>
        </w:rPr>
        <w:t>pre financie</w:t>
      </w:r>
      <w:r w:rsidR="0050376F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  </w:t>
      </w:r>
    </w:p>
    <w:p w:rsidR="00EC5F3F">
      <w:pPr>
        <w:jc w:val="right"/>
        <w:rPr>
          <w:rFonts w:ascii="Times New Roman" w:hAnsi="Times New Roman" w:cs="Times New Roman"/>
          <w:sz w:val="28"/>
        </w:rPr>
      </w:pPr>
    </w:p>
    <w:p w:rsidR="00EC5F3F" w:rsidRPr="00A26B2C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D86718">
        <w:rPr>
          <w:rFonts w:ascii="Times New Roman" w:hAnsi="Times New Roman" w:cs="Times New Roman"/>
          <w:sz w:val="28"/>
        </w:rPr>
        <w:t>6</w:t>
      </w:r>
      <w:r w:rsidRPr="00A26B2C" w:rsidR="00985280">
        <w:rPr>
          <w:rFonts w:ascii="Times New Roman" w:hAnsi="Times New Roman" w:cs="Times New Roman"/>
          <w:sz w:val="28"/>
        </w:rPr>
        <w:t>.</w:t>
      </w:r>
      <w:r w:rsidRPr="00A26B2C">
        <w:rPr>
          <w:rFonts w:ascii="Times New Roman" w:hAnsi="Times New Roman" w:cs="Times New Roman"/>
        </w:rPr>
        <w:t xml:space="preserve"> schôdza</w:t>
      </w:r>
    </w:p>
    <w:p w:rsidR="00E20A99" w:rsidRPr="00500C97" w:rsidP="00500C97">
      <w:pPr>
        <w:ind w:left="3540" w:firstLine="708"/>
        <w:jc w:val="right"/>
        <w:rPr>
          <w:rFonts w:ascii="Times New Roman" w:hAnsi="Times New Roman" w:cs="Times New Roman"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  <w:r w:rsidR="00CF7721">
        <w:rPr>
          <w:rFonts w:ascii="Times New Roman" w:hAnsi="Times New Roman" w:cs="Times New Roman"/>
          <w:b/>
        </w:rPr>
        <w:tab/>
        <w:tab/>
        <w:tab/>
        <w:tab/>
      </w:r>
      <w:r w:rsidR="00A938C8">
        <w:rPr>
          <w:rFonts w:ascii="Times New Roman" w:hAnsi="Times New Roman" w:cs="Times New Roman"/>
        </w:rPr>
        <w:t>2164</w:t>
      </w:r>
      <w:r w:rsidRPr="00605336" w:rsidR="00500C97">
        <w:rPr>
          <w:rFonts w:ascii="Times New Roman" w:hAnsi="Times New Roman" w:cs="Times New Roman"/>
        </w:rPr>
        <w:t>/</w:t>
      </w:r>
      <w:r w:rsidRPr="00500C97" w:rsidR="00500C97">
        <w:rPr>
          <w:rFonts w:ascii="Times New Roman" w:hAnsi="Times New Roman" w:cs="Times New Roman"/>
        </w:rPr>
        <w:t>20</w:t>
      </w:r>
      <w:r w:rsidR="007A0E81">
        <w:rPr>
          <w:rFonts w:ascii="Times New Roman" w:hAnsi="Times New Roman" w:cs="Times New Roman"/>
        </w:rPr>
        <w:t>10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</w:p>
    <w:p w:rsidR="009534E4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9636FC">
        <w:rPr>
          <w:rFonts w:ascii="Times New Roman" w:hAnsi="Times New Roman" w:cs="Times New Roman"/>
          <w:b/>
        </w:rPr>
        <w:t xml:space="preserve"> </w:t>
      </w:r>
      <w:r w:rsidR="00DE011F">
        <w:rPr>
          <w:rFonts w:ascii="Times New Roman" w:hAnsi="Times New Roman" w:cs="Times New Roman"/>
          <w:b/>
        </w:rPr>
        <w:t xml:space="preserve"> 35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</w:t>
      </w:r>
      <w:r w:rsidR="0050376F">
        <w:rPr>
          <w:rFonts w:ascii="Times New Roman" w:hAnsi="Times New Roman" w:cs="Times New Roman"/>
          <w:b/>
        </w:rPr>
        <w:t>ncie a</w:t>
      </w:r>
      <w:r>
        <w:rPr>
          <w:rFonts w:ascii="Times New Roman" w:hAnsi="Times New Roman" w:cs="Times New Roman"/>
          <w:b/>
        </w:rPr>
        <w:t xml:space="preserve"> rozpočet </w:t>
      </w:r>
      <w:r w:rsidR="0050376F">
        <w:rPr>
          <w:rFonts w:ascii="Times New Roman" w:hAnsi="Times New Roman" w:cs="Times New Roman"/>
          <w:b/>
        </w:rPr>
        <w:t xml:space="preserve"> </w:t>
      </w:r>
    </w:p>
    <w:p w:rsidR="0050376F" w:rsidP="008458BA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F7538B">
        <w:rPr>
          <w:rFonts w:ascii="Times New Roman" w:hAnsi="Times New Roman" w:cs="Times New Roman"/>
          <w:b/>
        </w:rPr>
        <w:t> </w:t>
      </w:r>
      <w:r w:rsidR="00D86718">
        <w:rPr>
          <w:rFonts w:ascii="Times New Roman" w:hAnsi="Times New Roman" w:cs="Times New Roman"/>
          <w:b/>
        </w:rPr>
        <w:t>1</w:t>
      </w:r>
      <w:r w:rsidR="00F7538B">
        <w:rPr>
          <w:rFonts w:ascii="Times New Roman" w:hAnsi="Times New Roman" w:cs="Times New Roman"/>
          <w:b/>
        </w:rPr>
        <w:t xml:space="preserve">. </w:t>
      </w:r>
      <w:r w:rsidR="00D86718">
        <w:rPr>
          <w:rFonts w:ascii="Times New Roman" w:hAnsi="Times New Roman" w:cs="Times New Roman"/>
          <w:b/>
        </w:rPr>
        <w:t>októbra</w:t>
      </w:r>
      <w:r w:rsidR="000D14F9">
        <w:rPr>
          <w:rFonts w:ascii="Times New Roman" w:hAnsi="Times New Roman" w:cs="Times New Roman"/>
          <w:b/>
        </w:rPr>
        <w:t xml:space="preserve"> </w:t>
      </w:r>
      <w:r w:rsidR="00EC5F3F">
        <w:rPr>
          <w:rFonts w:ascii="Times New Roman" w:hAnsi="Times New Roman" w:cs="Times New Roman"/>
          <w:b/>
        </w:rPr>
        <w:t>20</w:t>
      </w:r>
      <w:r w:rsidR="007A0E81">
        <w:rPr>
          <w:rFonts w:ascii="Times New Roman" w:hAnsi="Times New Roman" w:cs="Times New Roman"/>
          <w:b/>
        </w:rPr>
        <w:t>10</w:t>
      </w:r>
    </w:p>
    <w:p w:rsidR="005552DB" w:rsidP="005552DB">
      <w:pPr>
        <w:ind w:left="360"/>
        <w:jc w:val="both"/>
        <w:rPr>
          <w:rFonts w:ascii="Times New Roman" w:hAnsi="Times New Roman" w:cs="Times New Roman"/>
          <w:b/>
          <w:i/>
        </w:rPr>
      </w:pPr>
    </w:p>
    <w:p w:rsidR="00EC5F3F" w:rsidRPr="007721DF" w:rsidP="00605336">
      <w:pPr>
        <w:pStyle w:val="BodyText"/>
        <w:spacing w:after="0"/>
        <w:jc w:val="both"/>
        <w:rPr>
          <w:rFonts w:ascii="Times New Roman" w:hAnsi="Times New Roman" w:cs="Times New Roman"/>
          <w:b/>
          <w:i/>
        </w:rPr>
      </w:pPr>
      <w:r w:rsidRPr="005552DB">
        <w:rPr>
          <w:rFonts w:ascii="Times New Roman" w:hAnsi="Times New Roman" w:cs="Times New Roman"/>
        </w:rPr>
        <w:t>Výbor Národnej rady Slovenskej republiky pre financie</w:t>
      </w:r>
      <w:r w:rsidR="0050376F">
        <w:rPr>
          <w:rFonts w:ascii="Times New Roman" w:hAnsi="Times New Roman" w:cs="Times New Roman"/>
        </w:rPr>
        <w:t xml:space="preserve"> a </w:t>
      </w:r>
      <w:r w:rsidRPr="005552DB">
        <w:rPr>
          <w:rFonts w:ascii="Times New Roman" w:hAnsi="Times New Roman" w:cs="Times New Roman"/>
        </w:rPr>
        <w:t xml:space="preserve">rozpočet </w:t>
      </w:r>
      <w:r w:rsidRPr="005552DB" w:rsidR="00F966EF">
        <w:rPr>
          <w:rFonts w:ascii="Times New Roman" w:hAnsi="Times New Roman" w:cs="Times New Roman"/>
        </w:rPr>
        <w:t>prerokoval</w:t>
      </w:r>
      <w:r w:rsidR="00D86718">
        <w:rPr>
          <w:rFonts w:ascii="Times New Roman" w:hAnsi="Times New Roman" w:cs="Times New Roman"/>
        </w:rPr>
        <w:t xml:space="preserve"> </w:t>
      </w:r>
      <w:r w:rsidR="00A938C8">
        <w:rPr>
          <w:rFonts w:ascii="Times New Roman" w:hAnsi="Times New Roman" w:cs="Times New Roman"/>
        </w:rPr>
        <w:t>v</w:t>
      </w:r>
      <w:r w:rsidRPr="00744A3A" w:rsidR="00A938C8">
        <w:rPr>
          <w:rFonts w:ascii="Times New Roman" w:hAnsi="Times New Roman" w:cs="Times New Roman"/>
        </w:rPr>
        <w:t>ládny návrh zákona, ktorým sa mení a dopĺňa zákon č. 575/2001 Z. z. o organizácii činnosti vlády a organizácii ústrednej štátnej správy v znení neskorších predpisov a ktorým sa menia a dopĺňajú niektoré zákony (tlač 54)</w:t>
      </w:r>
      <w:r w:rsidR="00A938C8">
        <w:rPr>
          <w:rFonts w:ascii="Times New Roman" w:hAnsi="Times New Roman" w:cs="Times New Roman"/>
        </w:rPr>
        <w:t xml:space="preserve"> </w:t>
      </w:r>
      <w:r w:rsidRPr="005552DB">
        <w:rPr>
          <w:rFonts w:ascii="Times New Roman" w:hAnsi="Times New Roman" w:cs="Times New Roman"/>
          <w:b/>
        </w:rPr>
        <w:t>a</w:t>
      </w:r>
      <w:r w:rsidRPr="005552DB" w:rsidR="00ED3C5E">
        <w:rPr>
          <w:rFonts w:ascii="Times New Roman" w:hAnsi="Times New Roman" w:cs="Times New Roman"/>
          <w:b/>
          <w:i/>
        </w:rPr>
        <w:t xml:space="preserve"> </w:t>
      </w:r>
      <w:r w:rsidRPr="007721DF" w:rsidR="008458BA">
        <w:rPr>
          <w:rFonts w:ascii="Times New Roman" w:hAnsi="Times New Roman" w:cs="Times New Roman"/>
          <w:b/>
          <w:i/>
        </w:rPr>
        <w:t xml:space="preserve"> </w:t>
      </w:r>
    </w:p>
    <w:p w:rsidR="00BD7172" w:rsidP="00BD7172">
      <w:pPr>
        <w:rPr>
          <w:rFonts w:ascii="Times New Roman" w:hAnsi="Times New Roman" w:cs="Times New Roman"/>
        </w:rPr>
      </w:pPr>
    </w:p>
    <w:p w:rsidR="005552DB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1C5050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1C5050" w:rsidP="001C5050">
      <w:pPr>
        <w:ind w:left="1080"/>
        <w:jc w:val="both"/>
        <w:rPr>
          <w:rFonts w:ascii="Times New Roman" w:hAnsi="Times New Roman" w:cs="Times New Roman"/>
          <w:b/>
        </w:rPr>
      </w:pPr>
    </w:p>
    <w:p w:rsidR="00F15963" w:rsidRPr="0050376F" w:rsidP="00F15963">
      <w:pPr>
        <w:pStyle w:val="Heading1"/>
        <w:ind w:left="1416" w:firstLine="708"/>
        <w:jc w:val="both"/>
        <w:rPr>
          <w:rFonts w:ascii="Times New Roman" w:hAnsi="Times New Roman" w:cs="Times New Roman"/>
          <w:b w:val="0"/>
          <w:color w:val="000000"/>
        </w:rPr>
      </w:pPr>
      <w:r w:rsidRPr="00C37D3C" w:rsidR="00EC5F3F">
        <w:rPr>
          <w:rFonts w:ascii="Times New Roman" w:hAnsi="Times New Roman" w:cs="Times New Roman"/>
          <w:b w:val="0"/>
        </w:rPr>
        <w:t>s</w:t>
      </w:r>
      <w:r w:rsidRPr="00C37D3C" w:rsidR="00B614DE">
        <w:rPr>
          <w:rFonts w:ascii="Times New Roman" w:hAnsi="Times New Roman" w:cs="Times New Roman"/>
          <w:b w:val="0"/>
        </w:rPr>
        <w:t> </w:t>
      </w:r>
      <w:r w:rsidR="00776A60">
        <w:rPr>
          <w:rFonts w:ascii="Times New Roman" w:hAnsi="Times New Roman" w:cs="Times New Roman"/>
          <w:b w:val="0"/>
        </w:rPr>
        <w:t xml:space="preserve"> </w:t>
      </w:r>
      <w:r w:rsidRPr="00A938C8" w:rsidR="00A938C8">
        <w:rPr>
          <w:rFonts w:ascii="Times New Roman" w:hAnsi="Times New Roman" w:cs="Times New Roman"/>
          <w:b w:val="0"/>
        </w:rPr>
        <w:t>vládnym návrhom zákona, ktorým sa mení a dopĺňa zákon č. 575/2001 Z. z. o organizácii činnosti vlády a organizácii ústrednej štátnej správy v znení neskorších predpisov a ktorým sa menia a dopĺňajú niektoré zákony (tlač 54)</w:t>
      </w:r>
    </w:p>
    <w:p w:rsidR="00BD7172" w:rsidP="00C37D3C">
      <w:pPr>
        <w:pStyle w:val="Heading1"/>
        <w:ind w:left="1416" w:firstLine="720"/>
        <w:jc w:val="both"/>
        <w:rPr>
          <w:rFonts w:ascii="Times New Roman" w:hAnsi="Times New Roman" w:cs="Times New Roman"/>
          <w:b w:val="0"/>
          <w:color w:val="000000"/>
        </w:rPr>
      </w:pPr>
    </w:p>
    <w:p w:rsidR="00605336" w:rsidRPr="005552DB" w:rsidP="005552DB">
      <w:pPr>
        <w:rPr>
          <w:rFonts w:ascii="Times New Roman" w:hAnsi="Times New Roman" w:cs="Times New Roman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RPr="00067F0B" w:rsidP="00067F0B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Slovenskej republiky</w:t>
      </w:r>
    </w:p>
    <w:p w:rsidR="004D71D6" w:rsidP="006437A1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EC5F3F" w:rsidRPr="00E20A99" w:rsidP="00F15963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  <w:r w:rsidRPr="00A938C8" w:rsidR="00A938C8">
        <w:rPr>
          <w:rFonts w:ascii="Times New Roman" w:hAnsi="Times New Roman" w:cs="Times New Roman"/>
          <w:b w:val="0"/>
        </w:rPr>
        <w:t>vládny návrh zákona, ktorým sa mení a dopĺňa zákon č. 575/2001 Z. z. o organizácii činnosti vlády a organizácii ústrednej štátnej správy v znení neskorších predpisov a ktorým sa menia a dopĺňajú niektoré zákony (tlač 54)</w:t>
      </w:r>
      <w:r w:rsidR="00A938C8">
        <w:rPr>
          <w:rFonts w:ascii="Times New Roman" w:hAnsi="Times New Roman" w:cs="Times New Roman"/>
        </w:rPr>
        <w:t xml:space="preserve"> </w:t>
      </w:r>
      <w:r w:rsidRPr="00E20A99" w:rsidR="00D86718">
        <w:rPr>
          <w:rFonts w:ascii="Times New Roman" w:hAnsi="Times New Roman" w:cs="Times New Roman"/>
        </w:rPr>
        <w:t xml:space="preserve">schváliť </w:t>
      </w:r>
      <w:r w:rsidR="00DE011F">
        <w:rPr>
          <w:rFonts w:ascii="Times New Roman" w:hAnsi="Times New Roman" w:cs="Times New Roman"/>
        </w:rPr>
        <w:t>s pozmeňujúcim</w:t>
      </w:r>
      <w:r w:rsidR="00D86718">
        <w:rPr>
          <w:rFonts w:ascii="Times New Roman" w:hAnsi="Times New Roman" w:cs="Times New Roman"/>
        </w:rPr>
        <w:t xml:space="preserve"> </w:t>
      </w:r>
      <w:r w:rsidR="00DE011F">
        <w:rPr>
          <w:rFonts w:ascii="Times New Roman" w:hAnsi="Times New Roman" w:cs="Times New Roman"/>
        </w:rPr>
        <w:t>návrhom</w:t>
      </w:r>
      <w:r w:rsidRPr="00E20A99" w:rsidR="00D86718">
        <w:rPr>
          <w:rFonts w:ascii="Times New Roman" w:hAnsi="Times New Roman" w:cs="Times New Roman"/>
        </w:rPr>
        <w:t xml:space="preserve"> tak, ako</w:t>
      </w:r>
      <w:r w:rsidR="00DE011F">
        <w:rPr>
          <w:rFonts w:ascii="Times New Roman" w:hAnsi="Times New Roman" w:cs="Times New Roman"/>
        </w:rPr>
        <w:t xml:space="preserve"> je</w:t>
      </w:r>
      <w:r w:rsidRPr="00E20A99" w:rsidR="00D86718">
        <w:rPr>
          <w:rFonts w:ascii="Times New Roman" w:hAnsi="Times New Roman" w:cs="Times New Roman"/>
        </w:rPr>
        <w:t xml:space="preserve"> uveden</w:t>
      </w:r>
      <w:r w:rsidR="00DE011F">
        <w:rPr>
          <w:rFonts w:ascii="Times New Roman" w:hAnsi="Times New Roman" w:cs="Times New Roman"/>
        </w:rPr>
        <w:t>ý</w:t>
      </w:r>
      <w:r w:rsidRPr="00E20A99" w:rsidR="00D86718">
        <w:rPr>
          <w:rFonts w:ascii="Times New Roman" w:hAnsi="Times New Roman" w:cs="Times New Roman"/>
        </w:rPr>
        <w:t xml:space="preserve"> v prílohe tohto uznesenia</w:t>
      </w:r>
    </w:p>
    <w:p w:rsidR="00E13467" w:rsidP="000139BA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605336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 w:rsidR="00BD7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prerokovania uvedeného </w:t>
      </w:r>
      <w:r w:rsidR="00C37D3C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EA2888">
      <w:pPr>
        <w:rPr>
          <w:rFonts w:ascii="Times New Roman" w:hAnsi="Times New Roman" w:cs="Times New Roman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A745AF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F7538B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EC5F3F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 xml:space="preserve">Jozef 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50376F">
        <w:rPr>
          <w:rFonts w:ascii="Times New Roman" w:hAnsi="Times New Roman" w:cs="Times New Roman"/>
          <w:b/>
          <w:bCs w:val="0"/>
        </w:rPr>
        <w:t>K o l l á r</w:t>
      </w:r>
    </w:p>
    <w:p w:rsidR="00EC5F3F">
      <w:pPr>
        <w:ind w:left="5664" w:firstLine="708"/>
        <w:rPr>
          <w:rFonts w:ascii="Times New Roman" w:hAnsi="Times New Roman" w:cs="Times New Roman"/>
          <w:bCs w:val="0"/>
        </w:rPr>
      </w:pPr>
      <w:r w:rsidR="00E20A99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</w:rPr>
        <w:t xml:space="preserve">   </w:t>
      </w:r>
      <w:smartTag w:uri="urn:schemas-microsoft-com:office:smarttags" w:element="PersonName">
        <w:smartTagPr>
          <w:attr w:name="ProductID" w:val="Zuzana Aštaryová"/>
        </w:smartTagPr>
        <w:r w:rsidR="0050376F">
          <w:rPr>
            <w:rFonts w:ascii="Times New Roman" w:hAnsi="Times New Roman" w:cs="Times New Roman"/>
            <w:b/>
          </w:rPr>
          <w:t>Zuzana Aštaryová</w:t>
        </w:r>
      </w:smartTag>
    </w:p>
    <w:p w:rsidR="00EC5F3F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overovateľ</w:t>
      </w:r>
      <w:r w:rsidR="0050376F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výboru</w:t>
      </w:r>
    </w:p>
    <w:p w:rsidR="00DE011F">
      <w:pPr>
        <w:rPr>
          <w:rFonts w:ascii="Times New Roman" w:hAnsi="Times New Roman" w:cs="Times New Roman"/>
        </w:rPr>
      </w:pPr>
    </w:p>
    <w:p w:rsidR="00DE011F">
      <w:pPr>
        <w:rPr>
          <w:rFonts w:ascii="Times New Roman" w:hAnsi="Times New Roman" w:cs="Times New Roman"/>
        </w:rPr>
      </w:pPr>
    </w:p>
    <w:p w:rsidR="00DE011F">
      <w:pPr>
        <w:rPr>
          <w:rFonts w:ascii="Times New Roman" w:hAnsi="Times New Roman" w:cs="Times New Roman"/>
        </w:rPr>
      </w:pPr>
    </w:p>
    <w:p w:rsidR="00DE011F" w:rsidP="00DE011F">
      <w:pPr>
        <w:rPr>
          <w:rFonts w:ascii="Times New Roman" w:hAnsi="Times New Roman" w:cs="Times New Roman"/>
        </w:rPr>
      </w:pPr>
    </w:p>
    <w:p w:rsidR="00DE011F" w:rsidP="00DE011F">
      <w:pPr>
        <w:pStyle w:val="Heading4"/>
        <w:rPr>
          <w:rFonts w:ascii="AT*Zurich Calligraphic" w:hAnsi="AT*Zurich Calligraphic" w:cs="Times New Roman"/>
        </w:rPr>
      </w:pPr>
    </w:p>
    <w:p w:rsidR="00DE011F" w:rsidP="00DE011F">
      <w:pPr>
        <w:pStyle w:val="Heading4"/>
        <w:rPr>
          <w:rFonts w:ascii="AT*Zurich Calligraphic" w:hAnsi="AT*Zurich Calligraphic" w:cs="Times New Roman"/>
        </w:rPr>
      </w:pPr>
    </w:p>
    <w:p w:rsidR="00DE011F" w:rsidRPr="00DE011F" w:rsidP="00DE011F">
      <w:pPr>
        <w:rPr>
          <w:rFonts w:ascii="Times New Roman" w:hAnsi="Times New Roman" w:cs="Times New Roman"/>
        </w:rPr>
      </w:pPr>
    </w:p>
    <w:p w:rsidR="00DE011F" w:rsidP="00DE011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 Slovenskej republiky</w:t>
      </w:r>
    </w:p>
    <w:p w:rsidR="00DE011F" w:rsidP="00DE011F">
      <w:pPr>
        <w:rPr>
          <w:rFonts w:ascii="Times New Roman" w:hAnsi="Times New Roman" w:cs="Times New Roman"/>
          <w:sz w:val="28"/>
        </w:rPr>
      </w:pPr>
      <w:r>
        <w:rPr>
          <w:rFonts w:ascii="AT*Zurich Calligraphic" w:hAnsi="AT*Zurich Calligraphic" w:cs="Times New Roman"/>
          <w:b/>
        </w:rPr>
        <w:t xml:space="preserve">            pre financie a rozpočet  </w:t>
      </w:r>
      <w:r>
        <w:rPr>
          <w:rFonts w:ascii="Times New Roman" w:hAnsi="Times New Roman" w:cs="Times New Roman"/>
          <w:sz w:val="28"/>
        </w:rPr>
        <w:t xml:space="preserve">                        </w:t>
      </w:r>
    </w:p>
    <w:p w:rsidR="00DE011F" w:rsidP="00DE011F">
      <w:pPr>
        <w:jc w:val="right"/>
        <w:rPr>
          <w:rFonts w:ascii="Times New Roman" w:hAnsi="Times New Roman" w:cs="Times New Roman"/>
          <w:sz w:val="28"/>
        </w:rPr>
      </w:pPr>
    </w:p>
    <w:p w:rsidR="00DE011F" w:rsidP="00DE011F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Príloha k uzn. </w:t>
      </w:r>
      <w:r w:rsidR="00AD0753">
        <w:rPr>
          <w:rFonts w:ascii="Times New Roman" w:hAnsi="Times New Roman" w:cs="Times New Roman"/>
          <w:b/>
        </w:rPr>
        <w:t>č. 35</w:t>
      </w:r>
    </w:p>
    <w:p w:rsidR="00DE011F" w:rsidP="00DE011F">
      <w:pPr>
        <w:jc w:val="right"/>
        <w:rPr>
          <w:rFonts w:ascii="Times New Roman" w:hAnsi="Times New Roman" w:cs="Times New Roman"/>
          <w:b/>
        </w:rPr>
      </w:pPr>
      <w:r w:rsidRPr="00C15389">
        <w:rPr>
          <w:rFonts w:ascii="Times New Roman" w:hAnsi="Times New Roman" w:cs="Times New Roman"/>
          <w:bCs w:val="0"/>
        </w:rPr>
        <w:t>6.</w:t>
      </w:r>
      <w:r>
        <w:rPr>
          <w:rFonts w:ascii="Times New Roman" w:hAnsi="Times New Roman" w:cs="Times New Roman"/>
          <w:b/>
          <w:bCs w:val="0"/>
        </w:rPr>
        <w:t xml:space="preserve"> </w:t>
      </w:r>
      <w:r>
        <w:rPr>
          <w:rFonts w:ascii="Times New Roman" w:hAnsi="Times New Roman" w:cs="Times New Roman"/>
        </w:rPr>
        <w:t>schôdza</w:t>
      </w:r>
    </w:p>
    <w:p w:rsidR="00DE011F" w:rsidP="00DE011F">
      <w:pPr>
        <w:jc w:val="center"/>
        <w:rPr>
          <w:rFonts w:ascii="Times New Roman" w:hAnsi="Times New Roman" w:cs="Times New Roman"/>
          <w:b/>
          <w:bCs w:val="0"/>
        </w:rPr>
      </w:pPr>
    </w:p>
    <w:p w:rsidR="00DE011F" w:rsidP="00DE011F">
      <w:pPr>
        <w:jc w:val="center"/>
        <w:rPr>
          <w:rFonts w:ascii="Times New Roman" w:hAnsi="Times New Roman" w:cs="Times New Roman"/>
          <w:b/>
          <w:bCs w:val="0"/>
        </w:rPr>
      </w:pPr>
    </w:p>
    <w:p w:rsidR="00DE011F" w:rsidP="00DE011F">
      <w:pPr>
        <w:jc w:val="center"/>
        <w:rPr>
          <w:rFonts w:ascii="Times New Roman" w:hAnsi="Times New Roman" w:cs="Times New Roman"/>
          <w:b/>
          <w:bCs w:val="0"/>
        </w:rPr>
      </w:pPr>
    </w:p>
    <w:p w:rsidR="00DE011F" w:rsidP="00DE011F">
      <w:pPr>
        <w:jc w:val="center"/>
        <w:rPr>
          <w:rFonts w:ascii="Times New Roman" w:hAnsi="Times New Roman" w:cs="Times New Roman"/>
          <w:b/>
          <w:bCs w:val="0"/>
        </w:rPr>
      </w:pPr>
    </w:p>
    <w:p w:rsidR="00DE011F" w:rsidP="00DE011F">
      <w:pPr>
        <w:jc w:val="center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>Pozmeňujúci návrh</w:t>
      </w:r>
    </w:p>
    <w:p w:rsidR="00DE011F" w:rsidRPr="00C15389" w:rsidP="00DE011F">
      <w:pPr>
        <w:ind w:left="360"/>
        <w:jc w:val="center"/>
        <w:rPr>
          <w:rFonts w:ascii="Times New Roman" w:hAnsi="Times New Roman" w:cs="Times New Roman"/>
          <w:b/>
          <w:bCs w:val="0"/>
        </w:rPr>
      </w:pPr>
      <w:r w:rsidRPr="00C15389">
        <w:rPr>
          <w:rFonts w:ascii="Times New Roman" w:hAnsi="Times New Roman" w:cs="Times New Roman"/>
          <w:b/>
          <w:bCs w:val="0"/>
        </w:rPr>
        <w:t>k </w:t>
      </w:r>
      <w:r w:rsidRPr="00DE011F">
        <w:rPr>
          <w:rFonts w:ascii="Times New Roman" w:hAnsi="Times New Roman" w:cs="Times New Roman"/>
          <w:b/>
        </w:rPr>
        <w:t>vládnemu návrhu zákona, ktorým sa mení a dopĺňa zákon č. 575/2001 Z. z. o organizácii činnosti vlády a organizácii ústrednej štátnej správy v znení neskorších predpisov a ktorým sa menia a dopĺňajú niektoré zákony (tlač 54)</w:t>
      </w:r>
    </w:p>
    <w:p w:rsidR="00DE011F" w:rsidP="00DE011F">
      <w:pPr>
        <w:ind w:left="360"/>
        <w:jc w:val="center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  </w:t>
      </w:r>
    </w:p>
    <w:p w:rsidR="00DE011F" w:rsidP="00DE011F">
      <w:pPr>
        <w:rPr>
          <w:rFonts w:ascii="Times New Roman" w:hAnsi="Times New Roman" w:cs="Times New Roman"/>
          <w:b/>
        </w:rPr>
      </w:pPr>
    </w:p>
    <w:p w:rsidR="00DE011F" w:rsidP="00DE011F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čl. I v dvadsiatom bode sa v prvom riadku slovo „vykonávania“ nahrádza slovom    </w:t>
      </w:r>
    </w:p>
    <w:p w:rsidR="00DE011F" w:rsidP="00DE011F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„vyhlasovania“.</w:t>
      </w:r>
    </w:p>
    <w:p w:rsidR="00DE011F" w:rsidP="00DE011F">
      <w:pPr>
        <w:spacing w:line="360" w:lineRule="auto"/>
        <w:jc w:val="both"/>
        <w:rPr>
          <w:rFonts w:ascii="Times New Roman" w:hAnsi="Times New Roman" w:cs="Times New Roman"/>
        </w:rPr>
      </w:pPr>
    </w:p>
    <w:p w:rsidR="00DE011F" w:rsidP="00DE011F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opravu zrejmej chyby v nadväznosti na platný normatívny text (§ 14 ods. 2 písm. e/ zákona č. 575/2001 Z. z. v znení ne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orších predpisov). </w:t>
      </w:r>
    </w:p>
    <w:p w:rsidR="00DE011F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321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946321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321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AD0753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946321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CE3EB4"/>
    <w:multiLevelType w:val="hybridMultilevel"/>
    <w:tmpl w:val="6738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6">
    <w:nsid w:val="2EB92C91"/>
    <w:multiLevelType w:val="hybridMultilevel"/>
    <w:tmpl w:val="089E1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392B0C"/>
    <w:multiLevelType w:val="hybridMultilevel"/>
    <w:tmpl w:val="C7ACB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F3616A"/>
    <w:multiLevelType w:val="hybridMultilevel"/>
    <w:tmpl w:val="28F2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4B666A"/>
    <w:multiLevelType w:val="hybridMultilevel"/>
    <w:tmpl w:val="DA381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11"/>
  </w:num>
  <w:num w:numId="6">
    <w:abstractNumId w:val="4"/>
  </w:num>
  <w:num w:numId="7">
    <w:abstractNumId w:val="7"/>
  </w:num>
  <w:num w:numId="8">
    <w:abstractNumId w:val="14"/>
  </w:num>
  <w:num w:numId="9">
    <w:abstractNumId w:val="15"/>
  </w:num>
  <w:num w:numId="10">
    <w:abstractNumId w:val="1"/>
  </w:num>
  <w:num w:numId="11">
    <w:abstractNumId w:val="9"/>
  </w:num>
  <w:num w:numId="12">
    <w:abstractNumId w:val="10"/>
  </w:num>
  <w:num w:numId="13">
    <w:abstractNumId w:val="6"/>
  </w:num>
  <w:num w:numId="14">
    <w:abstractNumId w:val="13"/>
  </w:num>
  <w:num w:numId="15">
    <w:abstractNumId w:val="12"/>
  </w:num>
  <w:num w:numId="16">
    <w:abstractNumId w:val="2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4001B"/>
    <w:rsid w:val="00040044"/>
    <w:rsid w:val="00067F0B"/>
    <w:rsid w:val="000D14F9"/>
    <w:rsid w:val="001852E1"/>
    <w:rsid w:val="001C5050"/>
    <w:rsid w:val="002B6101"/>
    <w:rsid w:val="004D71D6"/>
    <w:rsid w:val="00500C97"/>
    <w:rsid w:val="0050376F"/>
    <w:rsid w:val="00522678"/>
    <w:rsid w:val="005552DB"/>
    <w:rsid w:val="00595842"/>
    <w:rsid w:val="00605336"/>
    <w:rsid w:val="006437A1"/>
    <w:rsid w:val="00744A3A"/>
    <w:rsid w:val="007721DF"/>
    <w:rsid w:val="00776A60"/>
    <w:rsid w:val="007A0E81"/>
    <w:rsid w:val="008458BA"/>
    <w:rsid w:val="00946321"/>
    <w:rsid w:val="009534E4"/>
    <w:rsid w:val="009636FC"/>
    <w:rsid w:val="00985280"/>
    <w:rsid w:val="00A26B2C"/>
    <w:rsid w:val="00A745AF"/>
    <w:rsid w:val="00A8165F"/>
    <w:rsid w:val="00A938C8"/>
    <w:rsid w:val="00AD0753"/>
    <w:rsid w:val="00B614DE"/>
    <w:rsid w:val="00B855B3"/>
    <w:rsid w:val="00BD37D8"/>
    <w:rsid w:val="00BD7172"/>
    <w:rsid w:val="00C059CD"/>
    <w:rsid w:val="00C15389"/>
    <w:rsid w:val="00C37D3C"/>
    <w:rsid w:val="00CF7721"/>
    <w:rsid w:val="00D86718"/>
    <w:rsid w:val="00DE011F"/>
    <w:rsid w:val="00E13467"/>
    <w:rsid w:val="00E20A99"/>
    <w:rsid w:val="00EA2888"/>
    <w:rsid w:val="00EC5F3F"/>
    <w:rsid w:val="00ED3C5E"/>
    <w:rsid w:val="00F15963"/>
    <w:rsid w:val="00F7538B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  <w:rtl w:val="0"/>
    </w:rPr>
  </w:style>
  <w:style w:type="character" w:customStyle="1" w:styleId="skypepnhmark1">
    <w:name w:val="skype_pnh_mark1"/>
    <w:basedOn w:val="DefaultParagraphFont"/>
    <w:rsid w:val="001C5050"/>
    <w:rPr>
      <w:rFonts w:ascii="Georgia" w:hAnsi="Georgia"/>
      <w:b w:val="0"/>
      <w:bCs w:val="0"/>
      <w:vanish/>
      <w:color w:val="233E56"/>
      <w:sz w:val="30"/>
      <w:szCs w:val="30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538</TotalTime>
  <Pages>1</Pages>
  <Words>335</Words>
  <Characters>1915</Characters>
  <Application>Microsoft Office Word</Application>
  <DocSecurity>0</DocSecurity>
  <Lines>0</Lines>
  <Paragraphs>0</Paragraphs>
  <ScaleCrop>false</ScaleCrop>
  <Company>Kancelária NR SR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221</cp:revision>
  <cp:lastPrinted>2006-11-30T13:44:00Z</cp:lastPrinted>
  <dcterms:created xsi:type="dcterms:W3CDTF">2003-06-05T10:59:00Z</dcterms:created>
  <dcterms:modified xsi:type="dcterms:W3CDTF">2010-10-01T10:00:00Z</dcterms:modified>
</cp:coreProperties>
</file>