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645A" w:rsidP="0078645A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78645A" w:rsidP="0078645A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78645A" w:rsidP="0078645A">
      <w:pPr>
        <w:jc w:val="both"/>
        <w:rPr>
          <w:rFonts w:ascii="Arial" w:hAnsi="Arial"/>
          <w:b/>
          <w:i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4. schôdza výboru                                                                                                           </w:t>
      </w: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CRD-2164/2010</w:t>
      </w: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15</w:t>
      </w:r>
    </w:p>
    <w:p w:rsidR="0078645A" w:rsidP="0078645A">
      <w:pPr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</w:t>
      </w:r>
      <w:r>
        <w:rPr>
          <w:rFonts w:ascii="Arial" w:hAnsi="Arial"/>
          <w:b/>
          <w:spacing w:val="110"/>
          <w:sz w:val="20"/>
          <w:szCs w:val="28"/>
        </w:rPr>
        <w:t>enie</w:t>
      </w:r>
    </w:p>
    <w:p w:rsidR="0078645A" w:rsidP="007864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78645A" w:rsidP="0078645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78645A" w:rsidP="0078645A">
      <w:pPr>
        <w:jc w:val="center"/>
        <w:rPr>
          <w:rFonts w:ascii="Arial" w:hAnsi="Arial"/>
          <w:b/>
          <w:sz w:val="20"/>
        </w:rPr>
      </w:pPr>
    </w:p>
    <w:p w:rsidR="0078645A" w:rsidP="0078645A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28. septembra 2010</w:t>
      </w: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 vládnemu návrhu zákona, ktorým sa mení a dopĺňa zákon č. 575/2001 Z. z. o organizácii činnosti vlády a organizácii ústrednej štátnej správy v znení neskorších predpisov a ktorým sa menia a dopĺňajú niektoré zákony (tlač 54)  </w:t>
      </w: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z w:val="20"/>
        </w:rPr>
        <w:t>Výbor Národnej rady Slovenskej republiky</w:t>
      </w:r>
    </w:p>
    <w:p w:rsidR="0078645A" w:rsidP="0078645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práva a národnostné menšiny</w:t>
      </w:r>
    </w:p>
    <w:p w:rsidR="0078645A" w:rsidP="0078645A">
      <w:pPr>
        <w:jc w:val="both"/>
        <w:rPr>
          <w:rFonts w:ascii="Arial" w:hAnsi="Arial"/>
          <w:b/>
          <w:sz w:val="20"/>
        </w:rPr>
      </w:pPr>
    </w:p>
    <w:p w:rsidR="0078645A" w:rsidP="0078645A">
      <w:pPr>
        <w:jc w:val="center"/>
        <w:rPr>
          <w:rFonts w:ascii="Arial" w:hAnsi="Arial"/>
          <w:b/>
          <w:sz w:val="20"/>
        </w:rPr>
      </w:pPr>
    </w:p>
    <w:p w:rsidR="0078645A" w:rsidP="0078645A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súhlasí</w:t>
      </w:r>
    </w:p>
    <w:p w:rsidR="0078645A" w:rsidP="0078645A">
      <w:pPr>
        <w:ind w:left="705"/>
        <w:jc w:val="both"/>
        <w:rPr>
          <w:rFonts w:ascii="Arial" w:hAnsi="Arial"/>
          <w:b/>
          <w:spacing w:val="110"/>
          <w:sz w:val="20"/>
        </w:rPr>
      </w:pPr>
    </w:p>
    <w:p w:rsidR="0078645A" w:rsidP="0078645A">
      <w:pPr>
        <w:ind w:firstLine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 vládnym návrhom zákona, ktorým sa mení a dopĺňa zákon č. 575/2001 Z. z. o organizácii činnosti vlády a organizácii ústrednej štátnej správy v znení neskorších predpisov a ktorým sa menia a dopĺňajú niektoré zákony (tlač 54), </w:t>
      </w:r>
    </w:p>
    <w:p w:rsidR="0078645A" w:rsidP="0078645A">
      <w:pPr>
        <w:ind w:left="705"/>
        <w:jc w:val="both"/>
        <w:rPr>
          <w:rFonts w:ascii="Arial" w:hAnsi="Arial"/>
          <w:sz w:val="20"/>
        </w:rPr>
      </w:pPr>
    </w:p>
    <w:p w:rsidR="0078645A" w:rsidP="0078645A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odporúča</w:t>
      </w:r>
    </w:p>
    <w:p w:rsidR="0078645A" w:rsidP="0078645A">
      <w:pPr>
        <w:ind w:left="705"/>
        <w:jc w:val="both"/>
        <w:rPr>
          <w:rFonts w:ascii="Arial" w:hAnsi="Arial"/>
          <w:b/>
          <w:spacing w:val="110"/>
          <w:sz w:val="20"/>
        </w:rPr>
      </w:pPr>
    </w:p>
    <w:p w:rsidR="0078645A" w:rsidP="0078645A">
      <w:pPr>
        <w:ind w:firstLine="70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Národnej rade Slovenskej republiky schváliť </w:t>
      </w:r>
    </w:p>
    <w:p w:rsidR="0078645A" w:rsidP="0078645A">
      <w:pPr>
        <w:ind w:firstLine="705"/>
        <w:jc w:val="both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vládny návrh zákona, ktorým sa mení a dopĺňa zákon č. 575/2001 Z. z. o organizácii činnosti vlády a organizácii ústrednej štátnej správy v znení neskorších predpisov a ktorým sa menia a dop</w:t>
      </w:r>
      <w:r w:rsidR="006A2F76">
        <w:rPr>
          <w:rFonts w:ascii="Arial" w:hAnsi="Arial"/>
          <w:sz w:val="20"/>
        </w:rPr>
        <w:t>ĺňajú niektoré zákony (tlač 54) s pripomienkami, uvedenými v prílohe tohto uznesenia,</w:t>
      </w: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ukladá</w:t>
      </w: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78645A" w:rsidP="0078645A">
      <w:pPr>
        <w:ind w:firstLine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predsedníčke výboru informovať gestorský Výbor Národnej rady Slovenskej republiky pre </w:t>
      </w:r>
      <w:r w:rsidRPr="00733BF2">
        <w:rPr>
          <w:rFonts w:ascii="Arial" w:hAnsi="Arial" w:cs="Arial"/>
          <w:sz w:val="20"/>
          <w:szCs w:val="20"/>
        </w:rPr>
        <w:t>verejnú správu a regionálny rozvoj</w:t>
      </w:r>
      <w:r>
        <w:rPr>
          <w:rFonts w:ascii="Arial" w:hAnsi="Arial"/>
          <w:sz w:val="20"/>
        </w:rPr>
        <w:t xml:space="preserve"> o prijatom uznesení. </w:t>
      </w:r>
    </w:p>
    <w:p w:rsidR="0078645A" w:rsidP="0078645A">
      <w:pPr>
        <w:ind w:left="708"/>
        <w:jc w:val="both"/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:rsidR="0078645A" w:rsidP="0078645A">
      <w:pPr>
        <w:ind w:firstLine="70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Jana Žitňanská </w:t>
        <w:tab/>
        <w:tab/>
        <w:tab/>
        <w:tab/>
        <w:tab/>
        <w:tab/>
        <w:tab/>
        <w:tab/>
        <w:tab/>
        <w:t>Anna Belousovová</w:t>
      </w:r>
    </w:p>
    <w:p w:rsidR="0078645A" w:rsidP="0078645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overovateľka výboru </w:t>
        <w:tab/>
        <w:tab/>
        <w:tab/>
        <w:tab/>
        <w:tab/>
        <w:tab/>
        <w:tab/>
        <w:tab/>
        <w:t>predsedníčka výboru</w:t>
      </w:r>
    </w:p>
    <w:p w:rsidR="006A2F76" w:rsidP="0078645A">
      <w:pPr>
        <w:jc w:val="both"/>
        <w:rPr>
          <w:rFonts w:ascii="Arial" w:hAnsi="Arial"/>
          <w:sz w:val="20"/>
        </w:rPr>
      </w:pPr>
    </w:p>
    <w:p w:rsidR="006A2F76" w:rsidP="0078645A">
      <w:pPr>
        <w:jc w:val="both"/>
        <w:rPr>
          <w:rFonts w:ascii="Arial" w:hAnsi="Arial"/>
          <w:sz w:val="20"/>
        </w:rPr>
      </w:pPr>
    </w:p>
    <w:p w:rsidR="006A2F76" w:rsidP="0078645A">
      <w:pPr>
        <w:jc w:val="both"/>
        <w:rPr>
          <w:rFonts w:ascii="Arial" w:hAnsi="Arial"/>
          <w:sz w:val="20"/>
        </w:rPr>
      </w:pPr>
    </w:p>
    <w:p w:rsidR="006A2F76" w:rsidRPr="00ED0675" w:rsidP="006A2F76">
      <w:pPr>
        <w:jc w:val="center"/>
        <w:rPr>
          <w:rFonts w:ascii="Arial" w:hAnsi="Arial"/>
          <w:b/>
          <w:sz w:val="20"/>
        </w:rPr>
      </w:pPr>
      <w:r w:rsidRPr="00ED0675">
        <w:rPr>
          <w:rFonts w:ascii="Arial" w:hAnsi="Arial"/>
          <w:b/>
          <w:sz w:val="20"/>
        </w:rPr>
        <w:t>Príloha</w:t>
      </w:r>
    </w:p>
    <w:p w:rsidR="006A2F76" w:rsidP="006A2F76">
      <w:pPr>
        <w:jc w:val="center"/>
        <w:rPr>
          <w:rFonts w:ascii="Arial" w:hAnsi="Arial"/>
          <w:b/>
          <w:sz w:val="20"/>
        </w:rPr>
      </w:pPr>
      <w:r w:rsidRPr="00ED0675">
        <w:rPr>
          <w:rFonts w:ascii="Arial" w:hAnsi="Arial"/>
          <w:b/>
          <w:sz w:val="20"/>
        </w:rPr>
        <w:t>k uzneseniu Výboru Národnej rady Slovenskej republiky pre ľudské p</w:t>
      </w:r>
      <w:r>
        <w:rPr>
          <w:rFonts w:ascii="Arial" w:hAnsi="Arial"/>
          <w:b/>
          <w:sz w:val="20"/>
        </w:rPr>
        <w:t>ráva a národnostné menšiny č. 15</w:t>
      </w:r>
    </w:p>
    <w:p w:rsidR="006A2F76" w:rsidP="006A2F76">
      <w:pPr>
        <w:rPr>
          <w:rFonts w:ascii="Arial" w:hAnsi="Arial"/>
          <w:b/>
          <w:sz w:val="20"/>
        </w:rPr>
      </w:pPr>
    </w:p>
    <w:p w:rsidR="006A2F76" w:rsidP="006A2F76">
      <w:pPr>
        <w:rPr>
          <w:rFonts w:ascii="Arial" w:hAnsi="Arial"/>
          <w:b/>
          <w:sz w:val="20"/>
        </w:rPr>
      </w:pPr>
    </w:p>
    <w:p w:rsidR="006A2F76" w:rsidP="006A2F76">
      <w:pPr>
        <w:jc w:val="both"/>
        <w:rPr>
          <w:rFonts w:ascii="Arial" w:hAnsi="Arial"/>
          <w:sz w:val="20"/>
        </w:rPr>
      </w:pPr>
      <w:r w:rsidRPr="00A920B2">
        <w:rPr>
          <w:rFonts w:ascii="Arial" w:hAnsi="Arial"/>
          <w:sz w:val="20"/>
        </w:rPr>
        <w:t>Pripomienky k</w:t>
      </w:r>
      <w:r>
        <w:t xml:space="preserve"> </w:t>
      </w:r>
      <w:r>
        <w:rPr>
          <w:rFonts w:ascii="Arial" w:hAnsi="Arial"/>
          <w:sz w:val="20"/>
        </w:rPr>
        <w:t xml:space="preserve">vládnemu návrhu zákona, ktorým sa mení a dopĺňa zákon č. 575/2001 Z. z. o organizácii činnosti vlády a organizácii ústrednej štátnej správy v znení neskorších predpisov a ktorým sa menia a dopĺňajú niektoré zákony (tlač 54)  </w:t>
      </w:r>
    </w:p>
    <w:p w:rsidR="006A2F76" w:rsidP="0078645A">
      <w:pPr>
        <w:jc w:val="both"/>
        <w:rPr>
          <w:rFonts w:ascii="Arial" w:hAnsi="Arial"/>
          <w:sz w:val="20"/>
        </w:rPr>
      </w:pPr>
    </w:p>
    <w:p w:rsidR="0078645A" w:rsidP="0078645A">
      <w:pPr>
        <w:jc w:val="both"/>
        <w:rPr>
          <w:rFonts w:ascii="Arial" w:hAnsi="Arial"/>
          <w:sz w:val="20"/>
        </w:rPr>
      </w:pPr>
    </w:p>
    <w:p w:rsidR="006A2F76" w:rsidRPr="006A2F76" w:rsidP="001E6CA7">
      <w:pPr>
        <w:pStyle w:val="Odsekzoznamu"/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>V čl. I v dvadsiatom bode sa v prvom riadku slovo „vykonávania“ nahrádza slovom  „vyhlasovania“.</w:t>
      </w:r>
    </w:p>
    <w:p w:rsidR="006A2F76" w:rsidRPr="006A2F76" w:rsidP="006A2F76">
      <w:pPr>
        <w:ind w:left="2832"/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 w:rsidRPr="006A2F76">
          <w:rPr>
            <w:rFonts w:ascii="Arial" w:hAnsi="Arial"/>
            <w:sz w:val="20"/>
          </w:rPr>
          <w:t>sk</w:t>
        </w:r>
      </w:smartTag>
      <w:r w:rsidRPr="006A2F76">
        <w:rPr>
          <w:rFonts w:ascii="Arial" w:hAnsi="Arial"/>
          <w:sz w:val="20"/>
        </w:rPr>
        <w:t xml:space="preserve">orších predpisov). </w:t>
      </w:r>
    </w:p>
    <w:p w:rsidR="006A2F76" w:rsidRPr="006A2F76" w:rsidP="006A2F76">
      <w:pPr>
        <w:jc w:val="both"/>
        <w:rPr>
          <w:rFonts w:ascii="Arial" w:hAnsi="Arial"/>
          <w:sz w:val="20"/>
        </w:rPr>
      </w:pPr>
    </w:p>
    <w:p w:rsidR="006A2F76" w:rsidRPr="006A2F76" w:rsidP="006A2F76">
      <w:pPr>
        <w:pStyle w:val="Odsekzoznamu"/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>V čl. IX sa slová „1. novembra“ nahrádzajú slovami „1. decembra“.</w:t>
      </w:r>
    </w:p>
    <w:p w:rsidR="006A2F76" w:rsidRPr="006A2F76" w:rsidP="001E6CA7">
      <w:pPr>
        <w:pStyle w:val="Odsekzoznamu"/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 xml:space="preserve">Zároveň sa v prechodných ustanoveniach v čl. I  34. bode v § 40 k) ods. 3, </w:t>
      </w:r>
      <w:smartTag w:uri="urn:schemas-microsoft-com:office:smarttags" w:element="metricconverter">
        <w:smartTagPr>
          <w:attr w:name="ProductID" w:val="40 l"/>
        </w:smartTagPr>
        <w:r w:rsidRPr="006A2F76">
          <w:rPr>
            <w:rFonts w:ascii="Arial" w:hAnsi="Arial"/>
            <w:sz w:val="20"/>
          </w:rPr>
          <w:t>40 l</w:t>
        </w:r>
      </w:smartTag>
      <w:r w:rsidRPr="006A2F76">
        <w:rPr>
          <w:rFonts w:ascii="Arial" w:hAnsi="Arial"/>
          <w:sz w:val="20"/>
        </w:rPr>
        <w:t xml:space="preserve">) ods. 3,  </w:t>
      </w:r>
      <w:smartTag w:uri="urn:schemas-microsoft-com:office:smarttags" w:element="metricconverter">
        <w:smartTagPr>
          <w:attr w:name="ProductID" w:val="40 m"/>
        </w:smartTagPr>
        <w:r w:rsidRPr="006A2F76">
          <w:rPr>
            <w:rFonts w:ascii="Arial" w:hAnsi="Arial"/>
            <w:sz w:val="20"/>
          </w:rPr>
          <w:t>40 m</w:t>
        </w:r>
      </w:smartTag>
      <w:r w:rsidRPr="006A2F76">
        <w:rPr>
          <w:rFonts w:ascii="Arial" w:hAnsi="Arial"/>
          <w:sz w:val="20"/>
        </w:rPr>
        <w:t xml:space="preserve"> ods. 3),  40 n) ods. 3,  40 o)  ods. </w:t>
      </w:r>
      <w:smartTag w:uri="urn:schemas-microsoft-com:office:smarttags" w:element="metricconverter">
        <w:smartTagPr>
          <w:attr w:name="ProductID" w:val="3 a"/>
        </w:smartTagPr>
        <w:r w:rsidRPr="006A2F76">
          <w:rPr>
            <w:rFonts w:ascii="Arial" w:hAnsi="Arial"/>
            <w:sz w:val="20"/>
          </w:rPr>
          <w:t>3 a</w:t>
        </w:r>
      </w:smartTag>
      <w:r w:rsidRPr="006A2F76">
        <w:rPr>
          <w:rFonts w:ascii="Arial" w:hAnsi="Arial"/>
          <w:sz w:val="20"/>
        </w:rPr>
        <w:t xml:space="preserve"> § 40 p) ods. 3 slová „1. novembra“ nahrádzajú slovami „1. decembra“ a slová „31. októbra“ sa nahrádzajú slovami „30. novembra“. </w:t>
      </w:r>
    </w:p>
    <w:p w:rsidR="006A2F76" w:rsidRPr="006A2F76" w:rsidP="001E6CA7">
      <w:pPr>
        <w:pStyle w:val="Odsekzoznamu"/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 xml:space="preserve">V čl. VI  2. bode v nadpise pod  § </w:t>
      </w:r>
      <w:smartTag w:uri="urn:schemas-microsoft-com:office:smarttags" w:element="metricconverter">
        <w:smartTagPr>
          <w:attr w:name="ProductID" w:val="37f"/>
        </w:smartTagPr>
        <w:r w:rsidRPr="006A2F76">
          <w:rPr>
            <w:rFonts w:ascii="Arial" w:hAnsi="Arial"/>
            <w:sz w:val="20"/>
          </w:rPr>
          <w:t>37f</w:t>
        </w:r>
      </w:smartTag>
      <w:r w:rsidRPr="006A2F76">
        <w:rPr>
          <w:rFonts w:ascii="Arial" w:hAnsi="Arial"/>
          <w:sz w:val="20"/>
        </w:rPr>
        <w:t xml:space="preserve">) sa slová „1. novembra „nahrádzajú slovami „1. decembra“. </w:t>
      </w:r>
    </w:p>
    <w:p w:rsidR="006A2F76" w:rsidRPr="006A2F76" w:rsidP="006A2F76">
      <w:pPr>
        <w:spacing w:line="360" w:lineRule="auto"/>
        <w:jc w:val="both"/>
        <w:rPr>
          <w:rFonts w:ascii="Arial" w:hAnsi="Arial"/>
          <w:sz w:val="20"/>
        </w:rPr>
      </w:pPr>
    </w:p>
    <w:p w:rsidR="006A2F76" w:rsidRPr="006A2F76" w:rsidP="006A2F76">
      <w:pPr>
        <w:ind w:left="2832"/>
        <w:jc w:val="both"/>
        <w:rPr>
          <w:rFonts w:ascii="Arial" w:hAnsi="Arial"/>
          <w:sz w:val="20"/>
        </w:rPr>
      </w:pPr>
      <w:r w:rsidRPr="006A2F76">
        <w:rPr>
          <w:rFonts w:ascii="Arial" w:hAnsi="Arial"/>
          <w:sz w:val="20"/>
        </w:rPr>
        <w:t>Zmena účinnosti predloženého návrhu zákona sa navrhuje v nadväznosti na priebeh legislatívneho procesu (nasledujúca schôdza začína 12. októbra 2010) a z dôvodu dodržania požiadaviek a lehôt ustanovených Ústavou Sloven</w:t>
      </w:r>
      <w:smartTag w:uri="urn:schemas-microsoft-com:office:smarttags" w:element="PersonName">
        <w:r w:rsidRPr="006A2F76">
          <w:rPr>
            <w:rFonts w:ascii="Arial" w:hAnsi="Arial"/>
            <w:sz w:val="20"/>
          </w:rPr>
          <w:t>sk</w:t>
        </w:r>
      </w:smartTag>
      <w:r w:rsidRPr="006A2F76">
        <w:rPr>
          <w:rFonts w:ascii="Arial" w:hAnsi="Arial"/>
          <w:sz w:val="20"/>
        </w:rPr>
        <w:t xml:space="preserve">ej republiky (čl. 87 ods. 2 až 4 a čl. 102 ods. 1 písm. o/). Zároveň je potrebné zabezpečiť aj primeranú legisvakančnú lehotu.  V súvislosti s navrhovanou zmenou účinnosti  v čl. IX je potrebné zosúladiť  aj lehoty v súvisiacich prechodných ustanoveniach.   </w:t>
      </w:r>
    </w:p>
    <w:p w:rsidR="004864F0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D6D10"/>
    <w:multiLevelType w:val="hybridMultilevel"/>
    <w:tmpl w:val="B63CB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CA7"/>
    <w:rsid w:val="004864F0"/>
    <w:rsid w:val="006A2F76"/>
    <w:rsid w:val="00733BF2"/>
    <w:rsid w:val="0078645A"/>
    <w:rsid w:val="00A920B2"/>
    <w:rsid w:val="00ED06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45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Odsekzoznamu">
    <w:name w:val="Odsek zoznamu"/>
    <w:basedOn w:val="Normal"/>
    <w:uiPriority w:val="34"/>
    <w:qFormat/>
    <w:rsid w:val="006A2F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449</Words>
  <Characters>2563</Characters>
  <Application>Microsoft Office Word</Application>
  <DocSecurity>0</DocSecurity>
  <Lines>0</Lines>
  <Paragraphs>0</Paragraphs>
  <ScaleCrop>false</ScaleCrop>
  <Company>Kancelaria NR SR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dcterms:created xsi:type="dcterms:W3CDTF">2010-09-30T10:47:00Z</dcterms:created>
  <dcterms:modified xsi:type="dcterms:W3CDTF">2010-09-30T10:47:00Z</dcterms:modified>
</cp:coreProperties>
</file>