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294C70">
        <w:rPr>
          <w:rFonts w:cs="Times New Roman"/>
        </w:rPr>
        <w:t>CRD-</w:t>
      </w:r>
      <w:r w:rsidR="00FA3032">
        <w:rPr>
          <w:rFonts w:cs="Times New Roman"/>
        </w:rPr>
        <w:t>2526</w:t>
      </w:r>
      <w:r>
        <w:rPr>
          <w:rFonts w:cs="Times New Roman"/>
        </w:rPr>
        <w:t>/20</w:t>
      </w:r>
      <w:r w:rsidR="008A7F9E">
        <w:rPr>
          <w:rFonts w:cs="Times New Roman"/>
        </w:rPr>
        <w:t>1</w:t>
      </w:r>
      <w:r>
        <w:rPr>
          <w:rFonts w:cs="Times New Roman"/>
        </w:rPr>
        <w:t>0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9C4F1E">
        <w:rPr>
          <w:rFonts w:cs="Times New Roman"/>
        </w:rPr>
        <w:t>98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9701A7">
        <w:rPr>
          <w:rFonts w:ascii="Arial" w:hAnsi="Arial" w:cs="Arial"/>
          <w:sz w:val="22"/>
        </w:rPr>
        <w:t> </w:t>
      </w:r>
      <w:r w:rsidR="00FA3032">
        <w:rPr>
          <w:rFonts w:ascii="Arial" w:hAnsi="Arial" w:cs="Arial"/>
          <w:sz w:val="22"/>
        </w:rPr>
        <w:t>24</w:t>
      </w:r>
      <w:r w:rsidR="00723AE1">
        <w:rPr>
          <w:rFonts w:ascii="Arial" w:hAnsi="Arial" w:cs="Arial"/>
          <w:sz w:val="22"/>
        </w:rPr>
        <w:t>.</w:t>
      </w:r>
      <w:r w:rsidR="00FA3032">
        <w:rPr>
          <w:rFonts w:ascii="Arial" w:hAnsi="Arial" w:cs="Arial"/>
          <w:sz w:val="22"/>
        </w:rPr>
        <w:t xml:space="preserve">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0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a v r 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472700">
        <w:rPr>
          <w:rFonts w:cs="Arial"/>
          <w:noProof/>
          <w:sz w:val="22"/>
        </w:rPr>
        <w:t>,</w:t>
      </w:r>
      <w:r w:rsidR="009701A7">
        <w:rPr>
          <w:rFonts w:cs="Arial"/>
          <w:noProof/>
          <w:sz w:val="22"/>
        </w:rPr>
        <w:t xml:space="preserve"> </w:t>
      </w:r>
      <w:r w:rsidR="00472700">
        <w:rPr>
          <w:rFonts w:cs="Arial"/>
          <w:noProof/>
          <w:sz w:val="22"/>
        </w:rPr>
        <w:t>kt</w:t>
      </w:r>
      <w:r w:rsidR="009701A7">
        <w:rPr>
          <w:rFonts w:cs="Arial"/>
          <w:noProof/>
          <w:sz w:val="22"/>
        </w:rPr>
        <w:t>o</w:t>
      </w:r>
      <w:r w:rsidR="00472700">
        <w:rPr>
          <w:rFonts w:cs="Arial"/>
          <w:noProof/>
          <w:sz w:val="22"/>
        </w:rPr>
        <w:t xml:space="preserve">rým sa </w:t>
      </w:r>
      <w:r w:rsidR="00FA3032">
        <w:rPr>
          <w:rFonts w:cs="Arial"/>
          <w:noProof/>
          <w:sz w:val="22"/>
        </w:rPr>
        <w:t>mení a dopĺňa zákon č. 446/2001 Z. z. o majetku vyšších územných celkov v znení neskorších predpisov</w:t>
      </w:r>
      <w:r w:rsidR="003259C0">
        <w:rPr>
          <w:rFonts w:cs="Arial"/>
          <w:noProof/>
          <w:sz w:val="22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FA3032">
        <w:rPr>
          <w:rFonts w:cs="Arial"/>
          <w:sz w:val="22"/>
          <w:lang w:val="sk-SK"/>
        </w:rPr>
        <w:t>120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FA3032">
        <w:rPr>
          <w:rFonts w:cs="Arial"/>
          <w:sz w:val="22"/>
          <w:lang w:val="sk-SK"/>
        </w:rPr>
        <w:t>24</w:t>
      </w:r>
      <w:r w:rsidR="00723AE1">
        <w:rPr>
          <w:rFonts w:cs="Arial"/>
          <w:sz w:val="22"/>
          <w:lang w:val="sk-SK"/>
        </w:rPr>
        <w:t>.</w:t>
      </w:r>
      <w:r w:rsidR="00FA3032">
        <w:rPr>
          <w:rFonts w:cs="Arial"/>
          <w:sz w:val="22"/>
          <w:lang w:val="sk-SK"/>
        </w:rPr>
        <w:t xml:space="preserve">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>
        <w:rPr>
          <w:rFonts w:cs="Arial"/>
          <w:sz w:val="22"/>
          <w:lang w:val="sk-SK"/>
        </w:rPr>
        <w:t>0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</w:t>
      </w:r>
      <w:r>
        <w:rPr>
          <w:rFonts w:ascii="Arial" w:hAnsi="Arial" w:cs="Arial"/>
          <w:sz w:val="22"/>
          <w:u w:val="single"/>
        </w:rPr>
        <w:t>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rady Slovenskej republiky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Výboru Národnej rady Slovenskej republiky pre financie</w:t>
      </w:r>
      <w:r w:rsidR="00FA3032">
        <w:rPr>
          <w:rFonts w:ascii="Arial" w:hAnsi="Arial" w:cs="Arial"/>
          <w:sz w:val="22"/>
        </w:rPr>
        <w:t xml:space="preserve"> a</w:t>
      </w:r>
      <w:r>
        <w:rPr>
          <w:rFonts w:ascii="Arial" w:hAnsi="Arial" w:cs="Arial"/>
          <w:sz w:val="22"/>
        </w:rPr>
        <w:t xml:space="preserve"> rozpočet a 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</w:t>
      </w:r>
      <w:r w:rsidR="00D62C4B">
        <w:rPr>
          <w:rFonts w:ascii="Arial" w:hAnsi="Arial" w:cs="Arial"/>
          <w:sz w:val="22"/>
        </w:rPr>
        <w:t xml:space="preserve"> </w:t>
      </w:r>
      <w:r w:rsidR="00FA3032">
        <w:rPr>
          <w:rFonts w:ascii="Arial" w:hAnsi="Arial" w:cs="Arial"/>
          <w:sz w:val="22"/>
        </w:rPr>
        <w:t>verejnú správu a regionálny rozvoj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FA3032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návrhu zákona v druhom čítaní vo výboroch </w:t>
      </w:r>
      <w:r w:rsidR="008B7C2F">
        <w:rPr>
          <w:rFonts w:ascii="Arial" w:hAnsi="Arial" w:cs="Arial"/>
          <w:sz w:val="22"/>
        </w:rPr>
        <w:br/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FA3032">
        <w:rPr>
          <w:rFonts w:ascii="Arial" w:hAnsi="Arial" w:cs="Arial"/>
          <w:b/>
          <w:bCs/>
          <w:sz w:val="22"/>
          <w:u w:val="single"/>
        </w:rPr>
        <w:t>24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FA3032">
        <w:rPr>
          <w:rFonts w:ascii="Arial" w:hAnsi="Arial" w:cs="Arial"/>
          <w:b/>
          <w:bCs/>
          <w:sz w:val="22"/>
          <w:u w:val="single"/>
        </w:rPr>
        <w:t xml:space="preserve"> novembra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</w:t>
      </w:r>
      <w:r w:rsidR="00182B46">
        <w:rPr>
          <w:rFonts w:ascii="Arial" w:hAnsi="Arial" w:cs="Arial"/>
          <w:b/>
          <w:bCs/>
          <w:sz w:val="22"/>
          <w:u w:val="single"/>
        </w:rPr>
        <w:t>1</w:t>
      </w:r>
      <w:r w:rsidR="00472700">
        <w:rPr>
          <w:rFonts w:ascii="Arial" w:hAnsi="Arial" w:cs="Arial"/>
          <w:b/>
          <w:bCs/>
          <w:sz w:val="22"/>
          <w:u w:val="single"/>
        </w:rPr>
        <w:t>0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FA3032">
        <w:rPr>
          <w:rFonts w:ascii="Arial" w:hAnsi="Arial" w:cs="Arial"/>
          <w:b/>
          <w:bCs/>
          <w:sz w:val="22"/>
          <w:u w:val="single"/>
        </w:rPr>
        <w:t>26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FA3032">
        <w:rPr>
          <w:rFonts w:ascii="Arial" w:hAnsi="Arial" w:cs="Arial"/>
          <w:b/>
          <w:bCs/>
          <w:sz w:val="22"/>
          <w:u w:val="single"/>
        </w:rPr>
        <w:t xml:space="preserve"> novembra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</w:t>
      </w:r>
      <w:r w:rsidR="00182B46">
        <w:rPr>
          <w:rFonts w:ascii="Arial" w:hAnsi="Arial" w:cs="Arial"/>
          <w:b/>
          <w:bCs/>
          <w:sz w:val="22"/>
          <w:u w:val="single"/>
        </w:rPr>
        <w:t>1</w:t>
      </w:r>
      <w:r w:rsidR="00472700">
        <w:rPr>
          <w:rFonts w:ascii="Arial" w:hAnsi="Arial" w:cs="Arial"/>
          <w:b/>
          <w:bCs/>
          <w:sz w:val="22"/>
          <w:u w:val="single"/>
        </w:rPr>
        <w:t>0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294C70">
        <w:rPr>
          <w:rFonts w:ascii="Arial" w:hAnsi="Arial" w:cs="Arial"/>
          <w:sz w:val="22"/>
        </w:rPr>
        <w:t>Richard   S u l í k</w:t>
      </w:r>
      <w:r>
        <w:rPr>
          <w:rFonts w:ascii="Arial" w:hAnsi="Arial" w:cs="Arial"/>
          <w:sz w:val="22"/>
        </w:rPr>
        <w:t xml:space="preserve">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82B46"/>
    <w:rsid w:val="00294C70"/>
    <w:rsid w:val="003259C0"/>
    <w:rsid w:val="00472700"/>
    <w:rsid w:val="006562EE"/>
    <w:rsid w:val="00723AE1"/>
    <w:rsid w:val="008A7F9E"/>
    <w:rsid w:val="008B7C2F"/>
    <w:rsid w:val="009701A7"/>
    <w:rsid w:val="009C4F1E"/>
    <w:rsid w:val="00BE641C"/>
    <w:rsid w:val="00CE3CC7"/>
    <w:rsid w:val="00D62C4B"/>
    <w:rsid w:val="00D77292"/>
    <w:rsid w:val="00FA303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152</Words>
  <Characters>871</Characters>
  <Application>Microsoft Office Word</Application>
  <DocSecurity>0</DocSecurity>
  <Lines>0</Lines>
  <Paragraphs>0</Paragraphs>
  <ScaleCrop>false</ScaleCrop>
  <Company>Kancelária NR SR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2010-09-24T13:27:00Z</dcterms:created>
  <dcterms:modified xsi:type="dcterms:W3CDTF">2010-09-24T13:29:00Z</dcterms:modified>
</cp:coreProperties>
</file>