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>
      <w:pPr>
        <w:pStyle w:val="Heading1"/>
        <w:spacing w:before="0"/>
      </w:pPr>
      <w:r>
        <w:t>PREDSEDA NÁRODNEJ RADY SLOVENSKEJ REPUBLIKY</w:t>
      </w:r>
    </w:p>
    <w:p w:rsidR="00BE641C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294C70">
        <w:rPr>
          <w:rFonts w:cs="Times New Roman"/>
        </w:rPr>
        <w:t>CRD-</w:t>
      </w:r>
      <w:r w:rsidR="009D07FC">
        <w:rPr>
          <w:rFonts w:cs="Times New Roman"/>
        </w:rPr>
        <w:t>2499</w:t>
      </w:r>
      <w:r>
        <w:rPr>
          <w:rFonts w:cs="Times New Roman"/>
        </w:rPr>
        <w:t>/20</w:t>
      </w:r>
      <w:r w:rsidR="008A7F9E">
        <w:rPr>
          <w:rFonts w:cs="Times New Roman"/>
        </w:rPr>
        <w:t>1</w:t>
      </w:r>
      <w:r>
        <w:rPr>
          <w:rFonts w:cs="Times New Roman"/>
        </w:rPr>
        <w:t>0</w:t>
      </w:r>
    </w:p>
    <w:p w:rsidR="00BE641C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BE641C">
      <w:pPr>
        <w:pStyle w:val="rozhodnutia"/>
        <w:rPr>
          <w:rFonts w:cs="Times New Roman"/>
        </w:rPr>
      </w:pPr>
      <w:r w:rsidR="002B11C6">
        <w:rPr>
          <w:rFonts w:cs="Times New Roman"/>
        </w:rPr>
        <w:t>78</w:t>
      </w:r>
    </w:p>
    <w:p w:rsidR="00BE641C">
      <w:pPr>
        <w:pStyle w:val="Heading1"/>
      </w:pPr>
      <w:r>
        <w:t>ROZHODNUTIE</w:t>
      </w:r>
    </w:p>
    <w:p w:rsidR="00BE641C">
      <w:pPr>
        <w:pStyle w:val="Heading1"/>
      </w:pPr>
      <w:r>
        <w:t>PREDSEDU NÁRODNEJ RADY SLOVENSKEJ REPUBLIKY</w:t>
      </w:r>
    </w:p>
    <w:p w:rsidR="00BE641C">
      <w:pPr>
        <w:rPr>
          <w:rFonts w:ascii="Arial" w:hAnsi="Arial" w:cs="Arial"/>
        </w:rPr>
      </w:pPr>
    </w:p>
    <w:p w:rsidR="00BE641C">
      <w:pPr>
        <w:jc w:val="center"/>
        <w:rPr>
          <w:rFonts w:ascii="Arial" w:hAnsi="Arial" w:cs="Arial"/>
          <w:sz w:val="22"/>
        </w:rPr>
      </w:pPr>
      <w:r w:rsidR="00CE3CC7">
        <w:rPr>
          <w:rFonts w:ascii="Arial" w:hAnsi="Arial" w:cs="Arial"/>
          <w:sz w:val="22"/>
        </w:rPr>
        <w:t>z</w:t>
      </w:r>
      <w:r w:rsidR="009701A7">
        <w:rPr>
          <w:rFonts w:ascii="Arial" w:hAnsi="Arial" w:cs="Arial"/>
          <w:sz w:val="22"/>
        </w:rPr>
        <w:t> </w:t>
      </w:r>
      <w:r w:rsidR="009D07FC">
        <w:rPr>
          <w:rFonts w:ascii="Arial" w:hAnsi="Arial" w:cs="Arial"/>
          <w:sz w:val="22"/>
        </w:rPr>
        <w:t>24</w:t>
      </w:r>
      <w:r w:rsidR="00723AE1">
        <w:rPr>
          <w:rFonts w:ascii="Arial" w:hAnsi="Arial" w:cs="Arial"/>
          <w:sz w:val="22"/>
        </w:rPr>
        <w:t>.</w:t>
      </w:r>
      <w:r w:rsidR="009D07FC">
        <w:rPr>
          <w:rFonts w:ascii="Arial" w:hAnsi="Arial" w:cs="Arial"/>
          <w:sz w:val="22"/>
        </w:rPr>
        <w:t xml:space="preserve">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0</w:t>
      </w:r>
    </w:p>
    <w:p w:rsidR="00BE641C">
      <w:pPr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návrhu pridelenia vládneho návrhu zákona na prerokovanie výborom Národnej rady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a v r h u j e m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A. p r i d e l i ť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pStyle w:val="BodyText"/>
        <w:rPr>
          <w:rFonts w:cs="Arial"/>
          <w:noProof/>
          <w:sz w:val="22"/>
        </w:rPr>
      </w:pPr>
      <w:r>
        <w:rPr>
          <w:rFonts w:cs="Arial"/>
          <w:noProof/>
          <w:sz w:val="22"/>
        </w:rPr>
        <w:tab/>
        <w:t>vládny návrh zákona</w:t>
      </w:r>
      <w:r w:rsidR="00472700">
        <w:rPr>
          <w:rFonts w:cs="Arial"/>
          <w:noProof/>
          <w:sz w:val="22"/>
        </w:rPr>
        <w:t>,</w:t>
      </w:r>
      <w:r w:rsidR="009701A7">
        <w:rPr>
          <w:rFonts w:cs="Arial"/>
          <w:noProof/>
          <w:sz w:val="22"/>
        </w:rPr>
        <w:t xml:space="preserve"> </w:t>
      </w:r>
      <w:r w:rsidR="00472700">
        <w:rPr>
          <w:rFonts w:cs="Arial"/>
          <w:noProof/>
          <w:sz w:val="22"/>
        </w:rPr>
        <w:t>kt</w:t>
      </w:r>
      <w:r w:rsidR="009701A7">
        <w:rPr>
          <w:rFonts w:cs="Arial"/>
          <w:noProof/>
          <w:sz w:val="22"/>
        </w:rPr>
        <w:t>o</w:t>
      </w:r>
      <w:r w:rsidR="00472700">
        <w:rPr>
          <w:rFonts w:cs="Arial"/>
          <w:noProof/>
          <w:sz w:val="22"/>
        </w:rPr>
        <w:t xml:space="preserve">rým sa </w:t>
      </w:r>
      <w:r w:rsidR="009D07FC">
        <w:rPr>
          <w:rFonts w:cs="Arial"/>
          <w:noProof/>
          <w:sz w:val="22"/>
        </w:rPr>
        <w:t xml:space="preserve">dopĺňa zákon č. 40/1964 Zb. Občiansky zákonník v znení neskorších predpisov a ktorým sa menia a dopĺňajú niektoré zákony </w:t>
      </w:r>
      <w:r>
        <w:rPr>
          <w:rFonts w:cs="Arial"/>
          <w:sz w:val="22"/>
          <w:lang w:val="sk-SK"/>
        </w:rPr>
        <w:t xml:space="preserve">(tlač </w:t>
      </w:r>
      <w:r w:rsidR="009D07FC">
        <w:rPr>
          <w:rFonts w:cs="Arial"/>
          <w:sz w:val="22"/>
          <w:lang w:val="sk-SK"/>
        </w:rPr>
        <w:t>106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9D07FC">
        <w:rPr>
          <w:rFonts w:cs="Arial"/>
          <w:sz w:val="22"/>
          <w:lang w:val="sk-SK"/>
        </w:rPr>
        <w:t>24</w:t>
      </w:r>
      <w:r w:rsidR="00723AE1">
        <w:rPr>
          <w:rFonts w:cs="Arial"/>
          <w:sz w:val="22"/>
          <w:lang w:val="sk-SK"/>
        </w:rPr>
        <w:t>.</w:t>
      </w:r>
      <w:r w:rsidR="009D07FC">
        <w:rPr>
          <w:rFonts w:cs="Arial"/>
          <w:sz w:val="22"/>
          <w:lang w:val="sk-SK"/>
        </w:rPr>
        <w:t xml:space="preserve"> se</w:t>
      </w:r>
      <w:r w:rsidR="009D07FC">
        <w:rPr>
          <w:rFonts w:cs="Arial"/>
          <w:sz w:val="22"/>
          <w:lang w:val="sk-SK"/>
        </w:rPr>
        <w:t>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>
        <w:rPr>
          <w:rFonts w:cs="Arial"/>
          <w:sz w:val="22"/>
          <w:lang w:val="sk-SK"/>
        </w:rPr>
        <w:t>0</w:t>
      </w:r>
    </w:p>
    <w:p w:rsidR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ind w:firstLine="708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u w:val="single"/>
        </w:rPr>
        <w:t>na prerokovanie</w:t>
      </w:r>
    </w:p>
    <w:p w:rsidR="00BE641C">
      <w:pPr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Ústavnoprávnemu výboru Národnej rady Slovenskej republiky</w:t>
      </w:r>
    </w:p>
    <w:p w:rsidR="009D07F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a</w:t>
      </w:r>
    </w:p>
    <w:p w:rsidR="00BE641C">
      <w:pPr>
        <w:tabs>
          <w:tab w:val="left" w:pos="1080"/>
        </w:tabs>
        <w:ind w:left="108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Výboru Národnej rady Slovenskej republiky pre</w:t>
      </w:r>
      <w:r w:rsidR="009D07FC">
        <w:rPr>
          <w:rFonts w:ascii="Arial" w:hAnsi="Arial" w:cs="Arial"/>
          <w:sz w:val="22"/>
        </w:rPr>
        <w:t xml:space="preserve"> hospodárstvo, výstavbu a dopravu</w:t>
      </w:r>
      <w:r w:rsidR="00D77292">
        <w:rPr>
          <w:rFonts w:ascii="Arial" w:hAnsi="Arial" w:cs="Arial"/>
          <w:sz w:val="22"/>
        </w:rPr>
        <w:t>;</w:t>
      </w:r>
      <w:r>
        <w:rPr>
          <w:rFonts w:ascii="Arial" w:hAnsi="Arial" w:cs="Arial"/>
          <w:sz w:val="22"/>
        </w:rPr>
        <w:tab/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B. u r č i ť</w:t>
      </w:r>
    </w:p>
    <w:p w:rsidR="00BE641C">
      <w:pPr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>
        <w:rPr>
          <w:rFonts w:ascii="Arial" w:hAnsi="Arial" w:cs="Arial"/>
          <w:bCs/>
          <w:sz w:val="22"/>
        </w:rPr>
        <w:t>1.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</w:t>
      </w:r>
      <w:r w:rsidR="009D07FC">
        <w:rPr>
          <w:rFonts w:ascii="Arial" w:hAnsi="Arial" w:cs="Arial"/>
          <w:sz w:val="22"/>
        </w:rPr>
        <w:t>Ústavnoprávny v</w:t>
      </w:r>
      <w:r>
        <w:rPr>
          <w:rFonts w:ascii="Arial" w:hAnsi="Arial" w:cs="Arial"/>
          <w:sz w:val="22"/>
        </w:rPr>
        <w:t xml:space="preserve">ýbor Národnej rady Slovenskej republiky, 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2. lehotu na prerokovanie návrhu zák</w:t>
      </w:r>
      <w:r w:rsidR="009D07FC">
        <w:rPr>
          <w:rFonts w:ascii="Arial" w:hAnsi="Arial" w:cs="Arial"/>
          <w:sz w:val="22"/>
        </w:rPr>
        <w:t>ona v druhom čítaní vo výbore</w:t>
      </w:r>
      <w:r w:rsidR="008B7C2F">
        <w:rPr>
          <w:rFonts w:ascii="Arial" w:hAnsi="Arial" w:cs="Arial"/>
          <w:sz w:val="22"/>
        </w:rPr>
        <w:br/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D07FC">
        <w:rPr>
          <w:rFonts w:ascii="Arial" w:hAnsi="Arial" w:cs="Arial"/>
          <w:b/>
          <w:bCs/>
          <w:sz w:val="22"/>
          <w:u w:val="single"/>
        </w:rPr>
        <w:t>24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9D07FC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 w:rsidRPr="00D77292">
        <w:rPr>
          <w:rFonts w:ascii="Arial" w:hAnsi="Arial" w:cs="Arial"/>
          <w:sz w:val="22"/>
        </w:rPr>
        <w:t xml:space="preserve"> a v gestorskom výbore 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do </w:t>
      </w:r>
      <w:r w:rsidR="009D07FC">
        <w:rPr>
          <w:rFonts w:ascii="Arial" w:hAnsi="Arial" w:cs="Arial"/>
          <w:b/>
          <w:bCs/>
          <w:sz w:val="22"/>
          <w:u w:val="single"/>
        </w:rPr>
        <w:t>26</w:t>
      </w:r>
      <w:r w:rsidR="00723AE1">
        <w:rPr>
          <w:rFonts w:ascii="Arial" w:hAnsi="Arial" w:cs="Arial"/>
          <w:b/>
          <w:bCs/>
          <w:sz w:val="22"/>
          <w:u w:val="single"/>
        </w:rPr>
        <w:t>.</w:t>
      </w:r>
      <w:r w:rsidR="009D07FC">
        <w:rPr>
          <w:rFonts w:ascii="Arial" w:hAnsi="Arial" w:cs="Arial"/>
          <w:b/>
          <w:bCs/>
          <w:sz w:val="22"/>
          <w:u w:val="single"/>
        </w:rPr>
        <w:t xml:space="preserve"> novembra</w:t>
      </w:r>
      <w:r w:rsidR="00472700">
        <w:rPr>
          <w:rFonts w:ascii="Arial" w:hAnsi="Arial" w:cs="Arial"/>
          <w:b/>
          <w:bCs/>
          <w:sz w:val="22"/>
          <w:u w:val="single"/>
        </w:rPr>
        <w:t xml:space="preserve"> 20</w:t>
      </w:r>
      <w:r w:rsidR="00182B46">
        <w:rPr>
          <w:rFonts w:ascii="Arial" w:hAnsi="Arial" w:cs="Arial"/>
          <w:b/>
          <w:bCs/>
          <w:sz w:val="22"/>
          <w:u w:val="single"/>
        </w:rPr>
        <w:t>1</w:t>
      </w:r>
      <w:r w:rsidR="00472700">
        <w:rPr>
          <w:rFonts w:ascii="Arial" w:hAnsi="Arial" w:cs="Arial"/>
          <w:b/>
          <w:bCs/>
          <w:sz w:val="22"/>
          <w:u w:val="single"/>
        </w:rPr>
        <w:t>0</w:t>
      </w:r>
      <w:r>
        <w:rPr>
          <w:rFonts w:ascii="Arial" w:hAnsi="Arial" w:cs="Arial"/>
          <w:sz w:val="22"/>
        </w:rPr>
        <w:t>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BE641C">
      <w:pPr>
        <w:tabs>
          <w:tab w:val="left" w:pos="1080"/>
        </w:tabs>
        <w:jc w:val="center"/>
        <w:rPr>
          <w:rFonts w:ascii="Arial" w:hAnsi="Arial" w:cs="Arial"/>
          <w:sz w:val="22"/>
        </w:rPr>
      </w:pPr>
      <w:r w:rsidR="00294C70">
        <w:rPr>
          <w:rFonts w:ascii="Arial" w:hAnsi="Arial" w:cs="Arial"/>
          <w:sz w:val="22"/>
        </w:rPr>
        <w:t>Richard   S u l í k</w:t>
      </w:r>
      <w:r>
        <w:rPr>
          <w:rFonts w:ascii="Arial" w:hAnsi="Arial" w:cs="Arial"/>
          <w:sz w:val="22"/>
        </w:rPr>
        <w:t xml:space="preserve">   v. r.</w:t>
      </w:r>
    </w:p>
    <w:p w:rsidR="00BE641C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6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82B46"/>
    <w:rsid w:val="00294C70"/>
    <w:rsid w:val="002B11C6"/>
    <w:rsid w:val="00472700"/>
    <w:rsid w:val="00723AE1"/>
    <w:rsid w:val="008A7F9E"/>
    <w:rsid w:val="008B7C2F"/>
    <w:rsid w:val="009701A7"/>
    <w:rsid w:val="009D07FC"/>
    <w:rsid w:val="00BE641C"/>
    <w:rsid w:val="00CE3CC7"/>
    <w:rsid w:val="00D77292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143</Words>
  <Characters>817</Characters>
  <Application>Microsoft Office Word</Application>
  <DocSecurity>0</DocSecurity>
  <Lines>0</Lines>
  <Paragraphs>0</Paragraphs>
  <ScaleCrop>false</ScaleCrop>
  <Company>Kancelária NR SR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2010-09-24T08:41:00Z</dcterms:created>
  <dcterms:modified xsi:type="dcterms:W3CDTF">2010-09-24T08:43:00Z</dcterms:modified>
</cp:coreProperties>
</file>