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5540AC" w:rsidRPr="009E3CA8" w:rsidP="005540AC">
      <w:pPr>
        <w:overflowPunct w:val="0"/>
        <w:autoSpaceDE w:val="0"/>
        <w:autoSpaceDN w:val="0"/>
        <w:bidi w:val="0"/>
        <w:adjustRightInd w:val="0"/>
        <w:jc w:val="center"/>
        <w:rPr>
          <w:rFonts w:ascii="Times New Roman" w:hAnsi="Times New Roman"/>
          <w:b/>
          <w:bCs/>
        </w:rPr>
      </w:pPr>
      <w:r w:rsidR="00251A0F">
        <w:rPr>
          <w:rFonts w:ascii="Times New Roman" w:hAnsi="Times New Roman"/>
          <w:b/>
          <w:bCs/>
        </w:rPr>
        <w:t>NÁRODNÁ RADA SLOVENSKEJ REPUBLIK</w:t>
      </w:r>
      <w:r w:rsidRPr="009E3CA8">
        <w:rPr>
          <w:rFonts w:ascii="Times New Roman" w:hAnsi="Times New Roman"/>
          <w:b/>
          <w:bCs/>
        </w:rPr>
        <w:t>Y</w:t>
      </w:r>
    </w:p>
    <w:p w:rsidR="005540AC" w:rsidRPr="009E3CA8" w:rsidP="005540AC">
      <w:pPr>
        <w:pBdr>
          <w:bottom w:val="single" w:sz="6" w:space="1" w:color="auto"/>
        </w:pBdr>
        <w:bidi w:val="0"/>
        <w:jc w:val="center"/>
        <w:rPr>
          <w:rFonts w:ascii="Times New Roman" w:hAnsi="Times New Roman"/>
          <w:b/>
          <w:bCs/>
        </w:rPr>
      </w:pPr>
      <w:r w:rsidRPr="009E3CA8">
        <w:rPr>
          <w:rFonts w:ascii="Times New Roman" w:hAnsi="Times New Roman"/>
          <w:b/>
          <w:bCs/>
        </w:rPr>
        <w:t>V. volebné obdobie</w:t>
      </w:r>
    </w:p>
    <w:p w:rsidR="005540AC" w:rsidRPr="009E3CA8" w:rsidP="005540AC">
      <w:pPr>
        <w:overflowPunct w:val="0"/>
        <w:autoSpaceDE w:val="0"/>
        <w:autoSpaceDN w:val="0"/>
        <w:bidi w:val="0"/>
        <w:adjustRightInd w:val="0"/>
        <w:rPr>
          <w:rFonts w:ascii="Times New Roman" w:hAnsi="Times New Roman"/>
          <w:b/>
          <w:bCs/>
        </w:rPr>
      </w:pPr>
    </w:p>
    <w:p w:rsidR="005540AC" w:rsidRPr="009E3CA8" w:rsidP="005540AC">
      <w:pPr>
        <w:overflowPunct w:val="0"/>
        <w:autoSpaceDE w:val="0"/>
        <w:autoSpaceDN w:val="0"/>
        <w:bidi w:val="0"/>
        <w:adjustRightInd w:val="0"/>
        <w:jc w:val="center"/>
        <w:rPr>
          <w:rFonts w:ascii="Times New Roman" w:hAnsi="Times New Roman"/>
          <w:b/>
          <w:bCs/>
        </w:rPr>
      </w:pPr>
      <w:r w:rsidR="008C1823">
        <w:rPr>
          <w:rFonts w:ascii="Times New Roman" w:hAnsi="Times New Roman"/>
          <w:b/>
          <w:bCs/>
        </w:rPr>
        <w:t>97</w:t>
      </w:r>
    </w:p>
    <w:p w:rsidR="005540AC" w:rsidRPr="009E3CA8" w:rsidP="005540AC">
      <w:pPr>
        <w:overflowPunct w:val="0"/>
        <w:autoSpaceDE w:val="0"/>
        <w:autoSpaceDN w:val="0"/>
        <w:bidi w:val="0"/>
        <w:adjustRightInd w:val="0"/>
        <w:rPr>
          <w:rFonts w:ascii="Times New Roman" w:hAnsi="Times New Roman"/>
          <w:b/>
          <w:bCs/>
        </w:rPr>
      </w:pPr>
    </w:p>
    <w:p w:rsidR="005540AC" w:rsidRPr="009E3CA8" w:rsidP="005540AC">
      <w:pPr>
        <w:overflowPunct w:val="0"/>
        <w:autoSpaceDE w:val="0"/>
        <w:autoSpaceDN w:val="0"/>
        <w:bidi w:val="0"/>
        <w:adjustRightInd w:val="0"/>
        <w:jc w:val="center"/>
        <w:rPr>
          <w:rFonts w:ascii="Times New Roman" w:hAnsi="Times New Roman"/>
          <w:b/>
          <w:bCs/>
        </w:rPr>
      </w:pPr>
      <w:r w:rsidRPr="009E3CA8">
        <w:rPr>
          <w:rFonts w:ascii="Times New Roman" w:hAnsi="Times New Roman"/>
          <w:b/>
          <w:bCs/>
        </w:rPr>
        <w:t>V L Á D N Y  N Á V R H</w:t>
      </w:r>
    </w:p>
    <w:p w:rsidR="005540AC" w:rsidRPr="009E3CA8" w:rsidP="005540AC">
      <w:pPr>
        <w:overflowPunct w:val="0"/>
        <w:autoSpaceDE w:val="0"/>
        <w:autoSpaceDN w:val="0"/>
        <w:bidi w:val="0"/>
        <w:adjustRightInd w:val="0"/>
        <w:rPr>
          <w:rFonts w:ascii="Times New Roman" w:hAnsi="Times New Roman"/>
          <w:b/>
          <w:bCs/>
        </w:rPr>
      </w:pPr>
    </w:p>
    <w:p w:rsidR="005540AC" w:rsidRPr="009E3CA8" w:rsidP="005540AC">
      <w:pPr>
        <w:overflowPunct w:val="0"/>
        <w:autoSpaceDE w:val="0"/>
        <w:autoSpaceDN w:val="0"/>
        <w:bidi w:val="0"/>
        <w:adjustRightInd w:val="0"/>
        <w:jc w:val="center"/>
        <w:rPr>
          <w:rFonts w:ascii="Times New Roman" w:hAnsi="Times New Roman"/>
          <w:b/>
          <w:bCs/>
        </w:rPr>
      </w:pPr>
      <w:r w:rsidRPr="009E3CA8">
        <w:rPr>
          <w:rFonts w:ascii="Times New Roman" w:hAnsi="Times New Roman"/>
          <w:b/>
          <w:bCs/>
        </w:rPr>
        <w:t>Zákon</w:t>
      </w:r>
    </w:p>
    <w:p w:rsidR="005540AC" w:rsidRPr="009E3CA8" w:rsidP="005540AC">
      <w:pPr>
        <w:bidi w:val="0"/>
        <w:rPr>
          <w:rFonts w:ascii="Times New Roman" w:hAnsi="Times New Roman"/>
          <w:b/>
          <w:bCs/>
        </w:rPr>
      </w:pPr>
    </w:p>
    <w:p w:rsidR="005540AC" w:rsidRPr="009E3CA8" w:rsidP="005540AC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z ... 2010</w:t>
      </w:r>
      <w:r w:rsidRPr="009E3CA8">
        <w:rPr>
          <w:rFonts w:ascii="Times New Roman" w:hAnsi="Times New Roman"/>
        </w:rPr>
        <w:t xml:space="preserve">, </w:t>
      </w:r>
    </w:p>
    <w:p w:rsidR="005540AC" w:rsidRPr="009E3CA8" w:rsidP="005540AC">
      <w:pPr>
        <w:widowControl w:val="0"/>
        <w:autoSpaceDE w:val="0"/>
        <w:autoSpaceDN w:val="0"/>
        <w:bidi w:val="0"/>
        <w:rPr>
          <w:rFonts w:ascii="Times New Roman" w:hAnsi="Times New Roman"/>
          <w:b/>
          <w:bCs/>
          <w:color w:val="000000"/>
        </w:rPr>
      </w:pPr>
    </w:p>
    <w:p w:rsidR="001B50BC" w:rsidRPr="00605753" w:rsidP="005540AC">
      <w:pPr>
        <w:pStyle w:val="Zkladntext"/>
        <w:bidi w:val="0"/>
        <w:jc w:val="center"/>
        <w:rPr>
          <w:rFonts w:ascii="Times New Roman" w:hAnsi="Times New Roman"/>
          <w:b/>
          <w:bCs/>
        </w:rPr>
      </w:pPr>
      <w:r w:rsidRPr="009E3CA8" w:rsidR="005540AC">
        <w:rPr>
          <w:rFonts w:ascii="Times New Roman" w:hAnsi="Times New Roman"/>
          <w:b/>
          <w:bCs/>
        </w:rPr>
        <w:t xml:space="preserve">ktorým sa mení a dopĺňa zákon č. </w:t>
      </w:r>
      <w:r w:rsidR="005540AC">
        <w:rPr>
          <w:rFonts w:ascii="Times New Roman" w:hAnsi="Times New Roman"/>
          <w:b/>
          <w:bCs/>
        </w:rPr>
        <w:t>106/2004 Z. z. o spotrebnej dani z tabakových výrobkov v znení neskorších predpisov</w:t>
      </w:r>
    </w:p>
    <w:p w:rsidR="001B50BC" w:rsidP="001B50BC">
      <w:pPr>
        <w:bidi w:val="0"/>
        <w:jc w:val="both"/>
        <w:rPr>
          <w:rFonts w:ascii="Times New Roman" w:hAnsi="Times New Roman"/>
          <w:b/>
          <w:bCs/>
        </w:rPr>
      </w:pPr>
    </w:p>
    <w:p w:rsidR="005540AC" w:rsidP="001B50BC">
      <w:pPr>
        <w:bidi w:val="0"/>
        <w:jc w:val="both"/>
        <w:rPr>
          <w:rFonts w:ascii="Times New Roman" w:hAnsi="Times New Roman"/>
          <w:b/>
          <w:bCs/>
        </w:rPr>
      </w:pPr>
    </w:p>
    <w:p w:rsidR="005540AC" w:rsidRPr="00605753" w:rsidP="001B50BC">
      <w:pPr>
        <w:bidi w:val="0"/>
        <w:jc w:val="both"/>
        <w:rPr>
          <w:rFonts w:ascii="Times New Roman" w:hAnsi="Times New Roman"/>
          <w:b/>
          <w:bCs/>
        </w:rPr>
      </w:pPr>
    </w:p>
    <w:p w:rsidR="001B50BC" w:rsidRPr="00605753" w:rsidP="00D16A90">
      <w:pPr>
        <w:pStyle w:val="Zkladntext"/>
        <w:bidi w:val="0"/>
        <w:ind w:firstLine="360"/>
        <w:rPr>
          <w:rFonts w:ascii="Times New Roman" w:hAnsi="Times New Roman"/>
        </w:rPr>
      </w:pPr>
      <w:r w:rsidRPr="00605753">
        <w:rPr>
          <w:rFonts w:ascii="Times New Roman" w:hAnsi="Times New Roman"/>
        </w:rPr>
        <w:t>Národná rada Slovenskej republiky sa uzniesla na tomto zákone:</w:t>
      </w:r>
    </w:p>
    <w:p w:rsidR="001B50BC" w:rsidRPr="00605753" w:rsidP="00D16A90">
      <w:pPr>
        <w:pStyle w:val="Zkladntext"/>
        <w:bidi w:val="0"/>
        <w:jc w:val="center"/>
        <w:rPr>
          <w:rFonts w:ascii="Times New Roman" w:hAnsi="Times New Roman"/>
          <w:b/>
          <w:bCs/>
        </w:rPr>
      </w:pPr>
    </w:p>
    <w:p w:rsidR="001B50BC" w:rsidRPr="00605753" w:rsidP="00D16A90">
      <w:pPr>
        <w:pStyle w:val="Zkladntext"/>
        <w:bidi w:val="0"/>
        <w:jc w:val="center"/>
        <w:rPr>
          <w:rFonts w:ascii="Times New Roman" w:hAnsi="Times New Roman"/>
          <w:b/>
          <w:bCs/>
        </w:rPr>
      </w:pPr>
    </w:p>
    <w:p w:rsidR="001B50BC" w:rsidRPr="00605753" w:rsidP="00D16A90">
      <w:pPr>
        <w:pStyle w:val="Zkladntext"/>
        <w:bidi w:val="0"/>
        <w:jc w:val="center"/>
        <w:outlineLvl w:val="0"/>
        <w:rPr>
          <w:rFonts w:ascii="Times New Roman" w:hAnsi="Times New Roman"/>
          <w:b/>
          <w:bCs/>
        </w:rPr>
      </w:pPr>
      <w:r w:rsidRPr="00605753">
        <w:rPr>
          <w:rFonts w:ascii="Times New Roman" w:hAnsi="Times New Roman"/>
          <w:b/>
          <w:bCs/>
        </w:rPr>
        <w:t>Čl. I</w:t>
      </w:r>
    </w:p>
    <w:p w:rsidR="001B50BC" w:rsidRPr="00605753" w:rsidP="00D16A90">
      <w:pPr>
        <w:pStyle w:val="Zkladntext"/>
        <w:bidi w:val="0"/>
        <w:jc w:val="center"/>
        <w:rPr>
          <w:rFonts w:ascii="Times New Roman" w:hAnsi="Times New Roman"/>
        </w:rPr>
      </w:pPr>
    </w:p>
    <w:p w:rsidR="001B50BC" w:rsidRPr="00605753" w:rsidP="00D16A90">
      <w:pPr>
        <w:bidi w:val="0"/>
        <w:ind w:firstLine="357"/>
        <w:jc w:val="both"/>
        <w:rPr>
          <w:rFonts w:ascii="Times New Roman" w:hAnsi="Times New Roman"/>
        </w:rPr>
      </w:pPr>
      <w:r w:rsidRPr="00605753">
        <w:rPr>
          <w:rFonts w:ascii="Times New Roman" w:hAnsi="Times New Roman"/>
        </w:rPr>
        <w:t>Zákon</w:t>
      </w:r>
      <w:r w:rsidRPr="00605753">
        <w:rPr>
          <w:rFonts w:ascii="Times New Roman" w:hAnsi="Times New Roman"/>
        </w:rPr>
        <w:t xml:space="preserve"> č. 106/2004 Z. z. o spotrebnej dani z tabakových výrobkov</w:t>
      </w:r>
      <w:r w:rsidR="0073070D">
        <w:rPr>
          <w:rFonts w:ascii="Times New Roman" w:hAnsi="Times New Roman"/>
        </w:rPr>
        <w:t xml:space="preserve"> </w:t>
      </w:r>
      <w:r w:rsidRPr="00605753" w:rsidR="006B5BEC">
        <w:rPr>
          <w:rFonts w:ascii="Times New Roman" w:hAnsi="Times New Roman"/>
        </w:rPr>
        <w:t xml:space="preserve">v znení zákona </w:t>
      </w:r>
      <w:r w:rsidR="00605753">
        <w:rPr>
          <w:rFonts w:ascii="Times New Roman" w:hAnsi="Times New Roman"/>
        </w:rPr>
        <w:t xml:space="preserve">            </w:t>
      </w:r>
      <w:r w:rsidRPr="00605753">
        <w:rPr>
          <w:rFonts w:ascii="Times New Roman" w:hAnsi="Times New Roman"/>
        </w:rPr>
        <w:t>č. 556/2004 Z. z., zákona č. 631/2004 Z. z., z</w:t>
      </w:r>
      <w:r w:rsidRPr="00605753" w:rsidR="006B5BEC">
        <w:rPr>
          <w:rFonts w:ascii="Times New Roman" w:hAnsi="Times New Roman"/>
        </w:rPr>
        <w:t xml:space="preserve">ákona č. 533/2005 Z. z., zákona </w:t>
      </w:r>
      <w:r w:rsidRPr="00605753">
        <w:rPr>
          <w:rFonts w:ascii="Times New Roman" w:hAnsi="Times New Roman"/>
        </w:rPr>
        <w:t xml:space="preserve">č. 610/2005 </w:t>
      </w:r>
      <w:r w:rsidR="00605753">
        <w:rPr>
          <w:rFonts w:ascii="Times New Roman" w:hAnsi="Times New Roman"/>
        </w:rPr>
        <w:t xml:space="preserve">     </w:t>
      </w:r>
      <w:r w:rsidRPr="00605753">
        <w:rPr>
          <w:rFonts w:ascii="Times New Roman" w:hAnsi="Times New Roman"/>
        </w:rPr>
        <w:t>Z. z., zákona č. 547/2007 Z. z.</w:t>
      </w:r>
      <w:r w:rsidR="00605753">
        <w:rPr>
          <w:rFonts w:ascii="Times New Roman" w:hAnsi="Times New Roman"/>
        </w:rPr>
        <w:t xml:space="preserve">, zákona </w:t>
      </w:r>
      <w:r w:rsidRPr="00605753" w:rsidR="00EC5776">
        <w:rPr>
          <w:rFonts w:ascii="Times New Roman" w:hAnsi="Times New Roman"/>
        </w:rPr>
        <w:t>č. 378/2008 Z. z.,</w:t>
      </w:r>
      <w:r w:rsidRPr="00605753">
        <w:rPr>
          <w:rFonts w:ascii="Times New Roman" w:hAnsi="Times New Roman"/>
        </w:rPr>
        <w:t xml:space="preserve"> zákona</w:t>
      </w:r>
      <w:r w:rsidRPr="00605753" w:rsidR="006B5BEC">
        <w:rPr>
          <w:rFonts w:ascii="Times New Roman" w:hAnsi="Times New Roman"/>
        </w:rPr>
        <w:t xml:space="preserve"> </w:t>
      </w:r>
      <w:r w:rsidRPr="00605753">
        <w:rPr>
          <w:rFonts w:ascii="Times New Roman" w:hAnsi="Times New Roman"/>
        </w:rPr>
        <w:t>č. 465/2008 Z. z.</w:t>
      </w:r>
      <w:r w:rsidRPr="00605753" w:rsidR="00011941">
        <w:rPr>
          <w:rFonts w:ascii="Times New Roman" w:hAnsi="Times New Roman"/>
        </w:rPr>
        <w:t xml:space="preserve">, </w:t>
      </w:r>
      <w:r w:rsidRPr="00605753" w:rsidR="005B1895">
        <w:rPr>
          <w:rFonts w:ascii="Times New Roman" w:hAnsi="Times New Roman"/>
        </w:rPr>
        <w:t xml:space="preserve">zákona </w:t>
      </w:r>
      <w:r w:rsidR="00605753">
        <w:rPr>
          <w:rFonts w:ascii="Times New Roman" w:hAnsi="Times New Roman"/>
        </w:rPr>
        <w:t xml:space="preserve">     </w:t>
      </w:r>
      <w:r w:rsidRPr="00605753" w:rsidR="005B1895">
        <w:rPr>
          <w:rFonts w:ascii="Times New Roman" w:hAnsi="Times New Roman"/>
        </w:rPr>
        <w:t xml:space="preserve">č. </w:t>
      </w:r>
      <w:r w:rsidRPr="00605753" w:rsidR="00011941">
        <w:rPr>
          <w:rFonts w:ascii="Times New Roman" w:hAnsi="Times New Roman"/>
        </w:rPr>
        <w:t>305/2009 Z. z.</w:t>
      </w:r>
      <w:r w:rsidRPr="00605753" w:rsidR="00EC5776">
        <w:rPr>
          <w:rFonts w:ascii="Times New Roman" w:hAnsi="Times New Roman"/>
        </w:rPr>
        <w:t xml:space="preserve"> a</w:t>
      </w:r>
      <w:r w:rsidRPr="00605753" w:rsidR="00E9233A">
        <w:rPr>
          <w:rFonts w:ascii="Times New Roman" w:hAnsi="Times New Roman"/>
        </w:rPr>
        <w:t xml:space="preserve"> zákona </w:t>
      </w:r>
      <w:r w:rsidRPr="00605753" w:rsidR="00EC5776">
        <w:rPr>
          <w:rFonts w:ascii="Times New Roman" w:hAnsi="Times New Roman"/>
        </w:rPr>
        <w:t>č. 477/2009 Z. z.</w:t>
      </w:r>
      <w:r w:rsidRPr="00605753">
        <w:rPr>
          <w:rFonts w:ascii="Times New Roman" w:hAnsi="Times New Roman"/>
        </w:rPr>
        <w:t xml:space="preserve">  sa mení a dopĺňa takto:</w:t>
      </w:r>
    </w:p>
    <w:p w:rsidR="00421894" w:rsidRPr="00605753" w:rsidP="00D16A90">
      <w:pPr>
        <w:bidi w:val="0"/>
        <w:rPr>
          <w:rFonts w:ascii="Times New Roman" w:hAnsi="Times New Roman"/>
        </w:rPr>
      </w:pPr>
    </w:p>
    <w:p w:rsidR="005B1895" w:rsidRPr="00605753" w:rsidP="00D16A90">
      <w:pPr>
        <w:bidi w:val="0"/>
        <w:rPr>
          <w:rFonts w:ascii="Times New Roman" w:hAnsi="Times New Roman"/>
        </w:rPr>
      </w:pPr>
    </w:p>
    <w:p w:rsidR="00866ACE" w:rsidRPr="00866ACE" w:rsidP="00866ACE">
      <w:pPr>
        <w:numPr>
          <w:numId w:val="1"/>
        </w:numPr>
        <w:bidi w:val="0"/>
        <w:jc w:val="both"/>
        <w:rPr>
          <w:rFonts w:ascii="Times New Roman" w:hAnsi="Times New Roman"/>
        </w:rPr>
      </w:pPr>
      <w:r w:rsidRPr="00866ACE">
        <w:rPr>
          <w:rFonts w:ascii="Times New Roman" w:hAnsi="Times New Roman"/>
        </w:rPr>
        <w:t>V § 2 ods. 1 písmeno b) znie:</w:t>
      </w:r>
    </w:p>
    <w:p w:rsidR="00866ACE" w:rsidRPr="00866ACE" w:rsidP="00866ACE">
      <w:pPr>
        <w:bidi w:val="0"/>
        <w:ind w:left="360"/>
        <w:jc w:val="both"/>
        <w:rPr>
          <w:rFonts w:ascii="Times New Roman" w:hAnsi="Times New Roman"/>
        </w:rPr>
      </w:pPr>
      <w:r w:rsidRPr="00866ACE">
        <w:rPr>
          <w:rFonts w:ascii="Times New Roman" w:hAnsi="Times New Roman"/>
        </w:rPr>
        <w:t>„b) územím Európskej únie (ďalej len „únia“) územie členských štátov únie podľa osobitného predpisu</w:t>
      </w:r>
      <w:r w:rsidRPr="00866ACE">
        <w:rPr>
          <w:rFonts w:ascii="Times New Roman" w:hAnsi="Times New Roman"/>
          <w:vertAlign w:val="superscript"/>
        </w:rPr>
        <w:t>1a</w:t>
      </w:r>
      <w:r w:rsidRPr="00866ACE">
        <w:rPr>
          <w:rFonts w:ascii="Times New Roman" w:hAnsi="Times New Roman"/>
        </w:rPr>
        <w:t>) okrem územia ostrova Helgoland a územia Büsingen v Spolkovej republike Nemecko, územia Livigno, Campione d´Italia a talianskych vnútrozemských vôd jazera Lugano v Talianskej republike, územia Ceuta, Melila a Kanárske ostrovy v Španielskom kráľovstve, územia Guadalope, Francúzska Guayana, Martinik, Réunion, Svätý Bartolomej a Svätý Martin, územia Alánd, územia britských Normanských ostrovov a okrem území uvedených v osobitnom predpise,</w:t>
      </w:r>
      <w:r w:rsidRPr="00866ACE">
        <w:rPr>
          <w:rFonts w:ascii="Times New Roman" w:hAnsi="Times New Roman"/>
          <w:vertAlign w:val="superscript"/>
        </w:rPr>
        <w:t>1aa</w:t>
      </w:r>
      <w:r w:rsidRPr="00866ACE">
        <w:rPr>
          <w:rFonts w:ascii="Times New Roman" w:hAnsi="Times New Roman"/>
        </w:rPr>
        <w:t>)“.</w:t>
      </w:r>
    </w:p>
    <w:p w:rsidR="00866ACE" w:rsidRPr="00866ACE" w:rsidP="00866ACE">
      <w:pPr>
        <w:bidi w:val="0"/>
        <w:ind w:left="360"/>
        <w:jc w:val="both"/>
        <w:rPr>
          <w:rFonts w:ascii="Times New Roman" w:hAnsi="Times New Roman"/>
        </w:rPr>
      </w:pPr>
    </w:p>
    <w:p w:rsidR="00866ACE" w:rsidRPr="00866ACE" w:rsidP="00866ACE">
      <w:pPr>
        <w:bidi w:val="0"/>
        <w:ind w:left="360"/>
        <w:jc w:val="both"/>
        <w:rPr>
          <w:rFonts w:ascii="Times New Roman" w:hAnsi="Times New Roman"/>
        </w:rPr>
      </w:pPr>
      <w:r w:rsidRPr="00866ACE">
        <w:rPr>
          <w:rFonts w:ascii="Times New Roman" w:hAnsi="Times New Roman"/>
        </w:rPr>
        <w:t>Poznámky pod čiarou k odkazom 1a a 1aa znejú:</w:t>
      </w:r>
    </w:p>
    <w:p w:rsidR="00866ACE" w:rsidRPr="00866ACE" w:rsidP="00866ACE">
      <w:pPr>
        <w:bidi w:val="0"/>
        <w:ind w:left="360"/>
        <w:jc w:val="both"/>
        <w:rPr>
          <w:rFonts w:ascii="Times New Roman" w:hAnsi="Times New Roman"/>
        </w:rPr>
      </w:pPr>
      <w:r w:rsidRPr="00866ACE">
        <w:rPr>
          <w:rFonts w:ascii="Times New Roman" w:hAnsi="Times New Roman"/>
        </w:rPr>
        <w:t>„</w:t>
      </w:r>
      <w:r w:rsidRPr="00866ACE">
        <w:rPr>
          <w:rFonts w:ascii="Times New Roman" w:hAnsi="Times New Roman"/>
          <w:vertAlign w:val="superscript"/>
        </w:rPr>
        <w:t>1a</w:t>
      </w:r>
      <w:r w:rsidR="00417C35">
        <w:rPr>
          <w:rFonts w:ascii="Times New Roman" w:hAnsi="Times New Roman"/>
        </w:rPr>
        <w:t>) Čl.</w:t>
      </w:r>
      <w:r w:rsidRPr="00866ACE">
        <w:rPr>
          <w:rFonts w:ascii="Times New Roman" w:hAnsi="Times New Roman"/>
        </w:rPr>
        <w:t xml:space="preserve"> 52 Zmluvy o Európskej únii.</w:t>
      </w:r>
    </w:p>
    <w:p w:rsidR="00866ACE" w:rsidRPr="00866ACE" w:rsidP="00866ACE">
      <w:pPr>
        <w:bidi w:val="0"/>
        <w:ind w:left="360"/>
        <w:jc w:val="both"/>
        <w:rPr>
          <w:rFonts w:ascii="Times New Roman" w:hAnsi="Times New Roman"/>
        </w:rPr>
      </w:pPr>
      <w:r w:rsidR="00417C35">
        <w:rPr>
          <w:rFonts w:ascii="Times New Roman" w:hAnsi="Times New Roman"/>
        </w:rPr>
        <w:t xml:space="preserve">      </w:t>
      </w:r>
      <w:r w:rsidR="00FA5AB5">
        <w:rPr>
          <w:rFonts w:ascii="Times New Roman" w:hAnsi="Times New Roman"/>
        </w:rPr>
        <w:t xml:space="preserve"> </w:t>
      </w:r>
      <w:r w:rsidR="00417C35">
        <w:rPr>
          <w:rFonts w:ascii="Times New Roman" w:hAnsi="Times New Roman"/>
        </w:rPr>
        <w:t xml:space="preserve">Čl. </w:t>
      </w:r>
      <w:r w:rsidRPr="00866ACE">
        <w:rPr>
          <w:rFonts w:ascii="Times New Roman" w:hAnsi="Times New Roman"/>
        </w:rPr>
        <w:t xml:space="preserve">355 Zmluvy o fungovaní Európskej únie.  </w:t>
      </w:r>
    </w:p>
    <w:p w:rsidR="00866ACE" w:rsidP="00866ACE">
      <w:pPr>
        <w:bidi w:val="0"/>
        <w:ind w:left="360"/>
        <w:jc w:val="both"/>
        <w:rPr>
          <w:rFonts w:ascii="Times New Roman" w:hAnsi="Times New Roman"/>
        </w:rPr>
      </w:pPr>
      <w:r w:rsidRPr="00866ACE">
        <w:rPr>
          <w:rFonts w:ascii="Times New Roman" w:hAnsi="Times New Roman"/>
          <w:vertAlign w:val="superscript"/>
        </w:rPr>
        <w:t>1aa</w:t>
      </w:r>
      <w:r w:rsidR="00417C35">
        <w:rPr>
          <w:rFonts w:ascii="Times New Roman" w:hAnsi="Times New Roman"/>
        </w:rPr>
        <w:t xml:space="preserve">)  Čl. </w:t>
      </w:r>
      <w:r w:rsidR="00456545">
        <w:rPr>
          <w:rFonts w:ascii="Times New Roman" w:hAnsi="Times New Roman"/>
        </w:rPr>
        <w:t xml:space="preserve"> 355 ods. 3</w:t>
      </w:r>
      <w:r w:rsidRPr="00866ACE">
        <w:rPr>
          <w:rFonts w:ascii="Times New Roman" w:hAnsi="Times New Roman"/>
        </w:rPr>
        <w:t xml:space="preserve">  Zmluvy o fungovaní Európskej únie.“.</w:t>
      </w:r>
    </w:p>
    <w:p w:rsidR="00866ACE" w:rsidP="00866ACE">
      <w:pPr>
        <w:bidi w:val="0"/>
        <w:jc w:val="both"/>
        <w:rPr>
          <w:rFonts w:ascii="Times New Roman" w:hAnsi="Times New Roman"/>
        </w:rPr>
      </w:pPr>
    </w:p>
    <w:p w:rsidR="005F2C4C" w:rsidRPr="00605753" w:rsidP="00D16A90">
      <w:pPr>
        <w:numPr>
          <w:numId w:val="1"/>
        </w:numPr>
        <w:bidi w:val="0"/>
        <w:jc w:val="both"/>
        <w:rPr>
          <w:rFonts w:ascii="Times New Roman" w:hAnsi="Times New Roman"/>
        </w:rPr>
      </w:pPr>
      <w:r w:rsidRPr="00605753">
        <w:rPr>
          <w:rFonts w:ascii="Times New Roman" w:hAnsi="Times New Roman"/>
        </w:rPr>
        <w:t>V § 4 ods. 3 písmeno b) znie:</w:t>
      </w:r>
    </w:p>
    <w:p w:rsidR="005F2C4C" w:rsidRPr="00605753" w:rsidP="00D16A90">
      <w:pPr>
        <w:bidi w:val="0"/>
        <w:ind w:left="360"/>
        <w:jc w:val="both"/>
        <w:rPr>
          <w:rFonts w:ascii="Times New Roman" w:hAnsi="Times New Roman"/>
        </w:rPr>
      </w:pPr>
      <w:r w:rsidRPr="00605753">
        <w:rPr>
          <w:rFonts w:ascii="Times New Roman" w:hAnsi="Times New Roman"/>
        </w:rPr>
        <w:t>„b) cigarou alebo cigarkou tabakový povrazec, ktorý</w:t>
      </w:r>
      <w:r w:rsidR="00FB0DB9">
        <w:rPr>
          <w:rFonts w:ascii="Times New Roman" w:hAnsi="Times New Roman"/>
        </w:rPr>
        <w:t xml:space="preserve"> </w:t>
      </w:r>
      <w:r w:rsidRPr="00605753" w:rsidR="0057025F">
        <w:rPr>
          <w:rFonts w:ascii="Times New Roman" w:hAnsi="Times New Roman"/>
        </w:rPr>
        <w:t>bez ď</w:t>
      </w:r>
      <w:r w:rsidRPr="00605753" w:rsidR="005A1E79">
        <w:rPr>
          <w:rFonts w:ascii="Times New Roman" w:hAnsi="Times New Roman"/>
        </w:rPr>
        <w:t xml:space="preserve">alších úprav </w:t>
      </w:r>
      <w:r w:rsidRPr="00605753" w:rsidR="0057025F">
        <w:rPr>
          <w:rFonts w:ascii="Times New Roman" w:hAnsi="Times New Roman"/>
        </w:rPr>
        <w:t xml:space="preserve">možno fajčiť </w:t>
      </w:r>
      <w:r w:rsidRPr="00605753" w:rsidR="00CC41D2">
        <w:rPr>
          <w:rFonts w:ascii="Times New Roman" w:hAnsi="Times New Roman"/>
        </w:rPr>
        <w:t>ako cigaru alebo cigarku</w:t>
      </w:r>
      <w:r w:rsidRPr="00605753" w:rsidR="00443B26">
        <w:rPr>
          <w:rFonts w:ascii="Times New Roman" w:hAnsi="Times New Roman"/>
        </w:rPr>
        <w:t xml:space="preserve"> a na z</w:t>
      </w:r>
      <w:r w:rsidRPr="00605753" w:rsidR="00CC41D2">
        <w:rPr>
          <w:rFonts w:ascii="Times New Roman" w:hAnsi="Times New Roman"/>
        </w:rPr>
        <w:t>áklade jeho vlastností a</w:t>
      </w:r>
      <w:r w:rsidRPr="00605753" w:rsidR="00443B26">
        <w:rPr>
          <w:rFonts w:ascii="Times New Roman" w:hAnsi="Times New Roman"/>
        </w:rPr>
        <w:t xml:space="preserve"> očakávaní spotrebiteľa cigár alebo cigariek je určený vý</w:t>
      </w:r>
      <w:r w:rsidRPr="00605753" w:rsidR="00CC41D2">
        <w:rPr>
          <w:rFonts w:ascii="Times New Roman" w:hAnsi="Times New Roman"/>
        </w:rPr>
        <w:t>lučne na fajčenie</w:t>
      </w:r>
      <w:r w:rsidRPr="00605753" w:rsidR="00443B26">
        <w:rPr>
          <w:rFonts w:ascii="Times New Roman" w:hAnsi="Times New Roman"/>
        </w:rPr>
        <w:t xml:space="preserve"> ako cigara alebo cigarka, a ktorý je</w:t>
      </w:r>
    </w:p>
    <w:p w:rsidR="005F2C4C" w:rsidRPr="00605753" w:rsidP="00631155">
      <w:pPr>
        <w:numPr>
          <w:ilvl w:val="3"/>
          <w:numId w:val="1"/>
        </w:numPr>
        <w:tabs>
          <w:tab w:val="num" w:pos="851"/>
          <w:tab w:val="left" w:pos="1134"/>
          <w:tab w:val="clear" w:pos="2880"/>
        </w:tabs>
        <w:bidi w:val="0"/>
        <w:ind w:hanging="2029"/>
        <w:jc w:val="both"/>
        <w:rPr>
          <w:rFonts w:ascii="Times New Roman" w:hAnsi="Times New Roman"/>
        </w:rPr>
      </w:pPr>
      <w:r w:rsidRPr="00605753">
        <w:rPr>
          <w:rFonts w:ascii="Times New Roman" w:hAnsi="Times New Roman"/>
        </w:rPr>
        <w:t>s</w:t>
      </w:r>
      <w:r w:rsidRPr="00605753" w:rsidR="00AB2788">
        <w:rPr>
          <w:rFonts w:ascii="Times New Roman" w:hAnsi="Times New Roman"/>
        </w:rPr>
        <w:t xml:space="preserve">  </w:t>
      </w:r>
      <w:r w:rsidRPr="00605753">
        <w:rPr>
          <w:rFonts w:ascii="Times New Roman" w:hAnsi="Times New Roman"/>
        </w:rPr>
        <w:t>krycím listom výlučne z prírodného tabaku,</w:t>
      </w:r>
    </w:p>
    <w:p w:rsidR="00631155" w:rsidP="00631155">
      <w:pPr>
        <w:numPr>
          <w:ilvl w:val="3"/>
          <w:numId w:val="1"/>
        </w:numPr>
        <w:tabs>
          <w:tab w:val="num" w:pos="851"/>
          <w:tab w:val="left" w:pos="1134"/>
          <w:tab w:val="clear" w:pos="2880"/>
        </w:tabs>
        <w:bidi w:val="0"/>
        <w:ind w:hanging="2029"/>
        <w:jc w:val="both"/>
        <w:rPr>
          <w:rFonts w:ascii="Times New Roman" w:hAnsi="Times New Roman"/>
        </w:rPr>
      </w:pPr>
      <w:r w:rsidRPr="00605753" w:rsidR="005F2C4C">
        <w:rPr>
          <w:rFonts w:ascii="Times New Roman" w:hAnsi="Times New Roman"/>
        </w:rPr>
        <w:t>s náplňou, ktorú tvorí zmes z kúskov tabaku, nie však vlák</w:t>
      </w:r>
      <w:r w:rsidR="00605753">
        <w:rPr>
          <w:rFonts w:ascii="Times New Roman" w:hAnsi="Times New Roman"/>
        </w:rPr>
        <w:t>na získané rezaním</w:t>
      </w:r>
      <w:r w:rsidR="00E80CBF">
        <w:rPr>
          <w:rFonts w:ascii="Times New Roman" w:hAnsi="Times New Roman"/>
        </w:rPr>
        <w:t>, s</w:t>
      </w:r>
      <w:r>
        <w:rPr>
          <w:rFonts w:ascii="Times New Roman" w:hAnsi="Times New Roman"/>
        </w:rPr>
        <w:t xml:space="preserve"> </w:t>
      </w:r>
    </w:p>
    <w:p w:rsidR="00A0391C" w:rsidRPr="00605753" w:rsidP="00631155">
      <w:pPr>
        <w:bidi w:val="0"/>
        <w:ind w:left="849"/>
        <w:jc w:val="both"/>
        <w:rPr>
          <w:rFonts w:ascii="Times New Roman" w:hAnsi="Times New Roman"/>
        </w:rPr>
      </w:pPr>
      <w:r w:rsidRPr="00605753" w:rsidR="005F2C4C">
        <w:rPr>
          <w:rFonts w:ascii="Times New Roman" w:hAnsi="Times New Roman"/>
        </w:rPr>
        <w:t xml:space="preserve">krycím </w:t>
      </w:r>
      <w:r w:rsidR="00605753">
        <w:rPr>
          <w:rFonts w:ascii="Times New Roman" w:hAnsi="Times New Roman"/>
        </w:rPr>
        <w:t xml:space="preserve">listom bežnej </w:t>
      </w:r>
      <w:r w:rsidRPr="00605753" w:rsidR="005F2C4C">
        <w:rPr>
          <w:rFonts w:ascii="Times New Roman" w:hAnsi="Times New Roman"/>
        </w:rPr>
        <w:t>cigarovej farby z rekonštituovaného tabaku, ktorý pokrýva celý tabakový povrazec, vrátane prípadného filtra, nie však náustok</w:t>
      </w:r>
      <w:r w:rsidRPr="00605753" w:rsidR="00CC41D2">
        <w:rPr>
          <w:rFonts w:ascii="Times New Roman" w:hAnsi="Times New Roman"/>
        </w:rPr>
        <w:t>, ak ide o cigaru s ná</w:t>
      </w:r>
      <w:r w:rsidRPr="00605753" w:rsidR="009D1992">
        <w:rPr>
          <w:rFonts w:ascii="Times New Roman" w:hAnsi="Times New Roman"/>
        </w:rPr>
        <w:t>u</w:t>
      </w:r>
      <w:r w:rsidRPr="00605753" w:rsidR="00CC41D2">
        <w:rPr>
          <w:rFonts w:ascii="Times New Roman" w:hAnsi="Times New Roman"/>
        </w:rPr>
        <w:t>stkom</w:t>
      </w:r>
      <w:r w:rsidRPr="00605753" w:rsidR="005F2C4C">
        <w:rPr>
          <w:rFonts w:ascii="Times New Roman" w:hAnsi="Times New Roman"/>
        </w:rPr>
        <w:t xml:space="preserve">, </w:t>
      </w:r>
      <w:r w:rsidRPr="00605753" w:rsidR="009D1992">
        <w:rPr>
          <w:rFonts w:ascii="Times New Roman" w:hAnsi="Times New Roman"/>
        </w:rPr>
        <w:t xml:space="preserve">a </w:t>
      </w:r>
      <w:r w:rsidRPr="00605753" w:rsidR="005F2C4C">
        <w:rPr>
          <w:rFonts w:ascii="Times New Roman" w:hAnsi="Times New Roman"/>
        </w:rPr>
        <w:t>ak jednotková hmotnosť tabakového povrazca bez filtra a náustku nie je menej ako 2,3 g a viac ako 10 g</w:t>
      </w:r>
      <w:r w:rsidRPr="00605753" w:rsidR="00CC41D2">
        <w:rPr>
          <w:rFonts w:ascii="Times New Roman" w:hAnsi="Times New Roman"/>
        </w:rPr>
        <w:t xml:space="preserve"> a</w:t>
      </w:r>
      <w:r w:rsidR="00A23AF9">
        <w:rPr>
          <w:rFonts w:ascii="Times New Roman" w:hAnsi="Times New Roman"/>
        </w:rPr>
        <w:t xml:space="preserve"> vonkajší </w:t>
      </w:r>
      <w:r w:rsidRPr="00605753" w:rsidR="005F2C4C">
        <w:rPr>
          <w:rFonts w:ascii="Times New Roman" w:hAnsi="Times New Roman"/>
        </w:rPr>
        <w:t xml:space="preserve">obvod </w:t>
      </w:r>
      <w:r w:rsidRPr="00605753" w:rsidR="00CC41D2">
        <w:rPr>
          <w:rFonts w:ascii="Times New Roman" w:hAnsi="Times New Roman"/>
        </w:rPr>
        <w:t xml:space="preserve">tabakového povrazca </w:t>
      </w:r>
      <w:r w:rsidR="00A23AF9">
        <w:rPr>
          <w:rFonts w:ascii="Times New Roman" w:hAnsi="Times New Roman"/>
        </w:rPr>
        <w:t xml:space="preserve">najmenej v </w:t>
      </w:r>
      <w:r w:rsidRPr="00605753" w:rsidR="005F2C4C">
        <w:rPr>
          <w:rFonts w:ascii="Times New Roman" w:hAnsi="Times New Roman"/>
        </w:rPr>
        <w:t xml:space="preserve"> jednej tre</w:t>
      </w:r>
      <w:r w:rsidR="00A23AF9">
        <w:rPr>
          <w:rFonts w:ascii="Times New Roman" w:hAnsi="Times New Roman"/>
        </w:rPr>
        <w:t>tine</w:t>
      </w:r>
      <w:r w:rsidRPr="00605753" w:rsidR="00CC41D2">
        <w:rPr>
          <w:rFonts w:ascii="Times New Roman" w:hAnsi="Times New Roman"/>
        </w:rPr>
        <w:t xml:space="preserve"> jeho</w:t>
      </w:r>
      <w:r w:rsidRPr="00605753" w:rsidR="005F2C4C">
        <w:rPr>
          <w:rFonts w:ascii="Times New Roman" w:hAnsi="Times New Roman"/>
        </w:rPr>
        <w:t xml:space="preserve"> dĺžky nie je menej ako 34 mm,“.</w:t>
      </w:r>
    </w:p>
    <w:p w:rsidR="005A1E79" w:rsidRPr="00605753" w:rsidP="00D16A90">
      <w:pPr>
        <w:bidi w:val="0"/>
        <w:jc w:val="both"/>
        <w:rPr>
          <w:rFonts w:ascii="Times New Roman" w:hAnsi="Times New Roman"/>
        </w:rPr>
      </w:pPr>
    </w:p>
    <w:p w:rsidR="00A0391C" w:rsidRPr="00605753" w:rsidP="00C7665D">
      <w:pPr>
        <w:numPr>
          <w:numId w:val="1"/>
        </w:numPr>
        <w:bidi w:val="0"/>
        <w:jc w:val="both"/>
        <w:rPr>
          <w:rFonts w:ascii="Times New Roman" w:hAnsi="Times New Roman"/>
        </w:rPr>
      </w:pPr>
      <w:r w:rsidRPr="00605753" w:rsidR="000E4068">
        <w:rPr>
          <w:rFonts w:ascii="Times New Roman" w:hAnsi="Times New Roman"/>
        </w:rPr>
        <w:t xml:space="preserve">V § 4 ods. 3 písm. c) druhý bod </w:t>
      </w:r>
      <w:r w:rsidRPr="00605753" w:rsidR="000873F5">
        <w:rPr>
          <w:rFonts w:ascii="Times New Roman" w:hAnsi="Times New Roman"/>
        </w:rPr>
        <w:t>znie:</w:t>
      </w:r>
    </w:p>
    <w:p w:rsidR="002633EC" w:rsidRPr="00605753" w:rsidP="00D16A90">
      <w:pPr>
        <w:bidi w:val="0"/>
        <w:ind w:left="360"/>
        <w:jc w:val="both"/>
        <w:rPr>
          <w:rFonts w:ascii="Times New Roman" w:hAnsi="Times New Roman"/>
        </w:rPr>
      </w:pPr>
      <w:r w:rsidRPr="00605753" w:rsidR="000873F5">
        <w:rPr>
          <w:rFonts w:ascii="Times New Roman" w:hAnsi="Times New Roman"/>
        </w:rPr>
        <w:t xml:space="preserve">„2. </w:t>
      </w:r>
      <w:r w:rsidRPr="00605753" w:rsidR="001113C7">
        <w:rPr>
          <w:rFonts w:ascii="Times New Roman" w:hAnsi="Times New Roman"/>
        </w:rPr>
        <w:t>tabakový zvyšok</w:t>
      </w:r>
      <w:r w:rsidRPr="00605753" w:rsidR="008A515F">
        <w:rPr>
          <w:rFonts w:ascii="Times New Roman" w:hAnsi="Times New Roman"/>
        </w:rPr>
        <w:t>, ktorým je</w:t>
      </w:r>
      <w:r w:rsidRPr="00605753" w:rsidR="00AB2788">
        <w:rPr>
          <w:rFonts w:ascii="Times New Roman" w:hAnsi="Times New Roman"/>
        </w:rPr>
        <w:t xml:space="preserve"> </w:t>
      </w:r>
      <w:r w:rsidRPr="00605753" w:rsidR="001113C7">
        <w:rPr>
          <w:rFonts w:ascii="Times New Roman" w:hAnsi="Times New Roman"/>
        </w:rPr>
        <w:t>zvyšok</w:t>
      </w:r>
      <w:r w:rsidRPr="00605753" w:rsidR="00CD38D5">
        <w:rPr>
          <w:rFonts w:ascii="Times New Roman" w:hAnsi="Times New Roman"/>
        </w:rPr>
        <w:t xml:space="preserve"> </w:t>
      </w:r>
      <w:r w:rsidRPr="00605753" w:rsidR="00AB2788">
        <w:rPr>
          <w:rFonts w:ascii="Times New Roman" w:hAnsi="Times New Roman"/>
        </w:rPr>
        <w:t xml:space="preserve">z </w:t>
      </w:r>
      <w:r w:rsidRPr="00605753" w:rsidR="00CD38D5">
        <w:rPr>
          <w:rFonts w:ascii="Times New Roman" w:hAnsi="Times New Roman"/>
        </w:rPr>
        <w:t>tabakových lis</w:t>
      </w:r>
      <w:r w:rsidRPr="00605753" w:rsidR="00AB2788">
        <w:rPr>
          <w:rFonts w:ascii="Times New Roman" w:hAnsi="Times New Roman"/>
        </w:rPr>
        <w:t>tov a vedľajšie produkty vzniknuté</w:t>
      </w:r>
      <w:r w:rsidRPr="00605753" w:rsidR="00CD38D5">
        <w:rPr>
          <w:rFonts w:ascii="Times New Roman" w:hAnsi="Times New Roman"/>
        </w:rPr>
        <w:t xml:space="preserve"> pri spracovaní tabaku alebo pri výrobe tabakových výrobkov</w:t>
      </w:r>
      <w:r w:rsidRPr="00605753" w:rsidR="002257BE">
        <w:rPr>
          <w:rFonts w:ascii="Times New Roman" w:hAnsi="Times New Roman"/>
        </w:rPr>
        <w:t>, upravený na drobný predaj a ktorý</w:t>
      </w:r>
      <w:r w:rsidRPr="00605753" w:rsidR="00CD38D5">
        <w:rPr>
          <w:rFonts w:ascii="Times New Roman" w:hAnsi="Times New Roman"/>
        </w:rPr>
        <w:t xml:space="preserve"> </w:t>
      </w:r>
      <w:r w:rsidRPr="00605753" w:rsidR="00AB2788">
        <w:rPr>
          <w:rFonts w:ascii="Times New Roman" w:hAnsi="Times New Roman"/>
        </w:rPr>
        <w:t xml:space="preserve">bez ohľadu na účel použitia </w:t>
      </w:r>
      <w:r w:rsidRPr="00605753" w:rsidR="00CD38D5">
        <w:rPr>
          <w:rFonts w:ascii="Times New Roman" w:hAnsi="Times New Roman"/>
        </w:rPr>
        <w:t>je možné fajčiť</w:t>
      </w:r>
      <w:r w:rsidRPr="00605753" w:rsidR="002257BE">
        <w:rPr>
          <w:rFonts w:ascii="Times New Roman" w:hAnsi="Times New Roman"/>
        </w:rPr>
        <w:t xml:space="preserve"> a ktorý nie je cigaretou podľa písmena a) a cigarou alebo cigarkou podľa písmena b),“.</w:t>
      </w:r>
    </w:p>
    <w:p w:rsidR="005A1E79" w:rsidRPr="00605753" w:rsidP="00D16A90">
      <w:pPr>
        <w:bidi w:val="0"/>
        <w:jc w:val="both"/>
        <w:rPr>
          <w:rFonts w:ascii="Times New Roman" w:hAnsi="Times New Roman"/>
        </w:rPr>
      </w:pPr>
    </w:p>
    <w:p w:rsidR="00443B26" w:rsidRPr="00605753" w:rsidP="00D16A90">
      <w:pPr>
        <w:numPr>
          <w:numId w:val="1"/>
        </w:numPr>
        <w:bidi w:val="0"/>
        <w:jc w:val="both"/>
        <w:rPr>
          <w:rFonts w:ascii="Times New Roman" w:hAnsi="Times New Roman"/>
        </w:rPr>
      </w:pPr>
      <w:r w:rsidRPr="00605753">
        <w:rPr>
          <w:rFonts w:ascii="Times New Roman" w:hAnsi="Times New Roman"/>
        </w:rPr>
        <w:t>V § 4 ods. 3 písm. c) treťom bode sa slová „1 mm“ nahrádzajú slovami „1,5 mm</w:t>
      </w:r>
      <w:r w:rsidRPr="00605753" w:rsidR="005A1E79">
        <w:rPr>
          <w:rFonts w:ascii="Times New Roman" w:hAnsi="Times New Roman"/>
        </w:rPr>
        <w:t xml:space="preserve"> </w:t>
      </w:r>
      <w:r w:rsidRPr="00605753" w:rsidR="005A1E79">
        <w:rPr>
          <w:rFonts w:ascii="Times New Roman" w:hAnsi="Times New Roman"/>
          <w:vertAlign w:val="superscript"/>
        </w:rPr>
        <w:t>2a</w:t>
      </w:r>
      <w:r w:rsidR="00C12883">
        <w:rPr>
          <w:rFonts w:ascii="Times New Roman" w:hAnsi="Times New Roman"/>
          <w:vertAlign w:val="superscript"/>
        </w:rPr>
        <w:t>b</w:t>
      </w:r>
      <w:r w:rsidRPr="00605753" w:rsidR="005A1E79">
        <w:rPr>
          <w:rFonts w:ascii="Times New Roman" w:hAnsi="Times New Roman"/>
        </w:rPr>
        <w:t>)</w:t>
      </w:r>
      <w:r w:rsidRPr="00605753">
        <w:rPr>
          <w:rFonts w:ascii="Times New Roman" w:hAnsi="Times New Roman"/>
        </w:rPr>
        <w:t>“.</w:t>
      </w:r>
    </w:p>
    <w:p w:rsidR="001C697B" w:rsidRPr="00605753" w:rsidP="00D16A90">
      <w:pPr>
        <w:bidi w:val="0"/>
        <w:jc w:val="both"/>
        <w:rPr>
          <w:rFonts w:ascii="Times New Roman" w:hAnsi="Times New Roman"/>
        </w:rPr>
      </w:pPr>
    </w:p>
    <w:p w:rsidR="005A1E79" w:rsidRPr="00605753" w:rsidP="005A1E79">
      <w:pPr>
        <w:bidi w:val="0"/>
        <w:jc w:val="both"/>
        <w:rPr>
          <w:rFonts w:ascii="Times New Roman" w:hAnsi="Times New Roman"/>
        </w:rPr>
      </w:pPr>
      <w:r w:rsidR="00C12883">
        <w:rPr>
          <w:rFonts w:ascii="Times New Roman" w:hAnsi="Times New Roman"/>
        </w:rPr>
        <w:t>Poznámka pod čiarou k odkazu 2ab</w:t>
      </w:r>
      <w:r w:rsidRPr="00605753">
        <w:rPr>
          <w:rFonts w:ascii="Times New Roman" w:hAnsi="Times New Roman"/>
        </w:rPr>
        <w:t xml:space="preserve"> znie:</w:t>
      </w:r>
    </w:p>
    <w:p w:rsidR="005A1E79" w:rsidRPr="00605753" w:rsidP="005A1E79">
      <w:pPr>
        <w:bidi w:val="0"/>
        <w:jc w:val="both"/>
        <w:rPr>
          <w:rFonts w:ascii="Times New Roman" w:hAnsi="Times New Roman"/>
        </w:rPr>
      </w:pPr>
      <w:r w:rsidRPr="00605753">
        <w:rPr>
          <w:rFonts w:ascii="Times New Roman" w:hAnsi="Times New Roman"/>
        </w:rPr>
        <w:t>„</w:t>
      </w:r>
      <w:r w:rsidRPr="00605753">
        <w:rPr>
          <w:rFonts w:ascii="Times New Roman" w:hAnsi="Times New Roman"/>
          <w:vertAlign w:val="superscript"/>
        </w:rPr>
        <w:t>2a</w:t>
      </w:r>
      <w:r w:rsidR="00737A6E">
        <w:rPr>
          <w:rFonts w:ascii="Times New Roman" w:hAnsi="Times New Roman"/>
          <w:vertAlign w:val="superscript"/>
        </w:rPr>
        <w:t>b</w:t>
      </w:r>
      <w:r w:rsidR="00955DCD">
        <w:rPr>
          <w:rFonts w:ascii="Times New Roman" w:hAnsi="Times New Roman"/>
        </w:rPr>
        <w:t xml:space="preserve">)  STN </w:t>
      </w:r>
      <w:r w:rsidRPr="00605753">
        <w:rPr>
          <w:rFonts w:ascii="Times New Roman" w:hAnsi="Times New Roman"/>
        </w:rPr>
        <w:t>56 0280-3 Metódy skúšania tabakových výrobkov. Stanovenie šírky rezu.“.</w:t>
      </w:r>
    </w:p>
    <w:p w:rsidR="005A1E79" w:rsidRPr="00605753" w:rsidP="00D16A90">
      <w:pPr>
        <w:bidi w:val="0"/>
        <w:jc w:val="both"/>
        <w:rPr>
          <w:rFonts w:ascii="Times New Roman" w:hAnsi="Times New Roman"/>
        </w:rPr>
      </w:pPr>
    </w:p>
    <w:p w:rsidR="0075217B" w:rsidRPr="00605753" w:rsidP="00D16A90">
      <w:pPr>
        <w:numPr>
          <w:numId w:val="1"/>
        </w:numPr>
        <w:bidi w:val="0"/>
        <w:jc w:val="both"/>
        <w:rPr>
          <w:rFonts w:ascii="Times New Roman" w:hAnsi="Times New Roman"/>
        </w:rPr>
      </w:pPr>
      <w:r w:rsidRPr="00605753" w:rsidR="001C697B">
        <w:rPr>
          <w:rFonts w:ascii="Times New Roman" w:hAnsi="Times New Roman"/>
        </w:rPr>
        <w:t>V § 4 ods. 5 sa vypúšťajú slová „s krycím listom z prírodného tabaku alebo z rekonštituovaného tabaku alebo s krycím listom a obalovým listom z rekonštituovaného tabaku“.</w:t>
      </w:r>
    </w:p>
    <w:p w:rsidR="005A1E79" w:rsidRPr="00605753" w:rsidP="00D16A90">
      <w:pPr>
        <w:bidi w:val="0"/>
        <w:jc w:val="both"/>
        <w:rPr>
          <w:rFonts w:ascii="Times New Roman" w:hAnsi="Times New Roman"/>
        </w:rPr>
      </w:pPr>
    </w:p>
    <w:p w:rsidR="00A310BE" w:rsidRPr="00605753" w:rsidP="00D16A90">
      <w:pPr>
        <w:numPr>
          <w:numId w:val="1"/>
        </w:numPr>
        <w:bidi w:val="0"/>
        <w:jc w:val="both"/>
        <w:rPr>
          <w:rFonts w:ascii="Times New Roman" w:hAnsi="Times New Roman"/>
        </w:rPr>
      </w:pPr>
      <w:r w:rsidRPr="00605753" w:rsidR="00601E80">
        <w:rPr>
          <w:rFonts w:ascii="Times New Roman" w:hAnsi="Times New Roman"/>
        </w:rPr>
        <w:t>V § 5 ods.</w:t>
      </w:r>
      <w:r w:rsidRPr="00605753">
        <w:rPr>
          <w:rFonts w:ascii="Times New Roman" w:hAnsi="Times New Roman"/>
        </w:rPr>
        <w:t xml:space="preserve"> 5 </w:t>
      </w:r>
      <w:r w:rsidRPr="00605753" w:rsidR="00601E80">
        <w:rPr>
          <w:rFonts w:ascii="Times New Roman" w:hAnsi="Times New Roman"/>
        </w:rPr>
        <w:t xml:space="preserve">prvá veta </w:t>
      </w:r>
      <w:r w:rsidRPr="00605753">
        <w:rPr>
          <w:rFonts w:ascii="Times New Roman" w:hAnsi="Times New Roman"/>
        </w:rPr>
        <w:t xml:space="preserve">znie: </w:t>
      </w:r>
    </w:p>
    <w:p w:rsidR="002936AB" w:rsidRPr="00605753" w:rsidP="00D16A90">
      <w:pPr>
        <w:bidi w:val="0"/>
        <w:ind w:left="360"/>
        <w:jc w:val="both"/>
        <w:rPr>
          <w:rFonts w:ascii="Times New Roman" w:hAnsi="Times New Roman"/>
        </w:rPr>
      </w:pPr>
      <w:r w:rsidRPr="00605753" w:rsidR="002257BE">
        <w:rPr>
          <w:rFonts w:ascii="Times New Roman" w:hAnsi="Times New Roman"/>
        </w:rPr>
        <w:t>„</w:t>
      </w:r>
      <w:r w:rsidRPr="00605753" w:rsidR="00A310BE">
        <w:rPr>
          <w:rFonts w:ascii="Times New Roman" w:hAnsi="Times New Roman"/>
        </w:rPr>
        <w:t xml:space="preserve">Na účely výpočtu dane sa za jeden kus cigarety považuje </w:t>
      </w:r>
      <w:r w:rsidRPr="00605753" w:rsidR="00601E80">
        <w:rPr>
          <w:rFonts w:ascii="Times New Roman" w:hAnsi="Times New Roman"/>
        </w:rPr>
        <w:t>tabakový povrazec dĺžky do 8</w:t>
      </w:r>
      <w:r w:rsidRPr="00605753" w:rsidR="00E01896">
        <w:rPr>
          <w:rFonts w:ascii="Times New Roman" w:hAnsi="Times New Roman"/>
        </w:rPr>
        <w:t>0 m</w:t>
      </w:r>
      <w:r w:rsidRPr="00605753" w:rsidR="00601E80">
        <w:rPr>
          <w:rFonts w:ascii="Times New Roman" w:hAnsi="Times New Roman"/>
        </w:rPr>
        <w:t>m</w:t>
      </w:r>
      <w:r w:rsidRPr="00605753" w:rsidR="00A310BE">
        <w:rPr>
          <w:rFonts w:ascii="Times New Roman" w:hAnsi="Times New Roman"/>
        </w:rPr>
        <w:t xml:space="preserve"> vrát</w:t>
      </w:r>
      <w:r w:rsidRPr="00605753" w:rsidR="00D83F42">
        <w:rPr>
          <w:rFonts w:ascii="Times New Roman" w:hAnsi="Times New Roman"/>
        </w:rPr>
        <w:t>ane; tabakový povrazec, ktorý má</w:t>
      </w:r>
      <w:r w:rsidRPr="00605753" w:rsidR="00A310BE">
        <w:rPr>
          <w:rFonts w:ascii="Times New Roman" w:hAnsi="Times New Roman"/>
        </w:rPr>
        <w:t xml:space="preserve"> dĺžku </w:t>
      </w:r>
      <w:r w:rsidRPr="00605753" w:rsidR="00601E80">
        <w:rPr>
          <w:rFonts w:ascii="Times New Roman" w:hAnsi="Times New Roman"/>
        </w:rPr>
        <w:t xml:space="preserve">viac ako </w:t>
      </w:r>
      <w:r w:rsidRPr="00605753" w:rsidR="00A310BE">
        <w:rPr>
          <w:rFonts w:ascii="Times New Roman" w:hAnsi="Times New Roman"/>
        </w:rPr>
        <w:t>8</w:t>
      </w:r>
      <w:r w:rsidRPr="00605753" w:rsidR="00E01896">
        <w:rPr>
          <w:rFonts w:ascii="Times New Roman" w:hAnsi="Times New Roman"/>
        </w:rPr>
        <w:t>0 m</w:t>
      </w:r>
      <w:r w:rsidRPr="00605753" w:rsidR="00601E80">
        <w:rPr>
          <w:rFonts w:ascii="Times New Roman" w:hAnsi="Times New Roman"/>
        </w:rPr>
        <w:t>m</w:t>
      </w:r>
      <w:r w:rsidR="00EB2A87">
        <w:rPr>
          <w:rFonts w:ascii="Times New Roman" w:hAnsi="Times New Roman"/>
        </w:rPr>
        <w:t>,</w:t>
      </w:r>
      <w:r w:rsidRPr="00605753" w:rsidR="00A310BE">
        <w:rPr>
          <w:rFonts w:ascii="Times New Roman" w:hAnsi="Times New Roman"/>
        </w:rPr>
        <w:t xml:space="preserve"> ale nie viac ako 11</w:t>
      </w:r>
      <w:r w:rsidRPr="00605753" w:rsidR="00E01896">
        <w:rPr>
          <w:rFonts w:ascii="Times New Roman" w:hAnsi="Times New Roman"/>
        </w:rPr>
        <w:t>0 m</w:t>
      </w:r>
      <w:r w:rsidRPr="00605753" w:rsidR="00A310BE">
        <w:rPr>
          <w:rFonts w:ascii="Times New Roman" w:hAnsi="Times New Roman"/>
        </w:rPr>
        <w:t>m</w:t>
      </w:r>
      <w:r w:rsidRPr="00605753" w:rsidR="005A2477">
        <w:rPr>
          <w:rFonts w:ascii="Times New Roman" w:hAnsi="Times New Roman"/>
        </w:rPr>
        <w:t>,</w:t>
      </w:r>
      <w:r w:rsidRPr="00605753" w:rsidR="00A310BE">
        <w:rPr>
          <w:rFonts w:ascii="Times New Roman" w:hAnsi="Times New Roman"/>
        </w:rPr>
        <w:t xml:space="preserve"> sa považuje za dve cigar</w:t>
      </w:r>
      <w:r w:rsidRPr="00605753" w:rsidR="00D83F42">
        <w:rPr>
          <w:rFonts w:ascii="Times New Roman" w:hAnsi="Times New Roman"/>
        </w:rPr>
        <w:t>ety, tabakový povrazec, ktorý má</w:t>
      </w:r>
      <w:r w:rsidRPr="00605753" w:rsidR="00A310BE">
        <w:rPr>
          <w:rFonts w:ascii="Times New Roman" w:hAnsi="Times New Roman"/>
        </w:rPr>
        <w:t xml:space="preserve"> dĺžku viac ako 11</w:t>
      </w:r>
      <w:r w:rsidRPr="00605753" w:rsidR="002461F1">
        <w:rPr>
          <w:rFonts w:ascii="Times New Roman" w:hAnsi="Times New Roman"/>
        </w:rPr>
        <w:t>0 mm</w:t>
      </w:r>
      <w:r w:rsidR="00EB2A87">
        <w:rPr>
          <w:rFonts w:ascii="Times New Roman" w:hAnsi="Times New Roman"/>
        </w:rPr>
        <w:t>,</w:t>
      </w:r>
      <w:r w:rsidRPr="00605753" w:rsidR="002461F1">
        <w:rPr>
          <w:rFonts w:ascii="Times New Roman" w:hAnsi="Times New Roman"/>
        </w:rPr>
        <w:t xml:space="preserve"> ale nie viac ako 14</w:t>
      </w:r>
      <w:r w:rsidRPr="00605753" w:rsidR="00E01896">
        <w:rPr>
          <w:rFonts w:ascii="Times New Roman" w:hAnsi="Times New Roman"/>
        </w:rPr>
        <w:t>0</w:t>
      </w:r>
      <w:r w:rsidRPr="00605753" w:rsidR="002461F1">
        <w:rPr>
          <w:rFonts w:ascii="Times New Roman" w:hAnsi="Times New Roman"/>
        </w:rPr>
        <w:t xml:space="preserve"> m</w:t>
      </w:r>
      <w:r w:rsidRPr="00605753" w:rsidR="00A310BE">
        <w:rPr>
          <w:rFonts w:ascii="Times New Roman" w:hAnsi="Times New Roman"/>
        </w:rPr>
        <w:t>m</w:t>
      </w:r>
      <w:r w:rsidRPr="00605753" w:rsidR="007F303A">
        <w:rPr>
          <w:rFonts w:ascii="Times New Roman" w:hAnsi="Times New Roman"/>
        </w:rPr>
        <w:t>,</w:t>
      </w:r>
      <w:r w:rsidRPr="00605753" w:rsidR="00A310BE">
        <w:rPr>
          <w:rFonts w:ascii="Times New Roman" w:hAnsi="Times New Roman"/>
        </w:rPr>
        <w:t xml:space="preserve"> sa považuje za tri cigarety</w:t>
      </w:r>
      <w:r w:rsidRPr="00605753" w:rsidR="00FD5B1B">
        <w:rPr>
          <w:rFonts w:ascii="Times New Roman" w:hAnsi="Times New Roman"/>
        </w:rPr>
        <w:t xml:space="preserve"> a</w:t>
      </w:r>
      <w:r w:rsidRPr="00605753" w:rsidR="00AA30D3">
        <w:rPr>
          <w:rFonts w:ascii="Times New Roman" w:hAnsi="Times New Roman"/>
        </w:rPr>
        <w:t xml:space="preserve"> každých ďalších 30 mm</w:t>
      </w:r>
      <w:r w:rsidRPr="00605753" w:rsidR="00CB4DEF">
        <w:rPr>
          <w:rFonts w:ascii="Times New Roman" w:hAnsi="Times New Roman"/>
        </w:rPr>
        <w:t xml:space="preserve"> dĺžky tabakového povrazca</w:t>
      </w:r>
      <w:r w:rsidRPr="00605753" w:rsidR="00AA30D3">
        <w:rPr>
          <w:rFonts w:ascii="Times New Roman" w:hAnsi="Times New Roman"/>
        </w:rPr>
        <w:t xml:space="preserve"> s</w:t>
      </w:r>
      <w:r w:rsidRPr="00605753" w:rsidR="005A2477">
        <w:rPr>
          <w:rFonts w:ascii="Times New Roman" w:hAnsi="Times New Roman"/>
        </w:rPr>
        <w:t>a považuje za ďalšiu cigaretu</w:t>
      </w:r>
      <w:r w:rsidRPr="00605753" w:rsidR="005B1895">
        <w:rPr>
          <w:rFonts w:ascii="Times New Roman" w:hAnsi="Times New Roman"/>
        </w:rPr>
        <w:t>.“</w:t>
      </w:r>
      <w:r w:rsidRPr="00605753" w:rsidR="00AA30D3">
        <w:rPr>
          <w:rFonts w:ascii="Times New Roman" w:hAnsi="Times New Roman"/>
        </w:rPr>
        <w:t>.</w:t>
      </w:r>
    </w:p>
    <w:p w:rsidR="005A1E79" w:rsidRPr="00605753" w:rsidP="00D16A90">
      <w:pPr>
        <w:bidi w:val="0"/>
        <w:jc w:val="both"/>
        <w:rPr>
          <w:rFonts w:ascii="Times New Roman" w:hAnsi="Times New Roman"/>
        </w:rPr>
      </w:pPr>
    </w:p>
    <w:p w:rsidR="00006FA0" w:rsidP="00D16A90">
      <w:pPr>
        <w:numPr>
          <w:numId w:val="1"/>
        </w:numPr>
        <w:bidi w:val="0"/>
        <w:jc w:val="both"/>
        <w:rPr>
          <w:rFonts w:ascii="Times New Roman" w:hAnsi="Times New Roman"/>
        </w:rPr>
      </w:pPr>
      <w:r w:rsidRPr="00605753">
        <w:rPr>
          <w:rFonts w:ascii="Times New Roman" w:hAnsi="Times New Roman"/>
        </w:rPr>
        <w:t>V § 5 ods. 8</w:t>
      </w:r>
      <w:r w:rsidRPr="00605753" w:rsidR="00CC0D9E">
        <w:rPr>
          <w:rFonts w:ascii="Times New Roman" w:hAnsi="Times New Roman"/>
        </w:rPr>
        <w:t>, § 41 ods. 4 a </w:t>
      </w:r>
      <w:r w:rsidRPr="00605753" w:rsidR="007F303A">
        <w:rPr>
          <w:rFonts w:ascii="Times New Roman" w:hAnsi="Times New Roman"/>
        </w:rPr>
        <w:t xml:space="preserve"> § 41a ods. 4</w:t>
      </w:r>
      <w:r w:rsidRPr="00605753">
        <w:rPr>
          <w:rFonts w:ascii="Times New Roman" w:hAnsi="Times New Roman"/>
        </w:rPr>
        <w:t xml:space="preserve"> sa slová „cena najpredávanejšej cenovej kategórie cigariet</w:t>
      </w:r>
      <w:r w:rsidR="00A23AF9">
        <w:rPr>
          <w:rFonts w:ascii="Times New Roman" w:hAnsi="Times New Roman"/>
        </w:rPr>
        <w:t>“ nahrádzajú slovami „vážená</w:t>
      </w:r>
      <w:r w:rsidRPr="00605753">
        <w:rPr>
          <w:rFonts w:ascii="Times New Roman" w:hAnsi="Times New Roman"/>
        </w:rPr>
        <w:t xml:space="preserve"> priemer</w:t>
      </w:r>
      <w:r w:rsidR="00A23AF9">
        <w:rPr>
          <w:rFonts w:ascii="Times New Roman" w:hAnsi="Times New Roman"/>
        </w:rPr>
        <w:t>ná cena</w:t>
      </w:r>
      <w:r w:rsidR="004848DD">
        <w:rPr>
          <w:rFonts w:ascii="Times New Roman" w:hAnsi="Times New Roman"/>
        </w:rPr>
        <w:t xml:space="preserve"> cigariet</w:t>
      </w:r>
      <w:r w:rsidRPr="00605753">
        <w:rPr>
          <w:rFonts w:ascii="Times New Roman" w:hAnsi="Times New Roman"/>
        </w:rPr>
        <w:t>“</w:t>
      </w:r>
      <w:r w:rsidRPr="00605753" w:rsidR="00011941">
        <w:rPr>
          <w:rFonts w:ascii="Times New Roman" w:hAnsi="Times New Roman"/>
        </w:rPr>
        <w:t>.</w:t>
      </w:r>
    </w:p>
    <w:p w:rsidR="0073070D" w:rsidP="0073070D">
      <w:pPr>
        <w:bidi w:val="0"/>
        <w:ind w:left="360"/>
        <w:jc w:val="both"/>
        <w:rPr>
          <w:rFonts w:ascii="Times New Roman" w:hAnsi="Times New Roman"/>
        </w:rPr>
      </w:pPr>
    </w:p>
    <w:p w:rsidR="00087CC9" w:rsidP="00D16A90">
      <w:pPr>
        <w:numPr>
          <w:numId w:val="1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 § 6 odsek</w:t>
      </w:r>
      <w:r w:rsidR="00D2681F">
        <w:rPr>
          <w:rFonts w:ascii="Times New Roman" w:hAnsi="Times New Roman"/>
        </w:rPr>
        <w:t>y</w:t>
      </w:r>
      <w:r>
        <w:rPr>
          <w:rFonts w:ascii="Times New Roman" w:hAnsi="Times New Roman"/>
        </w:rPr>
        <w:t xml:space="preserve"> 1</w:t>
      </w:r>
      <w:r w:rsidR="00D2681F">
        <w:rPr>
          <w:rFonts w:ascii="Times New Roman" w:hAnsi="Times New Roman"/>
        </w:rPr>
        <w:t xml:space="preserve"> až 3 znejú</w:t>
      </w:r>
      <w:r>
        <w:rPr>
          <w:rFonts w:ascii="Times New Roman" w:hAnsi="Times New Roman"/>
        </w:rPr>
        <w:t>:</w:t>
      </w:r>
    </w:p>
    <w:p w:rsidR="00087CC9" w:rsidP="00D2681F">
      <w:pPr>
        <w:tabs>
          <w:tab w:val="left" w:pos="426"/>
        </w:tabs>
        <w:bidi w:val="0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„(1) Sadzba dane z tabakových výrobkov s výnimkou cigariet </w:t>
      </w:r>
      <w:r w:rsidR="00A43F0C">
        <w:rPr>
          <w:rFonts w:ascii="Times New Roman" w:hAnsi="Times New Roman"/>
        </w:rPr>
        <w:t xml:space="preserve">a s výnimkou podľa § 44i ods. 1 </w:t>
      </w:r>
      <w:r>
        <w:rPr>
          <w:rFonts w:ascii="Times New Roman" w:hAnsi="Times New Roman"/>
        </w:rPr>
        <w:t>sa ustanovuje takto:</w:t>
      </w:r>
    </w:p>
    <w:p w:rsidR="00AD7613" w:rsidP="00087CC9">
      <w:pPr>
        <w:bidi w:val="0"/>
        <w:ind w:left="360"/>
        <w:jc w:val="both"/>
        <w:rPr>
          <w:rFonts w:ascii="Times New Roman" w:hAnsi="Times New Roman"/>
        </w:rPr>
      </w:pPr>
    </w:p>
    <w:p w:rsidR="00AD7613" w:rsidP="00AD7613">
      <w:pPr>
        <w:tabs>
          <w:tab w:val="left" w:pos="6405"/>
        </w:tabs>
        <w:bidi w:val="0"/>
        <w:ind w:left="360"/>
        <w:jc w:val="both"/>
        <w:rPr>
          <w:rFonts w:ascii="Times New Roman" w:hAnsi="Times New Roman"/>
        </w:rPr>
      </w:pPr>
      <w:r w:rsidR="00282133">
        <w:rPr>
          <w:rFonts w:ascii="Times New Roman" w:hAnsi="Times New Roman"/>
        </w:rPr>
        <w:t xml:space="preserve">                opis tovaru                                      </w:t>
        <w:tab/>
      </w:r>
      <w:r>
        <w:rPr>
          <w:rFonts w:ascii="Times New Roman" w:hAnsi="Times New Roman"/>
        </w:rPr>
        <w:t xml:space="preserve"> </w:t>
      </w:r>
      <w:r w:rsidR="00282133">
        <w:rPr>
          <w:rFonts w:ascii="Times New Roman" w:hAnsi="Times New Roman"/>
        </w:rPr>
        <w:t>sadzba dane</w:t>
      </w:r>
    </w:p>
    <w:p w:rsidR="00282133" w:rsidP="00087CC9">
      <w:pPr>
        <w:bidi w:val="0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  <w:r w:rsidR="00A76BA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        cigary, cigarky</w:t>
      </w:r>
      <w:r w:rsidR="009E4209">
        <w:rPr>
          <w:rFonts w:ascii="Times New Roman" w:hAnsi="Times New Roman"/>
        </w:rPr>
        <w:t xml:space="preserve">           </w:t>
      </w:r>
      <w:r w:rsidR="00AD7613">
        <w:rPr>
          <w:rFonts w:ascii="Times New Roman" w:hAnsi="Times New Roman"/>
        </w:rPr>
        <w:t xml:space="preserve">                                               </w:t>
      </w:r>
      <w:r w:rsidR="009E4209">
        <w:rPr>
          <w:rFonts w:ascii="Times New Roman" w:hAnsi="Times New Roman"/>
        </w:rPr>
        <w:t xml:space="preserve"> </w:t>
      </w:r>
      <w:r w:rsidR="00CE0A41">
        <w:rPr>
          <w:rFonts w:ascii="Times New Roman" w:hAnsi="Times New Roman"/>
        </w:rPr>
        <w:t>77,14</w:t>
      </w:r>
      <w:r w:rsidR="00AD7613">
        <w:rPr>
          <w:rFonts w:ascii="Times New Roman" w:hAnsi="Times New Roman"/>
        </w:rPr>
        <w:t xml:space="preserve"> eura/1 000 kusov</w:t>
      </w:r>
    </w:p>
    <w:p w:rsidR="00087CC9" w:rsidP="00AD7613">
      <w:pPr>
        <w:pStyle w:val="ListParagraph"/>
        <w:bidi w:val="0"/>
        <w:rPr>
          <w:rFonts w:ascii="Times New Roman" w:hAnsi="Times New Roman"/>
        </w:rPr>
      </w:pPr>
      <w:r w:rsidR="009E4209">
        <w:rPr>
          <w:rFonts w:ascii="Times New Roman" w:hAnsi="Times New Roman"/>
        </w:rPr>
        <w:t xml:space="preserve">            tabak</w:t>
      </w:r>
      <w:r w:rsidR="00AD7613">
        <w:rPr>
          <w:rFonts w:ascii="Times New Roman" w:hAnsi="Times New Roman"/>
        </w:rPr>
        <w:t xml:space="preserve">                                                            </w:t>
      </w:r>
      <w:r w:rsidR="00CE0A41">
        <w:rPr>
          <w:rFonts w:ascii="Times New Roman" w:hAnsi="Times New Roman"/>
        </w:rPr>
        <w:t xml:space="preserve">               70,90</w:t>
      </w:r>
      <w:r w:rsidR="00D2681F">
        <w:rPr>
          <w:rFonts w:ascii="Times New Roman" w:hAnsi="Times New Roman"/>
        </w:rPr>
        <w:t xml:space="preserve"> eura/kg.</w:t>
      </w:r>
    </w:p>
    <w:p w:rsidR="00AD7613" w:rsidP="00AD7613">
      <w:pPr>
        <w:pStyle w:val="ListParagraph"/>
        <w:bidi w:val="0"/>
        <w:rPr>
          <w:rFonts w:ascii="Times New Roman" w:hAnsi="Times New Roman"/>
        </w:rPr>
      </w:pPr>
    </w:p>
    <w:p w:rsidR="00506DC3" w:rsidRPr="0016668F" w:rsidP="00D2681F">
      <w:pPr>
        <w:pStyle w:val="ListParagraph"/>
        <w:tabs>
          <w:tab w:val="left" w:pos="567"/>
        </w:tabs>
        <w:bidi w:val="0"/>
        <w:ind w:left="360"/>
        <w:rPr>
          <w:rFonts w:ascii="Times New Roman" w:hAnsi="Times New Roman"/>
        </w:rPr>
      </w:pPr>
      <w:r w:rsidR="00D2681F">
        <w:rPr>
          <w:rFonts w:ascii="Times New Roman" w:hAnsi="Times New Roman"/>
        </w:rPr>
        <w:t xml:space="preserve">  </w:t>
      </w:r>
      <w:r w:rsidRPr="0016668F">
        <w:rPr>
          <w:rFonts w:ascii="Times New Roman" w:hAnsi="Times New Roman"/>
        </w:rPr>
        <w:t xml:space="preserve">(2) </w:t>
      </w:r>
      <w:r w:rsidRPr="0016668F">
        <w:rPr>
          <w:rFonts w:ascii="Times New Roman" w:hAnsi="Times New Roman"/>
          <w:color w:val="000000"/>
        </w:rPr>
        <w:t>Sadzba dane z cigariet s výnimk</w:t>
      </w:r>
      <w:r w:rsidR="00A43F0C">
        <w:rPr>
          <w:rFonts w:ascii="Times New Roman" w:hAnsi="Times New Roman"/>
          <w:color w:val="000000"/>
        </w:rPr>
        <w:t>ou podľa odseku 3</w:t>
      </w:r>
      <w:r w:rsidR="00ED6991">
        <w:rPr>
          <w:rFonts w:ascii="Times New Roman" w:hAnsi="Times New Roman"/>
          <w:color w:val="000000"/>
        </w:rPr>
        <w:t>, §</w:t>
      </w:r>
      <w:r w:rsidR="00EB0BD8">
        <w:rPr>
          <w:rFonts w:ascii="Times New Roman" w:hAnsi="Times New Roman"/>
          <w:color w:val="000000"/>
        </w:rPr>
        <w:t xml:space="preserve"> </w:t>
      </w:r>
      <w:r w:rsidR="00ED6991">
        <w:rPr>
          <w:rFonts w:ascii="Times New Roman" w:hAnsi="Times New Roman"/>
          <w:color w:val="000000"/>
        </w:rPr>
        <w:t>44f ods.</w:t>
      </w:r>
      <w:r w:rsidR="00EB0BD8">
        <w:rPr>
          <w:rFonts w:ascii="Times New Roman" w:hAnsi="Times New Roman"/>
          <w:color w:val="000000"/>
        </w:rPr>
        <w:t xml:space="preserve"> </w:t>
      </w:r>
      <w:r w:rsidR="00ED6991">
        <w:rPr>
          <w:rFonts w:ascii="Times New Roman" w:hAnsi="Times New Roman"/>
          <w:color w:val="000000"/>
        </w:rPr>
        <w:t>4</w:t>
      </w:r>
      <w:r w:rsidR="00A43F0C">
        <w:rPr>
          <w:rFonts w:ascii="Times New Roman" w:hAnsi="Times New Roman"/>
          <w:color w:val="000000"/>
        </w:rPr>
        <w:t xml:space="preserve"> a § 44i ods. 2</w:t>
      </w:r>
      <w:r w:rsidRPr="0016668F">
        <w:rPr>
          <w:rFonts w:ascii="Times New Roman" w:hAnsi="Times New Roman"/>
          <w:color w:val="000000"/>
        </w:rPr>
        <w:t xml:space="preserve"> sa ustanovuje takto:</w:t>
      </w:r>
    </w:p>
    <w:p w:rsidR="00506DC3" w:rsidRPr="0016668F" w:rsidP="00506DC3">
      <w:pPr>
        <w:pStyle w:val="ListParagraph"/>
        <w:bidi w:val="0"/>
        <w:rPr>
          <w:rFonts w:ascii="Times New Roman" w:hAnsi="Times New Roman"/>
        </w:rPr>
      </w:pPr>
    </w:p>
    <w:p w:rsidR="00506DC3" w:rsidRPr="0016668F" w:rsidP="00506DC3">
      <w:pPr>
        <w:pStyle w:val="ListParagraph"/>
        <w:bidi w:val="0"/>
        <w:rPr>
          <w:rFonts w:ascii="Times New Roman" w:hAnsi="Times New Roman"/>
        </w:rPr>
      </w:pPr>
      <w:r w:rsidRPr="0016668F">
        <w:rPr>
          <w:rFonts w:ascii="Times New Roman" w:hAnsi="Times New Roman"/>
        </w:rPr>
        <w:t xml:space="preserve">      opis   tovaru                                </w:t>
      </w:r>
      <w:r w:rsidR="0016668F">
        <w:rPr>
          <w:rFonts w:ascii="Times New Roman" w:hAnsi="Times New Roman"/>
        </w:rPr>
        <w:t xml:space="preserve">    </w:t>
      </w:r>
      <w:r w:rsidRPr="0016668F">
        <w:rPr>
          <w:rFonts w:ascii="Times New Roman" w:hAnsi="Times New Roman"/>
        </w:rPr>
        <w:t xml:space="preserve">  </w:t>
      </w:r>
      <w:r w:rsidR="000A6201">
        <w:rPr>
          <w:rFonts w:ascii="Times New Roman" w:hAnsi="Times New Roman"/>
        </w:rPr>
        <w:t xml:space="preserve"> </w:t>
      </w:r>
      <w:r w:rsidRPr="0016668F">
        <w:rPr>
          <w:rFonts w:ascii="Times New Roman" w:hAnsi="Times New Roman"/>
        </w:rPr>
        <w:t xml:space="preserve">  </w:t>
      </w:r>
      <w:r w:rsidR="00740835">
        <w:rPr>
          <w:rFonts w:ascii="Times New Roman" w:hAnsi="Times New Roman"/>
        </w:rPr>
        <w:t xml:space="preserve">  </w:t>
      </w:r>
      <w:r w:rsidR="000A6201">
        <w:rPr>
          <w:rFonts w:ascii="Times New Roman" w:hAnsi="Times New Roman"/>
        </w:rPr>
        <w:t xml:space="preserve">kombinovaná sadzba </w:t>
      </w:r>
      <w:r w:rsidRPr="0016668F">
        <w:rPr>
          <w:rFonts w:ascii="Times New Roman" w:hAnsi="Times New Roman"/>
        </w:rPr>
        <w:t>dane</w:t>
      </w:r>
    </w:p>
    <w:p w:rsidR="00506DC3" w:rsidRPr="0016668F" w:rsidP="00C7665D">
      <w:pPr>
        <w:pStyle w:val="ListParagraph"/>
        <w:tabs>
          <w:tab w:val="left" w:pos="426"/>
        </w:tabs>
        <w:bidi w:val="0"/>
        <w:rPr>
          <w:rFonts w:ascii="Times New Roman" w:hAnsi="Times New Roman"/>
        </w:rPr>
      </w:pPr>
      <w:r w:rsidRPr="0016668F">
        <w:rPr>
          <w:rFonts w:ascii="Times New Roman" w:hAnsi="Times New Roman"/>
        </w:rPr>
        <w:t xml:space="preserve">                                   </w:t>
      </w:r>
      <w:r w:rsidR="000A6201">
        <w:rPr>
          <w:rFonts w:ascii="Times New Roman" w:hAnsi="Times New Roman"/>
        </w:rPr>
        <w:t xml:space="preserve">                   špecifická </w:t>
      </w:r>
      <w:r w:rsidRPr="0016668F">
        <w:rPr>
          <w:rFonts w:ascii="Times New Roman" w:hAnsi="Times New Roman"/>
        </w:rPr>
        <w:t xml:space="preserve">časť      </w:t>
      </w:r>
      <w:r w:rsidRPr="0016668F" w:rsidR="0016668F">
        <w:rPr>
          <w:rFonts w:ascii="Times New Roman" w:hAnsi="Times New Roman"/>
        </w:rPr>
        <w:t xml:space="preserve">           </w:t>
      </w:r>
      <w:r w:rsidRPr="0016668F">
        <w:rPr>
          <w:rFonts w:ascii="Times New Roman" w:hAnsi="Times New Roman"/>
        </w:rPr>
        <w:t xml:space="preserve"> </w:t>
      </w:r>
      <w:r w:rsidR="00C7665D">
        <w:rPr>
          <w:rFonts w:ascii="Times New Roman" w:hAnsi="Times New Roman"/>
        </w:rPr>
        <w:t xml:space="preserve"> </w:t>
      </w:r>
      <w:r w:rsidR="000A6201">
        <w:rPr>
          <w:rFonts w:ascii="Times New Roman" w:hAnsi="Times New Roman"/>
        </w:rPr>
        <w:t xml:space="preserve">     percentuálna </w:t>
      </w:r>
      <w:r w:rsidRPr="0016668F">
        <w:rPr>
          <w:rFonts w:ascii="Times New Roman" w:hAnsi="Times New Roman"/>
        </w:rPr>
        <w:t>časť</w:t>
      </w:r>
    </w:p>
    <w:p w:rsidR="00506DC3" w:rsidRPr="0016668F" w:rsidP="00D2681F">
      <w:pPr>
        <w:pStyle w:val="ListParagraph"/>
        <w:bidi w:val="0"/>
        <w:ind w:left="426"/>
        <w:rPr>
          <w:rFonts w:ascii="Times New Roman" w:hAnsi="Times New Roman"/>
        </w:rPr>
      </w:pPr>
      <w:r w:rsidR="00D2681F">
        <w:rPr>
          <w:rFonts w:ascii="Times New Roman" w:hAnsi="Times New Roman"/>
        </w:rPr>
        <w:t xml:space="preserve">    </w:t>
      </w:r>
      <w:r w:rsidRPr="0016668F">
        <w:rPr>
          <w:rFonts w:ascii="Times New Roman" w:hAnsi="Times New Roman"/>
        </w:rPr>
        <w:t xml:space="preserve">      cigarety   </w:t>
      </w:r>
      <w:r w:rsidR="000A6201">
        <w:rPr>
          <w:rFonts w:ascii="Times New Roman" w:hAnsi="Times New Roman"/>
        </w:rPr>
        <w:t xml:space="preserve">                       </w:t>
      </w:r>
      <w:r w:rsidR="002B37C5">
        <w:rPr>
          <w:rFonts w:ascii="Times New Roman" w:hAnsi="Times New Roman"/>
        </w:rPr>
        <w:t xml:space="preserve">       59 </w:t>
      </w:r>
      <w:r w:rsidR="0016668F">
        <w:rPr>
          <w:rFonts w:ascii="Times New Roman" w:hAnsi="Times New Roman"/>
        </w:rPr>
        <w:t xml:space="preserve">eur/1 </w:t>
      </w:r>
      <w:r w:rsidRPr="0016668F">
        <w:rPr>
          <w:rFonts w:ascii="Times New Roman" w:hAnsi="Times New Roman"/>
        </w:rPr>
        <w:t xml:space="preserve">000   kusov     </w:t>
      </w:r>
      <w:r w:rsidR="002B37C5">
        <w:rPr>
          <w:rFonts w:ascii="Times New Roman" w:hAnsi="Times New Roman"/>
        </w:rPr>
        <w:t xml:space="preserve">    </w:t>
      </w:r>
      <w:r w:rsidR="0016668F">
        <w:rPr>
          <w:rFonts w:ascii="Times New Roman" w:hAnsi="Times New Roman"/>
        </w:rPr>
        <w:t xml:space="preserve"> </w:t>
      </w:r>
      <w:r w:rsidR="00A3691A">
        <w:rPr>
          <w:rFonts w:ascii="Times New Roman" w:hAnsi="Times New Roman"/>
        </w:rPr>
        <w:t xml:space="preserve"> </w:t>
      </w:r>
      <w:r w:rsidR="00D2681F">
        <w:rPr>
          <w:rFonts w:ascii="Times New Roman" w:hAnsi="Times New Roman"/>
        </w:rPr>
        <w:t xml:space="preserve"> </w:t>
      </w:r>
      <w:r w:rsidR="002B37C5">
        <w:rPr>
          <w:rFonts w:ascii="Times New Roman" w:hAnsi="Times New Roman"/>
        </w:rPr>
        <w:t xml:space="preserve"> </w:t>
      </w:r>
      <w:r w:rsidR="00D2681F">
        <w:rPr>
          <w:rFonts w:ascii="Times New Roman" w:hAnsi="Times New Roman"/>
        </w:rPr>
        <w:t xml:space="preserve"> </w:t>
      </w:r>
      <w:r w:rsidR="000A6201">
        <w:rPr>
          <w:rFonts w:ascii="Times New Roman" w:hAnsi="Times New Roman"/>
        </w:rPr>
        <w:t xml:space="preserve">  </w:t>
      </w:r>
      <w:r w:rsidR="002B37C5">
        <w:rPr>
          <w:rFonts w:ascii="Times New Roman" w:hAnsi="Times New Roman"/>
        </w:rPr>
        <w:t>23</w:t>
      </w:r>
      <w:r w:rsidR="00D2681F">
        <w:rPr>
          <w:rFonts w:ascii="Times New Roman" w:hAnsi="Times New Roman"/>
        </w:rPr>
        <w:t xml:space="preserve">% </w:t>
      </w:r>
      <w:r w:rsidRPr="0016668F">
        <w:rPr>
          <w:rFonts w:ascii="Times New Roman" w:hAnsi="Times New Roman"/>
        </w:rPr>
        <w:t>z ceny cigariet.</w:t>
      </w:r>
    </w:p>
    <w:p w:rsidR="009079EB" w:rsidRPr="001E7C8C" w:rsidP="009079EB">
      <w:pPr>
        <w:pStyle w:val="ListParagraph"/>
        <w:bidi w:val="0"/>
        <w:rPr>
          <w:rFonts w:ascii="Times New Roman" w:hAnsi="Times New Roman"/>
        </w:rPr>
      </w:pPr>
    </w:p>
    <w:p w:rsidR="0016668F" w:rsidRPr="001E7C8C" w:rsidP="0016668F">
      <w:pPr>
        <w:bidi w:val="0"/>
        <w:ind w:left="360"/>
        <w:jc w:val="both"/>
        <w:rPr>
          <w:rFonts w:ascii="Times New Roman" w:hAnsi="Times New Roman"/>
        </w:rPr>
      </w:pPr>
      <w:r w:rsidR="00D2681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(3) </w:t>
      </w:r>
      <w:r w:rsidRPr="0016668F">
        <w:rPr>
          <w:rFonts w:ascii="Times New Roman" w:hAnsi="Times New Roman"/>
          <w:color w:val="000000"/>
        </w:rPr>
        <w:t>Minim</w:t>
      </w:r>
      <w:r>
        <w:rPr>
          <w:rFonts w:ascii="Times New Roman" w:hAnsi="Times New Roman"/>
          <w:color w:val="000000"/>
        </w:rPr>
        <w:t>álna</w:t>
      </w:r>
      <w:r w:rsidR="000A6201">
        <w:rPr>
          <w:rFonts w:ascii="Times New Roman" w:hAnsi="Times New Roman"/>
          <w:color w:val="000000"/>
        </w:rPr>
        <w:t xml:space="preserve"> sadzba dane z cigariet je 90 </w:t>
      </w:r>
      <w:r w:rsidRPr="0016668F">
        <w:rPr>
          <w:rFonts w:ascii="Times New Roman" w:hAnsi="Times New Roman"/>
          <w:color w:val="000000"/>
        </w:rPr>
        <w:t>eur/1</w:t>
      </w:r>
      <w:r>
        <w:rPr>
          <w:rFonts w:ascii="Times New Roman" w:hAnsi="Times New Roman"/>
          <w:color w:val="000000"/>
        </w:rPr>
        <w:t xml:space="preserve"> 000 kus</w:t>
      </w:r>
      <w:r w:rsidR="00A43F0C">
        <w:rPr>
          <w:rFonts w:ascii="Times New Roman" w:hAnsi="Times New Roman"/>
          <w:color w:val="000000"/>
        </w:rPr>
        <w:t>ov s výnimkou podľa</w:t>
      </w:r>
      <w:r w:rsidR="00ED6991">
        <w:rPr>
          <w:rFonts w:ascii="Times New Roman" w:hAnsi="Times New Roman"/>
          <w:color w:val="000000"/>
        </w:rPr>
        <w:t xml:space="preserve"> § 44f ods. 5 a</w:t>
      </w:r>
      <w:r w:rsidR="00A43F0C">
        <w:rPr>
          <w:rFonts w:ascii="Times New Roman" w:hAnsi="Times New Roman"/>
          <w:color w:val="000000"/>
        </w:rPr>
        <w:t xml:space="preserve"> § 44i ods. 3</w:t>
      </w:r>
      <w:r w:rsidRPr="0016668F">
        <w:rPr>
          <w:rFonts w:ascii="Times New Roman" w:hAnsi="Times New Roman"/>
          <w:color w:val="000000"/>
        </w:rPr>
        <w:t>.</w:t>
      </w:r>
      <w:r>
        <w:rPr>
          <w:rFonts w:ascii="Times New Roman" w:hAnsi="Times New Roman"/>
          <w:color w:val="000000"/>
        </w:rPr>
        <w:t>“.</w:t>
      </w:r>
    </w:p>
    <w:p w:rsidR="00C42BA2" w:rsidP="00C42BA2">
      <w:pPr>
        <w:pStyle w:val="ListParagraph"/>
        <w:bidi w:val="0"/>
        <w:rPr>
          <w:rFonts w:ascii="Times New Roman" w:hAnsi="Times New Roman"/>
        </w:rPr>
      </w:pPr>
    </w:p>
    <w:p w:rsidR="0073070D" w:rsidRPr="008F5B93" w:rsidP="00D16A90">
      <w:pPr>
        <w:numPr>
          <w:numId w:val="1"/>
        </w:numPr>
        <w:bidi w:val="0"/>
        <w:jc w:val="both"/>
        <w:rPr>
          <w:rFonts w:ascii="Times New Roman" w:hAnsi="Times New Roman"/>
        </w:rPr>
      </w:pPr>
      <w:r w:rsidRPr="008F5B93">
        <w:rPr>
          <w:rFonts w:ascii="Times New Roman" w:hAnsi="Times New Roman"/>
        </w:rPr>
        <w:t xml:space="preserve">V § 9 ods. 24 </w:t>
      </w:r>
      <w:r w:rsidRPr="008F5B93" w:rsidR="00937A59">
        <w:rPr>
          <w:rFonts w:ascii="Times New Roman" w:hAnsi="Times New Roman"/>
        </w:rPr>
        <w:t xml:space="preserve">sa za písmeno h) vkladá nové </w:t>
      </w:r>
      <w:r w:rsidRPr="008F5B93">
        <w:rPr>
          <w:rFonts w:ascii="Times New Roman" w:hAnsi="Times New Roman"/>
        </w:rPr>
        <w:t>písmeno i)</w:t>
      </w:r>
      <w:r w:rsidRPr="008F5B93" w:rsidR="00937A59">
        <w:rPr>
          <w:rFonts w:ascii="Times New Roman" w:hAnsi="Times New Roman"/>
        </w:rPr>
        <w:t>, ktoré</w:t>
      </w:r>
      <w:r w:rsidRPr="008F5B93">
        <w:rPr>
          <w:rFonts w:ascii="Times New Roman" w:hAnsi="Times New Roman"/>
        </w:rPr>
        <w:t xml:space="preserve"> znie:</w:t>
      </w:r>
    </w:p>
    <w:p w:rsidR="0073070D" w:rsidP="0073070D">
      <w:pPr>
        <w:tabs>
          <w:tab w:val="left" w:pos="851"/>
          <w:tab w:val="left" w:pos="993"/>
        </w:tabs>
        <w:bidi w:val="0"/>
        <w:ind w:left="360"/>
        <w:jc w:val="both"/>
        <w:rPr>
          <w:rFonts w:ascii="Times New Roman" w:hAnsi="Times New Roman"/>
        </w:rPr>
      </w:pPr>
      <w:r w:rsidRPr="008F5B93">
        <w:rPr>
          <w:rFonts w:ascii="Times New Roman" w:hAnsi="Times New Roman"/>
        </w:rPr>
        <w:t>„i) počet kontrolných známok nalepených na spotrebiteľské balenie</w:t>
      </w:r>
      <w:r w:rsidR="008F5EF4">
        <w:rPr>
          <w:rFonts w:ascii="Times New Roman" w:hAnsi="Times New Roman"/>
        </w:rPr>
        <w:t xml:space="preserve"> cigariet</w:t>
      </w:r>
      <w:r w:rsidRPr="008F5B93" w:rsidR="00937A59">
        <w:rPr>
          <w:rFonts w:ascii="Times New Roman" w:hAnsi="Times New Roman"/>
        </w:rPr>
        <w:t>, ktoré bolo vydané v pozastavení dane</w:t>
      </w:r>
      <w:r w:rsidR="00802C8F">
        <w:rPr>
          <w:rFonts w:ascii="Times New Roman" w:hAnsi="Times New Roman"/>
        </w:rPr>
        <w:t>,</w:t>
      </w:r>
      <w:r w:rsidRPr="008F5B93">
        <w:rPr>
          <w:rFonts w:ascii="Times New Roman" w:hAnsi="Times New Roman"/>
        </w:rPr>
        <w:t>“.</w:t>
      </w:r>
    </w:p>
    <w:p w:rsidR="00937A59" w:rsidP="0073070D">
      <w:pPr>
        <w:tabs>
          <w:tab w:val="left" w:pos="851"/>
          <w:tab w:val="left" w:pos="993"/>
        </w:tabs>
        <w:bidi w:val="0"/>
        <w:ind w:left="360"/>
        <w:jc w:val="both"/>
        <w:rPr>
          <w:rFonts w:ascii="Times New Roman" w:hAnsi="Times New Roman"/>
        </w:rPr>
      </w:pPr>
    </w:p>
    <w:p w:rsidR="00937A59" w:rsidRPr="00605753" w:rsidP="0073070D">
      <w:pPr>
        <w:tabs>
          <w:tab w:val="left" w:pos="851"/>
          <w:tab w:val="left" w:pos="993"/>
        </w:tabs>
        <w:bidi w:val="0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Doterajšie písmeno i) sa označuje ako písmeno j).</w:t>
      </w:r>
    </w:p>
    <w:p w:rsidR="005A1E79" w:rsidP="00D16A90">
      <w:pPr>
        <w:bidi w:val="0"/>
        <w:jc w:val="both"/>
        <w:rPr>
          <w:rFonts w:ascii="Times New Roman" w:hAnsi="Times New Roman"/>
        </w:rPr>
      </w:pPr>
    </w:p>
    <w:p w:rsidR="00A40E92" w:rsidRPr="00605753" w:rsidP="00D16A90">
      <w:pPr>
        <w:bidi w:val="0"/>
        <w:jc w:val="both"/>
        <w:rPr>
          <w:rFonts w:ascii="Times New Roman" w:hAnsi="Times New Roman"/>
        </w:rPr>
      </w:pPr>
    </w:p>
    <w:p w:rsidR="00006FA0" w:rsidRPr="00605753" w:rsidP="00D16A90">
      <w:pPr>
        <w:numPr>
          <w:numId w:val="1"/>
        </w:numPr>
        <w:bidi w:val="0"/>
        <w:jc w:val="both"/>
        <w:rPr>
          <w:rFonts w:ascii="Times New Roman" w:hAnsi="Times New Roman"/>
        </w:rPr>
      </w:pPr>
      <w:r w:rsidRPr="00605753" w:rsidR="0061173F">
        <w:rPr>
          <w:rFonts w:ascii="Times New Roman" w:hAnsi="Times New Roman"/>
        </w:rPr>
        <w:t>V § 9 odsek 26 znie:</w:t>
      </w:r>
    </w:p>
    <w:p w:rsidR="0061173F" w:rsidRPr="00605753" w:rsidP="00D16A90">
      <w:pPr>
        <w:bidi w:val="0"/>
        <w:ind w:left="360"/>
        <w:jc w:val="both"/>
        <w:rPr>
          <w:rFonts w:ascii="Times New Roman" w:hAnsi="Times New Roman"/>
        </w:rPr>
      </w:pPr>
      <w:r w:rsidRPr="00605753">
        <w:rPr>
          <w:rFonts w:ascii="Times New Roman" w:hAnsi="Times New Roman"/>
        </w:rPr>
        <w:t>„</w:t>
      </w:r>
      <w:r w:rsidRPr="00605753" w:rsidR="00524035">
        <w:rPr>
          <w:rFonts w:ascii="Times New Roman" w:hAnsi="Times New Roman"/>
        </w:rPr>
        <w:t>(</w:t>
      </w:r>
      <w:r w:rsidR="00A23AF9">
        <w:rPr>
          <w:rFonts w:ascii="Times New Roman" w:hAnsi="Times New Roman"/>
        </w:rPr>
        <w:t>26) Prevádzkovateľ daňového skladu, oprávnený príjemca a</w:t>
      </w:r>
      <w:r w:rsidR="006B14C7">
        <w:rPr>
          <w:rFonts w:ascii="Times New Roman" w:hAnsi="Times New Roman"/>
        </w:rPr>
        <w:t> </w:t>
      </w:r>
      <w:r w:rsidR="00A23AF9">
        <w:rPr>
          <w:rFonts w:ascii="Times New Roman" w:hAnsi="Times New Roman"/>
        </w:rPr>
        <w:t>dovozca</w:t>
      </w:r>
      <w:r w:rsidR="006B14C7">
        <w:rPr>
          <w:rFonts w:ascii="Times New Roman" w:hAnsi="Times New Roman"/>
        </w:rPr>
        <w:t xml:space="preserve"> cigariet</w:t>
      </w:r>
      <w:r w:rsidR="00802C8F">
        <w:rPr>
          <w:rFonts w:ascii="Times New Roman" w:hAnsi="Times New Roman"/>
        </w:rPr>
        <w:t xml:space="preserve"> sú povinní</w:t>
      </w:r>
      <w:r w:rsidRPr="00605753" w:rsidR="00524035">
        <w:rPr>
          <w:rFonts w:ascii="Times New Roman" w:hAnsi="Times New Roman"/>
        </w:rPr>
        <w:t xml:space="preserve"> </w:t>
      </w:r>
      <w:r w:rsidR="00FB0DB9">
        <w:rPr>
          <w:rFonts w:ascii="Times New Roman" w:hAnsi="Times New Roman"/>
        </w:rPr>
        <w:t>na účely zistenia váženej priemernej ceny</w:t>
      </w:r>
      <w:r w:rsidRPr="00605753" w:rsidR="00DA1121">
        <w:rPr>
          <w:rFonts w:ascii="Times New Roman" w:hAnsi="Times New Roman"/>
        </w:rPr>
        <w:t xml:space="preserve"> cigariet </w:t>
      </w:r>
      <w:r w:rsidRPr="00605753" w:rsidR="00524035">
        <w:rPr>
          <w:rFonts w:ascii="Times New Roman" w:hAnsi="Times New Roman"/>
        </w:rPr>
        <w:t>oznámiť colnému riaditeľstvu</w:t>
      </w:r>
      <w:r w:rsidRPr="00605753" w:rsidR="00DA1121">
        <w:rPr>
          <w:rFonts w:ascii="Times New Roman" w:hAnsi="Times New Roman"/>
        </w:rPr>
        <w:t xml:space="preserve"> prostredníctvom colného úradu množstvo cigariet uvedených do daňového voľného obehu na daňovom území </w:t>
      </w:r>
      <w:r w:rsidRPr="00605753" w:rsidR="007F303A">
        <w:rPr>
          <w:rFonts w:ascii="Times New Roman" w:hAnsi="Times New Roman"/>
        </w:rPr>
        <w:t xml:space="preserve">za kalendárny mesiac v členení </w:t>
      </w:r>
      <w:r w:rsidRPr="00605753" w:rsidR="00DA1121">
        <w:rPr>
          <w:rFonts w:ascii="Times New Roman" w:hAnsi="Times New Roman"/>
        </w:rPr>
        <w:t xml:space="preserve">podľa </w:t>
      </w:r>
      <w:r w:rsidRPr="00605753" w:rsidR="001113C7">
        <w:rPr>
          <w:rFonts w:ascii="Times New Roman" w:hAnsi="Times New Roman"/>
        </w:rPr>
        <w:t>obchodného názvu</w:t>
      </w:r>
      <w:r w:rsidR="0073070D">
        <w:rPr>
          <w:rFonts w:ascii="Times New Roman" w:hAnsi="Times New Roman"/>
        </w:rPr>
        <w:t xml:space="preserve"> cigariet, ceny cigariet</w:t>
      </w:r>
      <w:r w:rsidR="00802C8F">
        <w:rPr>
          <w:rFonts w:ascii="Times New Roman" w:hAnsi="Times New Roman"/>
        </w:rPr>
        <w:t xml:space="preserve"> uvedenej na kontrolnej známke</w:t>
      </w:r>
      <w:r w:rsidR="0073070D">
        <w:rPr>
          <w:rFonts w:ascii="Times New Roman" w:hAnsi="Times New Roman"/>
        </w:rPr>
        <w:t xml:space="preserve"> a podľa </w:t>
      </w:r>
      <w:r w:rsidRPr="00605753" w:rsidR="00DA1121">
        <w:rPr>
          <w:rFonts w:ascii="Times New Roman" w:hAnsi="Times New Roman"/>
        </w:rPr>
        <w:t>počtu kusov</w:t>
      </w:r>
      <w:r w:rsidRPr="00605753" w:rsidR="000A37DB">
        <w:rPr>
          <w:rFonts w:ascii="Times New Roman" w:hAnsi="Times New Roman"/>
        </w:rPr>
        <w:t xml:space="preserve"> cigariet</w:t>
      </w:r>
      <w:r w:rsidRPr="00605753" w:rsidR="00DA1121">
        <w:rPr>
          <w:rFonts w:ascii="Times New Roman" w:hAnsi="Times New Roman"/>
        </w:rPr>
        <w:t xml:space="preserve"> v spotrebiteľskom balení</w:t>
      </w:r>
      <w:r w:rsidR="00FB0DB9">
        <w:rPr>
          <w:rFonts w:ascii="Times New Roman" w:hAnsi="Times New Roman"/>
        </w:rPr>
        <w:t xml:space="preserve"> cigariet</w:t>
      </w:r>
      <w:r w:rsidRPr="00605753" w:rsidR="000A37DB">
        <w:rPr>
          <w:rFonts w:ascii="Times New Roman" w:hAnsi="Times New Roman"/>
        </w:rPr>
        <w:t>, a</w:t>
      </w:r>
      <w:r w:rsidR="006B14C7">
        <w:rPr>
          <w:rFonts w:ascii="Times New Roman" w:hAnsi="Times New Roman"/>
        </w:rPr>
        <w:t> </w:t>
      </w:r>
      <w:r w:rsidRPr="00605753" w:rsidR="000A37DB">
        <w:rPr>
          <w:rFonts w:ascii="Times New Roman" w:hAnsi="Times New Roman"/>
        </w:rPr>
        <w:t>to</w:t>
      </w:r>
      <w:r w:rsidR="006B14C7">
        <w:rPr>
          <w:rFonts w:ascii="Times New Roman" w:hAnsi="Times New Roman"/>
        </w:rPr>
        <w:t xml:space="preserve"> </w:t>
      </w:r>
      <w:r w:rsidR="00937A59">
        <w:rPr>
          <w:rFonts w:ascii="Times New Roman" w:hAnsi="Times New Roman"/>
        </w:rPr>
        <w:t>najneskôr do 25. dňa nasledujúceho kalendárneho mesiaca</w:t>
      </w:r>
      <w:r w:rsidRPr="00605753" w:rsidR="002608BF">
        <w:rPr>
          <w:rFonts w:ascii="Times New Roman" w:hAnsi="Times New Roman"/>
        </w:rPr>
        <w:t>.</w:t>
      </w:r>
      <w:r w:rsidRPr="00605753" w:rsidR="00BC595C">
        <w:rPr>
          <w:rFonts w:ascii="Times New Roman" w:hAnsi="Times New Roman"/>
        </w:rPr>
        <w:t>“.</w:t>
      </w:r>
    </w:p>
    <w:p w:rsidR="00BC595C" w:rsidRPr="00605753" w:rsidP="00D16A90">
      <w:pPr>
        <w:bidi w:val="0"/>
        <w:jc w:val="both"/>
        <w:rPr>
          <w:rFonts w:ascii="Times New Roman" w:hAnsi="Times New Roman"/>
        </w:rPr>
      </w:pPr>
    </w:p>
    <w:p w:rsidR="00BC595C" w:rsidRPr="00605753" w:rsidP="00D16A90">
      <w:pPr>
        <w:numPr>
          <w:numId w:val="1"/>
        </w:numPr>
        <w:bidi w:val="0"/>
        <w:jc w:val="both"/>
        <w:rPr>
          <w:rFonts w:ascii="Times New Roman" w:hAnsi="Times New Roman"/>
        </w:rPr>
      </w:pPr>
      <w:r w:rsidRPr="00605753">
        <w:rPr>
          <w:rFonts w:ascii="Times New Roman" w:hAnsi="Times New Roman"/>
        </w:rPr>
        <w:t>V § 40</w:t>
      </w:r>
      <w:r w:rsidRPr="00605753" w:rsidR="005F719C">
        <w:rPr>
          <w:rFonts w:ascii="Times New Roman" w:hAnsi="Times New Roman"/>
        </w:rPr>
        <w:t xml:space="preserve"> odsek 4 znie:</w:t>
      </w:r>
    </w:p>
    <w:p w:rsidR="005F719C" w:rsidRPr="00605753" w:rsidP="00F02AC3">
      <w:pPr>
        <w:bidi w:val="0"/>
        <w:ind w:left="360"/>
        <w:jc w:val="both"/>
        <w:rPr>
          <w:rFonts w:ascii="Times New Roman" w:hAnsi="Times New Roman"/>
        </w:rPr>
      </w:pPr>
      <w:r w:rsidRPr="00605753">
        <w:rPr>
          <w:rFonts w:ascii="Times New Roman" w:hAnsi="Times New Roman"/>
        </w:rPr>
        <w:t xml:space="preserve">„(4) Colné riaditeľstvo vedie evidenciu údajov podľa § 9 ods. 26, </w:t>
      </w:r>
      <w:r w:rsidRPr="00605753" w:rsidR="002A2E7A">
        <w:rPr>
          <w:rFonts w:ascii="Times New Roman" w:hAnsi="Times New Roman"/>
        </w:rPr>
        <w:t>ktoré mesačne</w:t>
      </w:r>
      <w:r w:rsidRPr="00605753" w:rsidR="00E13AD6">
        <w:rPr>
          <w:rFonts w:ascii="Times New Roman" w:hAnsi="Times New Roman"/>
        </w:rPr>
        <w:t xml:space="preserve"> elektronicky</w:t>
      </w:r>
      <w:r w:rsidR="00EB2A87">
        <w:rPr>
          <w:rFonts w:ascii="Times New Roman" w:hAnsi="Times New Roman"/>
        </w:rPr>
        <w:t xml:space="preserve"> oznamuje</w:t>
      </w:r>
      <w:r w:rsidRPr="00605753" w:rsidR="002A2E7A">
        <w:rPr>
          <w:rFonts w:ascii="Times New Roman" w:hAnsi="Times New Roman"/>
        </w:rPr>
        <w:t xml:space="preserve"> ministerstvu</w:t>
      </w:r>
      <w:r w:rsidRPr="00605753" w:rsidR="004E78A7">
        <w:rPr>
          <w:rFonts w:ascii="Times New Roman" w:hAnsi="Times New Roman"/>
        </w:rPr>
        <w:t>, a to</w:t>
      </w:r>
      <w:r w:rsidRPr="00605753" w:rsidR="002A2E7A">
        <w:rPr>
          <w:rFonts w:ascii="Times New Roman" w:hAnsi="Times New Roman"/>
        </w:rPr>
        <w:t xml:space="preserve"> </w:t>
      </w:r>
      <w:r w:rsidRPr="00605753" w:rsidR="00D5151D">
        <w:rPr>
          <w:rFonts w:ascii="Times New Roman" w:hAnsi="Times New Roman"/>
        </w:rPr>
        <w:t xml:space="preserve">najneskôr </w:t>
      </w:r>
      <w:r w:rsidR="0073070D">
        <w:rPr>
          <w:rFonts w:ascii="Times New Roman" w:hAnsi="Times New Roman"/>
        </w:rPr>
        <w:t xml:space="preserve">do 15. dňa </w:t>
      </w:r>
      <w:r w:rsidRPr="00605753" w:rsidR="00270714">
        <w:rPr>
          <w:rFonts w:ascii="Times New Roman" w:hAnsi="Times New Roman"/>
        </w:rPr>
        <w:t>kalendárneho mesiaca</w:t>
      </w:r>
      <w:r w:rsidRPr="00605753" w:rsidR="004E78A7">
        <w:rPr>
          <w:rFonts w:ascii="Times New Roman" w:hAnsi="Times New Roman"/>
        </w:rPr>
        <w:t xml:space="preserve"> nasledujúceho po kalendá</w:t>
      </w:r>
      <w:r w:rsidR="00E80CBF">
        <w:rPr>
          <w:rFonts w:ascii="Times New Roman" w:hAnsi="Times New Roman"/>
        </w:rPr>
        <w:t>rnom mesiaci, za ktorý prevádzkovateľ daňového skladu, oprávnený príjemca a dovozca cigariet</w:t>
      </w:r>
      <w:r w:rsidR="00F74882">
        <w:rPr>
          <w:rFonts w:ascii="Times New Roman" w:hAnsi="Times New Roman"/>
        </w:rPr>
        <w:t xml:space="preserve"> oznamujú</w:t>
      </w:r>
      <w:r w:rsidRPr="00605753" w:rsidR="004E78A7">
        <w:rPr>
          <w:rFonts w:ascii="Times New Roman" w:hAnsi="Times New Roman"/>
        </w:rPr>
        <w:t xml:space="preserve"> údaje podľa § 9 ods. 26</w:t>
      </w:r>
      <w:r w:rsidRPr="00605753" w:rsidR="00946385">
        <w:rPr>
          <w:rFonts w:ascii="Times New Roman" w:hAnsi="Times New Roman"/>
        </w:rPr>
        <w:t xml:space="preserve">. </w:t>
      </w:r>
      <w:r w:rsidRPr="00605753" w:rsidR="00554465">
        <w:rPr>
          <w:rFonts w:ascii="Times New Roman" w:hAnsi="Times New Roman"/>
        </w:rPr>
        <w:t>Colné riaditeľstvo</w:t>
      </w:r>
      <w:r w:rsidRPr="00605753" w:rsidR="00E85F7B">
        <w:rPr>
          <w:rFonts w:ascii="Times New Roman" w:hAnsi="Times New Roman"/>
        </w:rPr>
        <w:t xml:space="preserve"> na základe evidencie údajov p</w:t>
      </w:r>
      <w:r w:rsidRPr="00605753" w:rsidR="00D10E4F">
        <w:rPr>
          <w:rFonts w:ascii="Times New Roman" w:hAnsi="Times New Roman"/>
        </w:rPr>
        <w:t xml:space="preserve">odľa § 9 ods. 26 </w:t>
      </w:r>
      <w:r w:rsidRPr="00605753" w:rsidR="00E13AD6">
        <w:rPr>
          <w:rFonts w:ascii="Times New Roman" w:hAnsi="Times New Roman"/>
        </w:rPr>
        <w:t xml:space="preserve">elektronicky </w:t>
      </w:r>
      <w:r w:rsidRPr="00605753" w:rsidR="00D5151D">
        <w:rPr>
          <w:rFonts w:ascii="Times New Roman" w:hAnsi="Times New Roman"/>
        </w:rPr>
        <w:t xml:space="preserve">oznámi </w:t>
      </w:r>
      <w:r w:rsidRPr="00605753" w:rsidR="00E85F7B">
        <w:rPr>
          <w:rFonts w:ascii="Times New Roman" w:hAnsi="Times New Roman"/>
        </w:rPr>
        <w:t>ministerstvu</w:t>
      </w:r>
      <w:r w:rsidR="00A23AF9">
        <w:rPr>
          <w:rFonts w:ascii="Times New Roman" w:hAnsi="Times New Roman"/>
        </w:rPr>
        <w:t xml:space="preserve"> váženú</w:t>
      </w:r>
      <w:r w:rsidRPr="00605753" w:rsidR="00C5408A">
        <w:rPr>
          <w:rFonts w:ascii="Times New Roman" w:hAnsi="Times New Roman"/>
        </w:rPr>
        <w:t xml:space="preserve"> priemer</w:t>
      </w:r>
      <w:r w:rsidR="00A23AF9">
        <w:rPr>
          <w:rFonts w:ascii="Times New Roman" w:hAnsi="Times New Roman"/>
        </w:rPr>
        <w:t>nú cenu</w:t>
      </w:r>
      <w:r w:rsidRPr="00605753" w:rsidR="00E85F7B">
        <w:rPr>
          <w:rFonts w:ascii="Times New Roman" w:hAnsi="Times New Roman"/>
        </w:rPr>
        <w:t xml:space="preserve"> cigariet za predchádzajúci kalendárny rok</w:t>
      </w:r>
      <w:r w:rsidRPr="00605753" w:rsidR="00274025">
        <w:rPr>
          <w:rFonts w:ascii="Times New Roman" w:hAnsi="Times New Roman"/>
        </w:rPr>
        <w:t xml:space="preserve"> </w:t>
      </w:r>
      <w:r w:rsidR="0073070D">
        <w:rPr>
          <w:rFonts w:ascii="Times New Roman" w:hAnsi="Times New Roman"/>
        </w:rPr>
        <w:t>najneskôr do 15. februára</w:t>
      </w:r>
      <w:r w:rsidRPr="00605753" w:rsidR="00270714">
        <w:rPr>
          <w:rFonts w:ascii="Times New Roman" w:hAnsi="Times New Roman"/>
        </w:rPr>
        <w:t xml:space="preserve"> nasledujúceho</w:t>
      </w:r>
      <w:r w:rsidRPr="00605753" w:rsidR="00274025">
        <w:rPr>
          <w:rFonts w:ascii="Times New Roman" w:hAnsi="Times New Roman"/>
        </w:rPr>
        <w:t xml:space="preserve"> roka</w:t>
      </w:r>
      <w:r w:rsidR="00E708F3">
        <w:rPr>
          <w:rFonts w:ascii="Times New Roman" w:hAnsi="Times New Roman"/>
        </w:rPr>
        <w:t xml:space="preserve">. </w:t>
      </w:r>
      <w:r w:rsidR="00E708F3">
        <w:rPr>
          <w:rFonts w:ascii="Times New Roman" w:hAnsi="Times New Roman"/>
        </w:rPr>
        <w:t xml:space="preserve">Vážená priemerná cena </w:t>
      </w:r>
      <w:r w:rsidR="00F02AC3">
        <w:rPr>
          <w:rFonts w:ascii="Times New Roman" w:hAnsi="Times New Roman"/>
        </w:rPr>
        <w:t>cigariet sa vypočíta ako podiel, v ktorého čitateli je súčet jednotlivých súčinov príslušnej ceny</w:t>
      </w:r>
      <w:r w:rsidRPr="00F02AC3" w:rsidR="00F02AC3">
        <w:rPr>
          <w:rFonts w:ascii="Times New Roman" w:hAnsi="Times New Roman"/>
        </w:rPr>
        <w:t xml:space="preserve"> </w:t>
      </w:r>
      <w:r w:rsidR="00F02AC3">
        <w:rPr>
          <w:rFonts w:ascii="Times New Roman" w:hAnsi="Times New Roman"/>
        </w:rPr>
        <w:t>spotrebiteľského balenia cigar</w:t>
      </w:r>
      <w:r w:rsidR="00372C14">
        <w:rPr>
          <w:rFonts w:ascii="Times New Roman" w:hAnsi="Times New Roman"/>
        </w:rPr>
        <w:t xml:space="preserve">iet a príslušného množstva spotrebiteľských balení </w:t>
      </w:r>
      <w:r w:rsidR="00F02AC3">
        <w:rPr>
          <w:rFonts w:ascii="Times New Roman" w:hAnsi="Times New Roman"/>
        </w:rPr>
        <w:t>cigariet s rovnakým počtom kusov v spotrebiteľskom balení cigariet</w:t>
      </w:r>
      <w:r w:rsidRPr="00F02AC3" w:rsidR="00F02AC3">
        <w:rPr>
          <w:rFonts w:ascii="Times New Roman" w:hAnsi="Times New Roman"/>
        </w:rPr>
        <w:t xml:space="preserve"> </w:t>
      </w:r>
      <w:r w:rsidR="00F02AC3">
        <w:rPr>
          <w:rFonts w:ascii="Times New Roman" w:hAnsi="Times New Roman"/>
        </w:rPr>
        <w:t>uvedeného do daňového voľného obehu na daňovom území za príslušný kalendárny rok za túto cenu a v ktorého menovateli je</w:t>
      </w:r>
      <w:r w:rsidRPr="00F02AC3" w:rsidR="00F02AC3">
        <w:rPr>
          <w:rFonts w:ascii="Times New Roman" w:hAnsi="Times New Roman"/>
        </w:rPr>
        <w:t xml:space="preserve"> </w:t>
      </w:r>
      <w:r w:rsidR="00F02AC3">
        <w:rPr>
          <w:rFonts w:ascii="Times New Roman" w:hAnsi="Times New Roman"/>
        </w:rPr>
        <w:t xml:space="preserve">celkové množsto cigariet uvedené do daňového voľného obehu na daňovom území za príslušný kalendárny rok. </w:t>
      </w:r>
      <w:r w:rsidRPr="00605753" w:rsidR="008D08C8">
        <w:rPr>
          <w:rFonts w:ascii="Times New Roman" w:hAnsi="Times New Roman"/>
        </w:rPr>
        <w:t xml:space="preserve">Colné riaditeľstvo zverejňuje </w:t>
      </w:r>
      <w:r w:rsidR="00A23AF9">
        <w:rPr>
          <w:rFonts w:ascii="Times New Roman" w:hAnsi="Times New Roman"/>
        </w:rPr>
        <w:t>váženú</w:t>
      </w:r>
      <w:r w:rsidRPr="00605753" w:rsidR="00D10E4F">
        <w:rPr>
          <w:rFonts w:ascii="Times New Roman" w:hAnsi="Times New Roman"/>
        </w:rPr>
        <w:t xml:space="preserve"> priemer</w:t>
      </w:r>
      <w:r w:rsidR="00A23AF9">
        <w:rPr>
          <w:rFonts w:ascii="Times New Roman" w:hAnsi="Times New Roman"/>
        </w:rPr>
        <w:t>nú cenu</w:t>
      </w:r>
      <w:r w:rsidRPr="00605753" w:rsidR="00E13AD6">
        <w:rPr>
          <w:rFonts w:ascii="Times New Roman" w:hAnsi="Times New Roman"/>
        </w:rPr>
        <w:t xml:space="preserve"> cigariet</w:t>
      </w:r>
      <w:r w:rsidRPr="00605753" w:rsidR="00D10E4F">
        <w:rPr>
          <w:rFonts w:ascii="Times New Roman" w:hAnsi="Times New Roman"/>
        </w:rPr>
        <w:t xml:space="preserve"> </w:t>
      </w:r>
      <w:r w:rsidRPr="00605753" w:rsidR="00E13AD6">
        <w:rPr>
          <w:rFonts w:ascii="Times New Roman" w:hAnsi="Times New Roman"/>
        </w:rPr>
        <w:t xml:space="preserve">na daňovom území </w:t>
      </w:r>
      <w:r w:rsidRPr="00605753" w:rsidR="00D10E4F">
        <w:rPr>
          <w:rFonts w:ascii="Times New Roman" w:hAnsi="Times New Roman"/>
        </w:rPr>
        <w:t xml:space="preserve">za príslušný </w:t>
      </w:r>
      <w:r w:rsidR="0033062A">
        <w:rPr>
          <w:rFonts w:ascii="Times New Roman" w:hAnsi="Times New Roman"/>
        </w:rPr>
        <w:t xml:space="preserve">kalendárny </w:t>
      </w:r>
      <w:r w:rsidRPr="00605753" w:rsidR="00D10E4F">
        <w:rPr>
          <w:rFonts w:ascii="Times New Roman" w:hAnsi="Times New Roman"/>
        </w:rPr>
        <w:t>ro</w:t>
      </w:r>
      <w:r w:rsidRPr="00605753" w:rsidR="006825E3">
        <w:rPr>
          <w:rFonts w:ascii="Times New Roman" w:hAnsi="Times New Roman"/>
        </w:rPr>
        <w:t>k na svojom webovom sídle</w:t>
      </w:r>
      <w:r w:rsidRPr="00605753" w:rsidR="00D10E4F">
        <w:rPr>
          <w:rFonts w:ascii="Times New Roman" w:hAnsi="Times New Roman"/>
        </w:rPr>
        <w:t>.</w:t>
      </w:r>
      <w:r w:rsidRPr="00605753" w:rsidR="002943E8">
        <w:rPr>
          <w:rFonts w:ascii="Times New Roman" w:hAnsi="Times New Roman"/>
        </w:rPr>
        <w:t>“.</w:t>
      </w:r>
    </w:p>
    <w:p w:rsidR="00EC5776" w:rsidRPr="00605753" w:rsidP="00D16A90">
      <w:pPr>
        <w:bidi w:val="0"/>
        <w:jc w:val="both"/>
        <w:rPr>
          <w:rFonts w:ascii="Times New Roman" w:hAnsi="Times New Roman"/>
        </w:rPr>
      </w:pPr>
    </w:p>
    <w:p w:rsidR="00D42B9F" w:rsidRPr="00605753" w:rsidP="00D42B9F">
      <w:pPr>
        <w:numPr>
          <w:numId w:val="1"/>
        </w:numPr>
        <w:bidi w:val="0"/>
        <w:jc w:val="both"/>
        <w:rPr>
          <w:rFonts w:ascii="Times New Roman" w:hAnsi="Times New Roman"/>
        </w:rPr>
      </w:pPr>
      <w:r w:rsidR="001618C8">
        <w:rPr>
          <w:rFonts w:ascii="Times New Roman" w:hAnsi="Times New Roman"/>
        </w:rPr>
        <w:t>V § 42 ods. 1 sa slová „</w:t>
      </w:r>
      <w:r w:rsidR="006723B7">
        <w:rPr>
          <w:rFonts w:ascii="Times New Roman" w:hAnsi="Times New Roman"/>
        </w:rPr>
        <w:t xml:space="preserve">právne </w:t>
      </w:r>
      <w:r w:rsidR="001618C8">
        <w:rPr>
          <w:rFonts w:ascii="Times New Roman" w:hAnsi="Times New Roman"/>
        </w:rPr>
        <w:t>akty</w:t>
      </w:r>
      <w:r w:rsidR="00264357">
        <w:rPr>
          <w:rFonts w:ascii="Times New Roman" w:hAnsi="Times New Roman"/>
        </w:rPr>
        <w:t xml:space="preserve"> Európskeho spoločenst</w:t>
      </w:r>
      <w:r w:rsidR="001618C8">
        <w:rPr>
          <w:rFonts w:ascii="Times New Roman" w:hAnsi="Times New Roman"/>
        </w:rPr>
        <w:t>va a“ nahrádzajú slovami „</w:t>
      </w:r>
      <w:r w:rsidR="006723B7">
        <w:rPr>
          <w:rFonts w:ascii="Times New Roman" w:hAnsi="Times New Roman"/>
        </w:rPr>
        <w:t xml:space="preserve">právne </w:t>
      </w:r>
      <w:r w:rsidR="00264357">
        <w:rPr>
          <w:rFonts w:ascii="Times New Roman" w:hAnsi="Times New Roman"/>
        </w:rPr>
        <w:t>záväzné akty“</w:t>
      </w:r>
      <w:r w:rsidRPr="00605753">
        <w:rPr>
          <w:rFonts w:ascii="Times New Roman" w:hAnsi="Times New Roman"/>
        </w:rPr>
        <w:t>.</w:t>
      </w:r>
    </w:p>
    <w:p w:rsidR="00D42B9F" w:rsidRPr="00605753" w:rsidP="00D42B9F">
      <w:pPr>
        <w:bidi w:val="0"/>
        <w:ind w:left="360"/>
        <w:jc w:val="both"/>
        <w:rPr>
          <w:rFonts w:ascii="Times New Roman" w:hAnsi="Times New Roman"/>
        </w:rPr>
      </w:pPr>
    </w:p>
    <w:p w:rsidR="001B50BC" w:rsidRPr="00605753" w:rsidP="00D16A90">
      <w:pPr>
        <w:numPr>
          <w:numId w:val="1"/>
        </w:numPr>
        <w:bidi w:val="0"/>
        <w:jc w:val="both"/>
        <w:rPr>
          <w:rFonts w:ascii="Times New Roman" w:hAnsi="Times New Roman"/>
        </w:rPr>
      </w:pPr>
      <w:r w:rsidR="001E7C8C">
        <w:rPr>
          <w:rFonts w:ascii="Times New Roman" w:hAnsi="Times New Roman"/>
        </w:rPr>
        <w:t>Za § 44g sa vkladajú</w:t>
      </w:r>
      <w:r w:rsidRPr="00605753" w:rsidR="00011941">
        <w:rPr>
          <w:rFonts w:ascii="Times New Roman" w:hAnsi="Times New Roman"/>
        </w:rPr>
        <w:t xml:space="preserve"> § 44h</w:t>
      </w:r>
      <w:r w:rsidR="001E7C8C">
        <w:rPr>
          <w:rFonts w:ascii="Times New Roman" w:hAnsi="Times New Roman"/>
        </w:rPr>
        <w:t xml:space="preserve"> a</w:t>
      </w:r>
      <w:r w:rsidR="004848DD">
        <w:rPr>
          <w:rFonts w:ascii="Times New Roman" w:hAnsi="Times New Roman"/>
        </w:rPr>
        <w:t> 44i</w:t>
      </w:r>
      <w:r w:rsidRPr="00605753">
        <w:rPr>
          <w:rFonts w:ascii="Times New Roman" w:hAnsi="Times New Roman"/>
        </w:rPr>
        <w:t>, ktor</w:t>
      </w:r>
      <w:r w:rsidR="001E7C8C">
        <w:rPr>
          <w:rFonts w:ascii="Times New Roman" w:hAnsi="Times New Roman"/>
        </w:rPr>
        <w:t>é</w:t>
      </w:r>
      <w:r w:rsidRPr="00605753">
        <w:rPr>
          <w:rFonts w:ascii="Times New Roman" w:hAnsi="Times New Roman"/>
        </w:rPr>
        <w:t xml:space="preserve"> vrátane nadpis</w:t>
      </w:r>
      <w:r w:rsidR="001E7C8C">
        <w:rPr>
          <w:rFonts w:ascii="Times New Roman" w:hAnsi="Times New Roman"/>
        </w:rPr>
        <w:t>ov</w:t>
      </w:r>
      <w:r w:rsidRPr="00605753">
        <w:rPr>
          <w:rFonts w:ascii="Times New Roman" w:hAnsi="Times New Roman"/>
        </w:rPr>
        <w:t xml:space="preserve"> zn</w:t>
      </w:r>
      <w:r w:rsidR="001E7C8C">
        <w:rPr>
          <w:rFonts w:ascii="Times New Roman" w:hAnsi="Times New Roman"/>
        </w:rPr>
        <w:t>ejú</w:t>
      </w:r>
      <w:r w:rsidRPr="00605753">
        <w:rPr>
          <w:rFonts w:ascii="Times New Roman" w:hAnsi="Times New Roman"/>
        </w:rPr>
        <w:t>:</w:t>
      </w:r>
    </w:p>
    <w:p w:rsidR="001B50BC" w:rsidRPr="00605753" w:rsidP="00D16A90">
      <w:pPr>
        <w:bidi w:val="0"/>
        <w:jc w:val="both"/>
        <w:rPr>
          <w:rFonts w:ascii="Times New Roman" w:hAnsi="Times New Roman"/>
        </w:rPr>
      </w:pPr>
    </w:p>
    <w:p w:rsidR="001B50BC" w:rsidRPr="00605753" w:rsidP="00D16A90">
      <w:pPr>
        <w:bidi w:val="0"/>
        <w:jc w:val="center"/>
        <w:rPr>
          <w:rFonts w:ascii="Times New Roman" w:hAnsi="Times New Roman"/>
        </w:rPr>
      </w:pPr>
      <w:r w:rsidRPr="00605753" w:rsidR="005B1895">
        <w:rPr>
          <w:rFonts w:ascii="Times New Roman" w:hAnsi="Times New Roman"/>
        </w:rPr>
        <w:t>„§ 44h</w:t>
      </w:r>
    </w:p>
    <w:p w:rsidR="001B50BC" w:rsidRPr="00605753" w:rsidP="00D16A90">
      <w:pPr>
        <w:bidi w:val="0"/>
        <w:jc w:val="center"/>
        <w:rPr>
          <w:rFonts w:ascii="Times New Roman" w:hAnsi="Times New Roman"/>
        </w:rPr>
      </w:pPr>
      <w:r w:rsidRPr="00605753">
        <w:rPr>
          <w:rFonts w:ascii="Times New Roman" w:hAnsi="Times New Roman"/>
        </w:rPr>
        <w:t>Prechodné ustanoveni</w:t>
      </w:r>
      <w:r w:rsidRPr="00605753" w:rsidR="00011941">
        <w:rPr>
          <w:rFonts w:ascii="Times New Roman" w:hAnsi="Times New Roman"/>
        </w:rPr>
        <w:t>a k úpravám účinným od 1. januára 2011</w:t>
      </w:r>
    </w:p>
    <w:p w:rsidR="001B50BC" w:rsidRPr="00605753" w:rsidP="00D16A90">
      <w:pPr>
        <w:pStyle w:val="Zkladntext"/>
        <w:bidi w:val="0"/>
        <w:outlineLvl w:val="0"/>
        <w:rPr>
          <w:rFonts w:ascii="Times New Roman" w:hAnsi="Times New Roman"/>
          <w:color w:val="auto"/>
        </w:rPr>
      </w:pPr>
    </w:p>
    <w:p w:rsidR="00740835" w:rsidRPr="00740835" w:rsidP="00DB3837">
      <w:pPr>
        <w:pStyle w:val="Zkladntext"/>
        <w:numPr>
          <w:numId w:val="26"/>
        </w:numPr>
        <w:tabs>
          <w:tab w:val="left" w:pos="851"/>
        </w:tabs>
        <w:bidi w:val="0"/>
        <w:jc w:val="both"/>
        <w:outlineLvl w:val="0"/>
        <w:rPr>
          <w:rFonts w:ascii="Times New Roman" w:hAnsi="Times New Roman"/>
          <w:bCs/>
        </w:rPr>
      </w:pPr>
      <w:r w:rsidRPr="00605753" w:rsidR="002461F1">
        <w:rPr>
          <w:rFonts w:ascii="Times New Roman" w:hAnsi="Times New Roman"/>
          <w:bCs/>
        </w:rPr>
        <w:t>Cigary alebo cigar</w:t>
      </w:r>
      <w:r w:rsidRPr="00605753" w:rsidR="00BF33F1">
        <w:rPr>
          <w:rFonts w:ascii="Times New Roman" w:hAnsi="Times New Roman"/>
          <w:bCs/>
        </w:rPr>
        <w:t>ky</w:t>
      </w:r>
      <w:r w:rsidRPr="00605753" w:rsidR="00CB4DEF">
        <w:rPr>
          <w:rFonts w:ascii="Times New Roman" w:hAnsi="Times New Roman"/>
          <w:bCs/>
        </w:rPr>
        <w:t>, ktoré sa považujú za cigary alebo cigar</w:t>
      </w:r>
      <w:r w:rsidRPr="00605753" w:rsidR="00BF33F1">
        <w:rPr>
          <w:rFonts w:ascii="Times New Roman" w:hAnsi="Times New Roman"/>
          <w:bCs/>
        </w:rPr>
        <w:t>ky</w:t>
      </w:r>
      <w:r w:rsidRPr="00605753" w:rsidR="002461F1">
        <w:rPr>
          <w:rFonts w:ascii="Times New Roman" w:hAnsi="Times New Roman"/>
          <w:bCs/>
        </w:rPr>
        <w:t xml:space="preserve"> </w:t>
      </w:r>
      <w:r w:rsidRPr="00605753" w:rsidR="00BF33F1">
        <w:rPr>
          <w:rFonts w:ascii="Times New Roman" w:hAnsi="Times New Roman"/>
          <w:bCs/>
        </w:rPr>
        <w:t xml:space="preserve">podľa </w:t>
      </w:r>
      <w:r w:rsidRPr="00605753" w:rsidR="00BF33F1">
        <w:rPr>
          <w:rFonts w:ascii="Times New Roman" w:hAnsi="Times New Roman"/>
        </w:rPr>
        <w:t xml:space="preserve">§ </w:t>
      </w:r>
      <w:r w:rsidR="004220A0">
        <w:rPr>
          <w:rFonts w:ascii="Times New Roman" w:hAnsi="Times New Roman"/>
        </w:rPr>
        <w:t xml:space="preserve">4 ods. 3 </w:t>
      </w:r>
      <w:r>
        <w:rPr>
          <w:rFonts w:ascii="Times New Roman" w:hAnsi="Times New Roman"/>
        </w:rPr>
        <w:t xml:space="preserve"> </w:t>
      </w:r>
    </w:p>
    <w:p w:rsidR="00740835" w:rsidP="00DB3837">
      <w:pPr>
        <w:pStyle w:val="Zkladntext"/>
        <w:tabs>
          <w:tab w:val="left" w:pos="851"/>
        </w:tabs>
        <w:bidi w:val="0"/>
        <w:ind w:left="720"/>
        <w:jc w:val="both"/>
        <w:outlineLvl w:val="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 </w:t>
      </w:r>
      <w:r w:rsidR="004220A0">
        <w:rPr>
          <w:rFonts w:ascii="Times New Roman" w:hAnsi="Times New Roman"/>
        </w:rPr>
        <w:t xml:space="preserve">písm. b) a ods. 5 </w:t>
      </w:r>
      <w:r w:rsidR="0033062A">
        <w:rPr>
          <w:rFonts w:ascii="Times New Roman" w:hAnsi="Times New Roman"/>
        </w:rPr>
        <w:t>predpisu účinného</w:t>
      </w:r>
      <w:r w:rsidR="00EB2A87">
        <w:rPr>
          <w:rFonts w:ascii="Times New Roman" w:hAnsi="Times New Roman"/>
        </w:rPr>
        <w:t xml:space="preserve"> do </w:t>
      </w:r>
      <w:r w:rsidRPr="00605753" w:rsidR="004E5E95">
        <w:rPr>
          <w:rFonts w:ascii="Times New Roman" w:hAnsi="Times New Roman"/>
        </w:rPr>
        <w:t>31. decembra 2010, j</w:t>
      </w:r>
      <w:r w:rsidRPr="00740835" w:rsidR="00DB3812">
        <w:rPr>
          <w:rFonts w:ascii="Times New Roman" w:hAnsi="Times New Roman"/>
          <w:bCs/>
        </w:rPr>
        <w:t xml:space="preserve">e zakázané uvádzať do </w:t>
      </w:r>
    </w:p>
    <w:p w:rsidR="00740835" w:rsidP="00DB3837">
      <w:pPr>
        <w:pStyle w:val="Zkladntext"/>
        <w:tabs>
          <w:tab w:val="left" w:pos="851"/>
        </w:tabs>
        <w:bidi w:val="0"/>
        <w:ind w:left="720"/>
        <w:jc w:val="both"/>
        <w:outlineLvl w:val="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 </w:t>
      </w:r>
      <w:r w:rsidRPr="00740835" w:rsidR="00DB3812">
        <w:rPr>
          <w:rFonts w:ascii="Times New Roman" w:hAnsi="Times New Roman"/>
          <w:bCs/>
        </w:rPr>
        <w:t>daňového voľného obehu po 31. decembri 20</w:t>
      </w:r>
      <w:r w:rsidRPr="00740835" w:rsidR="007F303A">
        <w:rPr>
          <w:rFonts w:ascii="Times New Roman" w:hAnsi="Times New Roman"/>
          <w:bCs/>
        </w:rPr>
        <w:t>10 a </w:t>
      </w:r>
      <w:r w:rsidRPr="00740835" w:rsidR="00DB3812">
        <w:rPr>
          <w:rFonts w:ascii="Times New Roman" w:hAnsi="Times New Roman"/>
          <w:bCs/>
        </w:rPr>
        <w:t>možno</w:t>
      </w:r>
      <w:r w:rsidRPr="00740835" w:rsidR="007F303A">
        <w:rPr>
          <w:rFonts w:ascii="Times New Roman" w:hAnsi="Times New Roman"/>
          <w:bCs/>
        </w:rPr>
        <w:t xml:space="preserve"> ich</w:t>
      </w:r>
      <w:r w:rsidRPr="00740835" w:rsidR="00DB3812">
        <w:rPr>
          <w:rFonts w:ascii="Times New Roman" w:hAnsi="Times New Roman"/>
          <w:bCs/>
        </w:rPr>
        <w:t xml:space="preserve"> predávať, ponúkať na </w:t>
      </w:r>
    </w:p>
    <w:p w:rsidR="00DB3837" w:rsidP="00DB3837">
      <w:pPr>
        <w:pStyle w:val="Zkladntext"/>
        <w:tabs>
          <w:tab w:val="left" w:pos="851"/>
        </w:tabs>
        <w:bidi w:val="0"/>
        <w:ind w:left="720"/>
        <w:jc w:val="both"/>
        <w:outlineLvl w:val="0"/>
        <w:rPr>
          <w:rFonts w:ascii="Times New Roman" w:hAnsi="Times New Roman"/>
          <w:bCs/>
        </w:rPr>
      </w:pPr>
      <w:r w:rsidR="00740835">
        <w:rPr>
          <w:rFonts w:ascii="Times New Roman" w:hAnsi="Times New Roman"/>
          <w:bCs/>
        </w:rPr>
        <w:t xml:space="preserve">  </w:t>
      </w:r>
      <w:r w:rsidRPr="00740835" w:rsidR="00DB3812">
        <w:rPr>
          <w:rFonts w:ascii="Times New Roman" w:hAnsi="Times New Roman"/>
          <w:bCs/>
        </w:rPr>
        <w:t>predaj alebo skladovať do vypredania zásob.</w:t>
      </w:r>
    </w:p>
    <w:p w:rsidR="00DB3837" w:rsidP="00DB3837">
      <w:pPr>
        <w:pStyle w:val="Zkladntext"/>
        <w:tabs>
          <w:tab w:val="left" w:pos="851"/>
        </w:tabs>
        <w:bidi w:val="0"/>
        <w:ind w:left="720"/>
        <w:jc w:val="both"/>
        <w:outlineLvl w:val="0"/>
        <w:rPr>
          <w:rFonts w:ascii="Times New Roman" w:hAnsi="Times New Roman"/>
          <w:bCs/>
        </w:rPr>
      </w:pPr>
    </w:p>
    <w:p w:rsidR="00DB3837" w:rsidP="00DB3837">
      <w:pPr>
        <w:pStyle w:val="Zkladntext"/>
        <w:numPr>
          <w:numId w:val="26"/>
        </w:numPr>
        <w:tabs>
          <w:tab w:val="left" w:pos="851"/>
        </w:tabs>
        <w:bidi w:val="0"/>
        <w:jc w:val="both"/>
        <w:outlineLvl w:val="0"/>
        <w:rPr>
          <w:rFonts w:ascii="Times New Roman" w:hAnsi="Times New Roman"/>
          <w:bCs/>
        </w:rPr>
      </w:pPr>
      <w:r w:rsidRPr="00605753" w:rsidR="002461F1">
        <w:rPr>
          <w:rFonts w:ascii="Times New Roman" w:hAnsi="Times New Roman"/>
          <w:bCs/>
        </w:rPr>
        <w:t>Tabak</w:t>
      </w:r>
      <w:r w:rsidRPr="00605753" w:rsidR="00DB3812">
        <w:rPr>
          <w:rFonts w:ascii="Times New Roman" w:hAnsi="Times New Roman"/>
          <w:bCs/>
        </w:rPr>
        <w:t xml:space="preserve"> na vlastnoručné zhotovenie cigariet</w:t>
      </w:r>
      <w:r w:rsidRPr="00605753" w:rsidR="00CB4DEF">
        <w:rPr>
          <w:rFonts w:ascii="Times New Roman" w:hAnsi="Times New Roman"/>
          <w:bCs/>
        </w:rPr>
        <w:t xml:space="preserve">, ktorý sa považuje za tabak na </w:t>
      </w:r>
      <w:r>
        <w:rPr>
          <w:rFonts w:ascii="Times New Roman" w:hAnsi="Times New Roman"/>
          <w:bCs/>
        </w:rPr>
        <w:t xml:space="preserve">       </w:t>
      </w:r>
    </w:p>
    <w:p w:rsidR="00DB3837" w:rsidP="00DB3837">
      <w:pPr>
        <w:pStyle w:val="Zkladntext"/>
        <w:tabs>
          <w:tab w:val="left" w:pos="851"/>
        </w:tabs>
        <w:bidi w:val="0"/>
        <w:ind w:left="720"/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  <w:bCs/>
        </w:rPr>
        <w:t xml:space="preserve">  </w:t>
      </w:r>
      <w:r w:rsidRPr="00DB3837" w:rsidR="00CB4DEF">
        <w:rPr>
          <w:rFonts w:ascii="Times New Roman" w:hAnsi="Times New Roman"/>
          <w:bCs/>
        </w:rPr>
        <w:t>vlastnoručn</w:t>
      </w:r>
      <w:r w:rsidRPr="00DB3837">
        <w:rPr>
          <w:rFonts w:ascii="Times New Roman" w:hAnsi="Times New Roman"/>
          <w:bCs/>
        </w:rPr>
        <w:t xml:space="preserve">é </w:t>
      </w:r>
      <w:r w:rsidRPr="00DB3837" w:rsidR="00CB4DEF">
        <w:rPr>
          <w:rFonts w:ascii="Times New Roman" w:hAnsi="Times New Roman"/>
          <w:bCs/>
        </w:rPr>
        <w:t xml:space="preserve">zhotovenie cigariet </w:t>
      </w:r>
      <w:r w:rsidRPr="00DB3837" w:rsidR="002461F1">
        <w:rPr>
          <w:rFonts w:ascii="Times New Roman" w:hAnsi="Times New Roman"/>
          <w:bCs/>
        </w:rPr>
        <w:t xml:space="preserve">podľa </w:t>
      </w:r>
      <w:r w:rsidRPr="00605753" w:rsidR="004E5E95">
        <w:rPr>
          <w:rFonts w:ascii="Times New Roman" w:hAnsi="Times New Roman"/>
        </w:rPr>
        <w:t>§ 4 ods. 3 písm. c) tretieho bodu</w:t>
      </w:r>
      <w:r w:rsidR="0033062A">
        <w:rPr>
          <w:rFonts w:ascii="Times New Roman" w:hAnsi="Times New Roman"/>
        </w:rPr>
        <w:t xml:space="preserve"> predpisu </w:t>
      </w:r>
    </w:p>
    <w:p w:rsidR="00DB3837" w:rsidP="00DB3837">
      <w:pPr>
        <w:pStyle w:val="Zkladntext"/>
        <w:tabs>
          <w:tab w:val="left" w:pos="851"/>
        </w:tabs>
        <w:bidi w:val="0"/>
        <w:ind w:left="720"/>
        <w:jc w:val="both"/>
        <w:outlineLvl w:val="0"/>
        <w:rPr>
          <w:rFonts w:ascii="Times New Roman" w:hAnsi="Times New Roman"/>
          <w:bCs/>
        </w:rPr>
      </w:pPr>
      <w:r>
        <w:rPr>
          <w:rFonts w:ascii="Times New Roman" w:hAnsi="Times New Roman"/>
        </w:rPr>
        <w:t xml:space="preserve">  </w:t>
      </w:r>
      <w:r w:rsidR="0033062A">
        <w:rPr>
          <w:rFonts w:ascii="Times New Roman" w:hAnsi="Times New Roman"/>
        </w:rPr>
        <w:t>účinného</w:t>
      </w:r>
      <w:r w:rsidR="00EB2A8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do 31. </w:t>
      </w:r>
      <w:r w:rsidRPr="00605753" w:rsidR="00BF33F1">
        <w:rPr>
          <w:rFonts w:ascii="Times New Roman" w:hAnsi="Times New Roman"/>
        </w:rPr>
        <w:t>decembra 2010</w:t>
      </w:r>
      <w:r w:rsidRPr="00605753" w:rsidR="004E5E95">
        <w:rPr>
          <w:rFonts w:ascii="Times New Roman" w:hAnsi="Times New Roman"/>
        </w:rPr>
        <w:t>,</w:t>
      </w:r>
      <w:r w:rsidRPr="00605753" w:rsidR="00BF33F1">
        <w:rPr>
          <w:rFonts w:ascii="Times New Roman" w:hAnsi="Times New Roman"/>
        </w:rPr>
        <w:t xml:space="preserve"> </w:t>
      </w:r>
      <w:r w:rsidRPr="00DB3837" w:rsidR="00DB3812">
        <w:rPr>
          <w:rFonts w:ascii="Times New Roman" w:hAnsi="Times New Roman"/>
          <w:bCs/>
        </w:rPr>
        <w:t xml:space="preserve">je zakázané uvádzať do daňového voľného obehu </w:t>
      </w:r>
      <w:r>
        <w:rPr>
          <w:rFonts w:ascii="Times New Roman" w:hAnsi="Times New Roman"/>
          <w:bCs/>
        </w:rPr>
        <w:t xml:space="preserve">  </w:t>
      </w:r>
    </w:p>
    <w:p w:rsidR="00DB3837" w:rsidP="00DB3837">
      <w:pPr>
        <w:pStyle w:val="Zkladntext"/>
        <w:tabs>
          <w:tab w:val="left" w:pos="851"/>
        </w:tabs>
        <w:bidi w:val="0"/>
        <w:ind w:left="720"/>
        <w:jc w:val="both"/>
        <w:outlineLvl w:val="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 </w:t>
      </w:r>
      <w:r w:rsidRPr="00DB3837" w:rsidR="00DB3812">
        <w:rPr>
          <w:rFonts w:ascii="Times New Roman" w:hAnsi="Times New Roman"/>
          <w:bCs/>
        </w:rPr>
        <w:t xml:space="preserve">po 31. </w:t>
      </w:r>
      <w:r w:rsidRPr="00DB3837">
        <w:rPr>
          <w:rFonts w:ascii="Times New Roman" w:hAnsi="Times New Roman"/>
          <w:bCs/>
        </w:rPr>
        <w:t>d</w:t>
      </w:r>
      <w:r w:rsidRPr="00DB3837" w:rsidR="00DB3812">
        <w:rPr>
          <w:rFonts w:ascii="Times New Roman" w:hAnsi="Times New Roman"/>
          <w:bCs/>
        </w:rPr>
        <w:t>ecembri</w:t>
      </w:r>
      <w:r w:rsidRPr="00DB3837">
        <w:rPr>
          <w:rFonts w:ascii="Times New Roman" w:hAnsi="Times New Roman"/>
          <w:bCs/>
        </w:rPr>
        <w:t xml:space="preserve"> </w:t>
      </w:r>
      <w:r w:rsidRPr="00DB3837" w:rsidR="00DB3812">
        <w:rPr>
          <w:rFonts w:ascii="Times New Roman" w:hAnsi="Times New Roman"/>
          <w:bCs/>
        </w:rPr>
        <w:t>2010</w:t>
      </w:r>
      <w:r w:rsidRPr="00DB3837" w:rsidR="007F303A">
        <w:rPr>
          <w:rFonts w:ascii="Times New Roman" w:hAnsi="Times New Roman"/>
          <w:bCs/>
        </w:rPr>
        <w:t xml:space="preserve"> a </w:t>
      </w:r>
      <w:r w:rsidRPr="00DB3837" w:rsidR="00DB3812">
        <w:rPr>
          <w:rFonts w:ascii="Times New Roman" w:hAnsi="Times New Roman"/>
          <w:bCs/>
        </w:rPr>
        <w:t>možno</w:t>
      </w:r>
      <w:r w:rsidRPr="00DB3837" w:rsidR="007F303A">
        <w:rPr>
          <w:rFonts w:ascii="Times New Roman" w:hAnsi="Times New Roman"/>
          <w:bCs/>
        </w:rPr>
        <w:t xml:space="preserve"> ho</w:t>
      </w:r>
      <w:r w:rsidRPr="00DB3837" w:rsidR="00DB3812">
        <w:rPr>
          <w:rFonts w:ascii="Times New Roman" w:hAnsi="Times New Roman"/>
          <w:bCs/>
        </w:rPr>
        <w:t xml:space="preserve"> predávať, ponúk</w:t>
      </w:r>
      <w:r>
        <w:rPr>
          <w:rFonts w:ascii="Times New Roman" w:hAnsi="Times New Roman"/>
          <w:bCs/>
        </w:rPr>
        <w:t xml:space="preserve">ať na predaj alebo skladovať do </w:t>
      </w:r>
    </w:p>
    <w:p w:rsidR="00B11B75" w:rsidRPr="00DB3837" w:rsidP="00DB3837">
      <w:pPr>
        <w:pStyle w:val="Zkladntext"/>
        <w:tabs>
          <w:tab w:val="left" w:pos="851"/>
        </w:tabs>
        <w:bidi w:val="0"/>
        <w:ind w:left="720"/>
        <w:jc w:val="both"/>
        <w:outlineLvl w:val="0"/>
        <w:rPr>
          <w:rFonts w:ascii="Times New Roman" w:hAnsi="Times New Roman"/>
          <w:bCs/>
        </w:rPr>
      </w:pPr>
      <w:r w:rsidR="00DB3837">
        <w:rPr>
          <w:rFonts w:ascii="Times New Roman" w:hAnsi="Times New Roman"/>
          <w:bCs/>
        </w:rPr>
        <w:t xml:space="preserve">  </w:t>
      </w:r>
      <w:r w:rsidRPr="00DB3837" w:rsidR="00DB3812">
        <w:rPr>
          <w:rFonts w:ascii="Times New Roman" w:hAnsi="Times New Roman"/>
          <w:bCs/>
        </w:rPr>
        <w:t>vypredania zásob.</w:t>
      </w:r>
    </w:p>
    <w:p w:rsidR="00B11B75" w:rsidRPr="00605753" w:rsidP="00DB3837">
      <w:pPr>
        <w:pStyle w:val="ListParagraph"/>
        <w:tabs>
          <w:tab w:val="left" w:pos="567"/>
        </w:tabs>
        <w:bidi w:val="0"/>
        <w:jc w:val="both"/>
        <w:rPr>
          <w:rFonts w:ascii="Times New Roman" w:hAnsi="Times New Roman"/>
          <w:bCs/>
        </w:rPr>
      </w:pPr>
    </w:p>
    <w:p w:rsidR="00740835" w:rsidP="00DB3837">
      <w:pPr>
        <w:pStyle w:val="Zkladntext"/>
        <w:numPr>
          <w:numId w:val="26"/>
        </w:numPr>
        <w:tabs>
          <w:tab w:val="left" w:pos="567"/>
        </w:tabs>
        <w:bidi w:val="0"/>
        <w:jc w:val="both"/>
        <w:outlineLvl w:val="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 </w:t>
      </w:r>
      <w:r w:rsidR="00923253">
        <w:rPr>
          <w:rFonts w:ascii="Times New Roman" w:hAnsi="Times New Roman"/>
          <w:bCs/>
        </w:rPr>
        <w:t>Prevádzkovateľ daňového skladu, oprávnený príjemca a dovozca cigariet</w:t>
      </w:r>
      <w:r w:rsidR="00F74882">
        <w:rPr>
          <w:rFonts w:ascii="Times New Roman" w:hAnsi="Times New Roman"/>
          <w:bCs/>
        </w:rPr>
        <w:t xml:space="preserve"> sú povinní</w:t>
      </w:r>
      <w:r w:rsidRPr="00605753" w:rsidR="005C5E0B">
        <w:rPr>
          <w:rFonts w:ascii="Times New Roman" w:hAnsi="Times New Roman"/>
          <w:bCs/>
        </w:rPr>
        <w:t xml:space="preserve"> </w:t>
      </w:r>
    </w:p>
    <w:p w:rsidR="00740835" w:rsidP="00DB3837">
      <w:pPr>
        <w:pStyle w:val="Zkladntext"/>
        <w:tabs>
          <w:tab w:val="left" w:pos="851"/>
        </w:tabs>
        <w:bidi w:val="0"/>
        <w:jc w:val="both"/>
        <w:outlineLvl w:val="0"/>
        <w:rPr>
          <w:rFonts w:ascii="Times New Roman" w:hAnsi="Times New Roman"/>
          <w:bCs/>
        </w:rPr>
      </w:pPr>
      <w:r>
        <w:rPr>
          <w:rFonts w:ascii="Times New Roman" w:hAnsi="Times New Roman"/>
          <w:bCs/>
          <w:noProof/>
          <w:color w:val="auto"/>
        </w:rPr>
        <w:t xml:space="preserve">              </w:t>
      </w:r>
      <w:r w:rsidRPr="00605753" w:rsidR="00A94F86">
        <w:rPr>
          <w:rFonts w:ascii="Times New Roman" w:hAnsi="Times New Roman"/>
          <w:bCs/>
        </w:rPr>
        <w:t xml:space="preserve">do 10. januára 2011 </w:t>
      </w:r>
      <w:r w:rsidRPr="00605753" w:rsidR="005C5E0B">
        <w:rPr>
          <w:rFonts w:ascii="Times New Roman" w:hAnsi="Times New Roman"/>
          <w:bCs/>
        </w:rPr>
        <w:t xml:space="preserve">oznámiť colnému riaditeľstvu prostredníctvom colného </w:t>
      </w:r>
      <w:r w:rsidR="00EB2A87">
        <w:rPr>
          <w:rFonts w:ascii="Times New Roman" w:hAnsi="Times New Roman"/>
          <w:bCs/>
        </w:rPr>
        <w:t>úrad</w:t>
      </w:r>
      <w:r w:rsidR="00DE61B9">
        <w:rPr>
          <w:rFonts w:ascii="Times New Roman" w:hAnsi="Times New Roman"/>
          <w:bCs/>
        </w:rPr>
        <w:t xml:space="preserve">u </w:t>
      </w:r>
    </w:p>
    <w:p w:rsidR="0033062A" w:rsidRPr="000A75E6" w:rsidP="000A75E6">
      <w:pPr>
        <w:pStyle w:val="Zkladntext"/>
        <w:tabs>
          <w:tab w:val="left" w:pos="851"/>
        </w:tabs>
        <w:bidi w:val="0"/>
        <w:jc w:val="both"/>
        <w:outlineLvl w:val="0"/>
        <w:rPr>
          <w:rFonts w:ascii="Times New Roman" w:hAnsi="Times New Roman"/>
          <w:bCs/>
        </w:rPr>
      </w:pPr>
      <w:r w:rsidR="00740835">
        <w:rPr>
          <w:rFonts w:ascii="Times New Roman" w:hAnsi="Times New Roman"/>
          <w:bCs/>
        </w:rPr>
        <w:t xml:space="preserve">              </w:t>
      </w:r>
      <w:r w:rsidR="00DE61B9">
        <w:rPr>
          <w:rFonts w:ascii="Times New Roman" w:hAnsi="Times New Roman"/>
          <w:bCs/>
        </w:rPr>
        <w:t xml:space="preserve">údaje podľa § 9 ods. 26 </w:t>
      </w:r>
      <w:r>
        <w:rPr>
          <w:rFonts w:ascii="Times New Roman" w:hAnsi="Times New Roman"/>
          <w:bCs/>
        </w:rPr>
        <w:t>predpisu účinného</w:t>
      </w:r>
      <w:r w:rsidRPr="00605753" w:rsidR="005C5E0B">
        <w:rPr>
          <w:rFonts w:ascii="Times New Roman" w:hAnsi="Times New Roman"/>
          <w:bCs/>
        </w:rPr>
        <w:t xml:space="preserve"> do 31. decembra 2010.</w:t>
      </w:r>
    </w:p>
    <w:p w:rsidR="00A40E92" w:rsidP="00C42BA2">
      <w:pPr>
        <w:bidi w:val="0"/>
        <w:ind w:left="360"/>
        <w:jc w:val="center"/>
        <w:rPr>
          <w:rFonts w:ascii="Times New Roman" w:hAnsi="Times New Roman"/>
        </w:rPr>
      </w:pPr>
    </w:p>
    <w:p w:rsidR="00C42BA2" w:rsidRPr="0033062A" w:rsidP="00DB3837">
      <w:pPr>
        <w:tabs>
          <w:tab w:val="left" w:pos="426"/>
        </w:tabs>
        <w:bidi w:val="0"/>
        <w:ind w:left="360"/>
        <w:jc w:val="center"/>
        <w:rPr>
          <w:rFonts w:ascii="Times New Roman" w:hAnsi="Times New Roman"/>
        </w:rPr>
      </w:pPr>
      <w:r w:rsidRPr="0033062A">
        <w:rPr>
          <w:rFonts w:ascii="Times New Roman" w:hAnsi="Times New Roman"/>
        </w:rPr>
        <w:t>§</w:t>
      </w:r>
      <w:r w:rsidR="00DB3837">
        <w:rPr>
          <w:rFonts w:ascii="Times New Roman" w:hAnsi="Times New Roman"/>
        </w:rPr>
        <w:t xml:space="preserve"> </w:t>
      </w:r>
      <w:r w:rsidRPr="0033062A">
        <w:rPr>
          <w:rFonts w:ascii="Times New Roman" w:hAnsi="Times New Roman"/>
        </w:rPr>
        <w:t>44i</w:t>
      </w:r>
    </w:p>
    <w:p w:rsidR="00C42BA2" w:rsidRPr="00605753" w:rsidP="00C42BA2">
      <w:pPr>
        <w:bidi w:val="0"/>
        <w:jc w:val="center"/>
        <w:rPr>
          <w:rFonts w:ascii="Times New Roman" w:hAnsi="Times New Roman"/>
        </w:rPr>
      </w:pPr>
      <w:r w:rsidRPr="0033062A">
        <w:rPr>
          <w:rFonts w:ascii="Times New Roman" w:hAnsi="Times New Roman"/>
        </w:rPr>
        <w:t xml:space="preserve">Prechodné ustanovenia k úpravám účinným od 1. </w:t>
      </w:r>
      <w:r w:rsidRPr="0033062A" w:rsidR="0023730B">
        <w:rPr>
          <w:rFonts w:ascii="Times New Roman" w:hAnsi="Times New Roman"/>
        </w:rPr>
        <w:t>februára</w:t>
      </w:r>
      <w:r w:rsidRPr="0033062A">
        <w:rPr>
          <w:rFonts w:ascii="Times New Roman" w:hAnsi="Times New Roman"/>
        </w:rPr>
        <w:t xml:space="preserve"> 2011</w:t>
      </w:r>
    </w:p>
    <w:p w:rsidR="00C42BA2" w:rsidP="00C42BA2">
      <w:pPr>
        <w:bidi w:val="0"/>
        <w:ind w:left="360"/>
        <w:jc w:val="center"/>
        <w:rPr>
          <w:rFonts w:ascii="Times New Roman" w:hAnsi="Times New Roman"/>
        </w:rPr>
      </w:pPr>
    </w:p>
    <w:p w:rsidR="00AD7613" w:rsidP="00B46807">
      <w:pPr>
        <w:pStyle w:val="Zkladntext"/>
        <w:numPr>
          <w:numId w:val="27"/>
        </w:numPr>
        <w:bidi w:val="0"/>
        <w:ind w:left="709" w:hanging="512"/>
        <w:jc w:val="both"/>
        <w:outlineLvl w:val="0"/>
        <w:rPr>
          <w:rFonts w:ascii="Times New Roman" w:hAnsi="Times New Roman"/>
        </w:rPr>
      </w:pPr>
      <w:r w:rsidR="00AE4016">
        <w:rPr>
          <w:rFonts w:ascii="Times New Roman" w:hAnsi="Times New Roman"/>
        </w:rPr>
        <w:t xml:space="preserve"> </w:t>
      </w:r>
      <w:r w:rsidR="0023730B">
        <w:rPr>
          <w:rFonts w:ascii="Times New Roman" w:hAnsi="Times New Roman"/>
        </w:rPr>
        <w:t>V období od</w:t>
      </w:r>
      <w:r w:rsidR="00456545">
        <w:rPr>
          <w:rFonts w:ascii="Times New Roman" w:hAnsi="Times New Roman"/>
        </w:rPr>
        <w:t xml:space="preserve"> 1. februára 2011 do 28. februára</w:t>
      </w:r>
      <w:r>
        <w:rPr>
          <w:rFonts w:ascii="Times New Roman" w:hAnsi="Times New Roman"/>
        </w:rPr>
        <w:t xml:space="preserve"> 2013 sa sadzba dane z tabakových výrobkov s výnimkou cigariet ustanovuje takto:</w:t>
      </w:r>
    </w:p>
    <w:p w:rsidR="00AD7613" w:rsidP="00AD7613">
      <w:pPr>
        <w:pStyle w:val="Zkladntext"/>
        <w:bidi w:val="0"/>
        <w:ind w:left="709"/>
        <w:jc w:val="both"/>
        <w:outlineLvl w:val="0"/>
        <w:rPr>
          <w:rFonts w:ascii="Times New Roman" w:hAnsi="Times New Roman"/>
        </w:rPr>
      </w:pPr>
    </w:p>
    <w:p w:rsidR="00AD7613" w:rsidP="00AD7613">
      <w:pPr>
        <w:tabs>
          <w:tab w:val="left" w:pos="6405"/>
        </w:tabs>
        <w:bidi w:val="0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opis tovaru                                      </w:t>
        <w:tab/>
        <w:t xml:space="preserve"> sadzba dane</w:t>
      </w:r>
    </w:p>
    <w:p w:rsidR="00AD7613" w:rsidP="00AD7613">
      <w:pPr>
        <w:bidi w:val="0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cigary, cigarky                               </w:t>
      </w:r>
      <w:r w:rsidR="00CE0A41">
        <w:rPr>
          <w:rFonts w:ascii="Times New Roman" w:hAnsi="Times New Roman"/>
        </w:rPr>
        <w:t xml:space="preserve">                            72,86</w:t>
      </w:r>
      <w:r>
        <w:rPr>
          <w:rFonts w:ascii="Times New Roman" w:hAnsi="Times New Roman"/>
        </w:rPr>
        <w:t xml:space="preserve"> eura/1 000 kusov</w:t>
      </w:r>
    </w:p>
    <w:p w:rsidR="00AD7613" w:rsidP="00AD7613">
      <w:pPr>
        <w:pStyle w:val="ListParagraph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tabak                                                </w:t>
      </w:r>
      <w:r w:rsidR="00CE0A41">
        <w:rPr>
          <w:rFonts w:ascii="Times New Roman" w:hAnsi="Times New Roman"/>
        </w:rPr>
        <w:t xml:space="preserve">                           66,96</w:t>
      </w:r>
      <w:r>
        <w:rPr>
          <w:rFonts w:ascii="Times New Roman" w:hAnsi="Times New Roman"/>
        </w:rPr>
        <w:t xml:space="preserve"> eura/kg.</w:t>
      </w:r>
    </w:p>
    <w:p w:rsidR="00AD7613" w:rsidP="00AD7613">
      <w:pPr>
        <w:pStyle w:val="Zkladntext"/>
        <w:bidi w:val="0"/>
        <w:ind w:left="709"/>
        <w:jc w:val="both"/>
        <w:outlineLvl w:val="0"/>
        <w:rPr>
          <w:rFonts w:ascii="Times New Roman" w:hAnsi="Times New Roman"/>
        </w:rPr>
      </w:pPr>
    </w:p>
    <w:p w:rsidR="00B46807" w:rsidP="00B46807">
      <w:pPr>
        <w:pStyle w:val="Zkladntext"/>
        <w:numPr>
          <w:numId w:val="27"/>
        </w:numPr>
        <w:bidi w:val="0"/>
        <w:ind w:left="709" w:hanging="512"/>
        <w:jc w:val="both"/>
        <w:outlineLvl w:val="0"/>
        <w:rPr>
          <w:rFonts w:ascii="Times New Roman" w:hAnsi="Times New Roman"/>
        </w:rPr>
      </w:pPr>
      <w:r w:rsidR="00C42BA2">
        <w:rPr>
          <w:rFonts w:ascii="Times New Roman" w:hAnsi="Times New Roman"/>
        </w:rPr>
        <w:t xml:space="preserve"> </w:t>
      </w:r>
      <w:r w:rsidR="0023730B">
        <w:rPr>
          <w:rFonts w:ascii="Times New Roman" w:hAnsi="Times New Roman"/>
        </w:rPr>
        <w:t>V období</w:t>
      </w:r>
      <w:r w:rsidR="00456545">
        <w:rPr>
          <w:rFonts w:ascii="Times New Roman" w:hAnsi="Times New Roman"/>
        </w:rPr>
        <w:t xml:space="preserve"> od 1. februára 2011 do 28. februára </w:t>
      </w:r>
      <w:r w:rsidR="003E5860">
        <w:rPr>
          <w:rFonts w:ascii="Times New Roman" w:hAnsi="Times New Roman"/>
        </w:rPr>
        <w:t>2013</w:t>
      </w:r>
      <w:r w:rsidR="0016668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sa sadzba dane z cigariet s    </w:t>
      </w:r>
    </w:p>
    <w:p w:rsidR="0016668F" w:rsidRPr="0016668F" w:rsidP="00B46807">
      <w:pPr>
        <w:pStyle w:val="Zkladntext"/>
        <w:bidi w:val="0"/>
        <w:ind w:left="851" w:hanging="142"/>
        <w:jc w:val="both"/>
        <w:outlineLvl w:val="0"/>
        <w:rPr>
          <w:rFonts w:ascii="Times New Roman" w:hAnsi="Times New Roman"/>
        </w:rPr>
      </w:pPr>
      <w:r w:rsidR="00B46807">
        <w:rPr>
          <w:rFonts w:ascii="Times New Roman" w:hAnsi="Times New Roman"/>
        </w:rPr>
        <w:t xml:space="preserve">  </w:t>
      </w:r>
      <w:r w:rsidRPr="0016668F">
        <w:rPr>
          <w:rFonts w:ascii="Times New Roman" w:hAnsi="Times New Roman"/>
        </w:rPr>
        <w:t xml:space="preserve">výnimkou podľa odseku </w:t>
      </w:r>
      <w:r w:rsidR="00A43F0C">
        <w:rPr>
          <w:rFonts w:ascii="Times New Roman" w:hAnsi="Times New Roman"/>
        </w:rPr>
        <w:t>3</w:t>
      </w:r>
      <w:r w:rsidRPr="0016668F">
        <w:rPr>
          <w:rFonts w:ascii="Times New Roman" w:hAnsi="Times New Roman"/>
        </w:rPr>
        <w:t xml:space="preserve"> ustanovuje takto:</w:t>
      </w:r>
    </w:p>
    <w:p w:rsidR="0016668F" w:rsidRPr="0016668F" w:rsidP="0016668F">
      <w:pPr>
        <w:pStyle w:val="ListParagraph"/>
        <w:bidi w:val="0"/>
        <w:ind w:left="0"/>
        <w:rPr>
          <w:rFonts w:ascii="Times New Roman" w:hAnsi="Times New Roman"/>
        </w:rPr>
      </w:pPr>
    </w:p>
    <w:p w:rsidR="0016668F" w:rsidRPr="0016668F" w:rsidP="00740835">
      <w:pPr>
        <w:pStyle w:val="ListParagraph"/>
        <w:tabs>
          <w:tab w:val="left" w:pos="851"/>
        </w:tabs>
        <w:bidi w:val="0"/>
        <w:rPr>
          <w:rFonts w:ascii="Times New Roman" w:hAnsi="Times New Roman"/>
        </w:rPr>
      </w:pPr>
      <w:r w:rsidRPr="0016668F">
        <w:rPr>
          <w:rFonts w:ascii="Times New Roman" w:hAnsi="Times New Roman"/>
        </w:rPr>
        <w:t xml:space="preserve">      opis   tovaru                                </w:t>
      </w:r>
      <w:r>
        <w:rPr>
          <w:rFonts w:ascii="Times New Roman" w:hAnsi="Times New Roman"/>
        </w:rPr>
        <w:t xml:space="preserve">    </w:t>
      </w:r>
      <w:r w:rsidR="00740835">
        <w:rPr>
          <w:rFonts w:ascii="Times New Roman" w:hAnsi="Times New Roman"/>
        </w:rPr>
        <w:t xml:space="preserve">    </w:t>
      </w:r>
      <w:r w:rsidRPr="0016668F">
        <w:rPr>
          <w:rFonts w:ascii="Times New Roman" w:hAnsi="Times New Roman"/>
        </w:rPr>
        <w:t xml:space="preserve">    kombinovaná   sadzba   dane</w:t>
      </w:r>
    </w:p>
    <w:p w:rsidR="0016668F" w:rsidRPr="0016668F" w:rsidP="0016668F">
      <w:pPr>
        <w:pStyle w:val="ListParagraph"/>
        <w:bidi w:val="0"/>
        <w:rPr>
          <w:rFonts w:ascii="Times New Roman" w:hAnsi="Times New Roman"/>
        </w:rPr>
      </w:pPr>
      <w:r w:rsidRPr="0016668F">
        <w:rPr>
          <w:rFonts w:ascii="Times New Roman" w:hAnsi="Times New Roman"/>
        </w:rPr>
        <w:t xml:space="preserve">                                                   </w:t>
      </w:r>
      <w:r w:rsidR="00C7665D">
        <w:rPr>
          <w:rFonts w:ascii="Times New Roman" w:hAnsi="Times New Roman"/>
        </w:rPr>
        <w:t xml:space="preserve">     </w:t>
      </w:r>
      <w:r w:rsidRPr="0016668F">
        <w:rPr>
          <w:rFonts w:ascii="Times New Roman" w:hAnsi="Times New Roman"/>
        </w:rPr>
        <w:t xml:space="preserve">   špecifická   časť                   </w:t>
      </w:r>
      <w:r w:rsidR="00B46807">
        <w:rPr>
          <w:rFonts w:ascii="Times New Roman" w:hAnsi="Times New Roman"/>
        </w:rPr>
        <w:t xml:space="preserve"> </w:t>
      </w:r>
      <w:r w:rsidRPr="0016668F">
        <w:rPr>
          <w:rFonts w:ascii="Times New Roman" w:hAnsi="Times New Roman"/>
        </w:rPr>
        <w:t>percentuálna   časť</w:t>
      </w:r>
    </w:p>
    <w:p w:rsidR="0016668F" w:rsidP="005D4D37">
      <w:pPr>
        <w:pStyle w:val="Zkladntext"/>
        <w:bidi w:val="0"/>
        <w:ind w:left="1080"/>
        <w:jc w:val="both"/>
        <w:outlineLvl w:val="0"/>
        <w:rPr>
          <w:rFonts w:ascii="Times New Roman" w:hAnsi="Times New Roman"/>
        </w:rPr>
      </w:pPr>
      <w:r w:rsidRPr="0016668F">
        <w:rPr>
          <w:rFonts w:ascii="Times New Roman" w:hAnsi="Times New Roman"/>
        </w:rPr>
        <w:t xml:space="preserve">      cigarety                            </w:t>
      </w:r>
      <w:r w:rsidR="00D7783D">
        <w:rPr>
          <w:rFonts w:ascii="Times New Roman" w:hAnsi="Times New Roman"/>
        </w:rPr>
        <w:t xml:space="preserve"> </w:t>
      </w:r>
      <w:r w:rsidRPr="0016668F">
        <w:rPr>
          <w:rFonts w:ascii="Times New Roman" w:hAnsi="Times New Roman"/>
        </w:rPr>
        <w:t>5</w:t>
      </w:r>
      <w:r w:rsidR="002B37C5">
        <w:rPr>
          <w:rFonts w:ascii="Times New Roman" w:hAnsi="Times New Roman"/>
        </w:rPr>
        <w:t>5,70</w:t>
      </w:r>
      <w:r>
        <w:rPr>
          <w:rFonts w:ascii="Times New Roman" w:hAnsi="Times New Roman"/>
        </w:rPr>
        <w:t xml:space="preserve">   eur</w:t>
      </w:r>
      <w:r w:rsidR="00D7783D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/1 </w:t>
      </w:r>
      <w:r w:rsidR="00D7783D">
        <w:rPr>
          <w:rFonts w:ascii="Times New Roman" w:hAnsi="Times New Roman"/>
        </w:rPr>
        <w:t xml:space="preserve">000 </w:t>
      </w:r>
      <w:r w:rsidRPr="0016668F">
        <w:rPr>
          <w:rFonts w:ascii="Times New Roman" w:hAnsi="Times New Roman"/>
        </w:rPr>
        <w:t xml:space="preserve">kusov     </w:t>
      </w:r>
      <w:r>
        <w:rPr>
          <w:rFonts w:ascii="Times New Roman" w:hAnsi="Times New Roman"/>
        </w:rPr>
        <w:t xml:space="preserve"> </w:t>
      </w:r>
      <w:r w:rsidR="002B37C5">
        <w:rPr>
          <w:rFonts w:ascii="Times New Roman" w:hAnsi="Times New Roman"/>
        </w:rPr>
        <w:t xml:space="preserve">   23</w:t>
      </w:r>
      <w:r w:rsidR="00D2681F">
        <w:rPr>
          <w:rFonts w:ascii="Times New Roman" w:hAnsi="Times New Roman"/>
        </w:rPr>
        <w:t xml:space="preserve">% </w:t>
      </w:r>
      <w:r w:rsidRPr="0016668F">
        <w:rPr>
          <w:rFonts w:ascii="Times New Roman" w:hAnsi="Times New Roman"/>
        </w:rPr>
        <w:t>z ceny cigariet.</w:t>
      </w:r>
    </w:p>
    <w:p w:rsidR="00AD7613" w:rsidP="005D4D37">
      <w:pPr>
        <w:pStyle w:val="Zkladntext"/>
        <w:bidi w:val="0"/>
        <w:ind w:left="1080"/>
        <w:jc w:val="both"/>
        <w:outlineLvl w:val="0"/>
        <w:rPr>
          <w:rFonts w:ascii="Times New Roman" w:hAnsi="Times New Roman"/>
        </w:rPr>
      </w:pPr>
    </w:p>
    <w:p w:rsidR="0023730B" w:rsidP="0023730B">
      <w:pPr>
        <w:pStyle w:val="Zkladntext"/>
        <w:numPr>
          <w:numId w:val="27"/>
        </w:numPr>
        <w:bidi w:val="0"/>
        <w:ind w:left="142" w:firstLine="0"/>
        <w:jc w:val="both"/>
        <w:outlineLvl w:val="0"/>
        <w:rPr>
          <w:rFonts w:ascii="Times New Roman" w:hAnsi="Times New Roman"/>
        </w:rPr>
      </w:pPr>
      <w:r w:rsidR="0016668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V období od</w:t>
      </w:r>
      <w:r w:rsidR="00456545">
        <w:rPr>
          <w:rFonts w:ascii="Times New Roman" w:hAnsi="Times New Roman"/>
        </w:rPr>
        <w:t xml:space="preserve"> 1. februára 2011 do 28. februára</w:t>
      </w:r>
      <w:r w:rsidR="003E5860">
        <w:rPr>
          <w:rFonts w:ascii="Times New Roman" w:hAnsi="Times New Roman"/>
        </w:rPr>
        <w:t xml:space="preserve"> 2013</w:t>
      </w:r>
      <w:r w:rsidRPr="0016668F" w:rsidR="0016668F">
        <w:rPr>
          <w:rFonts w:ascii="Times New Roman" w:hAnsi="Times New Roman"/>
        </w:rPr>
        <w:t xml:space="preserve"> je minimálna sadzba dane </w:t>
      </w:r>
      <w:r>
        <w:rPr>
          <w:rFonts w:ascii="Times New Roman" w:hAnsi="Times New Roman"/>
        </w:rPr>
        <w:t xml:space="preserve">   </w:t>
      </w:r>
    </w:p>
    <w:p w:rsidR="0016668F" w:rsidP="0023730B">
      <w:pPr>
        <w:pStyle w:val="Zkladntext"/>
        <w:bidi w:val="0"/>
        <w:jc w:val="both"/>
        <w:outlineLvl w:val="0"/>
        <w:rPr>
          <w:rFonts w:ascii="Times New Roman" w:hAnsi="Times New Roman"/>
        </w:rPr>
      </w:pPr>
      <w:r w:rsidR="0023730B">
        <w:rPr>
          <w:rFonts w:ascii="Times New Roman" w:hAnsi="Times New Roman"/>
        </w:rPr>
        <w:t xml:space="preserve">               </w:t>
      </w:r>
      <w:r w:rsidR="00D519BC">
        <w:rPr>
          <w:rFonts w:ascii="Times New Roman" w:hAnsi="Times New Roman"/>
        </w:rPr>
        <w:t>z</w:t>
      </w:r>
      <w:r w:rsidR="0023730B">
        <w:rPr>
          <w:rFonts w:ascii="Times New Roman" w:hAnsi="Times New Roman"/>
        </w:rPr>
        <w:t> </w:t>
      </w:r>
      <w:r w:rsidR="00D519BC">
        <w:rPr>
          <w:rFonts w:ascii="Times New Roman" w:hAnsi="Times New Roman"/>
        </w:rPr>
        <w:t>cigariet</w:t>
      </w:r>
      <w:r w:rsidR="0023730B">
        <w:rPr>
          <w:rFonts w:ascii="Times New Roman" w:hAnsi="Times New Roman"/>
        </w:rPr>
        <w:t xml:space="preserve"> </w:t>
      </w:r>
      <w:r w:rsidR="002B37C5">
        <w:rPr>
          <w:rFonts w:ascii="Times New Roman" w:hAnsi="Times New Roman"/>
        </w:rPr>
        <w:t>85</w:t>
      </w:r>
      <w:r w:rsidR="000A620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eur</w:t>
      </w:r>
      <w:r w:rsidRPr="0016668F">
        <w:rPr>
          <w:rFonts w:ascii="Times New Roman" w:hAnsi="Times New Roman"/>
        </w:rPr>
        <w:t>/1 000 kusov.</w:t>
      </w:r>
    </w:p>
    <w:p w:rsidR="0016668F" w:rsidRPr="0016668F" w:rsidP="0016668F">
      <w:pPr>
        <w:pStyle w:val="Zkladntext"/>
        <w:bidi w:val="0"/>
        <w:ind w:left="1080"/>
        <w:jc w:val="both"/>
        <w:outlineLvl w:val="0"/>
        <w:rPr>
          <w:rFonts w:ascii="Times New Roman" w:hAnsi="Times New Roman"/>
        </w:rPr>
      </w:pPr>
    </w:p>
    <w:p w:rsidR="006A2ADB" w:rsidP="00AE4016">
      <w:pPr>
        <w:pStyle w:val="Zkladntext"/>
        <w:numPr>
          <w:numId w:val="27"/>
        </w:numPr>
        <w:tabs>
          <w:tab w:val="left" w:pos="851"/>
        </w:tabs>
        <w:bidi w:val="0"/>
        <w:ind w:left="142" w:firstLine="0"/>
        <w:jc w:val="both"/>
        <w:outlineLvl w:val="0"/>
        <w:rPr>
          <w:rFonts w:ascii="Times New Roman" w:hAnsi="Times New Roman"/>
        </w:rPr>
      </w:pPr>
      <w:r w:rsidR="00C42BA2">
        <w:rPr>
          <w:rFonts w:ascii="Times New Roman" w:hAnsi="Times New Roman"/>
        </w:rPr>
        <w:t xml:space="preserve">Ak sa má spotrebiteľské balenie cigariet uvádzať do daňového voľného obehu od 1. </w:t>
      </w:r>
    </w:p>
    <w:p w:rsidR="00C42BA2" w:rsidP="006A2ADB">
      <w:pPr>
        <w:pStyle w:val="Zkladntext"/>
        <w:bidi w:val="0"/>
        <w:ind w:left="851"/>
        <w:jc w:val="both"/>
        <w:outlineLvl w:val="0"/>
        <w:rPr>
          <w:rFonts w:ascii="Times New Roman" w:hAnsi="Times New Roman"/>
        </w:rPr>
      </w:pPr>
      <w:r w:rsidR="0023730B">
        <w:rPr>
          <w:rFonts w:ascii="Times New Roman" w:hAnsi="Times New Roman"/>
        </w:rPr>
        <w:t>februára</w:t>
      </w:r>
      <w:r>
        <w:rPr>
          <w:rFonts w:ascii="Times New Roman" w:hAnsi="Times New Roman"/>
        </w:rPr>
        <w:t xml:space="preserve"> 2011, musí byť označené kontrolnou známkou, na ktorej bude uvedený znak, ktorým je veľké písmeno "C", označujúci platnosť sadzby dan</w:t>
      </w:r>
      <w:r w:rsidR="0023730B">
        <w:rPr>
          <w:rFonts w:ascii="Times New Roman" w:hAnsi="Times New Roman"/>
        </w:rPr>
        <w:t>e z cigariet účinnú od 1. februára</w:t>
      </w:r>
      <w:r>
        <w:rPr>
          <w:rFonts w:ascii="Times New Roman" w:hAnsi="Times New Roman"/>
        </w:rPr>
        <w:t xml:space="preserve"> 2011, pričom registračné odberné číslo a cena cigariet musia byť uvedené v dvoch častiach kontrolnej známky.</w:t>
      </w:r>
    </w:p>
    <w:p w:rsidR="00C42BA2" w:rsidP="00C42BA2">
      <w:pPr>
        <w:bidi w:val="0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C42BA2" w:rsidP="00ED6991">
      <w:pPr>
        <w:numPr>
          <w:numId w:val="27"/>
        </w:numPr>
        <w:bidi w:val="0"/>
        <w:ind w:left="851" w:hanging="709"/>
        <w:jc w:val="both"/>
        <w:rPr>
          <w:rFonts w:ascii="Times New Roman" w:hAnsi="Times New Roman"/>
        </w:rPr>
      </w:pPr>
      <w:r w:rsidR="0016668F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>Spotrebiteľské balenie cigariet označené kontrolnou známkou podľa pr</w:t>
      </w:r>
      <w:r w:rsidR="0033062A">
        <w:rPr>
          <w:rFonts w:ascii="Times New Roman" w:hAnsi="Times New Roman"/>
        </w:rPr>
        <w:t>edpisu</w:t>
      </w:r>
      <w:r w:rsidR="00622520">
        <w:rPr>
          <w:rFonts w:ascii="Times New Roman" w:hAnsi="Times New Roman"/>
        </w:rPr>
        <w:t xml:space="preserve"> </w:t>
      </w:r>
      <w:r w:rsidR="00ED6991">
        <w:rPr>
          <w:rFonts w:ascii="Times New Roman" w:hAnsi="Times New Roman"/>
        </w:rPr>
        <w:t xml:space="preserve">  </w:t>
      </w:r>
      <w:r w:rsidR="0033062A">
        <w:rPr>
          <w:rFonts w:ascii="Times New Roman" w:hAnsi="Times New Roman"/>
        </w:rPr>
        <w:t>účinného</w:t>
      </w:r>
      <w:r w:rsidR="0023730B">
        <w:rPr>
          <w:rFonts w:ascii="Times New Roman" w:hAnsi="Times New Roman"/>
        </w:rPr>
        <w:t xml:space="preserve"> do 31. janu</w:t>
      </w:r>
      <w:r w:rsidR="00622520">
        <w:rPr>
          <w:rFonts w:ascii="Times New Roman" w:hAnsi="Times New Roman"/>
        </w:rPr>
        <w:t xml:space="preserve">ára </w:t>
      </w:r>
      <w:r>
        <w:rPr>
          <w:rFonts w:ascii="Times New Roman" w:hAnsi="Times New Roman"/>
        </w:rPr>
        <w:t>2011 je zakázané uvádzať</w:t>
      </w:r>
      <w:r w:rsidR="00E671B1">
        <w:rPr>
          <w:rFonts w:ascii="Times New Roman" w:hAnsi="Times New Roman"/>
        </w:rPr>
        <w:t xml:space="preserve"> do daňové</w:t>
      </w:r>
      <w:r w:rsidR="0023730B">
        <w:rPr>
          <w:rFonts w:ascii="Times New Roman" w:hAnsi="Times New Roman"/>
        </w:rPr>
        <w:t>ho voľného obehu po 31. jan</w:t>
      </w:r>
      <w:r w:rsidR="00E671B1">
        <w:rPr>
          <w:rFonts w:ascii="Times New Roman" w:hAnsi="Times New Roman"/>
        </w:rPr>
        <w:t>uári</w:t>
      </w:r>
      <w:r>
        <w:rPr>
          <w:rFonts w:ascii="Times New Roman" w:hAnsi="Times New Roman"/>
        </w:rPr>
        <w:t xml:space="preserve"> 2011.</w:t>
      </w:r>
    </w:p>
    <w:p w:rsidR="00C42BA2" w:rsidP="006A2ADB">
      <w:pPr>
        <w:tabs>
          <w:tab w:val="left" w:pos="426"/>
        </w:tabs>
        <w:bidi w:val="0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AE4016" w:rsidP="00AE4016">
      <w:pPr>
        <w:numPr>
          <w:numId w:val="27"/>
        </w:numPr>
        <w:tabs>
          <w:tab w:val="left" w:pos="284"/>
          <w:tab w:val="left" w:pos="426"/>
        </w:tabs>
        <w:bidi w:val="0"/>
        <w:ind w:left="851" w:hanging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</w:t>
      </w:r>
      <w:r w:rsidR="00C42BA2">
        <w:rPr>
          <w:rFonts w:ascii="Times New Roman" w:hAnsi="Times New Roman"/>
        </w:rPr>
        <w:t>Spotrebiteľské balenie cigariet označené ko</w:t>
      </w:r>
      <w:r w:rsidR="0033062A">
        <w:rPr>
          <w:rFonts w:ascii="Times New Roman" w:hAnsi="Times New Roman"/>
        </w:rPr>
        <w:t>ntrolnou známkou podľa predpisu</w:t>
      </w:r>
      <w:r w:rsidR="00C42BA2">
        <w:rPr>
          <w:rFonts w:ascii="Times New Roman" w:hAnsi="Times New Roman"/>
        </w:rPr>
        <w:t xml:space="preserve"> </w:t>
      </w:r>
      <w:r w:rsidR="006A2ADB">
        <w:rPr>
          <w:rFonts w:ascii="Times New Roman" w:hAnsi="Times New Roman"/>
        </w:rPr>
        <w:t xml:space="preserve">             </w:t>
      </w:r>
      <w:r w:rsidR="0033062A">
        <w:rPr>
          <w:rFonts w:ascii="Times New Roman" w:hAnsi="Times New Roman"/>
        </w:rPr>
        <w:t>účinného</w:t>
      </w:r>
      <w:r w:rsidR="0023730B">
        <w:rPr>
          <w:rFonts w:ascii="Times New Roman" w:hAnsi="Times New Roman"/>
        </w:rPr>
        <w:t xml:space="preserve"> do 31. janu</w:t>
      </w:r>
      <w:r w:rsidR="00E671B1">
        <w:rPr>
          <w:rFonts w:ascii="Times New Roman" w:hAnsi="Times New Roman"/>
        </w:rPr>
        <w:t>ára</w:t>
      </w:r>
      <w:r w:rsidR="00C42BA2">
        <w:rPr>
          <w:rFonts w:ascii="Times New Roman" w:hAnsi="Times New Roman"/>
        </w:rPr>
        <w:t xml:space="preserve"> 2011 možno predávať, ponúkať na predaj alebo skladovať </w:t>
      </w:r>
      <w:r w:rsidR="0023730B">
        <w:rPr>
          <w:rFonts w:ascii="Times New Roman" w:hAnsi="Times New Roman"/>
        </w:rPr>
        <w:t>naj</w:t>
      </w:r>
      <w:r w:rsidR="001618C8">
        <w:rPr>
          <w:rFonts w:ascii="Times New Roman" w:hAnsi="Times New Roman"/>
        </w:rPr>
        <w:t>neskôr do 31. marca</w:t>
      </w:r>
      <w:r w:rsidR="00A44652">
        <w:rPr>
          <w:rFonts w:ascii="Times New Roman" w:hAnsi="Times New Roman"/>
        </w:rPr>
        <w:t xml:space="preserve"> </w:t>
      </w:r>
      <w:r w:rsidR="00C42BA2">
        <w:rPr>
          <w:rFonts w:ascii="Times New Roman" w:hAnsi="Times New Roman"/>
        </w:rPr>
        <w:t>20</w:t>
      </w:r>
      <w:r w:rsidR="00A44652">
        <w:rPr>
          <w:rFonts w:ascii="Times New Roman" w:hAnsi="Times New Roman"/>
        </w:rPr>
        <w:t>11</w:t>
      </w:r>
      <w:r w:rsidR="00C42BA2">
        <w:rPr>
          <w:rFonts w:ascii="Times New Roman" w:hAnsi="Times New Roman"/>
        </w:rPr>
        <w:t>. Po tomto dátume sa bude takto označené spotrebiteľské balenie cigariet považovať za neoznačené.</w:t>
      </w:r>
    </w:p>
    <w:p w:rsidR="00AE4016" w:rsidP="00AE4016">
      <w:pPr>
        <w:tabs>
          <w:tab w:val="left" w:pos="284"/>
          <w:tab w:val="left" w:pos="426"/>
        </w:tabs>
        <w:bidi w:val="0"/>
        <w:ind w:left="851"/>
        <w:jc w:val="both"/>
        <w:rPr>
          <w:rFonts w:ascii="Times New Roman" w:hAnsi="Times New Roman"/>
        </w:rPr>
      </w:pPr>
    </w:p>
    <w:p w:rsidR="00ED6991" w:rsidP="00ED6991">
      <w:pPr>
        <w:numPr>
          <w:numId w:val="27"/>
        </w:numPr>
        <w:tabs>
          <w:tab w:val="left" w:pos="284"/>
          <w:tab w:val="left" w:pos="426"/>
        </w:tabs>
        <w:bidi w:val="0"/>
        <w:ind w:left="851" w:hanging="709"/>
        <w:jc w:val="both"/>
        <w:rPr>
          <w:rFonts w:ascii="Times New Roman" w:hAnsi="Times New Roman"/>
        </w:rPr>
      </w:pPr>
      <w:r w:rsidR="00AE4016">
        <w:rPr>
          <w:rFonts w:ascii="Times New Roman" w:hAnsi="Times New Roman"/>
        </w:rPr>
        <w:t xml:space="preserve">       </w:t>
      </w:r>
      <w:r w:rsidR="00C42BA2">
        <w:rPr>
          <w:rFonts w:ascii="Times New Roman" w:hAnsi="Times New Roman"/>
        </w:rPr>
        <w:t xml:space="preserve">Právnická osoba alebo fyzická osoba, ktorá je oprávnená v rámci podnikania </w:t>
      </w:r>
      <w:r w:rsidR="006A2ADB">
        <w:rPr>
          <w:rFonts w:ascii="Times New Roman" w:hAnsi="Times New Roman"/>
        </w:rPr>
        <w:t xml:space="preserve">   </w:t>
      </w:r>
      <w:r w:rsidR="00C42BA2">
        <w:rPr>
          <w:rFonts w:ascii="Times New Roman" w:hAnsi="Times New Roman"/>
        </w:rPr>
        <w:t xml:space="preserve">predávať spotrebiteľské balenia cigariet a ktorá </w:t>
      </w:r>
      <w:r w:rsidR="006A2ADB">
        <w:rPr>
          <w:rFonts w:ascii="Times New Roman" w:hAnsi="Times New Roman"/>
        </w:rPr>
        <w:t xml:space="preserve">skladuje spotrebiteľské balenia </w:t>
      </w:r>
      <w:r w:rsidR="00C42BA2">
        <w:rPr>
          <w:rFonts w:ascii="Times New Roman" w:hAnsi="Times New Roman"/>
        </w:rPr>
        <w:t>cigariet uvedené v</w:t>
      </w:r>
      <w:r>
        <w:rPr>
          <w:rFonts w:ascii="Times New Roman" w:hAnsi="Times New Roman"/>
        </w:rPr>
        <w:t xml:space="preserve"> odseku 5</w:t>
      </w:r>
      <w:r w:rsidR="0023730B">
        <w:rPr>
          <w:rFonts w:ascii="Times New Roman" w:hAnsi="Times New Roman"/>
        </w:rPr>
        <w:t>, ktoré nepredala do 3</w:t>
      </w:r>
      <w:r w:rsidR="001618C8">
        <w:rPr>
          <w:rFonts w:ascii="Times New Roman" w:hAnsi="Times New Roman"/>
        </w:rPr>
        <w:t>1</w:t>
      </w:r>
      <w:r w:rsidR="00C42BA2">
        <w:rPr>
          <w:rFonts w:ascii="Times New Roman" w:hAnsi="Times New Roman"/>
        </w:rPr>
        <w:t xml:space="preserve">. </w:t>
      </w:r>
      <w:r w:rsidR="001618C8">
        <w:rPr>
          <w:rFonts w:ascii="Times New Roman" w:hAnsi="Times New Roman"/>
        </w:rPr>
        <w:t>marca</w:t>
      </w:r>
      <w:r w:rsidR="00C42BA2">
        <w:rPr>
          <w:rFonts w:ascii="Times New Roman" w:hAnsi="Times New Roman"/>
        </w:rPr>
        <w:t xml:space="preserve"> 20</w:t>
      </w:r>
      <w:r w:rsidR="00A44652">
        <w:rPr>
          <w:rFonts w:ascii="Times New Roman" w:hAnsi="Times New Roman"/>
        </w:rPr>
        <w:t>11</w:t>
      </w:r>
      <w:r w:rsidR="00C42BA2">
        <w:rPr>
          <w:rFonts w:ascii="Times New Roman" w:hAnsi="Times New Roman"/>
        </w:rPr>
        <w:t xml:space="preserve">, je povinná do </w:t>
      </w:r>
      <w:r w:rsidR="00E671B1">
        <w:rPr>
          <w:rFonts w:ascii="Times New Roman" w:hAnsi="Times New Roman"/>
        </w:rPr>
        <w:t xml:space="preserve">         </w:t>
      </w:r>
      <w:r w:rsidR="00C42BA2">
        <w:rPr>
          <w:rFonts w:ascii="Times New Roman" w:hAnsi="Times New Roman"/>
        </w:rPr>
        <w:t xml:space="preserve">15. </w:t>
      </w:r>
      <w:r w:rsidR="001618C8">
        <w:rPr>
          <w:rFonts w:ascii="Times New Roman" w:hAnsi="Times New Roman"/>
        </w:rPr>
        <w:t>apríla</w:t>
      </w:r>
      <w:r w:rsidR="00E671B1">
        <w:rPr>
          <w:rFonts w:ascii="Times New Roman" w:hAnsi="Times New Roman"/>
        </w:rPr>
        <w:t xml:space="preserve"> </w:t>
      </w:r>
      <w:r w:rsidR="00C42BA2">
        <w:rPr>
          <w:rFonts w:ascii="Times New Roman" w:hAnsi="Times New Roman"/>
        </w:rPr>
        <w:t>20</w:t>
      </w:r>
      <w:r w:rsidR="00A44652">
        <w:rPr>
          <w:rFonts w:ascii="Times New Roman" w:hAnsi="Times New Roman"/>
        </w:rPr>
        <w:t>11</w:t>
      </w:r>
      <w:r w:rsidR="00C42BA2">
        <w:rPr>
          <w:rFonts w:ascii="Times New Roman" w:hAnsi="Times New Roman"/>
        </w:rPr>
        <w:t xml:space="preserve"> oznámiť miestne príslušnému colnému úradu množstvo takto označených spotrebiteľských balení cigariet a zároveň v tejto lehote požiadať miestne príslušný colný úrad o ich zničenie; colný úrad takéto spotrebiteľské balenia cigariet zničí na náklady právnickej osoby alebo fyzickej osoby a o </w:t>
      </w:r>
      <w:r w:rsidR="0033062A">
        <w:rPr>
          <w:rFonts w:ascii="Times New Roman" w:hAnsi="Times New Roman"/>
        </w:rPr>
        <w:t>zničení vyhotoví úradný záznam; u</w:t>
      </w:r>
      <w:r w:rsidR="00C42BA2">
        <w:rPr>
          <w:rFonts w:ascii="Times New Roman" w:hAnsi="Times New Roman"/>
        </w:rPr>
        <w:t xml:space="preserve">stanovenie § 41 ods. 1 písm. a) sa </w:t>
      </w:r>
      <w:r w:rsidR="00740835">
        <w:rPr>
          <w:rFonts w:ascii="Times New Roman" w:hAnsi="Times New Roman"/>
        </w:rPr>
        <w:t>nepoužije.</w:t>
      </w:r>
    </w:p>
    <w:p w:rsidR="00ED6991" w:rsidP="00ED6991">
      <w:pPr>
        <w:pStyle w:val="ListParagraph"/>
        <w:tabs>
          <w:tab w:val="left" w:pos="851"/>
        </w:tabs>
        <w:bidi w:val="0"/>
        <w:rPr>
          <w:rFonts w:ascii="Times New Roman" w:hAnsi="Times New Roman"/>
        </w:rPr>
      </w:pPr>
    </w:p>
    <w:p w:rsidR="00AD2A2C" w:rsidP="00ED6991">
      <w:pPr>
        <w:numPr>
          <w:numId w:val="27"/>
        </w:numPr>
        <w:tabs>
          <w:tab w:val="left" w:pos="284"/>
          <w:tab w:val="left" w:pos="426"/>
        </w:tabs>
        <w:bidi w:val="0"/>
        <w:ind w:left="851" w:hanging="709"/>
        <w:jc w:val="both"/>
        <w:rPr>
          <w:rFonts w:ascii="Times New Roman" w:hAnsi="Times New Roman"/>
        </w:rPr>
      </w:pPr>
      <w:r w:rsidR="00ED6991">
        <w:rPr>
          <w:rFonts w:ascii="Times New Roman" w:hAnsi="Times New Roman"/>
        </w:rPr>
        <w:t xml:space="preserve">      </w:t>
      </w:r>
      <w:r>
        <w:rPr>
          <w:rFonts w:ascii="Times New Roman" w:hAnsi="Times New Roman"/>
        </w:rPr>
        <w:t xml:space="preserve">Ak sa má spotrebiteľské balenie cigariet uvádzať do daňového voľného obehu od 1. </w:t>
      </w:r>
    </w:p>
    <w:p w:rsidR="00ED6991" w:rsidP="0023730B">
      <w:pPr>
        <w:pStyle w:val="Zkladntext"/>
        <w:bidi w:val="0"/>
        <w:ind w:left="851"/>
        <w:jc w:val="both"/>
        <w:outlineLvl w:val="0"/>
        <w:rPr>
          <w:rFonts w:ascii="Times New Roman" w:hAnsi="Times New Roman"/>
        </w:rPr>
      </w:pPr>
      <w:r w:rsidR="00456545">
        <w:rPr>
          <w:rFonts w:ascii="Times New Roman" w:hAnsi="Times New Roman"/>
        </w:rPr>
        <w:t>marca</w:t>
      </w:r>
      <w:r w:rsidR="00AD2A2C">
        <w:rPr>
          <w:rFonts w:ascii="Times New Roman" w:hAnsi="Times New Roman"/>
        </w:rPr>
        <w:t xml:space="preserve"> 2013, musí byť označené kontrolnou známkou, na ktorej bude uvedený znak, ktorým je veľké písmeno "D", označujúci platnosť sadzby dane</w:t>
      </w:r>
      <w:r>
        <w:rPr>
          <w:rFonts w:ascii="Times New Roman" w:hAnsi="Times New Roman"/>
        </w:rPr>
        <w:t xml:space="preserve"> z cigariet účinnú od</w:t>
      </w:r>
      <w:r w:rsidR="00456545">
        <w:rPr>
          <w:rFonts w:ascii="Times New Roman" w:hAnsi="Times New Roman"/>
        </w:rPr>
        <w:t xml:space="preserve"> 1. marca</w:t>
      </w:r>
      <w:r w:rsidR="00AD2A2C">
        <w:rPr>
          <w:rFonts w:ascii="Times New Roman" w:hAnsi="Times New Roman"/>
        </w:rPr>
        <w:t xml:space="preserve"> 2013, pričom registračné odberné číslo a cena cigariet musia byť uvedené v dvoch častiach kontrolnej známky.</w:t>
      </w:r>
    </w:p>
    <w:p w:rsidR="00ED6991" w:rsidP="00ED6991">
      <w:pPr>
        <w:pStyle w:val="Zkladntext"/>
        <w:bidi w:val="0"/>
        <w:ind w:left="851"/>
        <w:jc w:val="both"/>
        <w:outlineLvl w:val="0"/>
        <w:rPr>
          <w:rFonts w:ascii="Times New Roman" w:hAnsi="Times New Roman"/>
        </w:rPr>
      </w:pPr>
    </w:p>
    <w:p w:rsidR="00B05A32" w:rsidRPr="0033062A" w:rsidP="00ED6991">
      <w:pPr>
        <w:pStyle w:val="Zkladntext"/>
        <w:numPr>
          <w:numId w:val="27"/>
        </w:numPr>
        <w:tabs>
          <w:tab w:val="left" w:pos="851"/>
        </w:tabs>
        <w:bidi w:val="0"/>
        <w:ind w:left="142" w:firstLine="0"/>
        <w:jc w:val="both"/>
        <w:outlineLvl w:val="0"/>
        <w:rPr>
          <w:rFonts w:ascii="Times New Roman" w:hAnsi="Times New Roman"/>
        </w:rPr>
      </w:pPr>
      <w:r w:rsidRPr="0033062A" w:rsidR="00AD2A2C">
        <w:rPr>
          <w:rFonts w:ascii="Times New Roman" w:hAnsi="Times New Roman"/>
        </w:rPr>
        <w:t>Spotrebiteľské balenie cigariet označené kontrolnou známko</w:t>
      </w:r>
      <w:r w:rsidR="0033062A">
        <w:rPr>
          <w:rFonts w:ascii="Times New Roman" w:hAnsi="Times New Roman"/>
        </w:rPr>
        <w:t>u podľa predpisu</w:t>
      </w:r>
      <w:r w:rsidRPr="0033062A">
        <w:rPr>
          <w:rFonts w:ascii="Times New Roman" w:hAnsi="Times New Roman"/>
        </w:rPr>
        <w:t xml:space="preserve">  </w:t>
      </w:r>
    </w:p>
    <w:p w:rsidR="00B05A32" w:rsidRPr="0033062A" w:rsidP="00B05A32">
      <w:pPr>
        <w:bidi w:val="0"/>
        <w:ind w:left="720"/>
        <w:jc w:val="both"/>
        <w:rPr>
          <w:rFonts w:ascii="Times New Roman" w:hAnsi="Times New Roman"/>
        </w:rPr>
      </w:pPr>
      <w:r w:rsidRPr="0033062A">
        <w:rPr>
          <w:rFonts w:ascii="Times New Roman" w:hAnsi="Times New Roman"/>
        </w:rPr>
        <w:t xml:space="preserve">  </w:t>
      </w:r>
      <w:r w:rsidR="0033062A">
        <w:rPr>
          <w:rFonts w:ascii="Times New Roman" w:hAnsi="Times New Roman"/>
        </w:rPr>
        <w:t>účinného</w:t>
      </w:r>
      <w:r w:rsidRPr="0033062A" w:rsidR="00456545">
        <w:rPr>
          <w:rFonts w:ascii="Times New Roman" w:hAnsi="Times New Roman"/>
        </w:rPr>
        <w:t xml:space="preserve"> do 28</w:t>
      </w:r>
      <w:r w:rsidRPr="0033062A" w:rsidR="0023730B">
        <w:rPr>
          <w:rFonts w:ascii="Times New Roman" w:hAnsi="Times New Roman"/>
        </w:rPr>
        <w:t>.</w:t>
      </w:r>
      <w:r w:rsidRPr="0033062A" w:rsidR="00456545">
        <w:rPr>
          <w:rFonts w:ascii="Times New Roman" w:hAnsi="Times New Roman"/>
        </w:rPr>
        <w:t xml:space="preserve"> febru</w:t>
      </w:r>
      <w:r w:rsidRPr="0033062A" w:rsidR="0023730B">
        <w:rPr>
          <w:rFonts w:ascii="Times New Roman" w:hAnsi="Times New Roman"/>
        </w:rPr>
        <w:t>ára</w:t>
      </w:r>
      <w:r w:rsidRPr="0033062A" w:rsidR="003E5860">
        <w:rPr>
          <w:rFonts w:ascii="Times New Roman" w:hAnsi="Times New Roman"/>
        </w:rPr>
        <w:t xml:space="preserve"> 2013</w:t>
      </w:r>
      <w:r w:rsidRPr="0033062A" w:rsidR="00AD2A2C">
        <w:rPr>
          <w:rFonts w:ascii="Times New Roman" w:hAnsi="Times New Roman"/>
        </w:rPr>
        <w:t xml:space="preserve"> je zakázané uvádzať</w:t>
      </w:r>
      <w:r w:rsidRPr="0033062A" w:rsidR="003E5860">
        <w:rPr>
          <w:rFonts w:ascii="Times New Roman" w:hAnsi="Times New Roman"/>
        </w:rPr>
        <w:t xml:space="preserve"> do daňového voľného obehu po </w:t>
      </w:r>
      <w:r w:rsidRPr="0033062A">
        <w:rPr>
          <w:rFonts w:ascii="Times New Roman" w:hAnsi="Times New Roman"/>
        </w:rPr>
        <w:t xml:space="preserve">  </w:t>
      </w:r>
    </w:p>
    <w:p w:rsidR="00ED6991" w:rsidP="00ED6991">
      <w:pPr>
        <w:tabs>
          <w:tab w:val="left" w:pos="851"/>
        </w:tabs>
        <w:bidi w:val="0"/>
        <w:jc w:val="both"/>
        <w:rPr>
          <w:rFonts w:ascii="Times New Roman" w:hAnsi="Times New Roman"/>
        </w:rPr>
      </w:pPr>
      <w:r w:rsidRPr="0033062A" w:rsidR="00B05A32">
        <w:rPr>
          <w:rFonts w:ascii="Times New Roman" w:hAnsi="Times New Roman"/>
        </w:rPr>
        <w:t xml:space="preserve">              </w:t>
      </w:r>
      <w:r w:rsidRPr="0033062A" w:rsidR="00456545">
        <w:rPr>
          <w:rFonts w:ascii="Times New Roman" w:hAnsi="Times New Roman"/>
        </w:rPr>
        <w:t>28. februári</w:t>
      </w:r>
      <w:r w:rsidRPr="0033062A" w:rsidR="003E5860">
        <w:rPr>
          <w:rFonts w:ascii="Times New Roman" w:hAnsi="Times New Roman"/>
        </w:rPr>
        <w:t xml:space="preserve"> 2013</w:t>
      </w:r>
      <w:r w:rsidRPr="0033062A" w:rsidR="00AD2A2C">
        <w:rPr>
          <w:rFonts w:ascii="Times New Roman" w:hAnsi="Times New Roman"/>
        </w:rPr>
        <w:t>.</w:t>
      </w:r>
    </w:p>
    <w:p w:rsidR="00ED6991" w:rsidP="00ED6991">
      <w:pPr>
        <w:tabs>
          <w:tab w:val="left" w:pos="851"/>
        </w:tabs>
        <w:bidi w:val="0"/>
        <w:jc w:val="both"/>
        <w:rPr>
          <w:rFonts w:ascii="Times New Roman" w:hAnsi="Times New Roman"/>
        </w:rPr>
      </w:pPr>
    </w:p>
    <w:p w:rsidR="00ED6991" w:rsidP="00ED6991">
      <w:pPr>
        <w:numPr>
          <w:numId w:val="27"/>
        </w:numPr>
        <w:tabs>
          <w:tab w:val="left" w:pos="142"/>
        </w:tabs>
        <w:bidi w:val="0"/>
        <w:ind w:left="851" w:hanging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  <w:r w:rsidR="00AD2A2C">
        <w:rPr>
          <w:rFonts w:ascii="Times New Roman" w:hAnsi="Times New Roman"/>
        </w:rPr>
        <w:t>Spotrebiteľské balenie cigariet označené ko</w:t>
      </w:r>
      <w:r w:rsidR="0033062A">
        <w:rPr>
          <w:rFonts w:ascii="Times New Roman" w:hAnsi="Times New Roman"/>
        </w:rPr>
        <w:t>ntrolnou známkou podľa predpisu              účinného</w:t>
      </w:r>
      <w:r w:rsidR="00AD2A2C">
        <w:rPr>
          <w:rFonts w:ascii="Times New Roman" w:hAnsi="Times New Roman"/>
        </w:rPr>
        <w:t xml:space="preserve"> do</w:t>
      </w:r>
      <w:r w:rsidR="00D519BC">
        <w:rPr>
          <w:rFonts w:ascii="Times New Roman" w:hAnsi="Times New Roman"/>
        </w:rPr>
        <w:t xml:space="preserve"> </w:t>
      </w:r>
      <w:r w:rsidR="00456545">
        <w:rPr>
          <w:rFonts w:ascii="Times New Roman" w:hAnsi="Times New Roman"/>
        </w:rPr>
        <w:t>28. februára</w:t>
      </w:r>
      <w:r w:rsidR="003E5860">
        <w:rPr>
          <w:rFonts w:ascii="Times New Roman" w:hAnsi="Times New Roman"/>
        </w:rPr>
        <w:t xml:space="preserve"> 2013 </w:t>
      </w:r>
      <w:r w:rsidR="00AD2A2C">
        <w:rPr>
          <w:rFonts w:ascii="Times New Roman" w:hAnsi="Times New Roman"/>
        </w:rPr>
        <w:t xml:space="preserve"> možno predávať, ponúkať na predaj alebo </w:t>
      </w:r>
      <w:r w:rsidR="003E5860">
        <w:rPr>
          <w:rFonts w:ascii="Times New Roman" w:hAnsi="Times New Roman"/>
        </w:rPr>
        <w:t>skladovať najneskô</w:t>
      </w:r>
      <w:r w:rsidR="00456545">
        <w:rPr>
          <w:rFonts w:ascii="Times New Roman" w:hAnsi="Times New Roman"/>
        </w:rPr>
        <w:t>r do 30. apríla</w:t>
      </w:r>
      <w:r w:rsidR="00AD2A2C">
        <w:rPr>
          <w:rFonts w:ascii="Times New Roman" w:hAnsi="Times New Roman"/>
        </w:rPr>
        <w:t xml:space="preserve"> 2013. Po tomto dátume sa bude takto označené spotrebiteľské balenie cigariet považovať za neoznačené.</w:t>
      </w:r>
    </w:p>
    <w:p w:rsidR="00ED6991" w:rsidP="00ED6991">
      <w:pPr>
        <w:tabs>
          <w:tab w:val="left" w:pos="142"/>
        </w:tabs>
        <w:bidi w:val="0"/>
        <w:ind w:left="1080"/>
        <w:jc w:val="both"/>
        <w:rPr>
          <w:rFonts w:ascii="Times New Roman" w:hAnsi="Times New Roman"/>
        </w:rPr>
      </w:pPr>
    </w:p>
    <w:p w:rsidR="00AD2A2C" w:rsidP="00ED6991">
      <w:pPr>
        <w:numPr>
          <w:numId w:val="27"/>
        </w:numPr>
        <w:tabs>
          <w:tab w:val="left" w:pos="142"/>
          <w:tab w:val="left" w:pos="851"/>
        </w:tabs>
        <w:bidi w:val="0"/>
        <w:ind w:left="851" w:hanging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Právnická osoba alebo fyzická osoba, ktorá je oprávnená v rámci podnikania    predávať spotrebiteľské balenia cigariet a ktorá skladuje spotrebiteľské balenia cigariet uvedené v odseku</w:t>
      </w:r>
      <w:r w:rsidR="00ED6991">
        <w:rPr>
          <w:rFonts w:ascii="Times New Roman" w:hAnsi="Times New Roman"/>
        </w:rPr>
        <w:t xml:space="preserve"> 9</w:t>
      </w:r>
      <w:r w:rsidR="00456545">
        <w:rPr>
          <w:rFonts w:ascii="Times New Roman" w:hAnsi="Times New Roman"/>
        </w:rPr>
        <w:t>, ktoré nepredala do 30. apríla</w:t>
      </w:r>
      <w:r>
        <w:rPr>
          <w:rFonts w:ascii="Times New Roman" w:hAnsi="Times New Roman"/>
        </w:rPr>
        <w:t xml:space="preserve"> 2013, je povinná do          </w:t>
      </w:r>
      <w:r w:rsidR="00456545">
        <w:rPr>
          <w:rFonts w:ascii="Times New Roman" w:hAnsi="Times New Roman"/>
        </w:rPr>
        <w:t>15. máj</w:t>
      </w:r>
      <w:r w:rsidR="001618C8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 2013 oznámiť miestne príslušnému colnému úradu množstvo takto označených spotrebiteľských balení cigariet a zároveň v tejto lehote požiadať miestne príslušný colný úrad o ich zničenie; colný úrad takéto spotrebiteľské balenia cigariet zničí na náklady právnickej osoby alebo fyzickej osoby a o </w:t>
      </w:r>
      <w:r w:rsidR="0033062A">
        <w:rPr>
          <w:rFonts w:ascii="Times New Roman" w:hAnsi="Times New Roman"/>
        </w:rPr>
        <w:t>zničení vyhotoví úradný záznam; u</w:t>
      </w:r>
      <w:r>
        <w:rPr>
          <w:rFonts w:ascii="Times New Roman" w:hAnsi="Times New Roman"/>
        </w:rPr>
        <w:t xml:space="preserve">stanovenie § 41 ods. 1 písm. a) sa </w:t>
      </w:r>
      <w:r w:rsidR="0033062A">
        <w:rPr>
          <w:rFonts w:ascii="Times New Roman" w:hAnsi="Times New Roman"/>
        </w:rPr>
        <w:t>n</w:t>
      </w:r>
      <w:r>
        <w:rPr>
          <w:rFonts w:ascii="Times New Roman" w:hAnsi="Times New Roman"/>
        </w:rPr>
        <w:t>epoužije.".</w:t>
      </w:r>
    </w:p>
    <w:p w:rsidR="00AD2A2C" w:rsidP="00AD2A2C">
      <w:pPr>
        <w:tabs>
          <w:tab w:val="left" w:pos="567"/>
          <w:tab w:val="left" w:pos="851"/>
        </w:tabs>
        <w:bidi w:val="0"/>
        <w:jc w:val="both"/>
        <w:rPr>
          <w:rFonts w:ascii="Times New Roman" w:hAnsi="Times New Roman"/>
        </w:rPr>
      </w:pPr>
    </w:p>
    <w:p w:rsidR="005A2477" w:rsidRPr="00605753" w:rsidP="00264357">
      <w:pPr>
        <w:numPr>
          <w:numId w:val="1"/>
        </w:numPr>
        <w:bidi w:val="0"/>
        <w:jc w:val="both"/>
        <w:rPr>
          <w:rFonts w:ascii="Times New Roman" w:hAnsi="Times New Roman"/>
        </w:rPr>
      </w:pPr>
      <w:r w:rsidRPr="00605753" w:rsidR="0034452C">
        <w:rPr>
          <w:rFonts w:ascii="Times New Roman" w:hAnsi="Times New Roman"/>
        </w:rPr>
        <w:t xml:space="preserve">V prílohe č. 1 sa </w:t>
      </w:r>
      <w:r w:rsidR="001618C8">
        <w:rPr>
          <w:rFonts w:ascii="Times New Roman" w:hAnsi="Times New Roman"/>
        </w:rPr>
        <w:t>slová „</w:t>
      </w:r>
      <w:r w:rsidR="006723B7">
        <w:rPr>
          <w:rFonts w:ascii="Times New Roman" w:hAnsi="Times New Roman"/>
        </w:rPr>
        <w:t xml:space="preserve">právne </w:t>
      </w:r>
      <w:r w:rsidR="001618C8">
        <w:rPr>
          <w:rFonts w:ascii="Times New Roman" w:hAnsi="Times New Roman"/>
        </w:rPr>
        <w:t>akty</w:t>
      </w:r>
      <w:r w:rsidR="00264357">
        <w:rPr>
          <w:rFonts w:ascii="Times New Roman" w:hAnsi="Times New Roman"/>
        </w:rPr>
        <w:t xml:space="preserve"> Európskeho spoločenst</w:t>
      </w:r>
      <w:r w:rsidR="001618C8">
        <w:rPr>
          <w:rFonts w:ascii="Times New Roman" w:hAnsi="Times New Roman"/>
        </w:rPr>
        <w:t>va a“ nahrádzajú slovami „</w:t>
      </w:r>
      <w:r w:rsidR="006723B7">
        <w:rPr>
          <w:rFonts w:ascii="Times New Roman" w:hAnsi="Times New Roman"/>
        </w:rPr>
        <w:t xml:space="preserve">právne </w:t>
      </w:r>
      <w:r w:rsidR="00264357">
        <w:rPr>
          <w:rFonts w:ascii="Times New Roman" w:hAnsi="Times New Roman"/>
        </w:rPr>
        <w:t>záväzné akty“</w:t>
      </w:r>
      <w:r w:rsidRPr="00605753" w:rsidR="00264357">
        <w:rPr>
          <w:rFonts w:ascii="Times New Roman" w:hAnsi="Times New Roman"/>
        </w:rPr>
        <w:t>.</w:t>
      </w:r>
    </w:p>
    <w:p w:rsidR="0034452C" w:rsidRPr="00605753" w:rsidP="00D16A90">
      <w:pPr>
        <w:pStyle w:val="ListParagraph"/>
        <w:bidi w:val="0"/>
        <w:rPr>
          <w:rFonts w:ascii="Times New Roman" w:hAnsi="Times New Roman"/>
        </w:rPr>
      </w:pPr>
    </w:p>
    <w:p w:rsidR="0034452C" w:rsidRPr="00605753" w:rsidP="00D16A90">
      <w:pPr>
        <w:numPr>
          <w:numId w:val="1"/>
        </w:numPr>
        <w:bidi w:val="0"/>
        <w:jc w:val="both"/>
        <w:rPr>
          <w:rFonts w:ascii="Times New Roman" w:hAnsi="Times New Roman"/>
        </w:rPr>
      </w:pPr>
      <w:r w:rsidR="00F74882">
        <w:rPr>
          <w:rFonts w:ascii="Times New Roman" w:hAnsi="Times New Roman"/>
        </w:rPr>
        <w:t>Príloha č. 1 sa dopĺňa siedmym bodom</w:t>
      </w:r>
      <w:r w:rsidRPr="00605753">
        <w:rPr>
          <w:rFonts w:ascii="Times New Roman" w:hAnsi="Times New Roman"/>
        </w:rPr>
        <w:t>, ktorý znie:</w:t>
      </w:r>
    </w:p>
    <w:p w:rsidR="0034452C" w:rsidRPr="00605753" w:rsidP="00A94F86">
      <w:pPr>
        <w:bidi w:val="0"/>
        <w:ind w:left="284"/>
        <w:jc w:val="both"/>
        <w:rPr>
          <w:rFonts w:ascii="Times New Roman" w:hAnsi="Times New Roman"/>
        </w:rPr>
      </w:pPr>
      <w:r w:rsidRPr="00605753" w:rsidR="008A63FD">
        <w:rPr>
          <w:rFonts w:ascii="Times New Roman" w:hAnsi="Times New Roman"/>
        </w:rPr>
        <w:t xml:space="preserve">„7. </w:t>
      </w:r>
      <w:r w:rsidRPr="00605753">
        <w:rPr>
          <w:rFonts w:ascii="Times New Roman" w:hAnsi="Times New Roman"/>
        </w:rPr>
        <w:t xml:space="preserve">Smernica </w:t>
      </w:r>
      <w:r w:rsidRPr="00605753" w:rsidR="008A63FD">
        <w:rPr>
          <w:rFonts w:ascii="Times New Roman" w:hAnsi="Times New Roman"/>
        </w:rPr>
        <w:t xml:space="preserve"> </w:t>
      </w:r>
      <w:r w:rsidRPr="00605753">
        <w:rPr>
          <w:rFonts w:ascii="Times New Roman" w:hAnsi="Times New Roman"/>
        </w:rPr>
        <w:t xml:space="preserve">Rady </w:t>
      </w:r>
      <w:r w:rsidRPr="00605753" w:rsidR="008A63FD">
        <w:rPr>
          <w:rFonts w:ascii="Times New Roman" w:hAnsi="Times New Roman"/>
        </w:rPr>
        <w:t xml:space="preserve"> </w:t>
      </w:r>
      <w:r w:rsidRPr="00605753">
        <w:rPr>
          <w:rFonts w:ascii="Times New Roman" w:hAnsi="Times New Roman"/>
        </w:rPr>
        <w:t xml:space="preserve">2010/12/EÚ </w:t>
      </w:r>
      <w:r w:rsidRPr="00605753" w:rsidR="008A63FD">
        <w:rPr>
          <w:rFonts w:ascii="Times New Roman" w:hAnsi="Times New Roman"/>
        </w:rPr>
        <w:t xml:space="preserve"> </w:t>
      </w:r>
      <w:r w:rsidRPr="00605753">
        <w:rPr>
          <w:rFonts w:ascii="Times New Roman" w:hAnsi="Times New Roman"/>
        </w:rPr>
        <w:t xml:space="preserve">zo </w:t>
      </w:r>
      <w:r w:rsidRPr="00605753" w:rsidR="008A63FD">
        <w:rPr>
          <w:rFonts w:ascii="Times New Roman" w:hAnsi="Times New Roman"/>
        </w:rPr>
        <w:t xml:space="preserve"> </w:t>
      </w:r>
      <w:r w:rsidR="00F74882">
        <w:rPr>
          <w:rFonts w:ascii="Times New Roman" w:hAnsi="Times New Roman"/>
        </w:rPr>
        <w:t xml:space="preserve">16. februára </w:t>
      </w:r>
      <w:r w:rsidRPr="00605753">
        <w:rPr>
          <w:rFonts w:ascii="Times New Roman" w:hAnsi="Times New Roman"/>
        </w:rPr>
        <w:t xml:space="preserve">2010, </w:t>
      </w:r>
      <w:r w:rsidRPr="00605753" w:rsidR="008A63FD">
        <w:rPr>
          <w:rFonts w:ascii="Times New Roman" w:hAnsi="Times New Roman"/>
        </w:rPr>
        <w:t xml:space="preserve"> </w:t>
      </w:r>
      <w:r w:rsidRPr="00605753">
        <w:rPr>
          <w:rFonts w:ascii="Times New Roman" w:hAnsi="Times New Roman"/>
        </w:rPr>
        <w:t xml:space="preserve">ktorou </w:t>
      </w:r>
      <w:r w:rsidRPr="00605753" w:rsidR="008A63FD">
        <w:rPr>
          <w:rFonts w:ascii="Times New Roman" w:hAnsi="Times New Roman"/>
        </w:rPr>
        <w:t xml:space="preserve"> </w:t>
      </w:r>
      <w:r w:rsidRPr="00605753">
        <w:rPr>
          <w:rFonts w:ascii="Times New Roman" w:hAnsi="Times New Roman"/>
        </w:rPr>
        <w:t xml:space="preserve">sa </w:t>
      </w:r>
      <w:r w:rsidRPr="00605753" w:rsidR="008A63FD">
        <w:rPr>
          <w:rFonts w:ascii="Times New Roman" w:hAnsi="Times New Roman"/>
        </w:rPr>
        <w:t xml:space="preserve"> </w:t>
      </w:r>
      <w:r w:rsidRPr="00605753">
        <w:rPr>
          <w:rFonts w:ascii="Times New Roman" w:hAnsi="Times New Roman"/>
        </w:rPr>
        <w:t xml:space="preserve">menia </w:t>
      </w:r>
      <w:r w:rsidRPr="00605753" w:rsidR="008A63FD">
        <w:rPr>
          <w:rFonts w:ascii="Times New Roman" w:hAnsi="Times New Roman"/>
        </w:rPr>
        <w:t xml:space="preserve"> </w:t>
      </w:r>
      <w:r w:rsidRPr="00605753">
        <w:rPr>
          <w:rFonts w:ascii="Times New Roman" w:hAnsi="Times New Roman"/>
        </w:rPr>
        <w:t>a</w:t>
      </w:r>
      <w:r w:rsidRPr="00605753" w:rsidR="008A63FD">
        <w:rPr>
          <w:rFonts w:ascii="Times New Roman" w:hAnsi="Times New Roman"/>
        </w:rPr>
        <w:t> </w:t>
      </w:r>
      <w:r w:rsidRPr="00605753">
        <w:rPr>
          <w:rFonts w:ascii="Times New Roman" w:hAnsi="Times New Roman"/>
        </w:rPr>
        <w:t>dopĺňaj</w:t>
      </w:r>
      <w:r w:rsidRPr="00605753" w:rsidR="008A63FD">
        <w:rPr>
          <w:rFonts w:ascii="Times New Roman" w:hAnsi="Times New Roman"/>
        </w:rPr>
        <w:t xml:space="preserve">ú  smernice  92/79/EHS,  92/80/EHS </w:t>
      </w:r>
      <w:r w:rsidRPr="00605753">
        <w:rPr>
          <w:rFonts w:ascii="Times New Roman" w:hAnsi="Times New Roman"/>
        </w:rPr>
        <w:t>a 95/59/ES, pokiaľ ide o štruktúru a sadzby spotrebnej dane z tabakových výrobkov, a ktorou sa mení a dopĺňa smernica 2008/118/ES (Ú. v. EÚ L 50, 27.2.2010).“.</w:t>
      </w:r>
    </w:p>
    <w:p w:rsidR="005A2477" w:rsidRPr="00605753" w:rsidP="00D16A90">
      <w:pPr>
        <w:pStyle w:val="ListParagraph"/>
        <w:bidi w:val="0"/>
        <w:rPr>
          <w:rFonts w:ascii="Times New Roman" w:hAnsi="Times New Roman"/>
          <w:bCs/>
          <w:highlight w:val="yellow"/>
        </w:rPr>
      </w:pPr>
    </w:p>
    <w:p w:rsidR="00D16A90" w:rsidRPr="00605753" w:rsidP="00D16A90">
      <w:pPr>
        <w:pStyle w:val="ListParagraph"/>
        <w:bidi w:val="0"/>
        <w:rPr>
          <w:rFonts w:ascii="Times New Roman" w:hAnsi="Times New Roman"/>
          <w:bCs/>
          <w:highlight w:val="yellow"/>
        </w:rPr>
      </w:pPr>
    </w:p>
    <w:p w:rsidR="001B50BC" w:rsidRPr="00605753" w:rsidP="00D16A90">
      <w:pPr>
        <w:pStyle w:val="Zkladntext"/>
        <w:bidi w:val="0"/>
        <w:jc w:val="center"/>
        <w:outlineLvl w:val="0"/>
        <w:rPr>
          <w:rFonts w:ascii="Times New Roman" w:hAnsi="Times New Roman"/>
          <w:b/>
          <w:bCs/>
        </w:rPr>
      </w:pPr>
      <w:r w:rsidRPr="00605753">
        <w:rPr>
          <w:rFonts w:ascii="Times New Roman" w:hAnsi="Times New Roman"/>
          <w:b/>
          <w:bCs/>
        </w:rPr>
        <w:t>Čl. II</w:t>
      </w:r>
    </w:p>
    <w:p w:rsidR="00C514AA" w:rsidRPr="00605753" w:rsidP="00D16A90">
      <w:pPr>
        <w:pStyle w:val="Zkladntext"/>
        <w:bidi w:val="0"/>
        <w:jc w:val="center"/>
        <w:outlineLvl w:val="0"/>
        <w:rPr>
          <w:rFonts w:ascii="Times New Roman" w:hAnsi="Times New Roman"/>
          <w:b/>
          <w:bCs/>
        </w:rPr>
      </w:pPr>
    </w:p>
    <w:p w:rsidR="00A4662A" w:rsidRPr="00605753" w:rsidP="006A2ADB">
      <w:pPr>
        <w:pStyle w:val="Zkladntext"/>
        <w:bidi w:val="0"/>
        <w:jc w:val="both"/>
        <w:rPr>
          <w:rFonts w:ascii="Times New Roman" w:hAnsi="Times New Roman"/>
        </w:rPr>
      </w:pPr>
      <w:r w:rsidRPr="00605753" w:rsidR="001B50BC">
        <w:rPr>
          <w:rFonts w:ascii="Times New Roman" w:hAnsi="Times New Roman"/>
        </w:rPr>
        <w:t xml:space="preserve">    Tento z</w:t>
      </w:r>
      <w:r w:rsidRPr="00605753" w:rsidR="00011941">
        <w:rPr>
          <w:rFonts w:ascii="Times New Roman" w:hAnsi="Times New Roman"/>
        </w:rPr>
        <w:t>ákon nadobúda účinnosť 1. januára</w:t>
      </w:r>
      <w:r w:rsidRPr="00605753" w:rsidR="001B50BC">
        <w:rPr>
          <w:rFonts w:ascii="Times New Roman" w:hAnsi="Times New Roman"/>
        </w:rPr>
        <w:t xml:space="preserve"> 201</w:t>
      </w:r>
      <w:r w:rsidR="00ED6991">
        <w:rPr>
          <w:rFonts w:ascii="Times New Roman" w:hAnsi="Times New Roman"/>
        </w:rPr>
        <w:t>1</w:t>
      </w:r>
      <w:r w:rsidR="00376006">
        <w:rPr>
          <w:rFonts w:ascii="Times New Roman" w:hAnsi="Times New Roman"/>
        </w:rPr>
        <w:t xml:space="preserve"> okrem bodu 8, ktorý nadobúda účinnosť </w:t>
      </w:r>
      <w:r w:rsidR="00DB3837">
        <w:rPr>
          <w:rFonts w:ascii="Times New Roman" w:hAnsi="Times New Roman"/>
        </w:rPr>
        <w:t xml:space="preserve">  </w:t>
      </w:r>
      <w:r w:rsidR="00376006">
        <w:rPr>
          <w:rFonts w:ascii="Times New Roman" w:hAnsi="Times New Roman"/>
        </w:rPr>
        <w:t>1. februára 2011</w:t>
      </w:r>
      <w:r w:rsidR="00ED6991">
        <w:rPr>
          <w:rFonts w:ascii="Times New Roman" w:hAnsi="Times New Roman"/>
        </w:rPr>
        <w:t>.</w:t>
      </w:r>
      <w:r w:rsidRPr="00605753">
        <w:rPr>
          <w:rFonts w:ascii="Times New Roman" w:hAnsi="Times New Roman"/>
        </w:rPr>
        <w:t xml:space="preserve">     </w:t>
      </w:r>
    </w:p>
    <w:p w:rsidR="00A4662A" w:rsidP="006A2ADB">
      <w:pPr>
        <w:pStyle w:val="Zkladntext"/>
        <w:bidi w:val="0"/>
        <w:jc w:val="both"/>
        <w:rPr>
          <w:rFonts w:ascii="Times New Roman" w:hAnsi="Times New Roman"/>
        </w:rPr>
      </w:pPr>
    </w:p>
    <w:p w:rsidR="00A4662A" w:rsidP="006A2ADB">
      <w:pPr>
        <w:pStyle w:val="Zkladntext"/>
        <w:bidi w:val="0"/>
        <w:jc w:val="both"/>
        <w:rPr>
          <w:rFonts w:ascii="Times New Roman" w:hAnsi="Times New Roman"/>
        </w:rPr>
      </w:pPr>
    </w:p>
    <w:p w:rsidR="00A4662A" w:rsidP="00D16A90">
      <w:pPr>
        <w:pStyle w:val="Zkladntext"/>
        <w:bidi w:val="0"/>
        <w:rPr>
          <w:rFonts w:ascii="Times New Roman" w:hAnsi="Times New Roman"/>
        </w:rPr>
      </w:pPr>
    </w:p>
    <w:p w:rsidR="00106EF9" w:rsidRPr="00605753" w:rsidP="00D16A90">
      <w:pPr>
        <w:pStyle w:val="Zkladntext"/>
        <w:bidi w:val="0"/>
        <w:rPr>
          <w:rFonts w:ascii="Times New Roman" w:hAnsi="Times New Roman"/>
        </w:rPr>
      </w:pPr>
    </w:p>
    <w:sectPr w:rsidSect="00491151">
      <w:footerReference w:type="default" r:id="rId5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Arial Narrow">
    <w:altName w:val="Century Gothic"/>
    <w:panose1 w:val="00000000000000000000"/>
    <w:charset w:val="EE"/>
    <w:family w:val="swiss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1B1D" w:rsidP="00A062A5">
    <w:pPr>
      <w:pStyle w:val="Footer"/>
      <w:framePr w:vAnchor="text" w:hAnchor="margin" w:xAlign="center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251A0F">
      <w:rPr>
        <w:rStyle w:val="PageNumber"/>
        <w:rFonts w:ascii="Times New Roman" w:hAnsi="Times New Roman"/>
      </w:rPr>
      <w:t>5</w:t>
    </w:r>
    <w:r>
      <w:rPr>
        <w:rStyle w:val="PageNumber"/>
        <w:rFonts w:ascii="Times New Roman" w:hAnsi="Times New Roman"/>
      </w:rPr>
      <w:fldChar w:fldCharType="end"/>
    </w:r>
  </w:p>
  <w:p w:rsidR="00A51B1D" w:rsidP="00491151">
    <w:pPr>
      <w:pStyle w:val="Footer"/>
      <w:bidi w:val="0"/>
      <w:ind w:right="36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03CDE"/>
    <w:multiLevelType w:val="hybridMultilevel"/>
    <w:tmpl w:val="B4524DE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1">
    <w:nsid w:val="03283A4B"/>
    <w:multiLevelType w:val="hybridMultilevel"/>
    <w:tmpl w:val="54F6B4AA"/>
    <w:lvl w:ilvl="0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2">
    <w:nsid w:val="0B9F0611"/>
    <w:multiLevelType w:val="hybridMultilevel"/>
    <w:tmpl w:val="F0BC01C8"/>
    <w:lvl w:ilvl="0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3">
    <w:nsid w:val="0C7512EB"/>
    <w:multiLevelType w:val="hybridMultilevel"/>
    <w:tmpl w:val="ED8253F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4">
    <w:nsid w:val="10B229AF"/>
    <w:multiLevelType w:val="hybridMultilevel"/>
    <w:tmpl w:val="888AC0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5">
    <w:nsid w:val="1924366B"/>
    <w:multiLevelType w:val="hybridMultilevel"/>
    <w:tmpl w:val="2BA84E3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6">
    <w:nsid w:val="255617A7"/>
    <w:multiLevelType w:val="hybridMultilevel"/>
    <w:tmpl w:val="01485E38"/>
    <w:lvl w:ilvl="0">
      <w:start w:val="3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7">
    <w:nsid w:val="2834047E"/>
    <w:multiLevelType w:val="hybridMultilevel"/>
    <w:tmpl w:val="FD58D202"/>
    <w:lvl w:ilvl="0">
      <w:start w:val="1"/>
      <w:numFmt w:val="decimal"/>
      <w:lvlText w:val="(%1)"/>
      <w:lvlJc w:val="left"/>
      <w:pPr>
        <w:tabs>
          <w:tab w:val="num" w:pos="540"/>
        </w:tabs>
        <w:ind w:left="540"/>
      </w:pPr>
      <w:rPr>
        <w:rFonts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8">
    <w:nsid w:val="2B604220"/>
    <w:multiLevelType w:val="hybridMultilevel"/>
    <w:tmpl w:val="359E653E"/>
    <w:lvl w:ilvl="0">
      <w:start w:val="1"/>
      <w:numFmt w:val="decimal"/>
      <w:lvlText w:val="(%1)"/>
      <w:lvlJc w:val="left"/>
      <w:pPr>
        <w:tabs>
          <w:tab w:val="num" w:pos="360"/>
        </w:tabs>
        <w:ind w:left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9">
    <w:nsid w:val="2ED31364"/>
    <w:multiLevelType w:val="hybridMultilevel"/>
    <w:tmpl w:val="DB3C3F7C"/>
    <w:lvl w:ilvl="0">
      <w:start w:val="1"/>
      <w:numFmt w:val="decimal"/>
      <w:lvlText w:val="(%1)"/>
      <w:lvlJc w:val="left"/>
      <w:pPr>
        <w:tabs>
          <w:tab w:val="num" w:pos="360"/>
        </w:tabs>
        <w:ind w:left="360"/>
      </w:pPr>
      <w:rPr>
        <w:rFonts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10">
    <w:nsid w:val="359973E9"/>
    <w:multiLevelType w:val="hybridMultilevel"/>
    <w:tmpl w:val="59EE6F32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">
    <w:nsid w:val="3C055178"/>
    <w:multiLevelType w:val="hybridMultilevel"/>
    <w:tmpl w:val="4F1C3B4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12">
    <w:nsid w:val="3F0558DA"/>
    <w:multiLevelType w:val="hybridMultilevel"/>
    <w:tmpl w:val="E83E13EA"/>
    <w:lvl w:ilvl="0">
      <w:start w:val="1"/>
      <w:numFmt w:val="lowerLetter"/>
      <w:lvlText w:val="%1)"/>
      <w:lvlJc w:val="left"/>
      <w:pPr>
        <w:tabs>
          <w:tab w:val="num" w:pos="3852"/>
        </w:tabs>
        <w:ind w:left="3852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13">
    <w:nsid w:val="45A21B65"/>
    <w:multiLevelType w:val="hybridMultilevel"/>
    <w:tmpl w:val="72DE22D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4">
    <w:nsid w:val="466E1FB2"/>
    <w:multiLevelType w:val="hybridMultilevel"/>
    <w:tmpl w:val="2F60F914"/>
    <w:lvl w:ilvl="0">
      <w:start w:val="1"/>
      <w:numFmt w:val="decimal"/>
      <w:lvlText w:val="(%1)"/>
      <w:lvlJc w:val="left"/>
      <w:pPr>
        <w:tabs>
          <w:tab w:val="num" w:pos="1066"/>
        </w:tabs>
        <w:ind w:left="1066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15">
    <w:nsid w:val="475F4E14"/>
    <w:multiLevelType w:val="hybridMultilevel"/>
    <w:tmpl w:val="427E344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6">
    <w:nsid w:val="4D450356"/>
    <w:multiLevelType w:val="hybridMultilevel"/>
    <w:tmpl w:val="01D24D54"/>
    <w:lvl w:ilvl="0">
      <w:start w:val="1"/>
      <w:numFmt w:val="decimal"/>
      <w:lvlText w:val="(%1)"/>
      <w:lvlJc w:val="left"/>
      <w:pPr>
        <w:tabs>
          <w:tab w:val="num" w:pos="360"/>
        </w:tabs>
        <w:ind w:left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17">
    <w:nsid w:val="4FCF6E33"/>
    <w:multiLevelType w:val="hybridMultilevel"/>
    <w:tmpl w:val="4334B85E"/>
    <w:lvl w:ilvl="0">
      <w:start w:val="1"/>
      <w:numFmt w:val="decimal"/>
      <w:lvlText w:val="(%1)"/>
      <w:lvlJc w:val="left"/>
      <w:pPr>
        <w:tabs>
          <w:tab w:val="num" w:pos="360"/>
        </w:tabs>
        <w:ind w:left="360"/>
      </w:pPr>
      <w:rPr>
        <w:rFonts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18">
    <w:nsid w:val="57105A07"/>
    <w:multiLevelType w:val="hybridMultilevel"/>
    <w:tmpl w:val="3A229632"/>
    <w:lvl w:ilvl="0">
      <w:start w:val="1"/>
      <w:numFmt w:val="decimal"/>
      <w:lvlText w:val="(%1)"/>
      <w:lvlJc w:val="left"/>
      <w:pPr>
        <w:tabs>
          <w:tab w:val="num" w:pos="360"/>
        </w:tabs>
        <w:ind w:left="360"/>
      </w:pPr>
      <w:rPr>
        <w:rFonts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9">
    <w:nsid w:val="5A9F4C1C"/>
    <w:multiLevelType w:val="hybridMultilevel"/>
    <w:tmpl w:val="13EA47A8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20">
    <w:nsid w:val="5DA96783"/>
    <w:multiLevelType w:val="hybridMultilevel"/>
    <w:tmpl w:val="95DECDC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21">
    <w:nsid w:val="5DB828C3"/>
    <w:multiLevelType w:val="hybridMultilevel"/>
    <w:tmpl w:val="3F423430"/>
    <w:lvl w:ilvl="0">
      <w:start w:val="1"/>
      <w:numFmt w:val="decimal"/>
      <w:lvlText w:val="(%1)"/>
      <w:lvlJc w:val="left"/>
      <w:pPr>
        <w:tabs>
          <w:tab w:val="num" w:pos="540"/>
        </w:tabs>
        <w:ind w:left="540"/>
      </w:pPr>
      <w:rPr>
        <w:rFonts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22">
    <w:nsid w:val="63810AC4"/>
    <w:multiLevelType w:val="hybridMultilevel"/>
    <w:tmpl w:val="84C62628"/>
    <w:lvl w:ilvl="0">
      <w:start w:val="1"/>
      <w:numFmt w:val="decimal"/>
      <w:lvlText w:val="(%1)"/>
      <w:lvlJc w:val="left"/>
      <w:pPr>
        <w:tabs>
          <w:tab w:val="num" w:pos="900"/>
        </w:tabs>
        <w:ind w:left="900" w:hanging="360"/>
      </w:pPr>
      <w:rPr>
        <w:rFonts w:ascii="Times New Roman" w:hAnsi="Times New Roman" w:cs="Times New Roman" w:hint="default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3">
    <w:nsid w:val="6C413C59"/>
    <w:multiLevelType w:val="hybridMultilevel"/>
    <w:tmpl w:val="345CFD64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4">
    <w:nsid w:val="6E12731C"/>
    <w:multiLevelType w:val="hybridMultilevel"/>
    <w:tmpl w:val="E5A44F86"/>
    <w:lvl w:ilvl="0">
      <w:start w:val="1"/>
      <w:numFmt w:val="decimal"/>
      <w:lvlText w:val="(%1)"/>
      <w:lvlJc w:val="left"/>
      <w:pPr>
        <w:tabs>
          <w:tab w:val="num" w:pos="180"/>
        </w:tabs>
        <w:ind w:left="180"/>
      </w:pPr>
      <w:rPr>
        <w:rFonts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25">
    <w:nsid w:val="7BD27CA0"/>
    <w:multiLevelType w:val="hybridMultilevel"/>
    <w:tmpl w:val="53BE1D82"/>
    <w:lvl w:ilvl="0">
      <w:start w:val="1"/>
      <w:numFmt w:val="decimal"/>
      <w:lvlText w:val="(%1)"/>
      <w:lvlJc w:val="left"/>
      <w:pPr>
        <w:tabs>
          <w:tab w:val="num" w:pos="360"/>
        </w:tabs>
        <w:ind w:left="360"/>
      </w:pPr>
      <w:rPr>
        <w:rFonts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8"/>
  </w:num>
  <w:num w:numId="24">
    <w:abstractNumId w:val="4"/>
  </w:num>
  <w:num w:numId="25">
    <w:abstractNumId w:val="8"/>
  </w:num>
  <w:num w:numId="26">
    <w:abstractNumId w:val="23"/>
  </w:num>
  <w:num w:numId="27">
    <w:abstractNumId w:val="1"/>
  </w:num>
  <w:num w:numId="28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hyphenationZone w:val="425"/>
  <w:doNotHyphenateCaps/>
  <w:characterSpacingControl w:val="doNotCompress"/>
  <w:doNotValidateAgainstSchema/>
  <w:doNotDemarcateInvalidXml/>
  <w:compat>
    <w:useWord2002TableStyleRules/>
    <w:growAutofit/>
    <w:doNotUseIndentAsNumberingTabStop/>
    <w:allowSpaceOfSameStyleInTable/>
    <w:splitPgBreakAndParaMark/>
    <w:useAnsiKerningPairs/>
  </w:compat>
  <w:rsids>
    <w:rsidRoot w:val="009567A6"/>
    <w:rsid w:val="00000A7E"/>
    <w:rsid w:val="00001978"/>
    <w:rsid w:val="00006ACC"/>
    <w:rsid w:val="00006FA0"/>
    <w:rsid w:val="000076DD"/>
    <w:rsid w:val="00011941"/>
    <w:rsid w:val="00013973"/>
    <w:rsid w:val="000238DF"/>
    <w:rsid w:val="0002405C"/>
    <w:rsid w:val="00031CC9"/>
    <w:rsid w:val="00034D7D"/>
    <w:rsid w:val="00036E96"/>
    <w:rsid w:val="0004742D"/>
    <w:rsid w:val="0004749D"/>
    <w:rsid w:val="00055464"/>
    <w:rsid w:val="00075338"/>
    <w:rsid w:val="00081AE1"/>
    <w:rsid w:val="000852FA"/>
    <w:rsid w:val="000873F5"/>
    <w:rsid w:val="00087C00"/>
    <w:rsid w:val="00087CC9"/>
    <w:rsid w:val="00091A5B"/>
    <w:rsid w:val="00093BC1"/>
    <w:rsid w:val="000A37DB"/>
    <w:rsid w:val="000A6201"/>
    <w:rsid w:val="000A75E6"/>
    <w:rsid w:val="000B1629"/>
    <w:rsid w:val="000B7DAB"/>
    <w:rsid w:val="000C202D"/>
    <w:rsid w:val="000C3325"/>
    <w:rsid w:val="000D14AD"/>
    <w:rsid w:val="000E4068"/>
    <w:rsid w:val="000F00C1"/>
    <w:rsid w:val="000F3B02"/>
    <w:rsid w:val="000F5C3E"/>
    <w:rsid w:val="00106EF9"/>
    <w:rsid w:val="001113C7"/>
    <w:rsid w:val="00113E51"/>
    <w:rsid w:val="00127B2D"/>
    <w:rsid w:val="00136B42"/>
    <w:rsid w:val="00143CF6"/>
    <w:rsid w:val="00160716"/>
    <w:rsid w:val="001618C8"/>
    <w:rsid w:val="0016668F"/>
    <w:rsid w:val="00172035"/>
    <w:rsid w:val="0017698C"/>
    <w:rsid w:val="001904C8"/>
    <w:rsid w:val="0019191F"/>
    <w:rsid w:val="00195F77"/>
    <w:rsid w:val="001B50BC"/>
    <w:rsid w:val="001C0242"/>
    <w:rsid w:val="001C697B"/>
    <w:rsid w:val="001E5901"/>
    <w:rsid w:val="001E6124"/>
    <w:rsid w:val="001E7C8C"/>
    <w:rsid w:val="001F110B"/>
    <w:rsid w:val="001F1B81"/>
    <w:rsid w:val="00205A74"/>
    <w:rsid w:val="002105CF"/>
    <w:rsid w:val="00213372"/>
    <w:rsid w:val="00213D0F"/>
    <w:rsid w:val="002257BE"/>
    <w:rsid w:val="002268F4"/>
    <w:rsid w:val="00230A0F"/>
    <w:rsid w:val="0023730B"/>
    <w:rsid w:val="00242CEA"/>
    <w:rsid w:val="002461F1"/>
    <w:rsid w:val="00250DA5"/>
    <w:rsid w:val="00251A0F"/>
    <w:rsid w:val="00251A98"/>
    <w:rsid w:val="002608BF"/>
    <w:rsid w:val="002633EC"/>
    <w:rsid w:val="00264357"/>
    <w:rsid w:val="00266933"/>
    <w:rsid w:val="00270714"/>
    <w:rsid w:val="00274025"/>
    <w:rsid w:val="0027474C"/>
    <w:rsid w:val="00282133"/>
    <w:rsid w:val="00282949"/>
    <w:rsid w:val="00283721"/>
    <w:rsid w:val="00285D52"/>
    <w:rsid w:val="00292036"/>
    <w:rsid w:val="002936AB"/>
    <w:rsid w:val="002943E8"/>
    <w:rsid w:val="002964A5"/>
    <w:rsid w:val="00297570"/>
    <w:rsid w:val="00297C6B"/>
    <w:rsid w:val="002A0C8B"/>
    <w:rsid w:val="002A2E7A"/>
    <w:rsid w:val="002B37C5"/>
    <w:rsid w:val="002C2005"/>
    <w:rsid w:val="002C33D6"/>
    <w:rsid w:val="002C5237"/>
    <w:rsid w:val="002D2FC6"/>
    <w:rsid w:val="002D7B57"/>
    <w:rsid w:val="002E1D41"/>
    <w:rsid w:val="002E4CCD"/>
    <w:rsid w:val="002F3892"/>
    <w:rsid w:val="002F5FB2"/>
    <w:rsid w:val="0030372A"/>
    <w:rsid w:val="003076B4"/>
    <w:rsid w:val="00312DFC"/>
    <w:rsid w:val="0031427F"/>
    <w:rsid w:val="00314E4C"/>
    <w:rsid w:val="00317E84"/>
    <w:rsid w:val="003236F5"/>
    <w:rsid w:val="003261CD"/>
    <w:rsid w:val="0033062A"/>
    <w:rsid w:val="0034452C"/>
    <w:rsid w:val="00346D7E"/>
    <w:rsid w:val="00355E89"/>
    <w:rsid w:val="003562B2"/>
    <w:rsid w:val="003632E5"/>
    <w:rsid w:val="0036359D"/>
    <w:rsid w:val="003678F4"/>
    <w:rsid w:val="00372C14"/>
    <w:rsid w:val="00375CC9"/>
    <w:rsid w:val="00376006"/>
    <w:rsid w:val="00384F5B"/>
    <w:rsid w:val="003B17CE"/>
    <w:rsid w:val="003B5A7E"/>
    <w:rsid w:val="003C2AA4"/>
    <w:rsid w:val="003C554D"/>
    <w:rsid w:val="003D0C80"/>
    <w:rsid w:val="003E478D"/>
    <w:rsid w:val="003E5860"/>
    <w:rsid w:val="00401A0C"/>
    <w:rsid w:val="004044B8"/>
    <w:rsid w:val="00417C35"/>
    <w:rsid w:val="004202D2"/>
    <w:rsid w:val="00421894"/>
    <w:rsid w:val="004220A0"/>
    <w:rsid w:val="00422A60"/>
    <w:rsid w:val="00422C89"/>
    <w:rsid w:val="00425EA4"/>
    <w:rsid w:val="00425EAE"/>
    <w:rsid w:val="0043764C"/>
    <w:rsid w:val="00443B26"/>
    <w:rsid w:val="00456545"/>
    <w:rsid w:val="00462D7D"/>
    <w:rsid w:val="004848DD"/>
    <w:rsid w:val="0048784A"/>
    <w:rsid w:val="00491151"/>
    <w:rsid w:val="0049554C"/>
    <w:rsid w:val="004958AB"/>
    <w:rsid w:val="00497AED"/>
    <w:rsid w:val="00497C7D"/>
    <w:rsid w:val="00497FDC"/>
    <w:rsid w:val="004A41DE"/>
    <w:rsid w:val="004B4C10"/>
    <w:rsid w:val="004B6F41"/>
    <w:rsid w:val="004C2613"/>
    <w:rsid w:val="004E5E95"/>
    <w:rsid w:val="004E6FD4"/>
    <w:rsid w:val="004E78A7"/>
    <w:rsid w:val="004F5CE8"/>
    <w:rsid w:val="004F6FE8"/>
    <w:rsid w:val="004F7CB5"/>
    <w:rsid w:val="00501B8E"/>
    <w:rsid w:val="005048DA"/>
    <w:rsid w:val="0050605F"/>
    <w:rsid w:val="00506DC3"/>
    <w:rsid w:val="00510432"/>
    <w:rsid w:val="0051725A"/>
    <w:rsid w:val="00522FD5"/>
    <w:rsid w:val="00524035"/>
    <w:rsid w:val="0054296E"/>
    <w:rsid w:val="005540AC"/>
    <w:rsid w:val="00554465"/>
    <w:rsid w:val="00565FBB"/>
    <w:rsid w:val="0057025F"/>
    <w:rsid w:val="0057177C"/>
    <w:rsid w:val="00572808"/>
    <w:rsid w:val="00573BAB"/>
    <w:rsid w:val="00576199"/>
    <w:rsid w:val="0058419A"/>
    <w:rsid w:val="00592B2D"/>
    <w:rsid w:val="00594611"/>
    <w:rsid w:val="0059683D"/>
    <w:rsid w:val="005A1C88"/>
    <w:rsid w:val="005A1E79"/>
    <w:rsid w:val="005A2477"/>
    <w:rsid w:val="005A5FA2"/>
    <w:rsid w:val="005B1895"/>
    <w:rsid w:val="005C5E0B"/>
    <w:rsid w:val="005D4D37"/>
    <w:rsid w:val="005D575D"/>
    <w:rsid w:val="005F0330"/>
    <w:rsid w:val="005F2C4C"/>
    <w:rsid w:val="005F719C"/>
    <w:rsid w:val="00601E80"/>
    <w:rsid w:val="00604045"/>
    <w:rsid w:val="00605753"/>
    <w:rsid w:val="00607E2D"/>
    <w:rsid w:val="0061173F"/>
    <w:rsid w:val="00611B69"/>
    <w:rsid w:val="00622520"/>
    <w:rsid w:val="00631155"/>
    <w:rsid w:val="00633E08"/>
    <w:rsid w:val="00642212"/>
    <w:rsid w:val="006502B8"/>
    <w:rsid w:val="006578C9"/>
    <w:rsid w:val="0066718D"/>
    <w:rsid w:val="006723B7"/>
    <w:rsid w:val="0067680D"/>
    <w:rsid w:val="006825E3"/>
    <w:rsid w:val="0068420C"/>
    <w:rsid w:val="006902DA"/>
    <w:rsid w:val="00695A91"/>
    <w:rsid w:val="00696A2E"/>
    <w:rsid w:val="00696AEA"/>
    <w:rsid w:val="00697DF2"/>
    <w:rsid w:val="006A2354"/>
    <w:rsid w:val="006A2ADB"/>
    <w:rsid w:val="006B08B0"/>
    <w:rsid w:val="006B14C7"/>
    <w:rsid w:val="006B5BEC"/>
    <w:rsid w:val="006B7082"/>
    <w:rsid w:val="006B7DBF"/>
    <w:rsid w:val="006C5702"/>
    <w:rsid w:val="006D299F"/>
    <w:rsid w:val="006D4165"/>
    <w:rsid w:val="006F2906"/>
    <w:rsid w:val="006F570E"/>
    <w:rsid w:val="0070214C"/>
    <w:rsid w:val="00720D92"/>
    <w:rsid w:val="0072303E"/>
    <w:rsid w:val="007266F8"/>
    <w:rsid w:val="00727A7F"/>
    <w:rsid w:val="0073070D"/>
    <w:rsid w:val="00731938"/>
    <w:rsid w:val="00735BDF"/>
    <w:rsid w:val="00737A6E"/>
    <w:rsid w:val="00740835"/>
    <w:rsid w:val="00740C14"/>
    <w:rsid w:val="007410FC"/>
    <w:rsid w:val="00744613"/>
    <w:rsid w:val="0075217B"/>
    <w:rsid w:val="0075502D"/>
    <w:rsid w:val="00776F50"/>
    <w:rsid w:val="0078482E"/>
    <w:rsid w:val="007B1487"/>
    <w:rsid w:val="007D0C35"/>
    <w:rsid w:val="007D6BAD"/>
    <w:rsid w:val="007E0341"/>
    <w:rsid w:val="007E4930"/>
    <w:rsid w:val="007F0B64"/>
    <w:rsid w:val="007F303A"/>
    <w:rsid w:val="007F3363"/>
    <w:rsid w:val="007F4394"/>
    <w:rsid w:val="007F6B36"/>
    <w:rsid w:val="0080134D"/>
    <w:rsid w:val="00802C8F"/>
    <w:rsid w:val="0081577E"/>
    <w:rsid w:val="00816E07"/>
    <w:rsid w:val="00833CD7"/>
    <w:rsid w:val="008427AB"/>
    <w:rsid w:val="00856FC1"/>
    <w:rsid w:val="00861F76"/>
    <w:rsid w:val="00863B11"/>
    <w:rsid w:val="008643FB"/>
    <w:rsid w:val="008644B8"/>
    <w:rsid w:val="00866ACE"/>
    <w:rsid w:val="0086750A"/>
    <w:rsid w:val="0086791C"/>
    <w:rsid w:val="00871B34"/>
    <w:rsid w:val="00872092"/>
    <w:rsid w:val="008736F2"/>
    <w:rsid w:val="00876A81"/>
    <w:rsid w:val="008A515F"/>
    <w:rsid w:val="008A63FD"/>
    <w:rsid w:val="008C1823"/>
    <w:rsid w:val="008C2F5B"/>
    <w:rsid w:val="008D08C8"/>
    <w:rsid w:val="008F5B93"/>
    <w:rsid w:val="008F5EF4"/>
    <w:rsid w:val="00901CFE"/>
    <w:rsid w:val="009079EB"/>
    <w:rsid w:val="00913E7B"/>
    <w:rsid w:val="00921477"/>
    <w:rsid w:val="00923253"/>
    <w:rsid w:val="00923741"/>
    <w:rsid w:val="00931AAD"/>
    <w:rsid w:val="00933A22"/>
    <w:rsid w:val="00937A59"/>
    <w:rsid w:val="009412B8"/>
    <w:rsid w:val="00946385"/>
    <w:rsid w:val="00954356"/>
    <w:rsid w:val="00955DCD"/>
    <w:rsid w:val="009567A6"/>
    <w:rsid w:val="00973C5C"/>
    <w:rsid w:val="0097426F"/>
    <w:rsid w:val="009827E0"/>
    <w:rsid w:val="009834B5"/>
    <w:rsid w:val="009864E3"/>
    <w:rsid w:val="00992788"/>
    <w:rsid w:val="009938B3"/>
    <w:rsid w:val="009A1E6D"/>
    <w:rsid w:val="009B1EB8"/>
    <w:rsid w:val="009C0A3B"/>
    <w:rsid w:val="009C225B"/>
    <w:rsid w:val="009D1219"/>
    <w:rsid w:val="009D1992"/>
    <w:rsid w:val="009D423A"/>
    <w:rsid w:val="009E3CA8"/>
    <w:rsid w:val="009E4209"/>
    <w:rsid w:val="009E5E4A"/>
    <w:rsid w:val="00A0391C"/>
    <w:rsid w:val="00A03AE9"/>
    <w:rsid w:val="00A062A5"/>
    <w:rsid w:val="00A10499"/>
    <w:rsid w:val="00A1656A"/>
    <w:rsid w:val="00A23AF9"/>
    <w:rsid w:val="00A30AB5"/>
    <w:rsid w:val="00A310BE"/>
    <w:rsid w:val="00A32A8F"/>
    <w:rsid w:val="00A340EF"/>
    <w:rsid w:val="00A3691A"/>
    <w:rsid w:val="00A37951"/>
    <w:rsid w:val="00A40DF2"/>
    <w:rsid w:val="00A40E92"/>
    <w:rsid w:val="00A43F0C"/>
    <w:rsid w:val="00A44652"/>
    <w:rsid w:val="00A4662A"/>
    <w:rsid w:val="00A51B1D"/>
    <w:rsid w:val="00A539FB"/>
    <w:rsid w:val="00A54BED"/>
    <w:rsid w:val="00A612F0"/>
    <w:rsid w:val="00A655E2"/>
    <w:rsid w:val="00A73B87"/>
    <w:rsid w:val="00A762BA"/>
    <w:rsid w:val="00A76BA3"/>
    <w:rsid w:val="00A77952"/>
    <w:rsid w:val="00A8676C"/>
    <w:rsid w:val="00A912EC"/>
    <w:rsid w:val="00A92D31"/>
    <w:rsid w:val="00A9384E"/>
    <w:rsid w:val="00A94F86"/>
    <w:rsid w:val="00AA30D3"/>
    <w:rsid w:val="00AB112A"/>
    <w:rsid w:val="00AB2788"/>
    <w:rsid w:val="00AB7542"/>
    <w:rsid w:val="00AC5253"/>
    <w:rsid w:val="00AD0A75"/>
    <w:rsid w:val="00AD2A2C"/>
    <w:rsid w:val="00AD5010"/>
    <w:rsid w:val="00AD7613"/>
    <w:rsid w:val="00AE13DC"/>
    <w:rsid w:val="00AE1826"/>
    <w:rsid w:val="00AE3500"/>
    <w:rsid w:val="00AE4016"/>
    <w:rsid w:val="00AE4E67"/>
    <w:rsid w:val="00B05A32"/>
    <w:rsid w:val="00B07ACD"/>
    <w:rsid w:val="00B1038E"/>
    <w:rsid w:val="00B11B75"/>
    <w:rsid w:val="00B12A28"/>
    <w:rsid w:val="00B12D6C"/>
    <w:rsid w:val="00B15F9D"/>
    <w:rsid w:val="00B2156D"/>
    <w:rsid w:val="00B26FA8"/>
    <w:rsid w:val="00B37327"/>
    <w:rsid w:val="00B37C2C"/>
    <w:rsid w:val="00B41599"/>
    <w:rsid w:val="00B46807"/>
    <w:rsid w:val="00B56094"/>
    <w:rsid w:val="00B64783"/>
    <w:rsid w:val="00B71313"/>
    <w:rsid w:val="00B73956"/>
    <w:rsid w:val="00B902CE"/>
    <w:rsid w:val="00B91C2F"/>
    <w:rsid w:val="00BA3777"/>
    <w:rsid w:val="00BA6846"/>
    <w:rsid w:val="00BB081E"/>
    <w:rsid w:val="00BB5077"/>
    <w:rsid w:val="00BC3A58"/>
    <w:rsid w:val="00BC595C"/>
    <w:rsid w:val="00BC6E20"/>
    <w:rsid w:val="00BE1A9F"/>
    <w:rsid w:val="00BE557F"/>
    <w:rsid w:val="00BF33F1"/>
    <w:rsid w:val="00BF3CC3"/>
    <w:rsid w:val="00BF64A7"/>
    <w:rsid w:val="00BF754E"/>
    <w:rsid w:val="00C01DEC"/>
    <w:rsid w:val="00C059D9"/>
    <w:rsid w:val="00C05E14"/>
    <w:rsid w:val="00C12883"/>
    <w:rsid w:val="00C14824"/>
    <w:rsid w:val="00C14857"/>
    <w:rsid w:val="00C3013F"/>
    <w:rsid w:val="00C3202D"/>
    <w:rsid w:val="00C339A0"/>
    <w:rsid w:val="00C40114"/>
    <w:rsid w:val="00C40351"/>
    <w:rsid w:val="00C42BA2"/>
    <w:rsid w:val="00C514AA"/>
    <w:rsid w:val="00C53075"/>
    <w:rsid w:val="00C5408A"/>
    <w:rsid w:val="00C55500"/>
    <w:rsid w:val="00C5693E"/>
    <w:rsid w:val="00C56DF9"/>
    <w:rsid w:val="00C56E0F"/>
    <w:rsid w:val="00C577A5"/>
    <w:rsid w:val="00C678BE"/>
    <w:rsid w:val="00C702F7"/>
    <w:rsid w:val="00C70F68"/>
    <w:rsid w:val="00C7665D"/>
    <w:rsid w:val="00C879CD"/>
    <w:rsid w:val="00C9226B"/>
    <w:rsid w:val="00C945C4"/>
    <w:rsid w:val="00CA70A0"/>
    <w:rsid w:val="00CB4DEF"/>
    <w:rsid w:val="00CC0D9E"/>
    <w:rsid w:val="00CC41D2"/>
    <w:rsid w:val="00CD124F"/>
    <w:rsid w:val="00CD2996"/>
    <w:rsid w:val="00CD3475"/>
    <w:rsid w:val="00CD38D5"/>
    <w:rsid w:val="00CE0A41"/>
    <w:rsid w:val="00CF3EEF"/>
    <w:rsid w:val="00CF52AF"/>
    <w:rsid w:val="00D04489"/>
    <w:rsid w:val="00D10E4F"/>
    <w:rsid w:val="00D15400"/>
    <w:rsid w:val="00D16A90"/>
    <w:rsid w:val="00D2681F"/>
    <w:rsid w:val="00D34BE3"/>
    <w:rsid w:val="00D4075C"/>
    <w:rsid w:val="00D42B9F"/>
    <w:rsid w:val="00D5151D"/>
    <w:rsid w:val="00D519BC"/>
    <w:rsid w:val="00D5697A"/>
    <w:rsid w:val="00D577FF"/>
    <w:rsid w:val="00D60048"/>
    <w:rsid w:val="00D60EB8"/>
    <w:rsid w:val="00D66892"/>
    <w:rsid w:val="00D67D70"/>
    <w:rsid w:val="00D7783D"/>
    <w:rsid w:val="00D7785A"/>
    <w:rsid w:val="00D83F42"/>
    <w:rsid w:val="00D93467"/>
    <w:rsid w:val="00DA043C"/>
    <w:rsid w:val="00DA1121"/>
    <w:rsid w:val="00DA688D"/>
    <w:rsid w:val="00DB2ABC"/>
    <w:rsid w:val="00DB3812"/>
    <w:rsid w:val="00DB3837"/>
    <w:rsid w:val="00DB7ABF"/>
    <w:rsid w:val="00DB7C81"/>
    <w:rsid w:val="00DC010B"/>
    <w:rsid w:val="00DC092B"/>
    <w:rsid w:val="00DC4B6C"/>
    <w:rsid w:val="00DD2348"/>
    <w:rsid w:val="00DD49BD"/>
    <w:rsid w:val="00DE553B"/>
    <w:rsid w:val="00DE61B9"/>
    <w:rsid w:val="00DF5EE5"/>
    <w:rsid w:val="00E01896"/>
    <w:rsid w:val="00E02395"/>
    <w:rsid w:val="00E122F2"/>
    <w:rsid w:val="00E13AD6"/>
    <w:rsid w:val="00E141AC"/>
    <w:rsid w:val="00E14250"/>
    <w:rsid w:val="00E44AB0"/>
    <w:rsid w:val="00E56B17"/>
    <w:rsid w:val="00E57FC1"/>
    <w:rsid w:val="00E63695"/>
    <w:rsid w:val="00E63996"/>
    <w:rsid w:val="00E671B1"/>
    <w:rsid w:val="00E708F3"/>
    <w:rsid w:val="00E75F52"/>
    <w:rsid w:val="00E80CBF"/>
    <w:rsid w:val="00E85F7B"/>
    <w:rsid w:val="00E86ED7"/>
    <w:rsid w:val="00E9233A"/>
    <w:rsid w:val="00EA2A76"/>
    <w:rsid w:val="00EB0BD8"/>
    <w:rsid w:val="00EB2A87"/>
    <w:rsid w:val="00EC076B"/>
    <w:rsid w:val="00EC3E00"/>
    <w:rsid w:val="00EC4CE1"/>
    <w:rsid w:val="00EC5776"/>
    <w:rsid w:val="00EC5DE1"/>
    <w:rsid w:val="00ED6991"/>
    <w:rsid w:val="00ED6E6B"/>
    <w:rsid w:val="00EF04E2"/>
    <w:rsid w:val="00EF320F"/>
    <w:rsid w:val="00F02AC3"/>
    <w:rsid w:val="00F136C7"/>
    <w:rsid w:val="00F14A46"/>
    <w:rsid w:val="00F14F3C"/>
    <w:rsid w:val="00F1520C"/>
    <w:rsid w:val="00F211D7"/>
    <w:rsid w:val="00F340F2"/>
    <w:rsid w:val="00F36841"/>
    <w:rsid w:val="00F448D7"/>
    <w:rsid w:val="00F46A46"/>
    <w:rsid w:val="00F5157C"/>
    <w:rsid w:val="00F609B8"/>
    <w:rsid w:val="00F667B2"/>
    <w:rsid w:val="00F70221"/>
    <w:rsid w:val="00F70776"/>
    <w:rsid w:val="00F74882"/>
    <w:rsid w:val="00F83787"/>
    <w:rsid w:val="00F94935"/>
    <w:rsid w:val="00FA08CA"/>
    <w:rsid w:val="00FA5AB5"/>
    <w:rsid w:val="00FB0DB9"/>
    <w:rsid w:val="00FB1D49"/>
    <w:rsid w:val="00FB5A56"/>
    <w:rsid w:val="00FD5B1B"/>
    <w:rsid w:val="00FD7B07"/>
    <w:rsid w:val="00FE1673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line number" w:unhideWhenUsed="0"/>
    <w:lsdException w:name="page number" w:unhideWhenUsed="0"/>
    <w:lsdException w:name="Title" w:semiHidden="0" w:unhideWhenUsed="0" w:qFormat="1"/>
    <w:lsdException w:name="Default Paragraph Font" w:unhideWhenUsed="0"/>
    <w:lsdException w:name="Subtitle" w:semiHidden="0" w:uiPriority="11" w:unhideWhenUsed="0" w:qFormat="1"/>
    <w:lsdException w:name="Body Text Indent 3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52FA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noProof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aliases w:val="Char Char Char"/>
    <w:link w:val="CharChar"/>
    <w:uiPriority w:val="99"/>
    <w:semiHidden/>
    <w:lock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NzovChar"/>
    <w:uiPriority w:val="99"/>
    <w:qFormat/>
    <w:rsid w:val="001B50BC"/>
    <w:pPr>
      <w:overflowPunct w:val="0"/>
      <w:autoSpaceDE w:val="0"/>
      <w:autoSpaceDN w:val="0"/>
      <w:adjustRightInd w:val="0"/>
      <w:jc w:val="center"/>
    </w:pPr>
    <w:rPr>
      <w:b/>
      <w:bCs/>
      <w:noProof w:val="0"/>
    </w:rPr>
  </w:style>
  <w:style w:type="character" w:customStyle="1" w:styleId="NzovChar">
    <w:name w:val="Názov Char"/>
    <w:basedOn w:val="DefaultParagraphFont"/>
    <w:link w:val="Title"/>
    <w:uiPriority w:val="10"/>
    <w:locked/>
    <w:rPr>
      <w:rFonts w:asciiTheme="majorHAnsi" w:eastAsiaTheme="majorEastAsia" w:hAnsiTheme="majorHAnsi" w:cstheme="majorBidi"/>
      <w:b/>
      <w:bCs/>
      <w:noProof/>
      <w:kern w:val="28"/>
      <w:sz w:val="32"/>
      <w:szCs w:val="32"/>
      <w:rtl w:val="0"/>
      <w:cs w:val="0"/>
    </w:rPr>
  </w:style>
  <w:style w:type="paragraph" w:styleId="BodyTextIndent3">
    <w:name w:val="Body Text Indent 3"/>
    <w:basedOn w:val="Normal"/>
    <w:link w:val="Zarkazkladnhotextu3Char"/>
    <w:uiPriority w:val="99"/>
    <w:rsid w:val="001B50BC"/>
    <w:pPr>
      <w:ind w:left="900" w:hanging="360"/>
      <w:jc w:val="both"/>
    </w:pPr>
    <w:rPr>
      <w:rFonts w:ascii="Arial Narrow" w:hAnsi="Arial Narrow" w:cs="Arial Narrow"/>
      <w:noProof w:val="0"/>
      <w:color w:val="000000"/>
      <w:sz w:val="22"/>
      <w:szCs w:val="22"/>
    </w:rPr>
  </w:style>
  <w:style w:type="character" w:customStyle="1" w:styleId="Zarkazkladnhotextu3Char">
    <w:name w:val="Zarážka základného textu 3 Char"/>
    <w:basedOn w:val="DefaultParagraphFont"/>
    <w:link w:val="BodyTextIndent3"/>
    <w:uiPriority w:val="99"/>
    <w:semiHidden/>
    <w:locked/>
    <w:rPr>
      <w:rFonts w:cs="Times New Roman"/>
      <w:noProof/>
      <w:sz w:val="16"/>
      <w:szCs w:val="16"/>
      <w:rtl w:val="0"/>
      <w:cs w:val="0"/>
    </w:rPr>
  </w:style>
  <w:style w:type="paragraph" w:customStyle="1" w:styleId="Zkladntext">
    <w:name w:val="Základní text"/>
    <w:rsid w:val="001B50BC"/>
    <w:pPr>
      <w:framePr w:wrap="auto"/>
      <w:widowControl w:val="0"/>
      <w:autoSpaceDE w:val="0"/>
      <w:autoSpaceDN w:val="0"/>
      <w:adjustRightInd/>
      <w:ind w:left="0" w:right="0"/>
      <w:jc w:val="left"/>
      <w:textAlignment w:val="auto"/>
    </w:pPr>
    <w:rPr>
      <w:rFonts w:cs="Times New Roman"/>
      <w:color w:val="000000"/>
      <w:sz w:val="24"/>
      <w:szCs w:val="24"/>
      <w:rtl w:val="0"/>
      <w:cs w:val="0"/>
      <w:lang w:val="sk-SK" w:eastAsia="sk-SK" w:bidi="ar-SA"/>
    </w:rPr>
  </w:style>
  <w:style w:type="character" w:styleId="LineNumber">
    <w:name w:val="line number"/>
    <w:basedOn w:val="DefaultParagraphFont"/>
    <w:uiPriority w:val="99"/>
    <w:rsid w:val="001B50BC"/>
    <w:rPr>
      <w:rFonts w:cs="Times New Roman"/>
      <w:rtl w:val="0"/>
      <w:cs w:val="0"/>
    </w:rPr>
  </w:style>
  <w:style w:type="paragraph" w:styleId="Footer">
    <w:name w:val="footer"/>
    <w:basedOn w:val="Normal"/>
    <w:link w:val="PtaChar"/>
    <w:uiPriority w:val="99"/>
    <w:rsid w:val="00491151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semiHidden/>
    <w:locked/>
    <w:rPr>
      <w:rFonts w:cs="Times New Roman"/>
      <w:noProof/>
      <w:sz w:val="24"/>
      <w:szCs w:val="24"/>
      <w:rtl w:val="0"/>
      <w:cs w:val="0"/>
    </w:rPr>
  </w:style>
  <w:style w:type="character" w:styleId="PageNumber">
    <w:name w:val="page number"/>
    <w:basedOn w:val="DefaultParagraphFont"/>
    <w:uiPriority w:val="99"/>
    <w:rsid w:val="00491151"/>
    <w:rPr>
      <w:rFonts w:cs="Times New Roman"/>
      <w:rtl w:val="0"/>
      <w:cs w:val="0"/>
    </w:rPr>
  </w:style>
  <w:style w:type="paragraph" w:styleId="Header">
    <w:name w:val="header"/>
    <w:basedOn w:val="Normal"/>
    <w:link w:val="HlavikaChar"/>
    <w:uiPriority w:val="99"/>
    <w:rsid w:val="00607E2D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semiHidden/>
    <w:locked/>
    <w:rPr>
      <w:rFonts w:cs="Times New Roman"/>
      <w:noProof/>
      <w:sz w:val="24"/>
      <w:szCs w:val="24"/>
      <w:rtl w:val="0"/>
      <w:cs w:val="0"/>
    </w:rPr>
  </w:style>
  <w:style w:type="paragraph" w:customStyle="1" w:styleId="CharChar">
    <w:name w:val="Char Char"/>
    <w:basedOn w:val="Normal"/>
    <w:link w:val="DefaultParagraphFont"/>
    <w:uiPriority w:val="99"/>
    <w:rsid w:val="00497FDC"/>
    <w:pPr>
      <w:spacing w:after="160" w:line="240" w:lineRule="exact"/>
      <w:jc w:val="left"/>
    </w:pPr>
    <w:rPr>
      <w:rFonts w:ascii="Tahoma" w:hAnsi="Tahoma" w:cs="Tahoma"/>
      <w:noProof w:val="0"/>
      <w:sz w:val="20"/>
      <w:szCs w:val="20"/>
      <w:lang w:val="en-US" w:eastAsia="en-US"/>
    </w:rPr>
  </w:style>
  <w:style w:type="paragraph" w:customStyle="1" w:styleId="CharCharCharCharCharChar">
    <w:name w:val="Char Char Char Char Char Char"/>
    <w:basedOn w:val="Normal"/>
    <w:uiPriority w:val="99"/>
    <w:rsid w:val="00425EA4"/>
    <w:pPr>
      <w:spacing w:after="160" w:line="240" w:lineRule="exact"/>
      <w:jc w:val="left"/>
    </w:pPr>
    <w:rPr>
      <w:rFonts w:ascii="Tahoma" w:hAnsi="Tahoma" w:cs="Tahoma"/>
      <w:noProof w:val="0"/>
      <w:sz w:val="20"/>
      <w:szCs w:val="20"/>
      <w:lang w:val="en-US" w:eastAsia="en-US"/>
    </w:rPr>
  </w:style>
  <w:style w:type="paragraph" w:styleId="ListParagraph">
    <w:name w:val="List Paragraph"/>
    <w:basedOn w:val="Normal"/>
    <w:uiPriority w:val="34"/>
    <w:qFormat/>
    <w:rsid w:val="00DB3812"/>
    <w:pPr>
      <w:ind w:left="708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BC0459-66B2-46C1-847E-5CA757B221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15</TotalTime>
  <Pages>5</Pages>
  <Words>1783</Words>
  <Characters>10363</Characters>
  <Application>Microsoft Office Word</Application>
  <DocSecurity>0</DocSecurity>
  <Lines>0</Lines>
  <Paragraphs>0</Paragraphs>
  <ScaleCrop>false</ScaleCrop>
  <Company/>
  <LinksUpToDate>false</LinksUpToDate>
  <CharactersWithSpaces>12122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 Á V R H</dc:title>
  <dc:creator>MFSR</dc:creator>
  <cp:lastModifiedBy>lmiklusova</cp:lastModifiedBy>
  <cp:revision>5</cp:revision>
  <cp:lastPrinted>2010-09-22T15:57:00Z</cp:lastPrinted>
  <dcterms:created xsi:type="dcterms:W3CDTF">2010-09-21T16:35:00Z</dcterms:created>
  <dcterms:modified xsi:type="dcterms:W3CDTF">2010-09-22T15:57:00Z</dcterms:modified>
</cp:coreProperties>
</file>