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4F46" w:rsidRPr="001649F0" w:rsidP="00FF4F46">
      <w:pPr>
        <w:bidi w:val="0"/>
        <w:jc w:val="center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Dôvodová správa</w:t>
      </w:r>
    </w:p>
    <w:p w:rsidR="00FF4F46" w:rsidRPr="001649F0" w:rsidP="00FF4F46">
      <w:pPr>
        <w:bidi w:val="0"/>
        <w:jc w:val="both"/>
        <w:rPr>
          <w:rFonts w:ascii="Times New Roman" w:hAnsi="Times New Roman"/>
        </w:rPr>
      </w:pPr>
    </w:p>
    <w:p w:rsidR="00FF4F46" w:rsidRPr="001649F0" w:rsidP="00FF4F46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A. Všeobecná časť</w:t>
      </w:r>
    </w:p>
    <w:p w:rsidR="00FF4F46" w:rsidRPr="001649F0" w:rsidP="00FF4F46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1649F0">
        <w:rPr>
          <w:rFonts w:ascii="Times New Roman" w:hAnsi="Times New Roman"/>
        </w:rPr>
        <w:t>Návrhy na zmenu zákona č. 580/2004 Z. z. o zdravotnom poistení z dlhodobého hľadiska vytvárajú predpoklady pre synchronizáciu zdravotného a daňového systému, ktorá je nevyhnutným predpokladom pre plynulý prechod na systém „spoločného výberového miesta“. Cieľom spoločného výberu je zjednodušenie a zníženie administratívnej náročnosti v súvislosti so zjednotením výberu daní, cla a poistných odvodov odvodovými povinnosťami platiteľov a poistencov.</w:t>
      </w:r>
    </w:p>
    <w:p w:rsidR="00FF4F46" w:rsidRPr="001649F0" w:rsidP="00FF4F46">
      <w:pPr>
        <w:pStyle w:val="BodyText2"/>
        <w:bidi w:val="0"/>
        <w:rPr>
          <w:rFonts w:ascii="Times New Roman" w:hAnsi="Times New Roman"/>
          <w:b w:val="0"/>
        </w:rPr>
      </w:pPr>
      <w:r w:rsidRPr="001649F0">
        <w:rPr>
          <w:rFonts w:ascii="Times New Roman" w:hAnsi="Times New Roman"/>
          <w:b w:val="0"/>
        </w:rPr>
        <w:t xml:space="preserve">V návrhu novely zákona o zdravotnom poistení v súlade s cieľom zjednotenia výberu odvodov a daní sa novo definujú základné pojmy, zárobková činnosť, zamestnanec, samostatne zárobkovo činná osoba,  zamestnávateľ, vymeriavací základ a určiť osoby, ktoré nie sú povinné vykonať ročné zúčtovanie poistného. Súčasne je vhodné aj novo definovať osobný rozsah </w:t>
      </w:r>
      <w:r>
        <w:rPr>
          <w:rFonts w:ascii="Times New Roman" w:hAnsi="Times New Roman"/>
          <w:b w:val="0"/>
        </w:rPr>
        <w:t>zdravotné</w:t>
      </w:r>
      <w:r w:rsidRPr="001649F0">
        <w:rPr>
          <w:rFonts w:ascii="Times New Roman" w:hAnsi="Times New Roman"/>
          <w:b w:val="0"/>
        </w:rPr>
        <w:t>ho poistenia a vznik a zánik zdravotného poistenia, tak, aby tieto základné pojmy a zásady boli kompatibilné s príslušnými daňovými predpismi.</w:t>
      </w:r>
    </w:p>
    <w:p w:rsidR="00FF4F46" w:rsidRPr="001649F0" w:rsidP="00FF4F46">
      <w:pPr>
        <w:pStyle w:val="BodyText2"/>
        <w:bidi w:val="0"/>
        <w:rPr>
          <w:rFonts w:ascii="Times New Roman" w:hAnsi="Times New Roman"/>
          <w:b w:val="0"/>
        </w:rPr>
      </w:pPr>
      <w:r w:rsidRPr="001649F0">
        <w:rPr>
          <w:rFonts w:ascii="Times New Roman" w:hAnsi="Times New Roman"/>
          <w:b w:val="0"/>
        </w:rPr>
        <w:t>V porovnaní so súčasnou právnou úpravou v záujme zjednodušenia sa upúšťa od taxatívneho uvedenia fyzických osôb, ktoré patria do okruhu zamestnancov a samostatne zárobkov činných osôb. Navrhuje sa, aby fyzické osoby, ktoré sú povinné odvádzať daň z príjmu podľa § 5 a</w:t>
      </w:r>
      <w:r w:rsidR="006E0E6E">
        <w:rPr>
          <w:rFonts w:ascii="Times New Roman" w:hAnsi="Times New Roman"/>
          <w:b w:val="0"/>
        </w:rPr>
        <w:t>ž 8</w:t>
      </w:r>
      <w:r w:rsidRPr="001649F0">
        <w:rPr>
          <w:rFonts w:ascii="Times New Roman" w:hAnsi="Times New Roman"/>
          <w:b w:val="0"/>
        </w:rPr>
        <w:t xml:space="preserve"> zákona č. 595/2003 Z.z. o dani z príjmov v znení neskorších predpisov (ďalej len „zákon o dani z príjmov“), boli z tej zárobkovej činnosti, z ktorej majú príjem, povinní platiť poistné na verejné zdravotné poistenie.</w:t>
      </w:r>
    </w:p>
    <w:p w:rsidR="006E0E6E" w:rsidP="006E0E6E">
      <w:pPr>
        <w:bidi w:val="0"/>
        <w:jc w:val="both"/>
        <w:rPr>
          <w:rFonts w:ascii="Times New Roman" w:hAnsi="Times New Roman"/>
          <w:b/>
        </w:rPr>
      </w:pPr>
    </w:p>
    <w:p w:rsidR="006E0E6E" w:rsidRPr="001649F0" w:rsidP="006E0E6E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I. Navrhované zmeny v oblasti okruhu poistencov</w:t>
      </w:r>
    </w:p>
    <w:p w:rsidR="006E0E6E" w:rsidRPr="001649F0" w:rsidP="006E0E6E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a) zamestnanec</w:t>
      </w:r>
    </w:p>
    <w:p w:rsidR="006E0E6E" w:rsidRPr="001649F0" w:rsidP="006E0E6E">
      <w:pPr>
        <w:numPr>
          <w:numId w:val="2"/>
        </w:numPr>
        <w:tabs>
          <w:tab w:val="num" w:pos="36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 xml:space="preserve">okruh zamestnancov sa rozšíri na všetky fyzické osoby, ktorých príjem je zdaňovaný </w:t>
      </w:r>
      <w:r>
        <w:rPr>
          <w:rFonts w:ascii="Times New Roman" w:hAnsi="Times New Roman"/>
        </w:rPr>
        <w:t>ako príjem zo závislej činnosti (podľa § 5 zákona č. 595/2003 Z. z.), nebude tam patriť príjem z dohôd vykonávaných mimo pracovného pomeru,</w:t>
      </w:r>
      <w:r w:rsidRPr="001649F0">
        <w:rPr>
          <w:rFonts w:ascii="Times New Roman" w:hAnsi="Times New Roman"/>
        </w:rPr>
        <w:t xml:space="preserve"> </w:t>
      </w:r>
    </w:p>
    <w:p w:rsidR="006E0E6E" w:rsidRPr="001649F0" w:rsidP="006E0E6E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b) zamestnávateľ</w:t>
      </w:r>
    </w:p>
    <w:p w:rsidR="006E0E6E" w:rsidRPr="001649F0" w:rsidP="006E0E6E">
      <w:pPr>
        <w:numPr>
          <w:numId w:val="2"/>
        </w:numPr>
        <w:tabs>
          <w:tab w:val="num" w:pos="36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>okruh zamestnávateľov na účely zdravotného poistenia sa rozšíril o osoby vyplácajúce príjmy zamestnancom  uvedeným v bode a) a je prispôsobený požiadavkám európskeho práva a medzinárodným zmluvám,</w:t>
      </w:r>
    </w:p>
    <w:p w:rsidR="006E0E6E" w:rsidRPr="001649F0" w:rsidP="006E0E6E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 xml:space="preserve">c) samostatne zárobkovo činná osoba  </w:t>
      </w:r>
    </w:p>
    <w:p w:rsidR="006E0E6E" w:rsidRPr="001649F0" w:rsidP="006E0E6E">
      <w:pPr>
        <w:numPr>
          <w:numId w:val="2"/>
        </w:numPr>
        <w:tabs>
          <w:tab w:val="num" w:pos="360"/>
        </w:tabs>
        <w:bidi w:val="0"/>
        <w:ind w:left="360" w:hanging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okruh samostatne zárobkovo činných osôb sa rozširuje podľa definície § 6 zákona č. 595/2003 Z. z. aj o osoby, ktoré majú príjem z prenájmu, naopak nebude tam patriť príjem osobných asistentov,</w:t>
      </w:r>
    </w:p>
    <w:p w:rsidR="006E0E6E" w:rsidRPr="001649F0" w:rsidP="006E0E6E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d) osoba dobrovoľne nezamestnaná</w:t>
      </w:r>
    </w:p>
    <w:p w:rsidR="006E0E6E" w:rsidP="006E0E6E">
      <w:pPr>
        <w:tabs>
          <w:tab w:val="left" w:pos="36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 xml:space="preserve">- </w:t>
        <w:tab/>
        <w:t>okruh osôb sa nemení, vždy pôjde o osobu, ktorá nie je zamestnancom, samostatne zárobkovo činná osoba a nie je poistenec štátu</w:t>
      </w:r>
      <w:r>
        <w:rPr>
          <w:rFonts w:ascii="Times New Roman" w:hAnsi="Times New Roman"/>
        </w:rPr>
        <w:t>,</w:t>
      </w:r>
    </w:p>
    <w:p w:rsidR="006E0E6E" w:rsidP="006E0E6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B176A3">
        <w:rPr>
          <w:rFonts w:ascii="Times New Roman" w:hAnsi="Times New Roman"/>
          <w:b/>
        </w:rPr>
        <w:t>e) osoba, ktorej sa vypláca dividenda</w:t>
      </w:r>
      <w:r>
        <w:rPr>
          <w:rFonts w:ascii="Times New Roman" w:hAnsi="Times New Roman"/>
          <w:b/>
        </w:rPr>
        <w:t xml:space="preserve"> </w:t>
      </w:r>
    </w:p>
    <w:p w:rsidR="006E0E6E" w:rsidP="006E0E6E">
      <w:pPr>
        <w:tabs>
          <w:tab w:val="left" w:pos="360"/>
        </w:tabs>
        <w:bidi w:val="0"/>
        <w:ind w:left="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79138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zavádza sa nový platiteľ, ktorý vypláca dividendy poistencom Slovenskej republiky podľa § 3 ods. 2 zákona o dani z príjmov,</w:t>
      </w:r>
    </w:p>
    <w:p w:rsidR="006E0E6E" w:rsidRPr="00791384" w:rsidP="006E0E6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791384">
        <w:rPr>
          <w:rFonts w:ascii="Times New Roman" w:hAnsi="Times New Roman"/>
          <w:b/>
        </w:rPr>
        <w:t xml:space="preserve">f) osoby, ktoré príjem z kapitálového majetku a príležitostné príjmy </w:t>
      </w:r>
    </w:p>
    <w:p w:rsidR="006E0E6E" w:rsidRPr="00791384" w:rsidP="006E0E6E">
      <w:pPr>
        <w:tabs>
          <w:tab w:val="left" w:pos="360"/>
        </w:tabs>
        <w:bidi w:val="0"/>
        <w:ind w:left="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1384">
        <w:rPr>
          <w:rFonts w:ascii="Times New Roman" w:hAnsi="Times New Roman"/>
        </w:rPr>
        <w:t>- ide príjem z § 7 a 8 zákona o dani z príjmov, okrem príjmu zrážaného zrážkovou daňou</w:t>
      </w:r>
      <w:r>
        <w:rPr>
          <w:rFonts w:ascii="Times New Roman" w:hAnsi="Times New Roman"/>
        </w:rPr>
        <w:t>.</w:t>
      </w:r>
    </w:p>
    <w:p w:rsidR="00D7431C" w:rsidP="006E0E6E">
      <w:pPr>
        <w:bidi w:val="0"/>
        <w:jc w:val="both"/>
        <w:rPr>
          <w:rFonts w:ascii="Times New Roman" w:hAnsi="Times New Roman"/>
          <w:b/>
        </w:rPr>
      </w:pPr>
    </w:p>
    <w:p w:rsidR="006E0E6E" w:rsidRPr="001649F0" w:rsidP="006E0E6E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>II. Navrhované zmeny v oblasti vymeriavacieho základu</w:t>
      </w:r>
    </w:p>
    <w:p w:rsidR="006E0E6E" w:rsidRPr="001649F0" w:rsidP="006E0E6E">
      <w:pPr>
        <w:numPr>
          <w:numId w:val="3"/>
        </w:numPr>
        <w:tabs>
          <w:tab w:val="num" w:pos="360"/>
          <w:tab w:val="clear" w:pos="72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>zjednotenie s daňovým zákonom a sociálnymi záko</w:t>
      </w:r>
      <w:r>
        <w:rPr>
          <w:rFonts w:ascii="Times New Roman" w:hAnsi="Times New Roman"/>
        </w:rPr>
        <w:t>nmi vo vymeriavacích základoch,</w:t>
      </w:r>
    </w:p>
    <w:p w:rsidR="006E0E6E" w:rsidRPr="001649F0" w:rsidP="006E0E6E">
      <w:pPr>
        <w:numPr>
          <w:numId w:val="3"/>
        </w:numPr>
        <w:tabs>
          <w:tab w:val="num" w:pos="360"/>
          <w:tab w:val="clear" w:pos="72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 xml:space="preserve">vymeriavacím základom na platenie odvodov u </w:t>
      </w:r>
      <w:r w:rsidRPr="001649F0">
        <w:rPr>
          <w:rFonts w:ascii="Times New Roman" w:hAnsi="Times New Roman"/>
          <w:b/>
        </w:rPr>
        <w:t xml:space="preserve">zamestnanca </w:t>
      </w:r>
      <w:r w:rsidRPr="001649F0">
        <w:rPr>
          <w:rFonts w:ascii="Times New Roman" w:hAnsi="Times New Roman"/>
        </w:rPr>
        <w:t>sa stane jeho príjem zdaňovaný ako príjem zo závislej činnosti teda aj napr. odchodné, odstupné, suma zdaňovaná v súvislosti s používaním motorového vozidla zamestnávateľa, časť zamestnaneckej opcie poskytnutej zamestnancovi a pod.,</w:t>
      </w:r>
      <w:r>
        <w:rPr>
          <w:rFonts w:ascii="Times New Roman" w:hAnsi="Times New Roman"/>
        </w:rPr>
        <w:t xml:space="preserve"> naopak, ak niečo v daňovom zákone nebude zdaňované alebo bude oslobodené od dane, nebude sa z toho platiť poistné na zdravotné poistenie, okrem príjmu z dividend, </w:t>
      </w:r>
    </w:p>
    <w:p w:rsidR="006E0E6E" w:rsidRPr="001649F0" w:rsidP="006E0E6E">
      <w:pPr>
        <w:numPr>
          <w:numId w:val="3"/>
        </w:numPr>
        <w:tabs>
          <w:tab w:val="num" w:pos="360"/>
          <w:tab w:val="clear" w:pos="720"/>
        </w:tabs>
        <w:bidi w:val="0"/>
        <w:ind w:left="36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vymeriavací</w:t>
      </w:r>
      <w:r w:rsidRPr="001649F0">
        <w:rPr>
          <w:rFonts w:ascii="Times New Roman" w:hAnsi="Times New Roman"/>
        </w:rPr>
        <w:t xml:space="preserve"> základ </w:t>
      </w:r>
      <w:r>
        <w:rPr>
          <w:rFonts w:ascii="Times New Roman" w:hAnsi="Times New Roman"/>
        </w:rPr>
        <w:t>samostatne zárobkovo činných osô</w:t>
      </w:r>
      <w:r w:rsidRPr="001649F0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ostáva bez zmeny, bude sa počítať tak ako doteraz</w:t>
      </w:r>
      <w:r w:rsidRPr="001649F0">
        <w:rPr>
          <w:rFonts w:ascii="Times New Roman" w:hAnsi="Times New Roman"/>
        </w:rPr>
        <w:t xml:space="preserve"> ako podiel čiastkového základu dane podľa § 6 zákona o dani z príjmov nez</w:t>
      </w:r>
      <w:r>
        <w:rPr>
          <w:rFonts w:ascii="Times New Roman" w:hAnsi="Times New Roman"/>
        </w:rPr>
        <w:t xml:space="preserve">níženého o zdravotné poistenie </w:t>
      </w:r>
      <w:r w:rsidRPr="001649F0">
        <w:rPr>
          <w:rFonts w:ascii="Times New Roman" w:hAnsi="Times New Roman"/>
        </w:rPr>
        <w:t xml:space="preserve">a koeficientu </w:t>
      </w:r>
      <w:r>
        <w:rPr>
          <w:rFonts w:ascii="Times New Roman" w:hAnsi="Times New Roman"/>
        </w:rPr>
        <w:t>2,14,</w:t>
      </w:r>
    </w:p>
    <w:p w:rsidR="006E0E6E" w:rsidRPr="001649F0" w:rsidP="006E0E6E">
      <w:pPr>
        <w:numPr>
          <w:numId w:val="3"/>
        </w:numPr>
        <w:tabs>
          <w:tab w:val="num" w:pos="360"/>
          <w:tab w:val="clear" w:pos="72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>zavedenie rovnakého minimálneho základu pre samostatne zárobkovo činné osoby a tzv. dobrovoľne nezamestnaných osôb; minimálna platba preddavkov na poistné dobrovoľne nezamestnaných osôb bude 14% zo 44,2% z priemernej mesačnej mzdy,</w:t>
      </w:r>
    </w:p>
    <w:p w:rsidR="006E0E6E" w:rsidRPr="001649F0" w:rsidP="006E0E6E">
      <w:pPr>
        <w:numPr>
          <w:numId w:val="3"/>
        </w:numPr>
        <w:tabs>
          <w:tab w:val="num" w:pos="360"/>
          <w:tab w:val="clear" w:pos="720"/>
        </w:tabs>
        <w:bidi w:val="0"/>
        <w:ind w:left="360" w:hanging="180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>maximáln</w:t>
      </w:r>
      <w:r>
        <w:rPr>
          <w:rFonts w:ascii="Times New Roman" w:hAnsi="Times New Roman"/>
        </w:rPr>
        <w:t>y</w:t>
      </w:r>
      <w:r w:rsidRPr="001649F0">
        <w:rPr>
          <w:rFonts w:ascii="Times New Roman" w:hAnsi="Times New Roman"/>
        </w:rPr>
        <w:t xml:space="preserve"> vymeriavac</w:t>
      </w:r>
      <w:r>
        <w:rPr>
          <w:rFonts w:ascii="Times New Roman" w:hAnsi="Times New Roman"/>
        </w:rPr>
        <w:t>í</w:t>
      </w:r>
      <w:r w:rsidRPr="001649F0">
        <w:rPr>
          <w:rFonts w:ascii="Times New Roman" w:hAnsi="Times New Roman"/>
        </w:rPr>
        <w:t xml:space="preserve"> základ</w:t>
      </w:r>
      <w:r>
        <w:rPr>
          <w:rFonts w:ascii="Times New Roman" w:hAnsi="Times New Roman"/>
        </w:rPr>
        <w:t xml:space="preserve"> ostáva na 3-násob</w:t>
      </w:r>
      <w:r w:rsidRPr="001649F0">
        <w:rPr>
          <w:rFonts w:ascii="Times New Roman" w:hAnsi="Times New Roman"/>
        </w:rPr>
        <w:t>k</w:t>
      </w:r>
      <w:r>
        <w:rPr>
          <w:rFonts w:ascii="Times New Roman" w:hAnsi="Times New Roman"/>
        </w:rPr>
        <w:t>u</w:t>
      </w:r>
      <w:r w:rsidRPr="001649F0">
        <w:rPr>
          <w:rFonts w:ascii="Times New Roman" w:hAnsi="Times New Roman"/>
        </w:rPr>
        <w:t xml:space="preserve"> priemernej </w:t>
      </w:r>
      <w:r>
        <w:rPr>
          <w:rFonts w:ascii="Times New Roman" w:hAnsi="Times New Roman"/>
        </w:rPr>
        <w:t xml:space="preserve">mesačnej </w:t>
      </w:r>
      <w:r w:rsidRPr="001649F0">
        <w:rPr>
          <w:rFonts w:ascii="Times New Roman" w:hAnsi="Times New Roman"/>
        </w:rPr>
        <w:t>mzdy</w:t>
      </w:r>
      <w:r>
        <w:rPr>
          <w:rFonts w:ascii="Times New Roman" w:hAnsi="Times New Roman"/>
        </w:rPr>
        <w:t xml:space="preserve"> z pred dvoch rokov</w:t>
      </w:r>
      <w:r w:rsidRPr="001649F0">
        <w:rPr>
          <w:rFonts w:ascii="Times New Roman" w:hAnsi="Times New Roman"/>
        </w:rPr>
        <w:t>.</w:t>
      </w:r>
    </w:p>
    <w:p w:rsidR="00D7431C" w:rsidP="006E0E6E">
      <w:pPr>
        <w:bidi w:val="0"/>
        <w:jc w:val="both"/>
        <w:rPr>
          <w:rFonts w:ascii="Times New Roman" w:hAnsi="Times New Roman"/>
          <w:b/>
        </w:rPr>
      </w:pPr>
    </w:p>
    <w:p w:rsidR="006E0E6E" w:rsidRPr="001649F0" w:rsidP="006E0E6E">
      <w:pPr>
        <w:bidi w:val="0"/>
        <w:jc w:val="both"/>
        <w:rPr>
          <w:rFonts w:ascii="Times New Roman" w:hAnsi="Times New Roman"/>
          <w:b/>
        </w:rPr>
      </w:pPr>
      <w:r w:rsidRPr="001649F0">
        <w:rPr>
          <w:rFonts w:ascii="Times New Roman" w:hAnsi="Times New Roman"/>
          <w:b/>
        </w:rPr>
        <w:t xml:space="preserve">III. Navrhované zmeny v oblasti ročného zúčtovania poistného </w:t>
      </w:r>
    </w:p>
    <w:p w:rsidR="006E0E6E" w:rsidRPr="001649F0" w:rsidP="006E0E6E">
      <w:pPr>
        <w:bidi w:val="0"/>
        <w:ind w:firstLine="708"/>
        <w:jc w:val="both"/>
        <w:rPr>
          <w:rFonts w:ascii="Times New Roman" w:hAnsi="Times New Roman"/>
        </w:rPr>
      </w:pPr>
      <w:r w:rsidRPr="001649F0">
        <w:rPr>
          <w:rFonts w:ascii="Times New Roman" w:hAnsi="Times New Roman"/>
        </w:rPr>
        <w:t xml:space="preserve">Oproti súčasnému stavu sa pridávajú kategórie poistencov, ktorí nie sú povinní vykonávať ročné zúčtovanie poisteného. Povinnosť vykonať ročné zúčtovanie poistného </w:t>
      </w:r>
      <w:r>
        <w:rPr>
          <w:rFonts w:ascii="Times New Roman" w:hAnsi="Times New Roman"/>
        </w:rPr>
        <w:t xml:space="preserve">oproti terajšiemu stavu </w:t>
      </w:r>
      <w:r w:rsidRPr="001649F0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nebude </w:t>
      </w:r>
      <w:r w:rsidRPr="001649F0">
        <w:rPr>
          <w:rFonts w:ascii="Times New Roman" w:hAnsi="Times New Roman"/>
        </w:rPr>
        <w:t>vzťah</w:t>
      </w:r>
      <w:r>
        <w:rPr>
          <w:rFonts w:ascii="Times New Roman" w:hAnsi="Times New Roman"/>
        </w:rPr>
        <w:t>ovať</w:t>
      </w:r>
      <w:r w:rsidRPr="001649F0">
        <w:rPr>
          <w:rFonts w:ascii="Times New Roman" w:hAnsi="Times New Roman"/>
        </w:rPr>
        <w:t xml:space="preserve"> na poistenca,</w:t>
      </w:r>
    </w:p>
    <w:p w:rsidR="006E0E6E" w:rsidRPr="00262AAD" w:rsidP="006E0E6E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Pr="001649F0">
        <w:rPr>
          <w:rFonts w:ascii="Times New Roman" w:hAnsi="Times New Roman"/>
        </w:rPr>
        <w:t xml:space="preserve"> </w:t>
        <w:tab/>
        <w:t>ktorý počas predchádzajúceho kalendárneho roka bol len samostatne zárobkovo činnou osobou a jeho vymeriavací základ podľa § 13 ods. 3 nepresiahol úhrn minimálnych z</w:t>
      </w:r>
      <w:r>
        <w:rPr>
          <w:rFonts w:ascii="Times New Roman" w:hAnsi="Times New Roman"/>
        </w:rPr>
        <w:t>ákladov podľa § 13 ods. 11 a 12; z</w:t>
      </w:r>
      <w:r w:rsidRPr="00262AAD">
        <w:rPr>
          <w:rFonts w:ascii="Times New Roman" w:hAnsi="Times New Roman"/>
        </w:rPr>
        <w:t> toho vyplýva, že ak živnostníkov čiastkový základ dane (príjmy mínus výdavky) bude suma nižšia ako  (12 x (44,2% zo sumy 744,50 – priemerná mesačná mzda za rok 2009)) = 3948,72, nie je povinný robiť ročné zúčtovanie poistného, pretože už v priebehu roka zaplatil minimálne preddavky.</w:t>
      </w:r>
    </w:p>
    <w:p w:rsidR="006E0E6E" w:rsidRPr="001649F0" w:rsidP="006E0E6E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1649F0">
        <w:rPr>
          <w:rFonts w:ascii="Times New Roman" w:hAnsi="Times New Roman"/>
        </w:rPr>
        <w:t xml:space="preserve">) </w:t>
        <w:tab/>
        <w:t>ktorému nevznikla povinnosť podať za rozhodujúce obdobie daňové priznanie</w:t>
      </w:r>
      <w:r>
        <w:rPr>
          <w:rFonts w:ascii="Times New Roman" w:hAnsi="Times New Roman"/>
        </w:rPr>
        <w:t xml:space="preserve"> okrem osôb, ktoré majú príjem z</w:t>
      </w:r>
      <w:r w:rsidR="00C97D8E">
        <w:rPr>
          <w:rFonts w:ascii="Times New Roman" w:hAnsi="Times New Roman"/>
        </w:rPr>
        <w:t> </w:t>
      </w:r>
      <w:r>
        <w:rPr>
          <w:rFonts w:ascii="Times New Roman" w:hAnsi="Times New Roman"/>
        </w:rPr>
        <w:t>dividend</w:t>
      </w:r>
      <w:r w:rsidR="00C97D8E">
        <w:rPr>
          <w:rFonts w:ascii="Times New Roman" w:hAnsi="Times New Roman"/>
        </w:rPr>
        <w:t xml:space="preserve"> vyšší ako</w:t>
      </w:r>
      <w:r w:rsidR="00890CB5">
        <w:rPr>
          <w:rFonts w:ascii="Times New Roman" w:hAnsi="Times New Roman"/>
        </w:rPr>
        <w:t xml:space="preserve"> minimálny základ podľa § 13 ods. 10</w:t>
      </w:r>
      <w:r w:rsidRPr="001649F0">
        <w:rPr>
          <w:rFonts w:ascii="Times New Roman" w:hAnsi="Times New Roman"/>
        </w:rPr>
        <w:t xml:space="preserve">. </w:t>
      </w:r>
    </w:p>
    <w:p w:rsidR="006E0E6E" w:rsidRPr="001649F0" w:rsidP="006E0E6E">
      <w:pPr>
        <w:bidi w:val="0"/>
        <w:ind w:firstLine="708"/>
        <w:jc w:val="both"/>
        <w:rPr>
          <w:rStyle w:val="PlaceholderText"/>
          <w:color w:val="000000"/>
        </w:rPr>
      </w:pPr>
    </w:p>
    <w:p w:rsidR="00FF4F46" w:rsidRPr="002F3C7F" w:rsidP="00FF4F46">
      <w:pPr>
        <w:bidi w:val="0"/>
        <w:ind w:firstLine="708"/>
        <w:jc w:val="both"/>
        <w:rPr>
          <w:rStyle w:val="PlaceholderText"/>
          <w:color w:val="000000"/>
        </w:rPr>
      </w:pPr>
      <w:r w:rsidRPr="002F3C7F">
        <w:rPr>
          <w:rStyle w:val="PlaceholderText"/>
          <w:color w:val="000000"/>
        </w:rPr>
        <w:t>Dopad návrhu zákona na štátny rozpočet, rozpočty obcí a rozpočty vyšších územných celkov je uvedený v doložke vybraných vplyvov.</w:t>
      </w:r>
    </w:p>
    <w:p w:rsidR="00540793" w:rsidRPr="002F3C7F" w:rsidP="0054079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2F3C7F">
        <w:rPr>
          <w:rFonts w:ascii="Times New Roman" w:hAnsi="Times New Roman"/>
          <w:b/>
          <w:bCs/>
        </w:rPr>
        <w:t> </w:t>
      </w:r>
    </w:p>
    <w:p w:rsidR="00540793" w:rsidRPr="002F3C7F" w:rsidP="00FF4F46">
      <w:pPr>
        <w:bidi w:val="0"/>
        <w:ind w:firstLine="708"/>
        <w:jc w:val="both"/>
        <w:rPr>
          <w:rStyle w:val="PlaceholderText"/>
          <w:color w:val="000000"/>
        </w:rPr>
      </w:pPr>
      <w:r w:rsidRPr="002F3C7F">
        <w:rPr>
          <w:rFonts w:ascii="Times New Roman" w:hAnsi="Times New Roman"/>
          <w:color w:val="000000"/>
        </w:rPr>
        <w:t>Návrh zákona je v súlade s Ústavou Slovenskej republiky, ústavnými zákonmi, medzinárodnými zmluvami, ktorými je Slovenská republika viazaná, ako aj právom Európskej únie.</w:t>
      </w:r>
    </w:p>
    <w:p w:rsidR="00FF4F46" w:rsidRPr="002F3C7F" w:rsidP="00FF4F46">
      <w:pPr>
        <w:bidi w:val="0"/>
        <w:ind w:firstLine="720"/>
        <w:jc w:val="both"/>
        <w:rPr>
          <w:rStyle w:val="PlaceholderText"/>
          <w:color w:val="000000"/>
        </w:rPr>
      </w:pPr>
      <w:r w:rsidRPr="002F3C7F">
        <w:rPr>
          <w:rStyle w:val="PlaceholderText"/>
          <w:color w:val="000000"/>
        </w:rPr>
        <w:t>Nie je dôvod nesprístupňovania návrhu zákona.</w:t>
      </w:r>
    </w:p>
    <w:p w:rsidR="00236E23" w:rsidP="00C97D8E">
      <w:pPr>
        <w:bidi w:val="0"/>
        <w:ind w:firstLine="720"/>
        <w:jc w:val="both"/>
        <w:rPr>
          <w:rFonts w:ascii="Times New Roman" w:hAnsi="Times New Roman"/>
        </w:rPr>
      </w:pPr>
      <w:r w:rsidRPr="002F3C7F" w:rsidR="00FF4F46">
        <w:rPr>
          <w:rStyle w:val="PlaceholderText"/>
          <w:color w:val="000000"/>
        </w:rPr>
        <w:t>Materiál nie je predmetom vnútrokomunitárneho pripomienkového konania.</w:t>
      </w:r>
      <w:r w:rsidRPr="001649F0" w:rsidR="00FF4F46">
        <w:rPr>
          <w:rStyle w:val="PlaceholderText"/>
          <w:color w:val="000000"/>
        </w:rPr>
        <w:t> </w:t>
      </w:r>
    </w:p>
    <w:sectPr w:rsidSect="00C97D8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5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8E" w:rsidP="00AA52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97D8E" w:rsidP="00C97D8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8E" w:rsidP="00AA52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5683E">
      <w:rPr>
        <w:rStyle w:val="PageNumber"/>
        <w:rFonts w:ascii="Times New Roman" w:hAnsi="Times New Roman"/>
        <w:noProof/>
      </w:rPr>
      <w:t>15</w:t>
    </w:r>
    <w:r>
      <w:rPr>
        <w:rStyle w:val="PageNumber"/>
        <w:rFonts w:ascii="Times New Roman" w:hAnsi="Times New Roman"/>
      </w:rPr>
      <w:fldChar w:fldCharType="end"/>
    </w:r>
  </w:p>
  <w:p w:rsidR="00C97D8E" w:rsidP="00C97D8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A17"/>
    <w:multiLevelType w:val="hybridMultilevel"/>
    <w:tmpl w:val="F3FCBA2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53838"/>
    <w:multiLevelType w:val="hybridMultilevel"/>
    <w:tmpl w:val="5F2A3D1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92D6F"/>
    <w:multiLevelType w:val="hybridMultilevel"/>
    <w:tmpl w:val="0598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4F46"/>
    <w:rsid w:val="001649F0"/>
    <w:rsid w:val="00236E23"/>
    <w:rsid w:val="0025683E"/>
    <w:rsid w:val="00262AAD"/>
    <w:rsid w:val="002853F6"/>
    <w:rsid w:val="002F3C7F"/>
    <w:rsid w:val="00440FF9"/>
    <w:rsid w:val="004463AC"/>
    <w:rsid w:val="004B1A67"/>
    <w:rsid w:val="00515E14"/>
    <w:rsid w:val="00540793"/>
    <w:rsid w:val="00545A5E"/>
    <w:rsid w:val="005B7C64"/>
    <w:rsid w:val="00684881"/>
    <w:rsid w:val="006E0E6E"/>
    <w:rsid w:val="007121EB"/>
    <w:rsid w:val="0076696B"/>
    <w:rsid w:val="00791384"/>
    <w:rsid w:val="00890CB5"/>
    <w:rsid w:val="008E616D"/>
    <w:rsid w:val="00956876"/>
    <w:rsid w:val="00A93C2B"/>
    <w:rsid w:val="00AA52D0"/>
    <w:rsid w:val="00B11B2C"/>
    <w:rsid w:val="00B176A3"/>
    <w:rsid w:val="00B37F6A"/>
    <w:rsid w:val="00B83FA0"/>
    <w:rsid w:val="00B91F97"/>
    <w:rsid w:val="00BF6321"/>
    <w:rsid w:val="00C060F7"/>
    <w:rsid w:val="00C97D8E"/>
    <w:rsid w:val="00D7431C"/>
    <w:rsid w:val="00DA16E2"/>
    <w:rsid w:val="00E67F02"/>
    <w:rsid w:val="00E96760"/>
    <w:rsid w:val="00FF4F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F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rsid w:val="00FF4F46"/>
    <w:pPr>
      <w:ind w:firstLine="708"/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locked/>
    <w:rsid w:val="00FF4F4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semiHidden/>
    <w:rsid w:val="00FF4F46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540793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rsid w:val="00C97D8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97D8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775</Words>
  <Characters>4423</Characters>
  <Application>Microsoft Office Word</Application>
  <DocSecurity>0</DocSecurity>
  <Lines>0</Lines>
  <Paragraphs>0</Paragraphs>
  <ScaleCrop>false</ScaleCrop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Zuzana Földesová Motajová</dc:creator>
  <cp:lastModifiedBy>GaspJarm</cp:lastModifiedBy>
  <cp:revision>2</cp:revision>
  <dcterms:created xsi:type="dcterms:W3CDTF">2010-11-26T16:31:00Z</dcterms:created>
  <dcterms:modified xsi:type="dcterms:W3CDTF">2010-11-26T16:31:00Z</dcterms:modified>
</cp:coreProperties>
</file>