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A69A4">
        <w:rPr>
          <w:rFonts w:cs="Times New Roman"/>
          <w:sz w:val="22"/>
        </w:rPr>
        <w:t>CRD-2301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A69A4">
        <w:rPr>
          <w:rFonts w:cs="Times New Roman"/>
        </w:rPr>
        <w:t>48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69A4">
        <w:rPr>
          <w:rFonts w:cs="Arial"/>
          <w:sz w:val="22"/>
          <w:szCs w:val="22"/>
        </w:rPr>
        <w:t>o 7.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A69A4" w:rsidP="00FA69A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 w:rsidR="00833A93">
        <w:rPr>
          <w:rFonts w:cs="Times New Roman"/>
          <w:sz w:val="22"/>
          <w:szCs w:val="22"/>
        </w:rPr>
        <w:t>vládnemu návrhu zákona</w:t>
      </w:r>
      <w:r w:rsidR="00833A93">
        <w:rPr>
          <w:rFonts w:cs="Times New Roman"/>
          <w:bCs/>
          <w:sz w:val="22"/>
          <w:szCs w:val="22"/>
        </w:rPr>
        <w:t>, ktorým sa dopĺňa zákon č. 171/2005 Z. z. o hazardných hrách a o zmene a doplnení niektorých zákonov v znení neskorších predpisov a ktorým sa dopĺňa zákon č. 595/200</w:t>
      </w:r>
      <w:r w:rsidR="00251493">
        <w:rPr>
          <w:rFonts w:cs="Times New Roman"/>
          <w:bCs/>
          <w:sz w:val="22"/>
          <w:szCs w:val="22"/>
        </w:rPr>
        <w:t>3</w:t>
      </w:r>
      <w:r w:rsidR="00833A93">
        <w:rPr>
          <w:rFonts w:cs="Times New Roman"/>
          <w:bCs/>
          <w:sz w:val="22"/>
          <w:szCs w:val="22"/>
        </w:rPr>
        <w:t xml:space="preserve"> Z. z. o dani z príjmov v znení neskorších predpisov </w:t>
      </w:r>
      <w:r w:rsidR="00833A93">
        <w:rPr>
          <w:rFonts w:cs="Times New Roman"/>
          <w:sz w:val="22"/>
          <w:szCs w:val="22"/>
        </w:rPr>
        <w:t>(tlač 72)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FA69A4" w:rsidP="00FA69A4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A69A4" w:rsidP="00FA69A4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FA69A4" w:rsidP="00FA69A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A69A4" w:rsidRPr="00A865A5" w:rsidP="00FA69A4">
      <w:pPr>
        <w:jc w:val="both"/>
        <w:rPr>
          <w:rFonts w:cs="Arial"/>
          <w:b/>
          <w:sz w:val="18"/>
          <w:szCs w:val="18"/>
        </w:rPr>
      </w:pPr>
    </w:p>
    <w:p w:rsidR="00FA69A4" w:rsidP="00FA69A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A69A4" w:rsidRPr="00A865A5" w:rsidP="00FA69A4">
      <w:pPr>
        <w:jc w:val="both"/>
        <w:rPr>
          <w:rFonts w:cs="Arial"/>
          <w:b/>
          <w:sz w:val="18"/>
          <w:szCs w:val="18"/>
        </w:rPr>
      </w:pPr>
    </w:p>
    <w:p w:rsidR="00FA69A4" w:rsidP="00FA69A4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FA69A4" w:rsidP="00FA69A4">
      <w:pPr>
        <w:ind w:firstLine="708"/>
        <w:jc w:val="both"/>
        <w:rPr>
          <w:rFonts w:cs="Arial"/>
          <w:sz w:val="22"/>
          <w:szCs w:val="22"/>
        </w:rPr>
      </w:pPr>
    </w:p>
    <w:p w:rsidR="00FA69A4" w:rsidP="00FA69A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A69A4" w:rsidRPr="00A865A5" w:rsidP="00FA69A4">
      <w:pPr>
        <w:jc w:val="both"/>
        <w:rPr>
          <w:rFonts w:cs="Arial"/>
          <w:b/>
          <w:sz w:val="18"/>
          <w:szCs w:val="18"/>
        </w:rPr>
      </w:pPr>
    </w:p>
    <w:p w:rsidR="00FA69A4" w:rsidP="00FA69A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A69A4" w:rsidP="00FA69A4">
      <w:pPr>
        <w:ind w:left="1200"/>
        <w:jc w:val="both"/>
        <w:rPr>
          <w:rFonts w:cs="Arial"/>
          <w:sz w:val="22"/>
          <w:szCs w:val="22"/>
        </w:rPr>
      </w:pPr>
    </w:p>
    <w:p w:rsidR="00FA69A4" w:rsidP="00FA69A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A69A4" w:rsidP="00FA69A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 a rozpočet </w:t>
      </w:r>
      <w:r w:rsidR="00833A93">
        <w:rPr>
          <w:rFonts w:cs="Arial"/>
          <w:sz w:val="22"/>
          <w:szCs w:val="22"/>
        </w:rPr>
        <w:t xml:space="preserve"> a</w:t>
      </w:r>
    </w:p>
    <w:p w:rsidR="00FA69A4" w:rsidP="00FA69A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 xml:space="preserve">verejnú správu a regionálny rozvoj; </w:t>
      </w:r>
    </w:p>
    <w:p w:rsidR="00FA69A4" w:rsidRPr="00A865A5" w:rsidP="00FA69A4">
      <w:pPr>
        <w:ind w:left="1200"/>
        <w:jc w:val="both"/>
        <w:rPr>
          <w:rFonts w:cs="Arial"/>
          <w:sz w:val="18"/>
          <w:szCs w:val="18"/>
        </w:rPr>
      </w:pPr>
    </w:p>
    <w:p w:rsidR="00FA69A4" w:rsidP="00FA69A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A69A4" w:rsidRPr="00A865A5" w:rsidP="00FA69A4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FA69A4" w:rsidP="00FA69A4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33A93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pre </w:t>
      </w:r>
      <w:r w:rsidR="00833A93">
        <w:rPr>
          <w:rFonts w:cs="Arial"/>
          <w:sz w:val="22"/>
          <w:szCs w:val="22"/>
        </w:rPr>
        <w:t xml:space="preserve">financie a rozpočet </w:t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a v gestorskom výbore s termínom ihneď.</w:t>
      </w:r>
    </w:p>
    <w:p w:rsidR="00FA69A4" w:rsidP="00FA69A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33A93" w:rsidP="00FA69A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33A93" w:rsidP="00FA69A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22E8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347B00">
        <w:rPr>
          <w:rFonts w:cs="Arial"/>
          <w:sz w:val="22"/>
          <w:szCs w:val="22"/>
        </w:rPr>
        <w:t>Jó</w:t>
      </w:r>
      <w:r w:rsidR="009D38BE">
        <w:rPr>
          <w:rFonts w:cs="Arial"/>
          <w:sz w:val="22"/>
          <w:szCs w:val="22"/>
        </w:rPr>
        <w:t>z</w:t>
      </w:r>
      <w:r w:rsidR="00347B00">
        <w:rPr>
          <w:rFonts w:cs="Arial"/>
          <w:sz w:val="22"/>
          <w:szCs w:val="22"/>
        </w:rPr>
        <w:t>s</w:t>
      </w:r>
      <w:r w:rsidR="009D38BE">
        <w:rPr>
          <w:rFonts w:cs="Arial"/>
          <w:sz w:val="22"/>
          <w:szCs w:val="22"/>
        </w:rPr>
        <w:t>ef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9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33A9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9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47B0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33A9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2363C5"/>
    <w:rsid w:val="00251493"/>
    <w:rsid w:val="00347B00"/>
    <w:rsid w:val="00833A93"/>
    <w:rsid w:val="008D5378"/>
    <w:rsid w:val="009D38BE"/>
    <w:rsid w:val="00A64BBE"/>
    <w:rsid w:val="00A865A5"/>
    <w:rsid w:val="00BA441B"/>
    <w:rsid w:val="00E91884"/>
    <w:rsid w:val="00FA69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8</cp:revision>
  <cp:lastPrinted>2010-09-16T12:06:00Z</cp:lastPrinted>
  <dcterms:created xsi:type="dcterms:W3CDTF">2010-09-07T16:55:00Z</dcterms:created>
  <dcterms:modified xsi:type="dcterms:W3CDTF">2010-09-16T12:06:00Z</dcterms:modified>
</cp:coreProperties>
</file>