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6338D0">
        <w:rPr>
          <w:rFonts w:cs="Times New Roman"/>
        </w:rPr>
        <w:t>2402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33A7C">
        <w:rPr>
          <w:rFonts w:cs="Times New Roman"/>
        </w:rPr>
        <w:t>63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338D0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6338D0">
        <w:rPr>
          <w:rFonts w:ascii="Arial" w:hAnsi="Arial" w:cs="Arial"/>
          <w:sz w:val="22"/>
          <w:szCs w:val="22"/>
        </w:rPr>
        <w:t>14</w:t>
      </w:r>
      <w:r w:rsidR="00DA0846">
        <w:rPr>
          <w:rFonts w:ascii="Arial" w:hAnsi="Arial" w:cs="Arial"/>
          <w:sz w:val="22"/>
          <w:szCs w:val="22"/>
        </w:rPr>
        <w:t>.</w:t>
      </w:r>
      <w:r w:rsidR="006338D0">
        <w:rPr>
          <w:rFonts w:ascii="Arial" w:hAnsi="Arial" w:cs="Arial"/>
          <w:sz w:val="22"/>
          <w:szCs w:val="22"/>
        </w:rPr>
        <w:t xml:space="preserve"> septembra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</w:t>
      </w:r>
      <w:r w:rsidRPr="00E66789">
        <w:rPr>
          <w:rFonts w:cs="Arial"/>
          <w:sz w:val="22"/>
          <w:szCs w:val="22"/>
          <w:lang w:val="sk-SK"/>
        </w:rPr>
        <w:t>kovanie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6338D0">
        <w:rPr>
          <w:rFonts w:cs="Arial"/>
          <w:szCs w:val="22"/>
        </w:rPr>
        <w:t>, ktorým sa mení a doĺňa zákon č. 2/1991 Zb. o </w:t>
      </w:r>
      <w:r w:rsidR="006338D0">
        <w:rPr>
          <w:rFonts w:cs="Arial"/>
          <w:szCs w:val="22"/>
        </w:rPr>
        <w:t>klolektívnom vyjednávaní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6338D0">
        <w:rPr>
          <w:rFonts w:cs="Arial"/>
          <w:szCs w:val="22"/>
        </w:rPr>
        <w:t>87</w:t>
      </w:r>
      <w:r w:rsidR="00F91B80">
        <w:rPr>
          <w:rFonts w:cs="Arial"/>
          <w:szCs w:val="22"/>
        </w:rPr>
        <w:t xml:space="preserve">), doručený </w:t>
      </w:r>
      <w:r w:rsidR="006338D0">
        <w:rPr>
          <w:rFonts w:cs="Arial"/>
          <w:szCs w:val="22"/>
        </w:rPr>
        <w:t>14</w:t>
      </w:r>
      <w:r w:rsidR="00F91B80">
        <w:rPr>
          <w:rFonts w:cs="Arial"/>
          <w:szCs w:val="22"/>
        </w:rPr>
        <w:t>.</w:t>
      </w:r>
      <w:r w:rsidR="006338D0">
        <w:rPr>
          <w:rFonts w:cs="Arial"/>
          <w:szCs w:val="22"/>
        </w:rPr>
        <w:t xml:space="preserve"> septembra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P="006338D0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338D0">
        <w:rPr>
          <w:rFonts w:ascii="Arial" w:hAnsi="Arial" w:cs="Arial"/>
          <w:sz w:val="22"/>
          <w:szCs w:val="22"/>
        </w:rPr>
        <w:t xml:space="preserve">hospodárstvo, výstavbu </w:t>
        <w:br/>
        <w:t>a dopravu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>Vý</w:t>
      </w:r>
      <w:r w:rsidRPr="00E66789" w:rsidR="008B1A45">
        <w:rPr>
          <w:rFonts w:ascii="Arial" w:hAnsi="Arial" w:cs="Arial"/>
          <w:sz w:val="22"/>
          <w:szCs w:val="22"/>
        </w:rPr>
        <w:t xml:space="preserve">boru Národnej rady Slovenskej republiky pre </w:t>
      </w:r>
      <w:r w:rsidR="006338D0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338D0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338D0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338D0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0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0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338D0">
        <w:rPr>
          <w:rFonts w:ascii="Arial" w:hAnsi="Arial" w:cs="Arial"/>
          <w:b/>
          <w:sz w:val="22"/>
          <w:szCs w:val="22"/>
          <w:u w:val="single"/>
        </w:rPr>
        <w:t>26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338D0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370627"/>
    <w:rsid w:val="0054739D"/>
    <w:rsid w:val="005F3F76"/>
    <w:rsid w:val="006338D0"/>
    <w:rsid w:val="007351A5"/>
    <w:rsid w:val="008B1A45"/>
    <w:rsid w:val="00B33A7C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165</Words>
  <Characters>941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2010-09-14T10:38:00Z</dcterms:created>
  <dcterms:modified xsi:type="dcterms:W3CDTF">2010-09-14T10:41:00Z</dcterms:modified>
</cp:coreProperties>
</file>