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16A" w:rsidRPr="0037016A" w:rsidP="0037016A">
      <w:pPr>
        <w:pStyle w:val="Heading1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7016A">
        <w:rPr>
          <w:rFonts w:ascii="Times New Roman" w:hAnsi="Times New Roman" w:cs="Times New Roman"/>
          <w:sz w:val="28"/>
          <w:szCs w:val="28"/>
        </w:rPr>
        <w:t xml:space="preserve">Zahraničný výbor </w:t>
      </w:r>
    </w:p>
    <w:p w:rsidR="0037016A" w:rsidRPr="0037016A" w:rsidP="0037016A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 w:rsidRPr="0037016A">
        <w:rPr>
          <w:rFonts w:ascii="Times New Roman" w:hAnsi="Times New Roman" w:cs="Times New Roman"/>
          <w:i w:val="0"/>
        </w:rPr>
        <w:t xml:space="preserve">Národnej rady Slovenskej republiky                                          </w:t>
      </w:r>
    </w:p>
    <w:p w:rsidR="0037016A" w:rsidRPr="0037016A" w:rsidP="0037016A">
      <w:pPr>
        <w:rPr>
          <w:rFonts w:ascii="Times New Roman" w:hAnsi="Times New Roman" w:cs="Times New Roman"/>
          <w:b/>
          <w:lang w:val="de-DE"/>
        </w:rPr>
      </w:pPr>
    </w:p>
    <w:p w:rsidR="0037016A" w:rsidRPr="0037016A" w:rsidP="0037016A">
      <w:pPr>
        <w:jc w:val="both"/>
        <w:rPr>
          <w:rFonts w:ascii="Times New Roman" w:hAnsi="Times New Roman" w:cs="Times New Roman"/>
          <w:b/>
        </w:rPr>
      </w:pPr>
      <w:r w:rsidRPr="0037016A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37016A" w:rsidRPr="0037016A" w:rsidP="0037016A">
      <w:pPr>
        <w:ind w:left="4248" w:firstLine="708"/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  <w:b/>
        </w:rPr>
        <w:t xml:space="preserve">                      </w:t>
      </w:r>
      <w:r w:rsidRPr="0037016A">
        <w:rPr>
          <w:rFonts w:ascii="Times New Roman" w:hAnsi="Times New Roman" w:cs="Times New Roman"/>
        </w:rPr>
        <w:t>5. schôdza výboru</w:t>
      </w:r>
    </w:p>
    <w:p w:rsidR="0037016A" w:rsidRPr="0037016A" w:rsidP="0037016A">
      <w:pPr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Číslo: </w:t>
      </w:r>
      <w:r>
        <w:rPr>
          <w:rFonts w:ascii="Times New Roman" w:hAnsi="Times New Roman" w:cs="Times New Roman"/>
        </w:rPr>
        <w:t>182</w:t>
      </w:r>
      <w:r w:rsidR="00577CDB">
        <w:rPr>
          <w:rFonts w:ascii="Times New Roman" w:hAnsi="Times New Roman" w:cs="Times New Roman"/>
        </w:rPr>
        <w:t>7</w:t>
      </w:r>
      <w:r w:rsidRPr="0037016A">
        <w:rPr>
          <w:rFonts w:ascii="Times New Roman" w:hAnsi="Times New Roman" w:cs="Times New Roman"/>
        </w:rPr>
        <w:t>/2010 ZV NR SR</w:t>
      </w:r>
    </w:p>
    <w:p w:rsidR="00577CDB" w:rsidP="0037016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37016A" w:rsidP="0037016A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A7430">
        <w:rPr>
          <w:rFonts w:ascii="Times New Roman" w:hAnsi="Times New Roman" w:cs="Times New Roman"/>
          <w:b/>
          <w:bCs/>
        </w:rPr>
        <w:t>2</w:t>
      </w:r>
      <w:r w:rsidRPr="0037016A">
        <w:rPr>
          <w:rFonts w:ascii="Times New Roman" w:hAnsi="Times New Roman" w:cs="Times New Roman"/>
          <w:b/>
          <w:bCs/>
        </w:rPr>
        <w:t>.</w:t>
      </w:r>
    </w:p>
    <w:p w:rsidR="00577CDB" w:rsidP="0037016A">
      <w:pPr>
        <w:pStyle w:val="Heading1"/>
        <w:spacing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016A" w:rsidR="00370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16A" w:rsidP="0037016A">
      <w:pPr>
        <w:pStyle w:val="Heading1"/>
        <w:spacing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="00577CDB">
        <w:rPr>
          <w:rFonts w:ascii="Times New Roman" w:hAnsi="Times New Roman" w:cs="Times New Roman"/>
          <w:sz w:val="24"/>
          <w:szCs w:val="24"/>
        </w:rPr>
        <w:t xml:space="preserve">   </w:t>
      </w:r>
      <w:r w:rsidRPr="0037016A">
        <w:rPr>
          <w:rFonts w:ascii="Times New Roman" w:hAnsi="Times New Roman" w:cs="Times New Roman"/>
          <w:sz w:val="24"/>
          <w:szCs w:val="24"/>
        </w:rPr>
        <w:t>U z n e s e 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016A">
        <w:rPr>
          <w:rFonts w:ascii="Times New Roman" w:hAnsi="Times New Roman" w:cs="Times New Roman"/>
          <w:sz w:val="24"/>
          <w:szCs w:val="24"/>
        </w:rPr>
        <w:t>e</w:t>
      </w:r>
    </w:p>
    <w:p w:rsidR="0037016A" w:rsidRPr="0037016A" w:rsidP="0037016A">
      <w:pPr>
        <w:rPr>
          <w:rFonts w:ascii="Times New Roman" w:hAnsi="Times New Roman" w:cs="Times New Roman"/>
        </w:rPr>
      </w:pPr>
    </w:p>
    <w:p w:rsidR="0037016A" w:rsidP="0037016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7016A">
        <w:rPr>
          <w:rFonts w:ascii="Times New Roman" w:hAnsi="Times New Roman" w:cs="Times New Roman"/>
          <w:sz w:val="24"/>
          <w:szCs w:val="24"/>
        </w:rPr>
        <w:t>Zahraničného výboru Národnej rady Slovenskej republiky</w:t>
      </w:r>
    </w:p>
    <w:p w:rsidR="0037016A" w:rsidRPr="0037016A" w:rsidP="0037016A">
      <w:pPr>
        <w:rPr>
          <w:rFonts w:ascii="Times New Roman" w:hAnsi="Times New Roman" w:cs="Times New Roman"/>
        </w:rPr>
      </w:pPr>
    </w:p>
    <w:p w:rsidR="0037016A" w:rsidP="0037016A">
      <w:pPr>
        <w:jc w:val="center"/>
        <w:rPr>
          <w:rFonts w:ascii="Times New Roman" w:hAnsi="Times New Roman" w:cs="Times New Roman"/>
          <w:b/>
          <w:bCs/>
        </w:rPr>
      </w:pPr>
      <w:r w:rsidRPr="0037016A">
        <w:rPr>
          <w:rFonts w:ascii="Times New Roman" w:hAnsi="Times New Roman" w:cs="Times New Roman"/>
          <w:b/>
          <w:bCs/>
        </w:rPr>
        <w:t>z 2. septembra 2010</w:t>
      </w:r>
    </w:p>
    <w:p w:rsidR="0037016A" w:rsidRPr="0037016A" w:rsidP="0037016A">
      <w:pPr>
        <w:jc w:val="center"/>
        <w:rPr>
          <w:rFonts w:ascii="Times New Roman" w:hAnsi="Times New Roman" w:cs="Times New Roman"/>
          <w:b/>
          <w:bCs/>
        </w:rPr>
      </w:pPr>
    </w:p>
    <w:p w:rsidR="00554AF6" w:rsidP="0037016A">
      <w:pPr>
        <w:pStyle w:val="Heading3"/>
        <w:ind w:firstLine="708"/>
        <w:rPr>
          <w:rFonts w:ascii="Times New Roman" w:hAnsi="Times New Roman" w:cs="Times New Roman"/>
          <w:sz w:val="24"/>
          <w:szCs w:val="24"/>
        </w:rPr>
      </w:pPr>
      <w:r w:rsidRPr="00582406">
        <w:rPr>
          <w:rFonts w:ascii="Times New Roman" w:hAnsi="Times New Roman" w:cs="Times New Roman"/>
          <w:sz w:val="24"/>
          <w:szCs w:val="24"/>
        </w:rPr>
        <w:t xml:space="preserve">Zahraničný výbor Národnej rady Slovenskej republiky </w:t>
      </w:r>
    </w:p>
    <w:p w:rsidR="0037016A" w:rsidRPr="0037016A" w:rsidP="0037016A">
      <w:pPr>
        <w:rPr>
          <w:rFonts w:ascii="Times New Roman" w:hAnsi="Times New Roman" w:cs="Times New Roman"/>
        </w:rPr>
      </w:pPr>
    </w:p>
    <w:p w:rsidR="00F213E9" w:rsidP="00D45F0D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bCs/>
        </w:rPr>
      </w:pPr>
      <w:r w:rsidR="0037016A">
        <w:rPr>
          <w:rFonts w:ascii="Times New Roman" w:hAnsi="Times New Roman" w:cs="Times New Roman"/>
        </w:rPr>
        <w:tab/>
        <w:tab/>
      </w:r>
      <w:r w:rsidR="00D45F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prerokoval </w:t>
      </w:r>
      <w:r w:rsidR="0037016A">
        <w:rPr>
          <w:rFonts w:ascii="Times New Roman" w:hAnsi="Times New Roman" w:cs="Times New Roman"/>
          <w:bCs/>
        </w:rPr>
        <w:t xml:space="preserve">vládny návrh zákona, ktorým sa mení </w:t>
      </w:r>
      <w:r w:rsidR="00577CDB">
        <w:rPr>
          <w:rFonts w:ascii="Times New Roman" w:hAnsi="Times New Roman" w:cs="Times New Roman"/>
          <w:bCs/>
        </w:rPr>
        <w:t>zákon č. 301/2005 Z. z. Trestný poriadok v znení neskorších predpisov a ktorým sa mení zákon Slovenskej národnej rady č. 372/1990 Zb. o priestupkoch v znení neskorších predpisov</w:t>
      </w:r>
      <w:r w:rsidR="0037016A">
        <w:rPr>
          <w:rFonts w:ascii="Times New Roman" w:hAnsi="Times New Roman" w:cs="Times New Roman"/>
        </w:rPr>
        <w:t xml:space="preserve"> (tlač 2</w:t>
      </w:r>
      <w:r w:rsidR="00577CDB">
        <w:rPr>
          <w:rFonts w:ascii="Times New Roman" w:hAnsi="Times New Roman" w:cs="Times New Roman"/>
        </w:rPr>
        <w:t>8</w:t>
      </w:r>
      <w:r w:rsidR="0037016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>a</w:t>
      </w:r>
    </w:p>
    <w:p w:rsidR="0037016A" w:rsidP="00F213E9">
      <w:pPr>
        <w:pStyle w:val="BodyText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54AF6" w:rsidRPr="00582406" w:rsidP="0037016A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i/>
        </w:rPr>
      </w:pPr>
      <w:r w:rsidRPr="00582406">
        <w:rPr>
          <w:rFonts w:ascii="Times New Roman" w:hAnsi="Times New Roman" w:cs="Times New Roman"/>
          <w:b/>
          <w:i/>
        </w:rPr>
        <w:t>s</w:t>
      </w:r>
      <w:r w:rsidR="00F213E9">
        <w:rPr>
          <w:rFonts w:ascii="Times New Roman" w:hAnsi="Times New Roman" w:cs="Times New Roman"/>
          <w:b/>
          <w:i/>
        </w:rPr>
        <w:t> ú h l a s í</w:t>
      </w:r>
    </w:p>
    <w:p w:rsidR="00554AF6" w:rsidRPr="00DC16AD" w:rsidP="00D45F0D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iCs/>
        </w:rPr>
      </w:pPr>
      <w:r w:rsidR="00F213E9">
        <w:rPr>
          <w:rFonts w:ascii="Times New Roman" w:hAnsi="Times New Roman" w:cs="Times New Roman"/>
          <w:b/>
          <w:i/>
          <w:iCs/>
        </w:rPr>
        <w:tab/>
      </w:r>
      <w:r w:rsidR="0037016A">
        <w:rPr>
          <w:rFonts w:ascii="Times New Roman" w:hAnsi="Times New Roman" w:cs="Times New Roman"/>
          <w:b/>
          <w:i/>
          <w:iCs/>
        </w:rPr>
        <w:tab/>
      </w:r>
      <w:r w:rsidR="00D45F0D">
        <w:rPr>
          <w:rFonts w:ascii="Times New Roman" w:hAnsi="Times New Roman" w:cs="Times New Roman"/>
          <w:b/>
          <w:i/>
          <w:iCs/>
        </w:rPr>
        <w:tab/>
      </w:r>
      <w:r w:rsidR="00577CDB">
        <w:rPr>
          <w:rFonts w:ascii="Times New Roman" w:hAnsi="Times New Roman" w:cs="Times New Roman"/>
          <w:bCs/>
        </w:rPr>
        <w:t>vládnym návrhom zákona, ktorým sa mení zákon č. 301/2005 Z. z. Trestný poriadok v znení neskorších predpisov a ktorým sa mení zákon Slovenskej národnej rady č. 372/1990 Zb. o priestupkoch v znení neskorších predpisov</w:t>
      </w:r>
      <w:r w:rsidR="00577CDB">
        <w:rPr>
          <w:rFonts w:ascii="Times New Roman" w:hAnsi="Times New Roman" w:cs="Times New Roman"/>
        </w:rPr>
        <w:t xml:space="preserve"> (tlač 28)</w:t>
      </w:r>
      <w:r>
        <w:rPr>
          <w:rFonts w:ascii="Times New Roman" w:hAnsi="Times New Roman" w:cs="Times New Roman"/>
        </w:rPr>
        <w:t xml:space="preserve">; </w:t>
      </w:r>
    </w:p>
    <w:p w:rsidR="00554AF6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54AF6" w:rsidRPr="003A107E" w:rsidP="0037016A">
      <w:pPr>
        <w:pStyle w:val="BodyText2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 w:rsidR="0037016A">
        <w:rPr>
          <w:rFonts w:ascii="Times New Roman" w:hAnsi="Times New Roman" w:cs="Times New Roman"/>
          <w:b/>
          <w:i/>
        </w:rPr>
        <w:t xml:space="preserve">o </w:t>
      </w:r>
      <w:r w:rsidRPr="003A107E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 </w:t>
      </w:r>
      <w:r w:rsidRPr="003A107E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ú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č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a</w:t>
      </w:r>
    </w:p>
    <w:p w:rsidR="00554AF6" w:rsidRPr="003A107E" w:rsidP="00554AF6">
      <w:pPr>
        <w:pStyle w:val="BodyText2"/>
        <w:tabs>
          <w:tab w:val="left" w:pos="720"/>
        </w:tabs>
        <w:rPr>
          <w:rFonts w:ascii="Times New Roman" w:hAnsi="Times New Roman" w:cs="Times New Roman"/>
          <w:b/>
          <w:i/>
        </w:rPr>
      </w:pPr>
      <w:r w:rsidR="00B56132">
        <w:rPr>
          <w:rFonts w:ascii="Times New Roman" w:hAnsi="Times New Roman" w:cs="Times New Roman"/>
        </w:rPr>
        <w:t xml:space="preserve">    </w:t>
      </w:r>
      <w:r w:rsidR="0037016A">
        <w:rPr>
          <w:rFonts w:ascii="Times New Roman" w:hAnsi="Times New Roman" w:cs="Times New Roman"/>
        </w:rPr>
        <w:tab/>
      </w:r>
      <w:r w:rsidRPr="003A107E">
        <w:rPr>
          <w:rFonts w:ascii="Times New Roman" w:hAnsi="Times New Roman" w:cs="Times New Roman"/>
          <w:b/>
          <w:i/>
        </w:rPr>
        <w:t>Národnej rade Slovenskej republiky</w:t>
      </w:r>
    </w:p>
    <w:p w:rsidR="00554AF6" w:rsidP="00554AF6">
      <w:pPr>
        <w:pStyle w:val="BodyText2"/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54AF6" w:rsidRPr="00F213E9" w:rsidP="00D45F0D">
      <w:pPr>
        <w:pStyle w:val="BodyText2"/>
        <w:tabs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D45F0D">
        <w:rPr>
          <w:rFonts w:ascii="Times New Roman" w:hAnsi="Times New Roman" w:cs="Times New Roman"/>
          <w:bCs/>
        </w:rPr>
        <w:tab/>
      </w:r>
      <w:r w:rsidR="00577CDB">
        <w:rPr>
          <w:rFonts w:ascii="Times New Roman" w:hAnsi="Times New Roman" w:cs="Times New Roman"/>
          <w:bCs/>
        </w:rPr>
        <w:t>vládny návrh zákona, ktorým sa mení zákon č. 301/2005 Z. z. Trestný poriadok v znení neskorších predpisov a ktorým sa mení zákon Slovenskej národnej rady č. 372/1990 Zb. o priestupkoch v znení neskorších predpisov</w:t>
      </w:r>
      <w:r w:rsidR="00577CDB">
        <w:rPr>
          <w:rFonts w:ascii="Times New Roman" w:hAnsi="Times New Roman" w:cs="Times New Roman"/>
        </w:rPr>
        <w:t xml:space="preserve"> (tlač 28)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="00F213E9">
        <w:rPr>
          <w:rFonts w:ascii="Times New Roman" w:hAnsi="Times New Roman" w:cs="Times New Roman"/>
        </w:rPr>
        <w:t>;</w:t>
      </w:r>
    </w:p>
    <w:p w:rsidR="00554AF6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54AF6" w:rsidP="00554AF6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54AF6" w:rsidRPr="009264F3" w:rsidP="0037016A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 o v e r u j e</w:t>
      </w:r>
    </w:p>
    <w:p w:rsidR="00DC16AD" w:rsidRPr="00EF58BC" w:rsidP="00DC16AD">
      <w:pPr>
        <w:pStyle w:val="BodyTex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="0037016A">
        <w:rPr>
          <w:rFonts w:ascii="Times New Roman" w:hAnsi="Times New Roman" w:cs="Times New Roman"/>
          <w:b/>
          <w:i/>
        </w:rPr>
        <w:tab/>
      </w:r>
      <w:r w:rsidR="00B56132">
        <w:rPr>
          <w:rFonts w:ascii="Times New Roman" w:hAnsi="Times New Roman" w:cs="Times New Roman"/>
          <w:b/>
          <w:i/>
        </w:rPr>
        <w:t>predsedu</w:t>
      </w:r>
      <w:r w:rsidRPr="00EF58BC">
        <w:rPr>
          <w:rFonts w:ascii="Times New Roman" w:hAnsi="Times New Roman" w:cs="Times New Roman"/>
          <w:b/>
          <w:i/>
        </w:rPr>
        <w:t xml:space="preserve"> výboru </w:t>
      </w:r>
    </w:p>
    <w:p w:rsidR="0037016A" w:rsidP="0037016A">
      <w:pPr>
        <w:jc w:val="both"/>
        <w:rPr>
          <w:rFonts w:ascii="Times New Roman" w:hAnsi="Times New Roman" w:cs="Times New Roman"/>
        </w:rPr>
      </w:pPr>
    </w:p>
    <w:p w:rsidR="0037016A" w:rsidP="00D45F0D">
      <w:pPr>
        <w:tabs>
          <w:tab w:val="left" w:pos="1080"/>
        </w:tabs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o výsledku prerokovania</w:t>
      </w:r>
      <w:r>
        <w:rPr>
          <w:rFonts w:ascii="Times New Roman" w:hAnsi="Times New Roman" w:cs="Times New Roman"/>
          <w:bCs/>
        </w:rPr>
        <w:t xml:space="preserve"> </w:t>
      </w:r>
      <w:r w:rsidR="00577CDB">
        <w:rPr>
          <w:rFonts w:ascii="Times New Roman" w:hAnsi="Times New Roman" w:cs="Times New Roman"/>
          <w:bCs/>
        </w:rPr>
        <w:t>vládneho návrhu zákona, ktorým sa mení zákon č. 301/2005 Z. z. Trestný poriadok v znení neskorších predpisov a ktorým sa mení zákon Slovenskej národnej rady č. 372/1990 Zb. o priestupkoch v znení neskorších predpisov</w:t>
      </w:r>
      <w:r w:rsidR="00577CDB">
        <w:rPr>
          <w:rFonts w:ascii="Times New Roman" w:hAnsi="Times New Roman" w:cs="Times New Roman"/>
        </w:rPr>
        <w:t xml:space="preserve"> (tlač 28)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 Zahraničnom výbore Národnej rady Slovenskej republiky gestorský Ústavnoprávny výbor Národnej rady Slovenskej republiky.</w:t>
      </w:r>
    </w:p>
    <w:p w:rsidR="0037016A" w:rsidP="0037016A">
      <w:pPr>
        <w:ind w:left="7446"/>
        <w:jc w:val="right"/>
        <w:rPr>
          <w:rFonts w:ascii="Times New Roman" w:hAnsi="Times New Roman" w:cs="Times New Roman"/>
          <w:b/>
        </w:rPr>
      </w:pPr>
    </w:p>
    <w:p w:rsidR="00577CDB" w:rsidP="0037016A">
      <w:pPr>
        <w:pStyle w:val="BodyTextIndent2"/>
        <w:spacing w:after="0" w:line="240" w:lineRule="auto"/>
        <w:ind w:left="6373"/>
        <w:rPr>
          <w:rFonts w:ascii="Times New Roman" w:hAnsi="Times New Roman" w:cs="Times New Roman"/>
          <w:b/>
          <w:bCs/>
        </w:rPr>
      </w:pPr>
    </w:p>
    <w:p w:rsidR="0037016A" w:rsidP="0037016A">
      <w:pPr>
        <w:pStyle w:val="BodyTextIndent2"/>
        <w:spacing w:after="0" w:line="240" w:lineRule="auto"/>
        <w:ind w:left="63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František Šebej</w:t>
      </w:r>
    </w:p>
    <w:p w:rsidR="0037016A" w:rsidRPr="00CE3ED9" w:rsidP="0037016A">
      <w:pPr>
        <w:pStyle w:val="BodyTextIndent2"/>
        <w:spacing w:after="0" w:line="240" w:lineRule="auto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CE3ED9">
        <w:rPr>
          <w:rFonts w:ascii="Times New Roman" w:hAnsi="Times New Roman" w:cs="Times New Roman"/>
          <w:bCs/>
        </w:rPr>
        <w:t>predseda</w:t>
      </w:r>
      <w:r w:rsidRPr="00CE3ED9">
        <w:rPr>
          <w:rFonts w:ascii="Times New Roman" w:hAnsi="Times New Roman" w:cs="Times New Roman"/>
        </w:rPr>
        <w:t xml:space="preserve"> výboru</w:t>
      </w:r>
    </w:p>
    <w:p w:rsidR="0037016A" w:rsidRPr="00460B46" w:rsidP="00370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0B46">
        <w:rPr>
          <w:rFonts w:ascii="Times New Roman" w:hAnsi="Times New Roman" w:cs="Times New Roman"/>
          <w:b/>
        </w:rPr>
        <w:t xml:space="preserve">   Pavol Kubovič</w:t>
      </w:r>
    </w:p>
    <w:p w:rsidR="0037016A" w:rsidRPr="00BC06CD" w:rsidP="003701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Pr="00BC06CD">
        <w:rPr>
          <w:rFonts w:ascii="Times New Roman" w:hAnsi="Times New Roman" w:cs="Times New Roman"/>
          <w:b/>
        </w:rPr>
        <w:t>Iveta Lišková</w:t>
      </w:r>
    </w:p>
    <w:p w:rsidR="00FA32AE" w:rsidP="0037016A">
      <w:pPr>
        <w:rPr>
          <w:rFonts w:ascii="Times New Roman" w:hAnsi="Times New Roman" w:cs="Times New Roman"/>
        </w:rPr>
      </w:pPr>
      <w:r w:rsidR="0037016A">
        <w:rPr>
          <w:rFonts w:ascii="Times New Roman" w:hAnsi="Times New Roman" w:cs="Times New Roman"/>
        </w:rPr>
        <w:tab/>
      </w:r>
      <w:r w:rsidRPr="00ED6917" w:rsidR="0037016A">
        <w:rPr>
          <w:rFonts w:ascii="Times New Roman" w:hAnsi="Times New Roman" w:cs="Times New Roman"/>
        </w:rPr>
        <w:t>overovateľ výboru</w:t>
      </w:r>
    </w:p>
    <w:sectPr>
      <w:pgSz w:w="11906" w:h="16838"/>
      <w:pgMar w:top="1417" w:right="1417" w:bottom="89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7016A"/>
    <w:rsid w:val="003A107E"/>
    <w:rsid w:val="00460B46"/>
    <w:rsid w:val="004A7430"/>
    <w:rsid w:val="00554AF6"/>
    <w:rsid w:val="00577CDB"/>
    <w:rsid w:val="00582406"/>
    <w:rsid w:val="009264F3"/>
    <w:rsid w:val="00B56132"/>
    <w:rsid w:val="00BC06CD"/>
    <w:rsid w:val="00CE3ED9"/>
    <w:rsid w:val="00D45F0D"/>
    <w:rsid w:val="00DC16AD"/>
    <w:rsid w:val="00ED6917"/>
    <w:rsid w:val="00EF58BC"/>
    <w:rsid w:val="00F213E9"/>
    <w:rsid w:val="00FA32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16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554AF6"/>
    <w:pPr>
      <w:jc w:val="both"/>
    </w:pPr>
    <w:rPr>
      <w:szCs w:val="20"/>
    </w:rPr>
  </w:style>
  <w:style w:type="paragraph" w:styleId="BodyText">
    <w:name w:val="Body Text"/>
    <w:basedOn w:val="Normal"/>
    <w:rsid w:val="00554AF6"/>
    <w:pPr>
      <w:spacing w:after="120"/>
      <w:jc w:val="left"/>
    </w:pPr>
  </w:style>
  <w:style w:type="paragraph" w:styleId="BodyTextIndent">
    <w:name w:val="Body Text Indent"/>
    <w:basedOn w:val="Normal"/>
    <w:rsid w:val="00554AF6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B5613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258</Words>
  <Characters>1471</Characters>
  <Application>Microsoft Office Word</Application>
  <DocSecurity>0</DocSecurity>
  <Lines>0</Lines>
  <Paragraphs>0</Paragraphs>
  <ScaleCrop>false</ScaleCrop>
  <Company>Kancelaria NR SR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brutbarb</cp:lastModifiedBy>
  <cp:revision>14</cp:revision>
  <cp:lastPrinted>2010-09-02T07:49:00Z</cp:lastPrinted>
  <dcterms:created xsi:type="dcterms:W3CDTF">2010-02-15T12:19:00Z</dcterms:created>
  <dcterms:modified xsi:type="dcterms:W3CDTF">2010-09-02T07:49:00Z</dcterms:modified>
</cp:coreProperties>
</file>