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DF2" w:rsidP="00482DF2">
      <w:pPr>
        <w:tabs>
          <w:tab w:val="left" w:pos="540"/>
        </w:tabs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482DF2" w:rsidP="00482DF2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3.  schôdza výboru</w:t>
      </w:r>
    </w:p>
    <w:p w:rsidR="00482DF2" w:rsidP="00482D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ab/>
        <w:tab/>
        <w:tab/>
        <w:tab/>
        <w:t xml:space="preserve">             </w:t>
        <w:tab/>
        <w:tab/>
        <w:t xml:space="preserve">                           </w:t>
      </w:r>
      <w:r>
        <w:rPr>
          <w:rFonts w:ascii="Times New Roman" w:hAnsi="Times New Roman" w:cs="Times New Roman"/>
        </w:rPr>
        <w:t>Č.:CRD-2233/2010</w:t>
      </w:r>
    </w:p>
    <w:p w:rsidR="00482DF2" w:rsidP="00482DF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12</w:t>
      </w:r>
    </w:p>
    <w:p w:rsidR="00482DF2" w:rsidP="00482DF2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482DF2" w:rsidP="00482D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482DF2" w:rsidP="00482D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482DF2" w:rsidP="00482D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2. septembra 2</w:t>
      </w:r>
      <w:r>
        <w:rPr>
          <w:rFonts w:ascii="Times New Roman" w:hAnsi="Times New Roman" w:cs="Times New Roman"/>
        </w:rPr>
        <w:t>010</w:t>
      </w:r>
    </w:p>
    <w:p w:rsidR="00482DF2" w:rsidP="00482DF2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482DF2" w:rsidP="00482DF2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 určení spravodajcu gestorského výboru pre prvé čítanie k </w:t>
      </w:r>
      <w:r>
        <w:rPr>
          <w:rFonts w:ascii="Times New Roman" w:hAnsi="Times New Roman" w:cs="Times New Roman"/>
          <w:bCs/>
        </w:rPr>
        <w:t xml:space="preserve">vládnemu návrhu zákona o poskytovaní dotácií v pôsobnosti Ministerstva obrany Slovenskej republiky  </w:t>
      </w:r>
      <w:r>
        <w:rPr>
          <w:rFonts w:ascii="Times New Roman" w:hAnsi="Times New Roman" w:cs="Times New Roman"/>
          <w:b/>
          <w:bCs/>
        </w:rPr>
        <w:t xml:space="preserve">(tlač 60)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prvé čítanie</w:t>
      </w:r>
    </w:p>
    <w:p w:rsidR="00482DF2" w:rsidP="00482DF2">
      <w:pPr>
        <w:pStyle w:val="BodyText"/>
        <w:ind w:firstLine="708"/>
        <w:rPr>
          <w:rFonts w:ascii="Times New Roman" w:hAnsi="Times New Roman" w:cs="Times New Roman"/>
          <w:bCs/>
          <w:u w:val="single"/>
        </w:rPr>
      </w:pPr>
    </w:p>
    <w:p w:rsidR="00482DF2" w:rsidP="00482DF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482DF2" w:rsidP="00482DF2">
      <w:pPr>
        <w:ind w:firstLine="705"/>
        <w:jc w:val="both"/>
        <w:rPr>
          <w:rFonts w:ascii="Times New Roman" w:hAnsi="Times New Roman" w:cs="Times New Roman"/>
        </w:rPr>
      </w:pPr>
    </w:p>
    <w:p w:rsidR="00482DF2" w:rsidP="00482DF2">
      <w:pPr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A. konštatuje,</w:t>
      </w:r>
    </w:p>
    <w:p w:rsidR="00482DF2" w:rsidP="00482DF2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</w:rPr>
      </w:pPr>
    </w:p>
    <w:p w:rsidR="00482DF2" w:rsidP="00482DF2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>
        <w:rPr>
          <w:rFonts w:ascii="Times New Roman" w:hAnsi="Times New Roman" w:cs="Times New Roman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 w:rsidRPr="00482DF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vládneho návrhu zákona o poskytovaní dotácií v pôsobnosti Ministerstva obrany Slovenskej republiky  </w:t>
      </w:r>
      <w:r>
        <w:rPr>
          <w:rFonts w:ascii="Times New Roman" w:hAnsi="Times New Roman" w:cs="Times New Roman"/>
          <w:b/>
          <w:bCs/>
        </w:rPr>
        <w:t>(tlač 60) –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prvé čítanie</w:t>
      </w:r>
      <w:r>
        <w:rPr>
          <w:rFonts w:ascii="Times New Roman" w:hAnsi="Times New Roman" w:cs="Times New Roman"/>
          <w:bCs/>
        </w:rPr>
        <w:t xml:space="preserve"> r</w:t>
      </w:r>
      <w:r>
        <w:rPr>
          <w:rFonts w:ascii="Times New Roman" w:hAnsi="Times New Roman" w:cs="Times New Roman"/>
        </w:rPr>
        <w:t>ozhodnutím číslo 43 z 23. augusta 2010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>za gestorský výbor;</w:t>
      </w:r>
    </w:p>
    <w:p w:rsidR="00482DF2" w:rsidP="00482DF2">
      <w:pPr>
        <w:ind w:firstLine="705"/>
        <w:jc w:val="both"/>
        <w:rPr>
          <w:rFonts w:ascii="Times New Roman" w:hAnsi="Times New Roman" w:cs="Times New Roman"/>
        </w:rPr>
      </w:pPr>
    </w:p>
    <w:p w:rsidR="00482DF2" w:rsidP="00482DF2">
      <w:pPr>
        <w:ind w:firstLine="705"/>
        <w:jc w:val="both"/>
        <w:rPr>
          <w:rFonts w:ascii="Times New Roman" w:hAnsi="Times New Roman" w:cs="Times New Roman"/>
        </w:rPr>
      </w:pPr>
    </w:p>
    <w:p w:rsidR="00482DF2" w:rsidP="00482DF2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určuje</w:t>
      </w:r>
    </w:p>
    <w:p w:rsidR="00482DF2" w:rsidP="00482DF2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482DF2" w:rsidP="00482DF2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 w:cs="Times New Roman"/>
          <w:b/>
          <w:sz w:val="28"/>
          <w:szCs w:val="28"/>
        </w:rPr>
        <w:t xml:space="preserve">Gábora GÁLA </w:t>
      </w:r>
      <w:r>
        <w:rPr>
          <w:rFonts w:ascii="Times New Roman" w:hAnsi="Times New Roman" w:cs="Times New Roman"/>
        </w:rPr>
        <w:t>za spravodajcu výboru k predmetnému návrhu zákona v prvom čítaní;</w:t>
      </w:r>
    </w:p>
    <w:p w:rsidR="00482DF2" w:rsidP="00482DF2">
      <w:pPr>
        <w:pStyle w:val="BodyTextIndent2"/>
        <w:ind w:left="0"/>
        <w:rPr>
          <w:rFonts w:ascii="Times New Roman" w:hAnsi="Times New Roman" w:cs="Times New Roman"/>
          <w:b/>
          <w:sz w:val="28"/>
        </w:rPr>
      </w:pPr>
    </w:p>
    <w:p w:rsidR="00482DF2" w:rsidP="00482DF2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ukladá</w:t>
      </w:r>
    </w:p>
    <w:p w:rsidR="00482DF2" w:rsidP="00482DF2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predsedovi výboru</w:t>
      </w:r>
    </w:p>
    <w:p w:rsidR="00482DF2" w:rsidP="00482DF2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o tomto uznesení  predsedu Národnej rady  Slovenskej republiky. </w:t>
      </w:r>
    </w:p>
    <w:p w:rsidR="00482DF2" w:rsidP="00482DF2">
      <w:pPr>
        <w:jc w:val="both"/>
        <w:rPr>
          <w:rFonts w:ascii="Times New Roman" w:hAnsi="Times New Roman" w:cs="Times New Roman"/>
        </w:rPr>
      </w:pPr>
    </w:p>
    <w:p w:rsidR="00482DF2" w:rsidP="00482D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  <w:tab/>
        <w:tab/>
      </w:r>
      <w:r>
        <w:rPr>
          <w:rFonts w:ascii="Times New Roman" w:hAnsi="Times New Roman" w:cs="Times New Roman"/>
          <w:b/>
          <w:i/>
          <w:sz w:val="28"/>
        </w:rPr>
        <w:tab/>
        <w:tab/>
        <w:tab/>
        <w:tab/>
        <w:tab/>
        <w:tab/>
        <w:t>Martin FEDOR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             predseda výboru</w:t>
      </w:r>
    </w:p>
    <w:p w:rsidR="00482DF2" w:rsidP="00482DF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Gábor GÁL</w:t>
      </w:r>
    </w:p>
    <w:p w:rsidR="00482DF2" w:rsidP="00482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482DF2" w:rsidP="00482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482DF2" w:rsidP="00482DF2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82DF2"/>
    <w:rsid w:val="00A371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DF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82DF2"/>
    <w:pPr>
      <w:keepNext/>
      <w:ind w:firstLine="705"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82DF2"/>
    <w:pPr>
      <w:jc w:val="both"/>
    </w:pPr>
  </w:style>
  <w:style w:type="paragraph" w:styleId="BodyTextIndent2">
    <w:name w:val="Body Text Indent 2"/>
    <w:basedOn w:val="Normal"/>
    <w:rsid w:val="00482DF2"/>
    <w:pPr>
      <w:ind w:left="1065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241</Words>
  <Characters>1377</Characters>
  <Application>Microsoft Office Word</Application>
  <DocSecurity>0</DocSecurity>
  <Lines>0</Lines>
  <Paragraphs>0</Paragraphs>
  <ScaleCrop>false</ScaleCrop>
  <Company>Kancelaria NR SR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čítanie - VNZ o dotáciách v MO SR</dc:title>
  <dc:creator>MazuVlad</dc:creator>
  <cp:lastModifiedBy>MazuVlad</cp:lastModifiedBy>
  <cp:revision>1</cp:revision>
  <dcterms:created xsi:type="dcterms:W3CDTF">2010-09-02T05:09:00Z</dcterms:created>
  <dcterms:modified xsi:type="dcterms:W3CDTF">2010-09-02T05:19:00Z</dcterms:modified>
</cp:coreProperties>
</file>