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033ED6">
        <w:rPr>
          <w:rFonts w:cs="Times New Roman"/>
        </w:rPr>
        <w:t>2238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8327E">
        <w:rPr>
          <w:rFonts w:cs="Times New Roman"/>
        </w:rPr>
        <w:t>49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033ED6">
        <w:rPr>
          <w:rFonts w:ascii="Arial" w:hAnsi="Arial" w:cs="Arial"/>
          <w:sz w:val="22"/>
          <w:szCs w:val="22"/>
        </w:rPr>
        <w:t>23</w:t>
      </w:r>
      <w:r w:rsidR="00DA0846">
        <w:rPr>
          <w:rFonts w:ascii="Arial" w:hAnsi="Arial" w:cs="Arial"/>
          <w:sz w:val="22"/>
          <w:szCs w:val="22"/>
        </w:rPr>
        <w:t>.</w:t>
      </w:r>
      <w:r w:rsidR="00033ED6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33ED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33ED6">
        <w:rPr>
          <w:rFonts w:cs="Arial"/>
          <w:szCs w:val="22"/>
        </w:rPr>
        <w:t xml:space="preserve">Ondreja DOSTÁLA, Petra ZAJACA, Petra OSUSKÉHO a Františka ŠEBEJA </w:t>
      </w:r>
      <w:r w:rsidRPr="00E66789">
        <w:rPr>
          <w:rFonts w:cs="Arial"/>
          <w:szCs w:val="22"/>
        </w:rPr>
        <w:t>na vydanie zákona</w:t>
      </w:r>
      <w:r w:rsidR="00033ED6">
        <w:rPr>
          <w:rFonts w:cs="Arial"/>
          <w:szCs w:val="22"/>
        </w:rPr>
        <w:t>,</w:t>
      </w:r>
      <w:r w:rsidR="00033ED6">
        <w:rPr>
          <w:rFonts w:cs="Arial"/>
          <w:szCs w:val="22"/>
        </w:rPr>
        <w:t xml:space="preserve"> ktorým sa mení a dopĺňa zákon Slovenskej národnej rady č. 346/1990 Zb. o voľbách do orgánov samosprávy obcí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033ED6">
        <w:rPr>
          <w:rFonts w:cs="Arial"/>
          <w:szCs w:val="22"/>
        </w:rPr>
        <w:t>67</w:t>
      </w:r>
      <w:r w:rsidR="00F91B80">
        <w:rPr>
          <w:rFonts w:cs="Arial"/>
          <w:szCs w:val="22"/>
        </w:rPr>
        <w:t xml:space="preserve">), doručený </w:t>
      </w:r>
      <w:r w:rsidR="00033ED6">
        <w:rPr>
          <w:rFonts w:cs="Arial"/>
          <w:szCs w:val="22"/>
        </w:rPr>
        <w:t>20</w:t>
      </w:r>
      <w:r w:rsidR="00F91B80">
        <w:rPr>
          <w:rFonts w:cs="Arial"/>
          <w:szCs w:val="22"/>
        </w:rPr>
        <w:t>.</w:t>
      </w:r>
      <w:r w:rsidR="00033ED6">
        <w:rPr>
          <w:rFonts w:cs="Arial"/>
          <w:szCs w:val="22"/>
        </w:rPr>
        <w:t xml:space="preserve"> augusta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033ED6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</w:t>
      </w:r>
      <w:r w:rsidRPr="00E66789">
        <w:rPr>
          <w:rFonts w:ascii="Arial" w:hAnsi="Arial" w:cs="Arial"/>
          <w:sz w:val="22"/>
          <w:szCs w:val="22"/>
        </w:rPr>
        <w:t>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33ED6">
        <w:rPr>
          <w:rFonts w:ascii="Arial" w:hAnsi="Arial" w:cs="Arial"/>
          <w:sz w:val="22"/>
          <w:szCs w:val="22"/>
        </w:rPr>
        <w:t>verejnú správu a regionálny rozvoj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033ED6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33ED6">
        <w:rPr>
          <w:rFonts w:ascii="Arial" w:hAnsi="Arial" w:cs="Arial"/>
          <w:sz w:val="22"/>
          <w:szCs w:val="22"/>
        </w:rPr>
        <w:t>ľudské práva a národnostné 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33ED6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="00033ED6">
        <w:rPr>
          <w:rFonts w:ascii="Arial" w:hAnsi="Arial" w:cs="Arial"/>
          <w:sz w:val="22"/>
          <w:szCs w:val="22"/>
        </w:rPr>
        <w:t xml:space="preserve">vrátane </w:t>
      </w:r>
      <w:r w:rsidRPr="00E66789">
        <w:rPr>
          <w:rFonts w:ascii="Arial" w:hAnsi="Arial" w:cs="Arial"/>
          <w:sz w:val="22"/>
          <w:szCs w:val="22"/>
        </w:rPr>
        <w:t xml:space="preserve">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33ED6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33ED6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3ED6"/>
    <w:rsid w:val="00294C93"/>
    <w:rsid w:val="00370627"/>
    <w:rsid w:val="005F3F76"/>
    <w:rsid w:val="007351A5"/>
    <w:rsid w:val="0078327E"/>
    <w:rsid w:val="008B1A45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181</Words>
  <Characters>1034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2010-08-23T10:06:00Z</dcterms:created>
  <dcterms:modified xsi:type="dcterms:W3CDTF">2010-08-23T10:10:00Z</dcterms:modified>
</cp:coreProperties>
</file>