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55AB1">
      <w:pPr>
        <w:pStyle w:val="Heading7"/>
        <w:bidi w:val="0"/>
        <w:rPr>
          <w:rFonts w:ascii="Times New Roman" w:hAnsi="Times New Roman"/>
          <w:sz w:val="20"/>
          <w:szCs w:val="20"/>
        </w:rPr>
      </w:pPr>
    </w:p>
    <w:p w:rsidR="00537752" w:rsidRPr="003F0795">
      <w:pPr>
        <w:pStyle w:val="Heading7"/>
        <w:bidi w:val="0"/>
        <w:rPr>
          <w:rFonts w:ascii="Times New Roman" w:hAnsi="Times New Roman"/>
          <w:sz w:val="20"/>
          <w:szCs w:val="20"/>
        </w:rPr>
      </w:pPr>
      <w:r w:rsidRPr="003F0795">
        <w:rPr>
          <w:rFonts w:ascii="Times New Roman" w:hAnsi="Times New Roman"/>
          <w:sz w:val="20"/>
          <w:szCs w:val="20"/>
        </w:rPr>
        <w:t>TABUĽKA  ZHODY</w:t>
      </w:r>
    </w:p>
    <w:p w:rsidR="00537752" w:rsidRPr="003F0795">
      <w:pPr>
        <w:bidi w:val="0"/>
        <w:jc w:val="center"/>
        <w:rPr>
          <w:rFonts w:ascii="Times New Roman" w:hAnsi="Times New Roman"/>
          <w:b/>
          <w:bCs/>
        </w:rPr>
      </w:pPr>
      <w:r w:rsidRPr="003F0795">
        <w:rPr>
          <w:rFonts w:ascii="Times New Roman" w:hAnsi="Times New Roman"/>
          <w:b/>
          <w:bCs/>
        </w:rPr>
        <w:t>právneho predpisu</w:t>
      </w:r>
    </w:p>
    <w:p w:rsidR="00537752" w:rsidRPr="003F0795">
      <w:pPr>
        <w:bidi w:val="0"/>
        <w:jc w:val="center"/>
        <w:rPr>
          <w:rFonts w:ascii="Times New Roman" w:hAnsi="Times New Roman"/>
          <w:b/>
          <w:bCs/>
        </w:rPr>
      </w:pPr>
      <w:r w:rsidRPr="003F0795">
        <w:rPr>
          <w:rFonts w:ascii="Times New Roman" w:hAnsi="Times New Roman"/>
          <w:b/>
          <w:bCs/>
        </w:rPr>
        <w:t>s právom Európskych spoločenstiev a právom Európskej únie</w:t>
      </w:r>
    </w:p>
    <w:p w:rsidR="00537752" w:rsidRPr="003F0795">
      <w:pPr>
        <w:bidi w:val="0"/>
        <w:jc w:val="center"/>
        <w:rPr>
          <w:rFonts w:ascii="Times New Roman" w:hAnsi="Times New Roman"/>
        </w:rPr>
      </w:pPr>
    </w:p>
    <w:tbl>
      <w:tblPr>
        <w:tblStyle w:val="TableNormal"/>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67"/>
        <w:gridCol w:w="5529"/>
        <w:gridCol w:w="567"/>
        <w:gridCol w:w="708"/>
        <w:gridCol w:w="851"/>
        <w:gridCol w:w="4961"/>
        <w:gridCol w:w="709"/>
        <w:gridCol w:w="850"/>
      </w:tblGrid>
      <w:tr>
        <w:tblPrEx>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663" w:type="dxa"/>
            <w:gridSpan w:val="3"/>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Pr>
                <w:rFonts w:ascii="Times New Roman" w:hAnsi="Times New Roman"/>
                <w:sz w:val="20"/>
                <w:szCs w:val="20"/>
              </w:rPr>
              <w:t>Právny akt ES/EÚ</w:t>
            </w:r>
          </w:p>
          <w:p w:rsidR="004C6377" w:rsidRPr="003F0795">
            <w:pPr>
              <w:bidi w:val="0"/>
              <w:rPr>
                <w:rFonts w:ascii="Times New Roman" w:hAnsi="Times New Roman"/>
              </w:rPr>
            </w:pPr>
          </w:p>
        </w:tc>
        <w:tc>
          <w:tcPr>
            <w:tcW w:w="8079" w:type="dxa"/>
            <w:gridSpan w:val="5"/>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sidR="00A84759">
              <w:rPr>
                <w:rFonts w:ascii="Times New Roman" w:hAnsi="Times New Roman"/>
                <w:sz w:val="20"/>
                <w:szCs w:val="20"/>
              </w:rPr>
              <w:t>Právne predpisy Slovenskej republiky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1</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8</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 xml:space="preserve">Článok </w:t>
            </w:r>
          </w:p>
          <w:p w:rsidR="0099565A" w:rsidRPr="003F0795">
            <w:pPr>
              <w:bidi w:val="0"/>
              <w:rPr>
                <w:rFonts w:ascii="Times New Roman" w:hAnsi="Times New Roman"/>
              </w:rPr>
            </w:pPr>
            <w:r w:rsidRPr="003F0795">
              <w:rPr>
                <w:rFonts w:ascii="Times New Roman" w:hAnsi="Times New Roman"/>
              </w:rPr>
              <w:t>(Č, O, V, P)</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9565A" w:rsidRPr="001D00F4" w:rsidP="001D00F4">
            <w:pPr>
              <w:bidi w:val="0"/>
              <w:rPr>
                <w:rFonts w:ascii="Times New Roman" w:hAnsi="Times New Roman"/>
                <w:b/>
                <w:bCs/>
              </w:rPr>
            </w:pPr>
            <w:r w:rsidRPr="001D00F4" w:rsidR="001D00F4">
              <w:rPr>
                <w:rFonts w:ascii="Times New Roman" w:hAnsi="Times New Roman"/>
                <w:b/>
                <w:bCs/>
              </w:rPr>
              <w:t xml:space="preserve">SMERNICA EURÓPSKEHO PARLAMENTU A RADY 2009/16/ES </w:t>
            </w:r>
            <w:r w:rsidR="001D00F4">
              <w:rPr>
                <w:rFonts w:ascii="Times New Roman" w:hAnsi="Times New Roman"/>
                <w:b/>
                <w:bCs/>
              </w:rPr>
              <w:t xml:space="preserve"> </w:t>
            </w:r>
            <w:r w:rsidRPr="001D00F4" w:rsidR="001D00F4">
              <w:rPr>
                <w:rFonts w:ascii="Times New Roman" w:hAnsi="Times New Roman"/>
                <w:b/>
                <w:bCs/>
              </w:rPr>
              <w:t>o štátnej prístavnej kontrole (prepracované znenie)</w:t>
            </w:r>
            <w:r w:rsidRPr="001D00F4" w:rsidR="001D00F4">
              <w:rPr>
                <w:rFonts w:ascii="EUAlbertina" w:hAnsi="EUAlbertina" w:cs="EUAlbertina"/>
                <w:sz w:val="19"/>
                <w:szCs w:val="19"/>
                <w:lang w:eastAsia="sk-SK"/>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Spôsob</w:t>
            </w:r>
          </w:p>
          <w:p w:rsidR="0099565A" w:rsidRPr="003F0795">
            <w:pPr>
              <w:bidi w:val="0"/>
              <w:jc w:val="both"/>
              <w:rPr>
                <w:rFonts w:ascii="Times New Roman" w:hAnsi="Times New Roman"/>
              </w:rPr>
            </w:pPr>
            <w:r w:rsidRPr="003F0795">
              <w:rPr>
                <w:rFonts w:ascii="Times New Roman" w:hAnsi="Times New Roman"/>
              </w:rPr>
              <w:t>transpo-zície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pStyle w:val="EnvelopeReturn"/>
              <w:bidi w:val="0"/>
              <w:rPr>
                <w:rFonts w:ascii="Times New Roman" w:hAnsi="Times New Roman"/>
                <w:b w:val="0"/>
                <w:bCs w:val="0"/>
              </w:rPr>
            </w:pPr>
            <w:r w:rsidRPr="003F0795">
              <w:rPr>
                <w:rFonts w:ascii="Times New Roman" w:hAnsi="Times New Roman"/>
                <w:b w:val="0"/>
                <w:bCs w:val="0"/>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D638AA">
            <w:pPr>
              <w:numPr>
                <w:numId w:val="2"/>
              </w:numPr>
              <w:bidi w:val="0"/>
              <w:jc w:val="both"/>
              <w:rPr>
                <w:rFonts w:ascii="Times New Roman" w:hAnsi="Times New Roman"/>
                <w:b/>
                <w:bCs/>
              </w:rPr>
            </w:pPr>
            <w:r w:rsidRPr="003F0795">
              <w:rPr>
                <w:rFonts w:ascii="Times New Roman" w:hAnsi="Times New Roman"/>
                <w:b/>
                <w:bCs/>
              </w:rPr>
              <w:t>Návrh zákona, ktorým sa mení a dopĺňa zákon č. 435/2000 Z.</w:t>
            </w:r>
            <w:r w:rsidRPr="003F0795" w:rsidR="00A9703A">
              <w:rPr>
                <w:rFonts w:ascii="Times New Roman" w:hAnsi="Times New Roman"/>
                <w:b/>
                <w:bCs/>
              </w:rPr>
              <w:t xml:space="preserve"> </w:t>
            </w:r>
            <w:r w:rsidRPr="003F0795">
              <w:rPr>
                <w:rFonts w:ascii="Times New Roman" w:hAnsi="Times New Roman"/>
                <w:b/>
                <w:bCs/>
              </w:rPr>
              <w:t>z. o námornej plavbe v znení neskorších predpisov</w:t>
            </w:r>
          </w:p>
          <w:p w:rsidR="0099565A" w:rsidP="0055333D">
            <w:pPr>
              <w:numPr>
                <w:numId w:val="2"/>
              </w:numPr>
              <w:bidi w:val="0"/>
              <w:jc w:val="both"/>
              <w:rPr>
                <w:rFonts w:ascii="Times New Roman" w:hAnsi="Times New Roman"/>
                <w:b/>
              </w:rPr>
            </w:pPr>
            <w:r w:rsidRPr="00C60E31" w:rsidR="00C60E31">
              <w:rPr>
                <w:rFonts w:ascii="Times New Roman" w:hAnsi="Times New Roman"/>
                <w:b/>
              </w:rPr>
              <w:t>Oznámenie Ministerstva zahraničných vecí Slovenskej republiky sa o uskutočnení notifikácie sukcesie Slovenskej republiky do mnohostranných zmluvných dokumentov, ktorých depozitárom je generálny tajomník Medzinárodnej námornej organizácie</w:t>
            </w:r>
          </w:p>
          <w:p w:rsidR="0055333D" w:rsidRPr="00C60E31" w:rsidP="0055333D">
            <w:pPr>
              <w:numPr>
                <w:numId w:val="2"/>
              </w:numPr>
              <w:bidi w:val="0"/>
              <w:jc w:val="both"/>
              <w:rPr>
                <w:rFonts w:ascii="Times New Roman" w:hAnsi="Times New Roman"/>
                <w:b/>
              </w:rPr>
            </w:pPr>
            <w:r w:rsidR="004D08D3">
              <w:rPr>
                <w:rFonts w:ascii="Times New Roman" w:hAnsi="Times New Roman"/>
                <w:b/>
              </w:rPr>
              <w:t>Z</w:t>
            </w:r>
            <w:r>
              <w:rPr>
                <w:rFonts w:ascii="Times New Roman" w:hAnsi="Times New Roman"/>
                <w:b/>
              </w:rPr>
              <w:t>ákon č. 435/2000 Z.z. o námornej plavbe v znení neskorších predpisov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Zhoda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Poznámky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C:1</w:t>
            </w:r>
          </w:p>
          <w:p w:rsidR="00A40DE6" w:rsidRPr="003F0795">
            <w:pPr>
              <w:bidi w:val="0"/>
              <w:jc w:val="both"/>
              <w:rPr>
                <w:rFonts w:ascii="Times New Roman" w:hAnsi="Times New Roman"/>
              </w:rPr>
            </w:pPr>
          </w:p>
          <w:p w:rsidR="00A40DE6"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00F4" w:rsidRPr="00BD567C" w:rsidP="001D00F4">
            <w:pPr>
              <w:pStyle w:val="CM4"/>
              <w:bidi w:val="0"/>
              <w:spacing w:before="60" w:after="60"/>
              <w:rPr>
                <w:color w:val="000000"/>
                <w:sz w:val="20"/>
                <w:szCs w:val="20"/>
              </w:rPr>
            </w:pPr>
            <w:r w:rsidRPr="00BD567C">
              <w:rPr>
                <w:b/>
                <w:bCs/>
                <w:color w:val="000000"/>
                <w:sz w:val="20"/>
                <w:szCs w:val="20"/>
              </w:rPr>
              <w:t xml:space="preserve">Cieľ </w:t>
            </w:r>
          </w:p>
          <w:p w:rsidR="001D00F4" w:rsidRPr="00BD567C" w:rsidP="001D00F4">
            <w:pPr>
              <w:pStyle w:val="CM4"/>
              <w:bidi w:val="0"/>
              <w:spacing w:before="60" w:after="60"/>
              <w:rPr>
                <w:color w:val="000000"/>
                <w:sz w:val="20"/>
                <w:szCs w:val="20"/>
              </w:rPr>
            </w:pPr>
            <w:r w:rsidRPr="00BD567C">
              <w:rPr>
                <w:color w:val="000000"/>
                <w:sz w:val="20"/>
                <w:szCs w:val="20"/>
              </w:rPr>
              <w:t xml:space="preserve">Cieľom tejto smernice je pomôcť podstatne znížiť lodnú prepravu nespĺňajúcu normy vo vodách, ktoré spadajú pod jurisdikciu členských štátov, prostredníctvom: </w:t>
            </w:r>
          </w:p>
          <w:p w:rsidR="001D00F4" w:rsidRPr="00BD567C" w:rsidP="001D00F4">
            <w:pPr>
              <w:pStyle w:val="CM4"/>
              <w:bidi w:val="0"/>
              <w:spacing w:before="60" w:after="60"/>
              <w:rPr>
                <w:color w:val="000000"/>
                <w:sz w:val="20"/>
                <w:szCs w:val="20"/>
              </w:rPr>
            </w:pPr>
            <w:r w:rsidRPr="00BD567C">
              <w:rPr>
                <w:color w:val="000000"/>
                <w:sz w:val="20"/>
                <w:szCs w:val="20"/>
              </w:rPr>
              <w:t xml:space="preserve">a) zvýšenia zhody s medzinárodnými právnymi predpismi a príslušnými právnymi predpismi Spoločenstva o námornej bezpečnosti, ochrane morského prostredia a životných a pracovných podmienkach na lodiach všetkých vlajok; </w:t>
            </w:r>
          </w:p>
          <w:p w:rsidR="001D00F4" w:rsidRPr="00BD567C" w:rsidP="001D00F4">
            <w:pPr>
              <w:pStyle w:val="CM4"/>
              <w:bidi w:val="0"/>
              <w:spacing w:before="60" w:after="60"/>
              <w:rPr>
                <w:color w:val="000000"/>
                <w:sz w:val="20"/>
                <w:szCs w:val="20"/>
              </w:rPr>
            </w:pPr>
            <w:r w:rsidRPr="00BD567C">
              <w:rPr>
                <w:color w:val="000000"/>
                <w:sz w:val="20"/>
                <w:szCs w:val="20"/>
              </w:rPr>
              <w:t xml:space="preserve">b) stanovenia spoločných kritérií kontroly lodí prístavným štátom a harmonizácie postupov inšpekcie a zadržania, vychádzajúc z odborných znalostí a skúseností na základe Parížskeho MoP; </w:t>
            </w:r>
          </w:p>
          <w:p w:rsidR="001D00F4" w:rsidRPr="00BD567C" w:rsidP="001D00F4">
            <w:pPr>
              <w:autoSpaceDE w:val="0"/>
              <w:autoSpaceDN w:val="0"/>
              <w:bidi w:val="0"/>
              <w:adjustRightInd w:val="0"/>
              <w:rPr>
                <w:rFonts w:ascii="Times New Roman" w:hAnsi="Times New Roman"/>
                <w:color w:val="000000"/>
              </w:rPr>
            </w:pPr>
            <w:r w:rsidRPr="00BD567C">
              <w:rPr>
                <w:rFonts w:ascii="Times New Roman" w:hAnsi="Times New Roman"/>
                <w:color w:val="000000"/>
              </w:rPr>
              <w:t>c) zavedenia systému štátnej prístavnej kontroly v Spoločenstve založenom na inšpekciách vykonávaných v rámci Spoločenstva a regiónu Parížskeho MoP so zámerom, aby sa inšpekcie vykonávali na všetkých lodiach s tým, že ich frekvencia bude závisieť od ich rizikového profilu, pričom lode s vyšším rizikom budú podliehať dôkladnejšej inšpekcii, ktorá sa uskutoční v kratších intervaloch.</w:t>
            </w:r>
          </w:p>
          <w:p w:rsidR="001D00F4" w:rsidRPr="00BD567C" w:rsidP="001D00F4">
            <w:pPr>
              <w:autoSpaceDE w:val="0"/>
              <w:autoSpaceDN w:val="0"/>
              <w:bidi w:val="0"/>
              <w:adjustRightInd w:val="0"/>
              <w:rPr>
                <w:rFonts w:ascii="Times New Roman" w:hAnsi="Times New Roman"/>
                <w:color w:val="00000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39291F">
            <w:pPr>
              <w:bidi w:val="0"/>
              <w:jc w:val="center"/>
              <w:rPr>
                <w:rFonts w:ascii="Times New Roman" w:hAnsi="Times New Roman"/>
              </w:rPr>
            </w:pPr>
            <w:r w:rsidR="00C60E31">
              <w:rPr>
                <w:rFonts w:ascii="Times New Roman" w:hAnsi="Times New Roman"/>
              </w:rPr>
              <w:t>n.a.</w:t>
            </w:r>
          </w:p>
          <w:p w:rsidR="0099565A" w:rsidRPr="003F0795" w:rsidP="001D00F4">
            <w:pPr>
              <w:bidi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703A">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pPr>
              <w:bidi w:val="0"/>
              <w:jc w:val="both"/>
              <w:rPr>
                <w:rFonts w:ascii="Times New Roman" w:hAnsi="Times New Roman"/>
              </w:rPr>
            </w:pPr>
          </w:p>
          <w:p w:rsidR="00C60E31"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9703A">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pPr>
              <w:pStyle w:val="EnvelopeReturn"/>
              <w:bidi w:val="0"/>
              <w:rPr>
                <w:rFonts w:ascii="Times New Roman" w:hAnsi="Times New Roman"/>
                <w:b w:val="0"/>
                <w:bCs w:val="0"/>
              </w:rPr>
            </w:pPr>
          </w:p>
          <w:p w:rsidR="00C60E31"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rsidP="001D00F4">
            <w:pPr>
              <w:pStyle w:val="BodyText"/>
              <w:tabs>
                <w:tab w:val="left" w:pos="1134"/>
              </w:tabs>
              <w:autoSpaceDE w:val="0"/>
              <w:autoSpaceDN w:val="0"/>
              <w:bidi w:val="0"/>
              <w:spacing w:after="24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00C60E31">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C:2</w:t>
            </w:r>
            <w:r w:rsidR="001D00F4">
              <w:rPr>
                <w:rFonts w:ascii="Times New Roman" w:hAnsi="Times New Roman"/>
              </w:rPr>
              <w:br/>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b/>
                <w:bCs/>
                <w:color w:val="000000"/>
                <w:lang w:eastAsia="sk-SK"/>
              </w:rPr>
              <w:t xml:space="preserve">Vymedzenie pojmov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Na účely tejto smernice sa uplatňuje toto vymedzenie pojmov: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1. „dohovory“ znamenajú nasledujúce dohovory s ich protokolmi a zmenami, ako aj príslušné právne záväzné kódexy v ich aktualizovanom znení:</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 a) Medzinárodný dohovor o nákladovej značke, 1966 (LL 66);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b) Medzinárodný dohovor pre bezpečnosť ľudského života na mori, 1974 (SOLAS 74);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c) Medzinárodný dohovor o zabránení znečisťovaniu z lodí, </w:t>
            </w:r>
            <w:smartTag w:uri="urn:schemas-microsoft-com:office:smarttags" w:element="metricconverter">
              <w:smartTagPr>
                <w:attr w:name="ProductID" w:val="1973, a"/>
              </w:smartTagPr>
              <w:r w:rsidRPr="00BD567C">
                <w:rPr>
                  <w:rFonts w:ascii="EUAlbertina" w:hAnsi="EUAlbertina" w:cs="EUAlbertina"/>
                  <w:color w:val="000000"/>
                  <w:lang w:eastAsia="sk-SK"/>
                </w:rPr>
                <w:t>1973, a</w:t>
              </w:r>
            </w:smartTag>
            <w:r w:rsidRPr="00BD567C">
              <w:rPr>
                <w:rFonts w:ascii="EUAlbertina" w:hAnsi="EUAlbertina" w:cs="EUAlbertina"/>
                <w:color w:val="000000"/>
                <w:lang w:eastAsia="sk-SK"/>
              </w:rPr>
              <w:t xml:space="preserve"> príslušný protokol z roku 1978 (MARPOL 73/78);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d) Medzinárodný dohovor o normách výcviku, vydávaní osvedčení a strážnej službe námorníkov, 1978 (STCW 78/95);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e) Dohovor o medzinárodných pravidlách zabránenia zrážkam na mori, 1972 (Colreg 72);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f) Medzinárodný dohovor o vymeriavaní lodí, 1969 (ITC 69);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g) Dohovor o obchodnom loďstve (Minimálne štandardy), 1976 (MOP č. 147);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h) Medzinárodný dohovor o občianskoprávnej zodpovednosti za škody spôsobené znečistením ropou, 1992 (CLC 92);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2. „Parížske MoP“ znamená Memorandum o porozumení o štátnej prístavnej kontrole podpísané v Paríži 26. januára 1982 v jeho aktualizovanom znení;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3. „Rámec a postupy dobrovoľného systému auditu členského štátu Dohovoru Medzinárodnej námornej organizácie (IMO)“ znamená rezolúciu zhromaždenia IMO A.974(24);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4. „</w:t>
            </w:r>
            <w:r w:rsidRPr="008F7043">
              <w:rPr>
                <w:rFonts w:ascii="EUAlbertina" w:hAnsi="EUAlbertina" w:cs="EUAlbertina"/>
                <w:color w:val="000000"/>
                <w:lang w:eastAsia="sk-SK"/>
              </w:rPr>
              <w:t>región Parížskeho MoP“</w:t>
            </w:r>
            <w:r w:rsidRPr="00BD567C">
              <w:rPr>
                <w:rFonts w:ascii="EUAlbertina" w:hAnsi="EUAlbertina" w:cs="EUAlbertina"/>
                <w:color w:val="000000"/>
                <w:lang w:eastAsia="sk-SK"/>
              </w:rPr>
              <w:t xml:space="preserve"> znamená územie, na ktorom štáty, ktoré sú signatármi Parížskeho MoP, vykonávajú inšpekcie v kontexte Parížskeho MoP;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5. „loď“ znamená akékoľvek námorné plavidlo, na ktoré sa vzťahuje jeden alebo viacero dohovorov a ktoré sa plaví pod inou vlajkou ako prístavného štátu;</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6. „prepojenie medzi loďou a prístavom“ znamená vzájomné pôsobenia, ktoré nastávajú vtedy, keď je loď priamo a okamžite ovplyvnená činnosťami, ku ktorým patrí pohyb osôb alebo tovaru na loď a z lode alebo poskytovanie prístavných služieb;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7. „loď na kotvisku“ znamená loď v prístave alebo v inej oblasti v rámci jurisdikcie prístavu, ale nie v prístavisku, pričom dochádza k prepojeniu medzi loďou a prístavom; </w:t>
            </w:r>
          </w:p>
          <w:p w:rsidR="009A0127" w:rsidRPr="00BD567C" w:rsidP="008F7043">
            <w:pPr>
              <w:autoSpaceDE w:val="0"/>
              <w:autoSpaceDN w:val="0"/>
              <w:bidi w:val="0"/>
              <w:adjustRightInd w:val="0"/>
              <w:rPr>
                <w:rFonts w:ascii="EUAlbertina" w:hAnsi="EUAlbertina" w:cs="EUAlbertina"/>
                <w:color w:val="000000"/>
                <w:lang w:eastAsia="sk-SK"/>
              </w:rPr>
            </w:pPr>
            <w:r w:rsidRPr="00BD567C" w:rsidR="001D00F4">
              <w:rPr>
                <w:rFonts w:ascii="EUAlbertina" w:hAnsi="EUAlbertina" w:cs="EUAlbertina"/>
                <w:color w:val="000000"/>
                <w:lang w:eastAsia="sk-SK"/>
              </w:rPr>
              <w:t xml:space="preserve">8. „inšpektor“ znamená zamestnanca verejného sektora alebo inú osobu, ktorá je náležite poverená príslušným orgánom členského štátu vykonávať inšpekcie štátnej prístavnej kontroly a zodpovedá sa tomuto orgánu; </w:t>
            </w:r>
          </w:p>
          <w:p w:rsidR="009A0127" w:rsidRPr="00BD567C" w:rsidP="008F7043">
            <w:pPr>
              <w:autoSpaceDE w:val="0"/>
              <w:autoSpaceDN w:val="0"/>
              <w:bidi w:val="0"/>
              <w:adjustRightInd w:val="0"/>
              <w:rPr>
                <w:rFonts w:ascii="EUAlbertina" w:hAnsi="EUAlbertina" w:cs="EUAlbertina"/>
                <w:color w:val="000000"/>
                <w:lang w:eastAsia="sk-SK"/>
              </w:rPr>
            </w:pPr>
            <w:r w:rsidRPr="00BD567C" w:rsidR="001D00F4">
              <w:rPr>
                <w:rFonts w:ascii="EUAlbertina" w:hAnsi="EUAlbertina" w:cs="EUAlbertina"/>
                <w:color w:val="000000"/>
                <w:lang w:eastAsia="sk-SK"/>
              </w:rPr>
              <w:t xml:space="preserve">9. „príslušný orgán“ znamená námorný orgán zodpovedný za štátnu prístavnú kontrolu v súlade s touto smernicou; </w:t>
            </w:r>
          </w:p>
          <w:p w:rsidR="009A0127" w:rsidRPr="00BD567C" w:rsidP="008F7043">
            <w:pPr>
              <w:autoSpaceDE w:val="0"/>
              <w:autoSpaceDN w:val="0"/>
              <w:bidi w:val="0"/>
              <w:adjustRightInd w:val="0"/>
              <w:rPr>
                <w:rFonts w:ascii="EUAlbertina" w:hAnsi="EUAlbertina" w:cs="EUAlbertina"/>
                <w:color w:val="000000"/>
                <w:lang w:eastAsia="sk-SK"/>
              </w:rPr>
            </w:pPr>
            <w:r w:rsidRPr="00BD567C" w:rsidR="001D00F4">
              <w:rPr>
                <w:rFonts w:ascii="EUAlbertina" w:hAnsi="EUAlbertina" w:cs="EUAlbertina"/>
                <w:color w:val="000000"/>
                <w:lang w:eastAsia="sk-SK"/>
              </w:rPr>
              <w:t xml:space="preserve">10. „noc“ znamená každé obdobie, ktoré podľa definície vo vnútroštátnom práve trvá minimálne sedem hodín a v každom prípade zahŕňa čas od polnoci do 5.00 hod.; </w:t>
            </w:r>
          </w:p>
          <w:p w:rsidR="009A0127" w:rsidRPr="00BD567C" w:rsidP="008F7043">
            <w:pPr>
              <w:autoSpaceDE w:val="0"/>
              <w:autoSpaceDN w:val="0"/>
              <w:bidi w:val="0"/>
              <w:adjustRightInd w:val="0"/>
              <w:rPr>
                <w:rFonts w:ascii="EUAlbertina" w:hAnsi="EUAlbertina" w:cs="EUAlbertina"/>
                <w:color w:val="000000"/>
                <w:lang w:eastAsia="sk-SK"/>
              </w:rPr>
            </w:pPr>
            <w:r w:rsidRPr="00BD567C" w:rsidR="001D00F4">
              <w:rPr>
                <w:rFonts w:ascii="EUAlbertina" w:hAnsi="EUAlbertina" w:cs="EUAlbertina"/>
                <w:color w:val="000000"/>
                <w:lang w:eastAsia="sk-SK"/>
              </w:rPr>
              <w:t xml:space="preserve">11. „úvodná inšpekcia“ znamená návštevu inšpektora na palube lode s cieľom skontrolovať plnenie príslušných dohovorov a predpisov vrátane prinajmenšom kontroly požadovanej v článku 13 ods. 1; </w:t>
            </w:r>
          </w:p>
          <w:p w:rsidR="009A0127" w:rsidRPr="00BD567C" w:rsidP="008F7043">
            <w:pPr>
              <w:autoSpaceDE w:val="0"/>
              <w:autoSpaceDN w:val="0"/>
              <w:bidi w:val="0"/>
              <w:adjustRightInd w:val="0"/>
              <w:rPr>
                <w:rFonts w:ascii="EUAlbertina" w:hAnsi="EUAlbertina" w:cs="EUAlbertina"/>
                <w:color w:val="000000"/>
                <w:lang w:eastAsia="sk-SK"/>
              </w:rPr>
            </w:pPr>
            <w:r w:rsidRPr="00BD567C" w:rsidR="001D00F4">
              <w:rPr>
                <w:rFonts w:ascii="EUAlbertina" w:hAnsi="EUAlbertina" w:cs="EUAlbertina"/>
                <w:color w:val="000000"/>
                <w:lang w:eastAsia="sk-SK"/>
              </w:rPr>
              <w:t xml:space="preserve">12. „podrobnejšia inšpekcia“ znamená inšpekciu lode, jej zariadenia a posádky ako celku alebo prípadne ich častí, ktoré sú predmetom hĺbkového preskúmania podľa okolností stanovených v článku 13 ods. 3, ktorá pokrýva konštrukciu lode, jej zariadenie, posádku, životné a pracovné podmienky a zhodu s postupmi lodnej prevádzky; </w:t>
            </w:r>
          </w:p>
          <w:p w:rsidR="009A0127" w:rsidRPr="00BD567C" w:rsidP="008F7043">
            <w:pPr>
              <w:autoSpaceDE w:val="0"/>
              <w:autoSpaceDN w:val="0"/>
              <w:bidi w:val="0"/>
              <w:adjustRightInd w:val="0"/>
              <w:rPr>
                <w:rFonts w:ascii="EUAlbertina" w:hAnsi="EUAlbertina" w:cs="EUAlbertina"/>
                <w:color w:val="000000"/>
                <w:lang w:eastAsia="sk-SK"/>
              </w:rPr>
            </w:pPr>
            <w:r w:rsidRPr="00BD567C" w:rsidR="001D00F4">
              <w:rPr>
                <w:rFonts w:ascii="EUAlbertina" w:hAnsi="EUAlbertina" w:cs="EUAlbertina"/>
                <w:color w:val="000000"/>
                <w:lang w:eastAsia="sk-SK"/>
              </w:rPr>
              <w:t xml:space="preserve">13. „rozšírená inšpekcia“ znamená inšpekciu, ktorá zahŕňa aspoň body uvedené v prílohe VII. Rozšírená inšpekcia môže zahŕňať podrobnejšiu inšpekciu, kedykoľvek sú na to jasné dôvody v súlade s článkom 13 ods. 3; </w:t>
            </w:r>
          </w:p>
          <w:p w:rsidR="009A0127" w:rsidRPr="00BD567C" w:rsidP="008F7043">
            <w:pPr>
              <w:autoSpaceDE w:val="0"/>
              <w:autoSpaceDN w:val="0"/>
              <w:bidi w:val="0"/>
              <w:adjustRightInd w:val="0"/>
              <w:rPr>
                <w:rFonts w:ascii="EUAlbertina" w:hAnsi="EUAlbertina" w:cs="EUAlbertina"/>
                <w:color w:val="000000"/>
                <w:lang w:eastAsia="sk-SK"/>
              </w:rPr>
            </w:pPr>
            <w:r w:rsidRPr="00BD567C" w:rsidR="001D00F4">
              <w:rPr>
                <w:rFonts w:ascii="EUAlbertina" w:hAnsi="EUAlbertina" w:cs="EUAlbertina"/>
                <w:color w:val="000000"/>
                <w:lang w:eastAsia="sk-SK"/>
              </w:rPr>
              <w:t xml:space="preserve">14. </w:t>
            </w:r>
            <w:r w:rsidRPr="005C0819" w:rsidR="001D00F4">
              <w:rPr>
                <w:rFonts w:ascii="EUAlbertina" w:hAnsi="EUAlbertina" w:cs="EUAlbertina"/>
                <w:color w:val="000000"/>
                <w:lang w:eastAsia="sk-SK"/>
              </w:rPr>
              <w:t>„sťažnosť“ znamená</w:t>
            </w:r>
            <w:r w:rsidRPr="00BD567C" w:rsidR="001D00F4">
              <w:rPr>
                <w:rFonts w:ascii="EUAlbertina" w:hAnsi="EUAlbertina" w:cs="EUAlbertina"/>
                <w:color w:val="000000"/>
                <w:lang w:eastAsia="sk-SK"/>
              </w:rPr>
              <w:t xml:space="preserve"> akúkoľvek informáciu alebo správu, ktorú predložila akákoľvek osoba alebo organizácia s oprávneným záujmom o bezpečnosť lode vrátane záujmu o bezpečnosť alebo zdravie jej posádky, životné a pracovné podmienky na lodi a prevenciu znečisťovania; </w:t>
            </w:r>
          </w:p>
          <w:p w:rsidR="001D00F4"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15. „zadržanie“ znamená formálny zákaz pre loď pokračovať v plavbe v dôsledku zistených nedostatkov, ktoré samostatne alebo spolu robia loď neschopnú plavby na mori; </w:t>
            </w:r>
          </w:p>
          <w:p w:rsidR="009A0127"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16. „príkaz na zamietnutie vstupu“ znamená rozhodnutie vydané kapitánovi lode, spoločnosti zodpovednej za loď a vlajkovému štátu, v ktorom sa im oznamuje, že lodi bude zamietnutý vstup do všetkých prístavov a na kotviská Spoločenstva; </w:t>
            </w:r>
          </w:p>
          <w:p w:rsidR="009A0127"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17. „zastavenie činnosti“ znamená formálny zákaz pre loď pokračovať v činnosti v dôsledku zistených nedostatkov, ktoré by samostatne alebo spolu znamenali ohrozenie pokračujúcej plavby; </w:t>
            </w:r>
          </w:p>
          <w:p w:rsidR="009A0127"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18. „spoločnosť“ znamená osobu, ktorá vlastní loď, alebo akúkoľvek inú organizáciu alebo osobu, ktorou je napr. manažér alebo nájomca lode, ktorá prevzala zodpovednosť za prevádzku lode od jej vlastníka a ktorá pri preberaní tejto zodpovednosti súhlasila s tým, že na seba preberie všetky povinnosti a záväzky stanovené v Medzinárodnom kódexe bezpečného riadenia lodí (ISM); </w:t>
            </w:r>
          </w:p>
          <w:p w:rsidR="009A0127"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19. „uznaná organizácia“ znamená klasifikačnú spoločnosť alebo iný súkromný subjekt, ktorý vykonáva štatutárne úlohy v mene správneho orgánu vlajkového štátu; </w:t>
            </w:r>
          </w:p>
          <w:p w:rsidR="00BD567C" w:rsidRPr="00BD567C" w:rsidP="008F7043">
            <w:pPr>
              <w:autoSpaceDE w:val="0"/>
              <w:autoSpaceDN w:val="0"/>
              <w:bidi w:val="0"/>
              <w:adjustRightInd w:val="0"/>
              <w:rPr>
                <w:rFonts w:ascii="EUAlbertina" w:hAnsi="EUAlbertina" w:cs="EUAlbertina"/>
                <w:color w:val="000000"/>
                <w:lang w:eastAsia="sk-SK"/>
              </w:rPr>
            </w:pPr>
            <w:r w:rsidRPr="00BD567C" w:rsidR="009A0127">
              <w:rPr>
                <w:rFonts w:ascii="EUAlbertina" w:hAnsi="EUAlbertina" w:cs="EUAlbertina"/>
                <w:color w:val="000000"/>
                <w:lang w:eastAsia="sk-SK"/>
              </w:rPr>
              <w:t xml:space="preserve">20. „štatutárne osvedčenie“ znamená osvedčenie vydané vlajkovým štátom alebo v jeho mene v súlade s dohovormi; </w:t>
            </w:r>
          </w:p>
          <w:p w:rsidR="00BD567C" w:rsidRPr="00BD567C" w:rsidP="008F7043">
            <w:pPr>
              <w:autoSpaceDE w:val="0"/>
              <w:autoSpaceDN w:val="0"/>
              <w:bidi w:val="0"/>
              <w:adjustRightInd w:val="0"/>
              <w:rPr>
                <w:rFonts w:ascii="EUAlbertina" w:hAnsi="EUAlbertina" w:cs="EUAlbertina"/>
                <w:color w:val="000000"/>
                <w:lang w:eastAsia="sk-SK"/>
              </w:rPr>
            </w:pPr>
            <w:r w:rsidRPr="00BD567C" w:rsidR="009A0127">
              <w:rPr>
                <w:rFonts w:ascii="EUAlbertina" w:hAnsi="EUAlbertina" w:cs="EUAlbertina"/>
                <w:color w:val="000000"/>
                <w:lang w:eastAsia="sk-SK"/>
              </w:rPr>
              <w:t xml:space="preserve">21. „osvedčenie o klasifikácii “ znamená dokument, ktorým sa potvrdzuje zhoda s kapitolou II-1 časťou A-1 pravidlom 3- 1 SOLAS 74; </w:t>
            </w:r>
          </w:p>
          <w:p w:rsidR="009A0127" w:rsidRPr="00BD567C" w:rsidP="008F7043">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22. „inšpekčná databáza“ znamená informačný systém, ktorý napomáha implementáciu systému štátnej prístavnej kontroly v rámci Spoločenstva a ktorý sa týka údajov týkajúcich sa inšpekcií vykonaných v rámci Spoločenstva a regiónu Parížskeho MoP. </w:t>
            </w:r>
          </w:p>
          <w:p w:rsidR="001D00F4" w:rsidRPr="00BD567C" w:rsidP="00BD567C">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00C60E31">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pPr>
              <w:bidi w:val="0"/>
              <w:jc w:val="both"/>
              <w:rPr>
                <w:rFonts w:ascii="Times New Roman" w:hAnsi="Times New Roman"/>
              </w:rPr>
            </w:pPr>
            <w:r w:rsidR="00C60E31">
              <w:rPr>
                <w:rFonts w:ascii="Times New Roman" w:hAnsi="Times New Roman"/>
              </w:rPr>
              <w:t>ozn. č. 165/2001 Z.z.</w:t>
            </w: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r>
              <w:rPr>
                <w:rFonts w:ascii="Times New Roman" w:hAnsi="Times New Roman"/>
              </w:rPr>
              <w:t>zák. 435/2000 Z.z.</w:t>
            </w:r>
          </w:p>
          <w:p w:rsidR="005C0565">
            <w:pPr>
              <w:bidi w:val="0"/>
              <w:jc w:val="both"/>
              <w:rPr>
                <w:rFonts w:ascii="Times New Roman" w:hAnsi="Times New Roman"/>
              </w:rPr>
            </w:pPr>
          </w:p>
          <w:p w:rsidR="005C0565">
            <w:pPr>
              <w:bidi w:val="0"/>
              <w:jc w:val="both"/>
              <w:rPr>
                <w:rFonts w:ascii="Times New Roman" w:hAnsi="Times New Roman"/>
              </w:rPr>
            </w:pPr>
            <w:r>
              <w:rPr>
                <w:rFonts w:ascii="Times New Roman" w:hAnsi="Times New Roman"/>
              </w:rPr>
              <w:t>návrh zák. č.   /2010 Z.z.</w:t>
            </w: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p>
          <w:p w:rsidR="008F7043">
            <w:pPr>
              <w:bidi w:val="0"/>
              <w:jc w:val="both"/>
              <w:rPr>
                <w:rFonts w:ascii="Times New Roman" w:hAnsi="Times New Roman"/>
              </w:rPr>
            </w:pPr>
            <w:r>
              <w:rPr>
                <w:rFonts w:ascii="Times New Roman" w:hAnsi="Times New Roman"/>
              </w:rPr>
              <w:t>návrh zák. č.   /2010 Z.z.</w:t>
            </w:r>
          </w:p>
          <w:p w:rsidR="008F7043"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pPr>
              <w:pStyle w:val="EnvelopeReturn"/>
              <w:bidi w:val="0"/>
              <w:rPr>
                <w:rFonts w:ascii="Times New Roman" w:hAnsi="Times New Roman"/>
                <w:b w:val="0"/>
                <w:bCs w:val="0"/>
              </w:rPr>
            </w:pPr>
            <w:r w:rsidR="00C60E31">
              <w:rPr>
                <w:rFonts w:ascii="Times New Roman" w:hAnsi="Times New Roman"/>
                <w:b w:val="0"/>
                <w:bCs w:val="0"/>
              </w:rPr>
              <w:t xml:space="preserve">body 2, </w:t>
            </w:r>
            <w:r w:rsidR="0082269F">
              <w:rPr>
                <w:rFonts w:ascii="Times New Roman" w:hAnsi="Times New Roman"/>
                <w:b w:val="0"/>
                <w:bCs w:val="0"/>
              </w:rPr>
              <w:t xml:space="preserve">3, 5, </w:t>
            </w:r>
            <w:r w:rsidR="00C60E31">
              <w:rPr>
                <w:rFonts w:ascii="Times New Roman" w:hAnsi="Times New Roman"/>
                <w:b w:val="0"/>
                <w:bCs w:val="0"/>
              </w:rPr>
              <w:t>6, 7, 9</w:t>
            </w: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r>
              <w:rPr>
                <w:rFonts w:ascii="Times New Roman" w:hAnsi="Times New Roman"/>
                <w:b w:val="0"/>
                <w:bCs w:val="0"/>
              </w:rPr>
              <w:t>§ 2 písm. b)</w:t>
            </w:r>
          </w:p>
          <w:p w:rsidR="006D7332">
            <w:pPr>
              <w:pStyle w:val="EnvelopeReturn"/>
              <w:bidi w:val="0"/>
              <w:rPr>
                <w:rFonts w:ascii="Times New Roman" w:hAnsi="Times New Roman"/>
                <w:b w:val="0"/>
                <w:bCs w:val="0"/>
              </w:rPr>
            </w:pPr>
          </w:p>
          <w:p w:rsidR="006D7332">
            <w:pPr>
              <w:pStyle w:val="EnvelopeReturn"/>
              <w:bidi w:val="0"/>
              <w:rPr>
                <w:rFonts w:ascii="Times New Roman" w:hAnsi="Times New Roman"/>
                <w:b w:val="0"/>
                <w:bCs w:val="0"/>
              </w:rPr>
            </w:pPr>
          </w:p>
          <w:p w:rsidR="006D7332">
            <w:pPr>
              <w:pStyle w:val="EnvelopeReturn"/>
              <w:bidi w:val="0"/>
              <w:rPr>
                <w:rFonts w:ascii="Times New Roman" w:hAnsi="Times New Roman"/>
                <w:b w:val="0"/>
                <w:bCs w:val="0"/>
              </w:rPr>
            </w:pPr>
            <w:r w:rsidR="00262CB3">
              <w:rPr>
                <w:rFonts w:ascii="Times New Roman" w:hAnsi="Times New Roman"/>
                <w:b w:val="0"/>
                <w:bCs w:val="0"/>
              </w:rPr>
              <w:t>bod 30</w:t>
            </w: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p>
          <w:p w:rsidR="008F7043">
            <w:pPr>
              <w:pStyle w:val="EnvelopeReturn"/>
              <w:bidi w:val="0"/>
              <w:rPr>
                <w:rFonts w:ascii="Times New Roman" w:hAnsi="Times New Roman"/>
                <w:b w:val="0"/>
                <w:bCs w:val="0"/>
              </w:rPr>
            </w:pPr>
            <w:r w:rsidR="00262CB3">
              <w:rPr>
                <w:rFonts w:ascii="Times New Roman" w:hAnsi="Times New Roman"/>
                <w:b w:val="0"/>
                <w:bCs w:val="0"/>
              </w:rPr>
              <w:t>bod 30</w:t>
            </w:r>
          </w:p>
          <w:p w:rsidR="008F7043"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P="00C60E31">
            <w:pPr>
              <w:numPr>
                <w:numId w:val="2"/>
              </w:numPr>
              <w:bidi w:val="0"/>
              <w:jc w:val="both"/>
              <w:rPr>
                <w:rFonts w:ascii="Times New Roman" w:hAnsi="Times New Roman"/>
              </w:rPr>
            </w:pPr>
            <w:r w:rsidRPr="00C60E31" w:rsidR="00C60E31">
              <w:rPr>
                <w:rFonts w:ascii="Times New Roman" w:hAnsi="Times New Roman"/>
              </w:rPr>
              <w:t>Medzinárodný dohovor o nákladovej značke (Londýn 5. apríla 1966, vyhláška č. 129/1969 Zb.)</w:t>
            </w:r>
          </w:p>
          <w:p w:rsidR="0082269F" w:rsidP="00C60E31">
            <w:pPr>
              <w:bidi w:val="0"/>
              <w:jc w:val="both"/>
              <w:rPr>
                <w:rFonts w:ascii="Times New Roman" w:hAnsi="Times New Roman"/>
              </w:rPr>
            </w:pPr>
            <w:r w:rsidRPr="0082269F">
              <w:rPr>
                <w:rFonts w:ascii="Times New Roman" w:hAnsi="Times New Roman"/>
              </w:rPr>
              <w:t>3. Medzinárodný dohovor o vymeriavaní lodí (Londýn 23. júna 1969)</w:t>
            </w:r>
          </w:p>
          <w:p w:rsidR="0082269F" w:rsidP="00C60E31">
            <w:pPr>
              <w:bidi w:val="0"/>
              <w:jc w:val="both"/>
              <w:rPr>
                <w:rFonts w:ascii="Times New Roman" w:hAnsi="Times New Roman"/>
              </w:rPr>
            </w:pPr>
            <w:r w:rsidRPr="00C60E31" w:rsidR="00C60E31">
              <w:rPr>
                <w:rFonts w:ascii="Times New Roman" w:hAnsi="Times New Roman"/>
              </w:rPr>
              <w:t>5. Dohovor o medzinárodných pravidlách na zabránenie zrážkam na mori (Londýn 20. decembra 1972)</w:t>
            </w:r>
          </w:p>
          <w:p w:rsidR="00C60E31" w:rsidP="00C60E31">
            <w:pPr>
              <w:bidi w:val="0"/>
              <w:jc w:val="both"/>
              <w:rPr>
                <w:rFonts w:ascii="Times New Roman" w:hAnsi="Times New Roman"/>
              </w:rPr>
            </w:pPr>
            <w:r w:rsidRPr="00C60E31">
              <w:rPr>
                <w:rFonts w:ascii="Times New Roman" w:hAnsi="Times New Roman"/>
              </w:rPr>
              <w:t>6. Medzinárodný dohovor o bezpečnosti ľudského života na mori (Londýn 1. novembra 1974)</w:t>
            </w:r>
          </w:p>
          <w:p w:rsidR="00C60E31" w:rsidP="00C60E31">
            <w:pPr>
              <w:bidi w:val="0"/>
              <w:jc w:val="both"/>
              <w:rPr>
                <w:rFonts w:ascii="Times New Roman" w:hAnsi="Times New Roman"/>
              </w:rPr>
            </w:pPr>
            <w:r w:rsidRPr="00C60E31">
              <w:rPr>
                <w:rFonts w:ascii="Times New Roman" w:hAnsi="Times New Roman"/>
              </w:rPr>
              <w:t>7. Protokol z roku 1978 k Medzinárodnému dohovoru o zabránení znečisťovaniu z lodí, ktorého nedeliteľnou súčasťou je Medzinárodný dohovor o zabránení znečisťovaniu z lodí z roku 1973 (Londýn 17. februára 1978)</w:t>
            </w:r>
          </w:p>
          <w:p w:rsidR="00C60E31" w:rsidP="00C60E31">
            <w:pPr>
              <w:bidi w:val="0"/>
              <w:jc w:val="both"/>
              <w:rPr>
                <w:rFonts w:ascii="Times New Roman" w:hAnsi="Times New Roman"/>
              </w:rPr>
            </w:pPr>
            <w:r w:rsidRPr="00C60E31">
              <w:rPr>
                <w:rFonts w:ascii="Times New Roman" w:hAnsi="Times New Roman"/>
              </w:rPr>
              <w:t>9. Medzinárodný dohovor o normách výcviku, kvalifikácie a strážnej služby námorníkov (Londýn 7. júla 1978)</w:t>
            </w:r>
          </w:p>
          <w:p w:rsidR="00C60E31" w:rsidP="00C60E31">
            <w:pPr>
              <w:bidi w:val="0"/>
              <w:jc w:val="both"/>
              <w:rPr>
                <w:rFonts w:ascii="Times New Roman" w:hAnsi="Times New Roman"/>
              </w:rPr>
            </w:pPr>
          </w:p>
          <w:p w:rsidR="0082269F" w:rsidP="00123A35">
            <w:pPr>
              <w:bidi w:val="0"/>
              <w:jc w:val="both"/>
              <w:rPr>
                <w:rFonts w:ascii="Times New Roman" w:hAnsi="Times New Roman"/>
              </w:rPr>
            </w:pPr>
            <w:r w:rsidRPr="0082269F">
              <w:rPr>
                <w:rFonts w:ascii="Times New Roman" w:hAnsi="Times New Roman"/>
              </w:rPr>
              <w:t>b) námornou loďou plavidlo určené na prepravu nákladu alebo cestujúcich, alebo nákladu a cestujúcich plávajúce pod štátnou vlajkou Slovenskej republiky,</w:t>
            </w:r>
          </w:p>
          <w:p w:rsidR="005C0565" w:rsidP="00123A35">
            <w:pPr>
              <w:bidi w:val="0"/>
              <w:jc w:val="both"/>
              <w:rPr>
                <w:rFonts w:ascii="Times New Roman" w:hAnsi="Times New Roman"/>
              </w:rPr>
            </w:pPr>
          </w:p>
          <w:p w:rsidR="004D08D3" w:rsidRPr="004D08D3" w:rsidP="00262CB3">
            <w:pPr>
              <w:pStyle w:val="CM4"/>
              <w:numPr>
                <w:numId w:val="24"/>
              </w:numPr>
              <w:bidi w:val="0"/>
              <w:jc w:val="both"/>
              <w:rPr>
                <w:rFonts w:ascii="Times New Roman" w:hAnsi="Times New Roman"/>
                <w:bCs/>
                <w:color w:val="000000"/>
                <w:sz w:val="20"/>
                <w:szCs w:val="20"/>
              </w:rPr>
            </w:pPr>
            <w:r w:rsidRPr="004D08D3">
              <w:rPr>
                <w:rFonts w:ascii="Times New Roman" w:hAnsi="Times New Roman"/>
                <w:bCs/>
                <w:color w:val="000000"/>
                <w:sz w:val="20"/>
                <w:szCs w:val="20"/>
              </w:rPr>
              <w:t>Za § 26 sa vkladajú § 26a a 26b, ktoré vrátane nadpisov znejú:</w:t>
            </w:r>
          </w:p>
          <w:p w:rsidR="006D7332" w:rsidRPr="007379B6" w:rsidP="00123A35">
            <w:pPr>
              <w:bidi w:val="0"/>
              <w:jc w:val="center"/>
              <w:rPr>
                <w:rFonts w:ascii="Times New Roman" w:hAnsi="Times New Roman"/>
                <w:lang w:eastAsia="sk-SK"/>
              </w:rPr>
            </w:pPr>
            <w:r>
              <w:rPr>
                <w:rFonts w:ascii="Times New Roman" w:hAnsi="Times New Roman"/>
                <w:lang w:eastAsia="sk-SK"/>
              </w:rPr>
              <w:t>§ 26b</w:t>
            </w:r>
          </w:p>
          <w:p w:rsidR="006D7332" w:rsidP="00123A35">
            <w:pPr>
              <w:bidi w:val="0"/>
              <w:jc w:val="center"/>
              <w:rPr>
                <w:rFonts w:ascii="Times New Roman" w:hAnsi="Times New Roman"/>
              </w:rPr>
            </w:pPr>
            <w:r>
              <w:rPr>
                <w:rFonts w:ascii="Times New Roman" w:hAnsi="Times New Roman"/>
              </w:rPr>
              <w:t>Zamietnutie vstupu námornej lode do prístavu alebo na kotvisko</w:t>
            </w:r>
          </w:p>
          <w:p w:rsidR="006D7332" w:rsidP="00123A35">
            <w:pPr>
              <w:bidi w:val="0"/>
              <w:jc w:val="both"/>
              <w:rPr>
                <w:rFonts w:ascii="Times New Roman" w:hAnsi="Times New Roman"/>
                <w:lang w:eastAsia="sk-SK"/>
              </w:rPr>
            </w:pPr>
            <w:r w:rsidRPr="006D7332">
              <w:rPr>
                <w:rFonts w:ascii="Times New Roman" w:hAnsi="Times New Roman"/>
                <w:lang w:eastAsia="sk-SK"/>
              </w:rPr>
              <w:t xml:space="preserve"> (9) Fyzická osoba alebo právnická osoba s oprávneným záujmom o bezpečnosť námornej lode, bezpečnosť alebo zdravie posádky, životné alebo pracovné podmienky na námornej lodi  a prevenciu znečisťovania </w:t>
            </w:r>
            <w:r w:rsidR="0063101B">
              <w:rPr>
                <w:rFonts w:ascii="Times New Roman" w:hAnsi="Times New Roman"/>
                <w:lang w:eastAsia="sk-SK"/>
              </w:rPr>
              <w:t xml:space="preserve">životného prostredia </w:t>
            </w:r>
            <w:r w:rsidRPr="006D7332">
              <w:rPr>
                <w:rFonts w:ascii="Times New Roman" w:hAnsi="Times New Roman"/>
                <w:lang w:eastAsia="sk-SK"/>
              </w:rPr>
              <w:t>môže predložiť prístavnému orgánu sťažnosť.</w:t>
            </w:r>
          </w:p>
          <w:p w:rsidR="005C0565" w:rsidP="00C60E31">
            <w:pPr>
              <w:bidi w:val="0"/>
              <w:jc w:val="both"/>
              <w:rPr>
                <w:rFonts w:ascii="Times New Roman" w:hAnsi="Times New Roman"/>
                <w:lang w:eastAsia="sk-SK"/>
              </w:rPr>
            </w:pPr>
          </w:p>
          <w:p w:rsidR="006D7332" w:rsidP="006D7332">
            <w:pPr>
              <w:pStyle w:val="CM4"/>
              <w:bidi w:val="0"/>
              <w:jc w:val="center"/>
              <w:rPr>
                <w:rFonts w:ascii="Times New Roman" w:hAnsi="Times New Roman"/>
                <w:color w:val="000000"/>
                <w:sz w:val="20"/>
                <w:szCs w:val="20"/>
              </w:rPr>
            </w:pPr>
            <w:r>
              <w:rPr>
                <w:rFonts w:ascii="Times New Roman" w:hAnsi="Times New Roman"/>
                <w:color w:val="000000"/>
                <w:sz w:val="20"/>
                <w:szCs w:val="20"/>
              </w:rPr>
              <w:t>§ 26a</w:t>
            </w:r>
          </w:p>
          <w:p w:rsidR="006D7332" w:rsidRPr="007379B6" w:rsidP="00A14DC4">
            <w:pPr>
              <w:pStyle w:val="CM4"/>
              <w:bidi w:val="0"/>
              <w:jc w:val="center"/>
              <w:rPr>
                <w:rFonts w:ascii="Times New Roman" w:hAnsi="Times New Roman"/>
                <w:bCs/>
                <w:color w:val="000000"/>
              </w:rPr>
            </w:pPr>
            <w:r w:rsidR="00103327">
              <w:rPr>
                <w:rFonts w:ascii="Times New Roman" w:hAnsi="Times New Roman"/>
                <w:color w:val="000000"/>
                <w:sz w:val="20"/>
                <w:szCs w:val="20"/>
              </w:rPr>
              <w:t>(1)</w:t>
            </w:r>
            <w:r>
              <w:rPr>
                <w:rFonts w:ascii="Times New Roman" w:hAnsi="Times New Roman"/>
                <w:color w:val="000000"/>
                <w:sz w:val="20"/>
                <w:szCs w:val="20"/>
              </w:rPr>
              <w:t xml:space="preserve"> </w:t>
            </w:r>
            <w:r w:rsidRPr="006D7332">
              <w:rPr>
                <w:rFonts w:ascii="Times New Roman" w:hAnsi="Times New Roman" w:cs="Times New Roman"/>
                <w:bCs/>
                <w:color w:val="000000"/>
                <w:sz w:val="20"/>
                <w:szCs w:val="20"/>
              </w:rPr>
              <w:t xml:space="preserve">Vstup námornej lode do prístavu </w:t>
            </w:r>
            <w:r w:rsidRPr="006D7332">
              <w:rPr>
                <w:rFonts w:ascii="Times New Roman" w:hAnsi="Times New Roman" w:cs="Times New Roman"/>
                <w:sz w:val="20"/>
                <w:szCs w:val="20"/>
              </w:rPr>
              <w:t>alebo na kotvisko</w:t>
            </w:r>
          </w:p>
          <w:p w:rsidR="006D7332" w:rsidRPr="006D7332" w:rsidP="00A14DC4">
            <w:pPr>
              <w:pStyle w:val="CM4"/>
              <w:bidi w:val="0"/>
              <w:jc w:val="both"/>
              <w:rPr>
                <w:rFonts w:ascii="Times New Roman" w:hAnsi="Times New Roman"/>
                <w:color w:val="000000"/>
                <w:sz w:val="20"/>
                <w:szCs w:val="20"/>
              </w:rPr>
            </w:pPr>
            <w:r w:rsidRPr="006D7332">
              <w:rPr>
                <w:rFonts w:ascii="Times New Roman" w:hAnsi="Times New Roman"/>
                <w:color w:val="000000"/>
                <w:sz w:val="20"/>
                <w:szCs w:val="20"/>
              </w:rPr>
              <w:t xml:space="preserve">f) dátum poslednej rozšírenej inšpekcie na území v ktorom štáty, ktoré sú signatármi Parížskeho memoranda o porozumení, vykonávajú rozšírené inšpekcie. </w:t>
            </w:r>
          </w:p>
          <w:p w:rsidR="005C0565"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A14DC4" w:rsidP="00A14DC4">
            <w:pPr>
              <w:bidi w:val="0"/>
              <w:jc w:val="both"/>
              <w:rPr>
                <w:rFonts w:ascii="Times New Roman" w:hAnsi="Times New Roman"/>
              </w:rPr>
            </w:pPr>
          </w:p>
          <w:p w:rsidR="008F7043" w:rsidP="00A14DC4">
            <w:pPr>
              <w:bidi w:val="0"/>
              <w:ind w:left="72"/>
              <w:jc w:val="both"/>
              <w:rPr>
                <w:rFonts w:ascii="Times New Roman" w:hAnsi="Times New Roman"/>
              </w:rPr>
            </w:pPr>
          </w:p>
          <w:p w:rsidR="008F7043" w:rsidP="00A14DC4">
            <w:pPr>
              <w:bidi w:val="0"/>
              <w:jc w:val="both"/>
              <w:rPr>
                <w:rFonts w:ascii="Times New Roman" w:hAnsi="Times New Roman"/>
              </w:rPr>
            </w:pPr>
          </w:p>
          <w:p w:rsidR="008F7043" w:rsidP="00A14DC4">
            <w:pPr>
              <w:bidi w:val="0"/>
              <w:jc w:val="both"/>
              <w:rPr>
                <w:rFonts w:ascii="Times New Roman" w:hAnsi="Times New Roman"/>
              </w:rPr>
            </w:pPr>
          </w:p>
          <w:p w:rsidR="008F7043" w:rsidRPr="008F7043" w:rsidP="00262CB3">
            <w:pPr>
              <w:pStyle w:val="CM4"/>
              <w:numPr>
                <w:numId w:val="25"/>
              </w:numPr>
              <w:tabs>
                <w:tab w:val="num" w:pos="72"/>
                <w:tab w:val="left" w:pos="355"/>
                <w:tab w:val="clear" w:pos="720"/>
              </w:tabs>
              <w:bidi w:val="0"/>
              <w:ind w:left="0" w:firstLine="0"/>
              <w:jc w:val="both"/>
              <w:rPr>
                <w:rFonts w:ascii="Times New Roman" w:hAnsi="Times New Roman"/>
                <w:bCs/>
                <w:color w:val="000000"/>
                <w:sz w:val="20"/>
                <w:szCs w:val="20"/>
              </w:rPr>
            </w:pPr>
            <w:r w:rsidRPr="008F7043">
              <w:rPr>
                <w:rFonts w:ascii="Times New Roman" w:hAnsi="Times New Roman"/>
                <w:bCs/>
                <w:color w:val="000000"/>
                <w:sz w:val="20"/>
                <w:szCs w:val="20"/>
              </w:rPr>
              <w:t>Za § 26 sa vkladajú § 26a a 26b, ktoré vrátane nadpisov znejú:</w:t>
            </w:r>
          </w:p>
          <w:p w:rsidR="008F7043" w:rsidRPr="00DB058D" w:rsidP="00A14DC4">
            <w:pPr>
              <w:bidi w:val="0"/>
              <w:jc w:val="center"/>
              <w:rPr>
                <w:rFonts w:ascii="Times New Roman" w:hAnsi="Times New Roman"/>
                <w:lang w:eastAsia="sk-SK"/>
              </w:rPr>
            </w:pPr>
            <w:r w:rsidRPr="00DB058D">
              <w:rPr>
                <w:rFonts w:ascii="Times New Roman" w:hAnsi="Times New Roman"/>
                <w:lang w:eastAsia="sk-SK"/>
              </w:rPr>
              <w:t>§ 26b</w:t>
            </w:r>
          </w:p>
          <w:p w:rsidR="008F7043" w:rsidP="00A14DC4">
            <w:pPr>
              <w:bidi w:val="0"/>
              <w:jc w:val="center"/>
              <w:rPr>
                <w:rFonts w:ascii="Times New Roman" w:hAnsi="Times New Roman"/>
              </w:rPr>
            </w:pPr>
            <w:r w:rsidRPr="00DB058D">
              <w:rPr>
                <w:rFonts w:ascii="Times New Roman" w:hAnsi="Times New Roman"/>
              </w:rPr>
              <w:t>Zamietnutie vstupu námornej lode do prístavu alebo na kotvisko</w:t>
            </w:r>
          </w:p>
          <w:p w:rsidR="008F7043" w:rsidP="00A14DC4">
            <w:pPr>
              <w:bidi w:val="0"/>
              <w:jc w:val="center"/>
              <w:rPr>
                <w:rFonts w:ascii="Times New Roman" w:hAnsi="Times New Roman"/>
              </w:rPr>
            </w:pPr>
          </w:p>
          <w:p w:rsidR="008F7043" w:rsidP="00A14DC4">
            <w:pPr>
              <w:bidi w:val="0"/>
              <w:jc w:val="both"/>
              <w:rPr>
                <w:rFonts w:ascii="Times New Roman" w:hAnsi="Times New Roman"/>
                <w:lang w:eastAsia="sk-SK"/>
              </w:rPr>
            </w:pPr>
            <w:r>
              <w:rPr>
                <w:rFonts w:ascii="Times New Roman" w:hAnsi="Times New Roman"/>
                <w:lang w:eastAsia="sk-SK"/>
              </w:rPr>
              <w:t xml:space="preserve">(9) Fyzická osoba alebo právnická osoba s oprávneným záujmom o bezpečnosť námornej lode, bezpečnosť alebo zdravie posádky, životné alebo pracovné podmienky na námornej lodi  a prevenciu znečisťovania </w:t>
            </w:r>
            <w:r w:rsidR="0063101B">
              <w:rPr>
                <w:rFonts w:ascii="Times New Roman" w:hAnsi="Times New Roman"/>
                <w:lang w:eastAsia="sk-SK"/>
              </w:rPr>
              <w:t xml:space="preserve">životného prostredia </w:t>
            </w:r>
            <w:r>
              <w:rPr>
                <w:rFonts w:ascii="Times New Roman" w:hAnsi="Times New Roman"/>
                <w:lang w:eastAsia="sk-SK"/>
              </w:rPr>
              <w:t>môže predložiť prístavnému orgánu sťažnosť.</w:t>
            </w:r>
          </w:p>
          <w:p w:rsidR="008F7043" w:rsidP="00A14DC4">
            <w:pPr>
              <w:bidi w:val="0"/>
              <w:jc w:val="center"/>
              <w:rPr>
                <w:rFonts w:ascii="Times New Roman" w:hAnsi="Times New Roman"/>
              </w:rPr>
            </w:pPr>
          </w:p>
          <w:p w:rsidR="008F7043" w:rsidP="00A14DC4">
            <w:pPr>
              <w:bidi w:val="0"/>
              <w:jc w:val="center"/>
              <w:rPr>
                <w:rFonts w:ascii="Times New Roman" w:hAnsi="Times New Roman"/>
              </w:rPr>
            </w:pPr>
          </w:p>
          <w:p w:rsidR="008F7043" w:rsidRPr="00DB058D" w:rsidP="00A14DC4">
            <w:pPr>
              <w:bidi w:val="0"/>
              <w:jc w:val="both"/>
              <w:rPr>
                <w:rFonts w:ascii="Times New Roman" w:hAnsi="Times New Roman"/>
              </w:rPr>
            </w:pPr>
          </w:p>
          <w:p w:rsidR="008F7043" w:rsidP="008F7043">
            <w:pPr>
              <w:bidi w:val="0"/>
              <w:jc w:val="both"/>
              <w:rPr>
                <w:rFonts w:ascii="Times New Roman" w:hAnsi="Times New Roman"/>
              </w:rPr>
            </w:pPr>
          </w:p>
          <w:p w:rsidR="008F7043" w:rsidRPr="0082269F" w:rsidP="00C60E31">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82269F">
            <w:pPr>
              <w:bidi w:val="0"/>
              <w:jc w:val="center"/>
              <w:rPr>
                <w:rFonts w:ascii="Times New Roman" w:hAnsi="Times New Roman"/>
              </w:rPr>
            </w:pPr>
            <w:r w:rsidR="0082269F">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C:3</w:t>
            </w:r>
          </w:p>
          <w:p w:rsidR="00F65EDC" w:rsidRPr="003F0795">
            <w:pPr>
              <w:bidi w:val="0"/>
              <w:jc w:val="both"/>
              <w:rPr>
                <w:rFonts w:ascii="Times New Roman" w:hAnsi="Times New Roman"/>
              </w:rPr>
            </w:pPr>
            <w:r w:rsidRPr="003F0795">
              <w:rPr>
                <w:rFonts w:ascii="Times New Roman" w:hAnsi="Times New Roman"/>
              </w:rPr>
              <w:t>O 1</w:t>
            </w: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6B3130" w:rsidRPr="003F0795">
            <w:pPr>
              <w:bidi w:val="0"/>
              <w:jc w:val="both"/>
              <w:rPr>
                <w:rFonts w:ascii="Times New Roman" w:hAnsi="Times New Roman"/>
              </w:rPr>
            </w:pPr>
          </w:p>
          <w:p w:rsidR="006B3130" w:rsidRPr="003F0795">
            <w:pPr>
              <w:bidi w:val="0"/>
              <w:jc w:val="both"/>
              <w:rPr>
                <w:rFonts w:ascii="Times New Roman" w:hAnsi="Times New Roman"/>
              </w:rPr>
            </w:pPr>
          </w:p>
          <w:p w:rsidR="006B3130" w:rsidRPr="003F0795">
            <w:pPr>
              <w:bidi w:val="0"/>
              <w:jc w:val="both"/>
              <w:rPr>
                <w:rFonts w:ascii="Times New Roman" w:hAnsi="Times New Roman"/>
              </w:rPr>
            </w:pPr>
          </w:p>
          <w:p w:rsidR="006B3130" w:rsidRPr="003F0795">
            <w:pPr>
              <w:bidi w:val="0"/>
              <w:jc w:val="both"/>
              <w:rPr>
                <w:rFonts w:ascii="Times New Roman" w:hAnsi="Times New Roman"/>
              </w:rPr>
            </w:pPr>
          </w:p>
          <w:p w:rsidR="006B3130" w:rsidRPr="003F0795">
            <w:pPr>
              <w:bidi w:val="0"/>
              <w:jc w:val="both"/>
              <w:rPr>
                <w:rFonts w:ascii="Times New Roman" w:hAnsi="Times New Roman"/>
              </w:rPr>
            </w:pPr>
          </w:p>
          <w:p w:rsidR="006B3130" w:rsidRPr="003F0795">
            <w:pPr>
              <w:bidi w:val="0"/>
              <w:jc w:val="both"/>
              <w:rPr>
                <w:rFonts w:ascii="Times New Roman" w:hAnsi="Times New Roman"/>
              </w:rPr>
            </w:pPr>
          </w:p>
          <w:p w:rsidR="00F65EDC">
            <w:pPr>
              <w:bidi w:val="0"/>
              <w:jc w:val="both"/>
              <w:rPr>
                <w:rFonts w:ascii="Times New Roman" w:hAnsi="Times New Roman"/>
              </w:rPr>
            </w:pPr>
            <w:r w:rsidRPr="003F0795">
              <w:rPr>
                <w:rFonts w:ascii="Times New Roman" w:hAnsi="Times New Roman"/>
              </w:rPr>
              <w:t>O</w:t>
            </w:r>
            <w:r w:rsidR="00BD567C">
              <w:rPr>
                <w:rFonts w:ascii="Times New Roman" w:hAnsi="Times New Roman"/>
              </w:rPr>
              <w:t> </w:t>
            </w:r>
            <w:r w:rsidRPr="003F0795">
              <w:rPr>
                <w:rFonts w:ascii="Times New Roman" w:hAnsi="Times New Roman"/>
              </w:rPr>
              <w:t>2</w:t>
            </w: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r>
              <w:rPr>
                <w:rFonts w:ascii="Times New Roman" w:hAnsi="Times New Roman"/>
              </w:rPr>
              <w:t>O 3</w:t>
            </w: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rsidRPr="003F0795">
            <w:pPr>
              <w:bidi w:val="0"/>
              <w:jc w:val="both"/>
              <w:rPr>
                <w:rFonts w:ascii="Times New Roman" w:hAnsi="Times New Roman"/>
              </w:rPr>
            </w:pPr>
            <w:r>
              <w:rPr>
                <w:rFonts w:ascii="Times New Roman" w:hAnsi="Times New Roman"/>
              </w:rPr>
              <w:t>O 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BD567C" w:rsidRPr="00BD567C" w:rsidP="006D7332">
            <w:pPr>
              <w:autoSpaceDE w:val="0"/>
              <w:autoSpaceDN w:val="0"/>
              <w:bidi w:val="0"/>
              <w:adjustRightInd w:val="0"/>
              <w:rPr>
                <w:rFonts w:ascii="EUAlbertina" w:hAnsi="EUAlbertina" w:cs="EUAlbertina"/>
                <w:color w:val="000000"/>
                <w:lang w:eastAsia="sk-SK"/>
              </w:rPr>
            </w:pPr>
            <w:r w:rsidRPr="00BD567C">
              <w:rPr>
                <w:rFonts w:ascii="EUAlbertina" w:hAnsi="EUAlbertina" w:cs="EUAlbertina"/>
                <w:b/>
                <w:bCs/>
                <w:color w:val="000000"/>
                <w:lang w:eastAsia="sk-SK"/>
              </w:rPr>
              <w:t xml:space="preserve">Rozsah pôsobnosti </w:t>
            </w:r>
          </w:p>
          <w:p w:rsidR="00BD567C" w:rsidRPr="00BD567C" w:rsidP="006D7332">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1. Táto smernica sa vzťahuje na akúkoľvek loď a jej posádku, ktorá zastavuje v prístave alebo na kotvisku členského štátu, aby vykonala prepojenie medzi loďou a prístavom. </w:t>
            </w:r>
          </w:p>
          <w:p w:rsidR="00BD567C" w:rsidRPr="00BD567C" w:rsidP="006D7332">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Francúzsko môže rozhodnúť, že prístavy a kotviská uvedené v tomto odseku nebudú zahŕňať prístavy a kotviská v zámorských departmánoch uvedených v článku 299 ods. 2 zmluvy. </w:t>
            </w:r>
          </w:p>
          <w:p w:rsidR="006B3130" w:rsidRPr="00BD567C" w:rsidP="006D7332">
            <w:pPr>
              <w:autoSpaceDE w:val="0"/>
              <w:autoSpaceDN w:val="0"/>
              <w:bidi w:val="0"/>
              <w:adjustRightInd w:val="0"/>
              <w:rPr>
                <w:rFonts w:ascii="Times New Roman" w:hAnsi="Times New Roman"/>
              </w:rPr>
            </w:pPr>
            <w:r w:rsidRPr="00BD567C" w:rsidR="00BD567C">
              <w:rPr>
                <w:rFonts w:ascii="EUAlbertina" w:hAnsi="EUAlbertina" w:cs="EUAlbertina"/>
                <w:color w:val="000000"/>
                <w:lang w:eastAsia="sk-SK"/>
              </w:rPr>
              <w:t>Ak členský štát vykonáva inšpekciu lode, ktorá sa nachádza vo vodách spadajúcich pod jeho jurisdikciu, a nejde o prístav, pokladá sa to na účely tejto smernice za inšpekciu.</w:t>
            </w:r>
          </w:p>
          <w:p w:rsidR="00BD567C" w:rsidRPr="00BD567C" w:rsidP="006D7332">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Tento článok nemá vplyv na práva zakročiť, ktoré prináležia členskému štátu podľa príslušných dohovorov. </w:t>
            </w:r>
          </w:p>
          <w:p w:rsidR="00BD567C" w:rsidRPr="00BD567C" w:rsidP="006D7332">
            <w:pPr>
              <w:autoSpaceDE w:val="0"/>
              <w:autoSpaceDN w:val="0"/>
              <w:bidi w:val="0"/>
              <w:adjustRightInd w:val="0"/>
              <w:rPr>
                <w:rFonts w:ascii="EUAlbertina" w:hAnsi="EUAlbertina" w:cs="EUAlbertina"/>
                <w:color w:val="000000"/>
                <w:lang w:eastAsia="sk-SK"/>
              </w:rPr>
            </w:pPr>
            <w:r w:rsidRPr="00BD567C">
              <w:rPr>
                <w:rFonts w:ascii="EUAlbertina" w:hAnsi="EUAlbertina" w:cs="EUAlbertina"/>
                <w:color w:val="000000"/>
                <w:lang w:eastAsia="sk-SK"/>
              </w:rPr>
              <w:t xml:space="preserve">Členské štáty, ktoré nemajú morské prístavy a môžu si overiť, že z celkového počtu jednotlivých plavidiel, ktoré v priebehu obdobia troch predchádzajúcich rokov každý rok zastavili v jeho riečnych prístavoch, je menej ako 5 % lodí, na ktoré sa vzťahuje táto smernica, môžu uplatniť výnimky z ustanovení tejto smernice. </w:t>
            </w:r>
          </w:p>
          <w:p w:rsidR="006B3130" w:rsidRPr="00BD567C" w:rsidP="006D7332">
            <w:pPr>
              <w:autoSpaceDE w:val="0"/>
              <w:autoSpaceDN w:val="0"/>
              <w:bidi w:val="0"/>
              <w:adjustRightInd w:val="0"/>
              <w:rPr>
                <w:rFonts w:ascii="EUAlbertina" w:hAnsi="EUAlbertina" w:cs="EUAlbertina"/>
                <w:color w:val="000000"/>
                <w:lang w:eastAsia="sk-SK"/>
              </w:rPr>
            </w:pPr>
            <w:r w:rsidRPr="00BD567C" w:rsidR="00BD567C">
              <w:rPr>
                <w:rFonts w:ascii="EUAlbertina" w:hAnsi="EUAlbertina" w:cs="EUAlbertina"/>
                <w:color w:val="000000"/>
                <w:lang w:eastAsia="sk-SK"/>
              </w:rPr>
              <w:t>Členské štáty, ktoré nemajú morské prístavy, oznámia Komisii najneskôr v deň transpozície tejto smernice celkový počet plavidiel a počet lodí, ktoré zastavili v ich prístavoch počas uvedeného trojročného obdobia, a poskytnú Komisii informácie o každej následnej zmene v uvedených číselných údajoch.</w:t>
            </w:r>
          </w:p>
          <w:p w:rsidR="00A50992" w:rsidP="006D7332">
            <w:pPr>
              <w:autoSpaceDE w:val="0"/>
              <w:autoSpaceDN w:val="0"/>
              <w:bidi w:val="0"/>
              <w:adjustRightInd w:val="0"/>
              <w:rPr>
                <w:rFonts w:ascii="Times New Roman" w:hAnsi="Times New Roman"/>
                <w:color w:val="000000"/>
              </w:rPr>
            </w:pPr>
          </w:p>
          <w:p w:rsidR="00BD567C" w:rsidRPr="00BD567C" w:rsidP="006D7332">
            <w:pPr>
              <w:autoSpaceDE w:val="0"/>
              <w:autoSpaceDN w:val="0"/>
              <w:bidi w:val="0"/>
              <w:adjustRightInd w:val="0"/>
              <w:rPr>
                <w:rFonts w:ascii="Times New Roman" w:hAnsi="Times New Roman"/>
                <w:color w:val="000000"/>
              </w:rPr>
            </w:pPr>
            <w:r w:rsidRPr="00BD567C">
              <w:rPr>
                <w:rFonts w:ascii="Times New Roman" w:hAnsi="Times New Roman"/>
                <w:color w:val="000000"/>
              </w:rPr>
              <w:t>2. Ak hrubá priestornosť lode je menej ako 500, členský štát uplatní tie požiadavky príslušného dohovoru, ktoré sú uplatniteľné, a prijme také nevyhnutné opatrenia v rozsahu, v ktorom sa dohovor neuplatňuje, aby zaistil, že príslušné lode nebudú zreteľne rizikové pre bezpečnosť, zdravie ani životné prostredie. Pri uplatňovaní tohto odseku sa členské štáty riadia prílohou 1 k Parížskemu MoP.</w:t>
            </w:r>
          </w:p>
          <w:p w:rsidR="00BD567C" w:rsidRPr="00BD567C" w:rsidP="006D7332">
            <w:pPr>
              <w:autoSpaceDE w:val="0"/>
              <w:autoSpaceDN w:val="0"/>
              <w:bidi w:val="0"/>
              <w:adjustRightInd w:val="0"/>
              <w:rPr>
                <w:rFonts w:ascii="Times New Roman" w:hAnsi="Times New Roman"/>
              </w:rPr>
            </w:pPr>
          </w:p>
          <w:p w:rsidR="00BD567C" w:rsidRPr="00BD567C" w:rsidP="006D7332">
            <w:pPr>
              <w:autoSpaceDE w:val="0"/>
              <w:autoSpaceDN w:val="0"/>
              <w:bidi w:val="0"/>
              <w:adjustRightInd w:val="0"/>
              <w:rPr>
                <w:rFonts w:ascii="Times New Roman" w:hAnsi="Times New Roman"/>
              </w:rPr>
            </w:pPr>
            <w:r w:rsidRPr="00BD567C">
              <w:rPr>
                <w:rFonts w:ascii="Times New Roman" w:hAnsi="Times New Roman"/>
                <w:color w:val="000000"/>
              </w:rPr>
              <w:t>3. Ak sa vykonáva inšpekcia lode, ktorá sa plaví pod vlajkou štátu, ktorý nie je zmluvnou stranou dohovoru, členské štáty zabezpečia, aby zaobchádzanie s takouto loďou a jej posádkou nebolo priaznivejšie ako zaobchádzanie s loďou, ktorá sa plaví pod vlajkou štátu, ktorý je zmluvnou stranou daného dohovoru.</w:t>
            </w:r>
          </w:p>
          <w:p w:rsidR="006B3130" w:rsidRPr="00BD567C" w:rsidP="006D7332">
            <w:pPr>
              <w:autoSpaceDE w:val="0"/>
              <w:autoSpaceDN w:val="0"/>
              <w:bidi w:val="0"/>
              <w:adjustRightInd w:val="0"/>
              <w:rPr>
                <w:rFonts w:ascii="Times New Roman" w:hAnsi="Times New Roman"/>
              </w:rPr>
            </w:pPr>
          </w:p>
          <w:p w:rsidR="006B3130" w:rsidRPr="00BD567C" w:rsidP="006D7332">
            <w:pPr>
              <w:autoSpaceDE w:val="0"/>
              <w:autoSpaceDN w:val="0"/>
              <w:bidi w:val="0"/>
              <w:adjustRightInd w:val="0"/>
              <w:rPr>
                <w:rFonts w:ascii="Times New Roman" w:hAnsi="Times New Roman"/>
              </w:rPr>
            </w:pPr>
            <w:r w:rsidRPr="00BD567C" w:rsidR="00BD567C">
              <w:rPr>
                <w:rFonts w:ascii="Times New Roman" w:hAnsi="Times New Roman"/>
                <w:color w:val="000000"/>
              </w:rPr>
              <w:t>4. Rybárske plavidlá, vojnové lode, pomocné námorné plavidlá, drevené lode jednoduchej konštrukcie, vládne lode používané na neobchodné ciele a jachty, ktoré neobchodujú, sú vylúčené z rozsahu pôsobnosti tejto smernice.</w:t>
            </w:r>
          </w:p>
          <w:p w:rsidR="0099565A" w:rsidRPr="00BD567C" w:rsidP="00141B5E">
            <w:pPr>
              <w:autoSpaceDE w:val="0"/>
              <w:autoSpaceDN w:val="0"/>
              <w:bidi w:val="0"/>
              <w:adjustRightInd w:val="0"/>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A1219" w:rsidP="0082269F">
            <w:pPr>
              <w:bidi w:val="0"/>
              <w:jc w:val="center"/>
              <w:rPr>
                <w:rFonts w:ascii="Times New Roman" w:hAnsi="Times New Roman"/>
              </w:rPr>
            </w:pPr>
            <w:r w:rsidR="0082269F">
              <w:rPr>
                <w:rFonts w:ascii="Times New Roman" w:hAnsi="Times New Roman"/>
              </w:rPr>
              <w:t>N</w:t>
            </w: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r>
              <w:rPr>
                <w:rFonts w:ascii="Times New Roman" w:hAnsi="Times New Roman"/>
              </w:rPr>
              <w:t>n.a.</w:t>
            </w: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r>
              <w:rPr>
                <w:rFonts w:ascii="Times New Roman" w:hAnsi="Times New Roman"/>
              </w:rPr>
              <w:t>N</w:t>
            </w:r>
          </w:p>
          <w:p w:rsidR="0082269F" w:rsidP="0082269F">
            <w:pPr>
              <w:bidi w:val="0"/>
              <w:jc w:val="center"/>
              <w:rPr>
                <w:rFonts w:ascii="Times New Roman" w:hAnsi="Times New Roman"/>
              </w:rPr>
            </w:pPr>
          </w:p>
          <w:p w:rsidR="0082269F" w:rsidRPr="003F0795" w:rsidP="0082269F">
            <w:pPr>
              <w:bidi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pPr>
              <w:bidi w:val="0"/>
              <w:jc w:val="both"/>
              <w:rPr>
                <w:rFonts w:ascii="Times New Roman" w:hAnsi="Times New Roman"/>
              </w:rPr>
            </w:pPr>
            <w:r w:rsidR="0082269F">
              <w:rPr>
                <w:rFonts w:ascii="Times New Roman" w:hAnsi="Times New Roman"/>
              </w:rPr>
              <w:t>zák. 435/2000 Z.z.</w:t>
            </w: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p>
          <w:p w:rsidR="0082269F">
            <w:pPr>
              <w:bidi w:val="0"/>
              <w:jc w:val="both"/>
              <w:rPr>
                <w:rFonts w:ascii="Times New Roman" w:hAnsi="Times New Roman"/>
              </w:rPr>
            </w:pPr>
            <w:r>
              <w:rPr>
                <w:rFonts w:ascii="Times New Roman" w:hAnsi="Times New Roman"/>
              </w:rPr>
              <w:t>zák. 435/2000 Z.z.</w:t>
            </w:r>
          </w:p>
          <w:p w:rsidR="0002361C">
            <w:pPr>
              <w:bidi w:val="0"/>
              <w:jc w:val="both"/>
              <w:rPr>
                <w:rFonts w:ascii="Times New Roman" w:hAnsi="Times New Roman"/>
              </w:rPr>
            </w:pPr>
          </w:p>
          <w:p w:rsidR="0002361C">
            <w:pPr>
              <w:bidi w:val="0"/>
              <w:jc w:val="both"/>
              <w:rPr>
                <w:rFonts w:ascii="Times New Roman" w:hAnsi="Times New Roman"/>
              </w:rPr>
            </w:pPr>
          </w:p>
          <w:p w:rsidR="0002361C">
            <w:pPr>
              <w:bidi w:val="0"/>
              <w:jc w:val="both"/>
              <w:rPr>
                <w:rFonts w:ascii="Times New Roman" w:hAnsi="Times New Roman"/>
              </w:rPr>
            </w:pPr>
          </w:p>
          <w:p w:rsidR="0002361C">
            <w:pPr>
              <w:bidi w:val="0"/>
              <w:jc w:val="both"/>
              <w:rPr>
                <w:rFonts w:ascii="Times New Roman" w:hAnsi="Times New Roman"/>
              </w:rPr>
            </w:pPr>
          </w:p>
          <w:p w:rsidR="006D7332" w:rsidRPr="003F0795">
            <w:pPr>
              <w:bidi w:val="0"/>
              <w:jc w:val="both"/>
              <w:rPr>
                <w:rFonts w:ascii="Times New Roman" w:hAnsi="Times New Roman"/>
              </w:rPr>
            </w:pPr>
            <w:r w:rsidR="00884692">
              <w:rPr>
                <w:rFonts w:ascii="Times New Roman" w:hAnsi="Times New Roman"/>
              </w:rPr>
              <w:t>návrh zák. č.   /2010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0D71">
            <w:pPr>
              <w:pStyle w:val="EnvelopeReturn"/>
              <w:bidi w:val="0"/>
              <w:rPr>
                <w:rFonts w:ascii="Times New Roman" w:hAnsi="Times New Roman"/>
                <w:b w:val="0"/>
                <w:bCs w:val="0"/>
              </w:rPr>
            </w:pPr>
            <w:r w:rsidR="0082269F">
              <w:rPr>
                <w:rFonts w:ascii="Times New Roman" w:hAnsi="Times New Roman"/>
                <w:b w:val="0"/>
                <w:bCs w:val="0"/>
              </w:rPr>
              <w:t>§ 1 ods. 1 písm. a)</w:t>
            </w: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p>
          <w:p w:rsidR="0082269F">
            <w:pPr>
              <w:pStyle w:val="EnvelopeReturn"/>
              <w:bidi w:val="0"/>
              <w:rPr>
                <w:rFonts w:ascii="Times New Roman" w:hAnsi="Times New Roman"/>
                <w:b w:val="0"/>
                <w:bCs w:val="0"/>
              </w:rPr>
            </w:pPr>
            <w:r>
              <w:rPr>
                <w:rFonts w:ascii="Times New Roman" w:hAnsi="Times New Roman"/>
                <w:b w:val="0"/>
                <w:bCs w:val="0"/>
              </w:rPr>
              <w:t>§ 1 ods. 3</w:t>
            </w:r>
          </w:p>
          <w:p w:rsidR="00884692">
            <w:pPr>
              <w:pStyle w:val="EnvelopeReturn"/>
              <w:bidi w:val="0"/>
              <w:rPr>
                <w:rFonts w:ascii="Times New Roman" w:hAnsi="Times New Roman"/>
                <w:b w:val="0"/>
                <w:bCs w:val="0"/>
              </w:rPr>
            </w:pPr>
          </w:p>
          <w:p w:rsidR="00884692">
            <w:pPr>
              <w:pStyle w:val="EnvelopeReturn"/>
              <w:bidi w:val="0"/>
              <w:rPr>
                <w:rFonts w:ascii="Times New Roman" w:hAnsi="Times New Roman"/>
                <w:b w:val="0"/>
                <w:bCs w:val="0"/>
              </w:rPr>
            </w:pPr>
          </w:p>
          <w:p w:rsidR="00884692">
            <w:pPr>
              <w:pStyle w:val="EnvelopeReturn"/>
              <w:bidi w:val="0"/>
              <w:rPr>
                <w:rFonts w:ascii="Times New Roman" w:hAnsi="Times New Roman"/>
                <w:b w:val="0"/>
                <w:bCs w:val="0"/>
              </w:rPr>
            </w:pPr>
          </w:p>
          <w:p w:rsidR="00884692">
            <w:pPr>
              <w:pStyle w:val="EnvelopeReturn"/>
              <w:bidi w:val="0"/>
              <w:rPr>
                <w:rFonts w:ascii="Times New Roman" w:hAnsi="Times New Roman"/>
                <w:b w:val="0"/>
                <w:bCs w:val="0"/>
              </w:rPr>
            </w:pPr>
          </w:p>
          <w:p w:rsidR="00884692">
            <w:pPr>
              <w:pStyle w:val="EnvelopeReturn"/>
              <w:bidi w:val="0"/>
              <w:rPr>
                <w:rFonts w:ascii="Times New Roman" w:hAnsi="Times New Roman"/>
                <w:b w:val="0"/>
                <w:bCs w:val="0"/>
              </w:rPr>
            </w:pPr>
          </w:p>
          <w:p w:rsidR="00884692" w:rsidRPr="003F0795">
            <w:pPr>
              <w:pStyle w:val="EnvelopeReturn"/>
              <w:bidi w:val="0"/>
              <w:rPr>
                <w:rFonts w:ascii="Times New Roman" w:hAnsi="Times New Roman"/>
                <w:b w:val="0"/>
                <w:bCs w:val="0"/>
              </w:rPr>
            </w:pPr>
            <w:r>
              <w:rPr>
                <w:rFonts w:ascii="Times New Roman" w:hAnsi="Times New Roman"/>
                <w:b w:val="0"/>
                <w:bCs w:val="0"/>
              </w:rPr>
              <w:t xml:space="preserve">bod </w:t>
            </w:r>
            <w:r w:rsidR="00262CB3">
              <w:rPr>
                <w:rFonts w:ascii="Times New Roman" w:hAnsi="Times New Roman"/>
                <w:b w:val="0"/>
                <w:bCs w:val="0"/>
              </w:rPr>
              <w:t>30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2269F" w:rsidRPr="0082269F" w:rsidP="0082269F">
            <w:pPr>
              <w:pStyle w:val="BodyText"/>
              <w:tabs>
                <w:tab w:val="left" w:pos="0"/>
              </w:tabs>
              <w:autoSpaceDE w:val="0"/>
              <w:autoSpaceDN w:val="0"/>
              <w:bidi w:val="0"/>
              <w:ind w:firstLine="72"/>
              <w:jc w:val="both"/>
              <w:rPr>
                <w:rFonts w:ascii="Times New Roman" w:hAnsi="Times New Roman"/>
                <w:sz w:val="20"/>
                <w:szCs w:val="20"/>
              </w:rPr>
            </w:pPr>
            <w:r w:rsidRPr="0082269F">
              <w:rPr>
                <w:rFonts w:ascii="Times New Roman" w:hAnsi="Times New Roman"/>
                <w:sz w:val="20"/>
                <w:szCs w:val="20"/>
              </w:rPr>
              <w:t>(1) Tento zákon ustanovuje</w:t>
            </w:r>
          </w:p>
          <w:p w:rsidR="0099565A" w:rsidP="00A14DC4">
            <w:pPr>
              <w:pStyle w:val="BodyText"/>
              <w:tabs>
                <w:tab w:val="left" w:pos="0"/>
              </w:tabs>
              <w:autoSpaceDE w:val="0"/>
              <w:autoSpaceDN w:val="0"/>
              <w:bidi w:val="0"/>
              <w:spacing w:after="0"/>
              <w:ind w:firstLine="72"/>
              <w:jc w:val="both"/>
              <w:rPr>
                <w:rFonts w:ascii="Times New Roman" w:hAnsi="Times New Roman"/>
                <w:sz w:val="20"/>
                <w:szCs w:val="20"/>
              </w:rPr>
            </w:pPr>
            <w:r w:rsidRPr="0082269F" w:rsidR="0082269F">
              <w:rPr>
                <w:rFonts w:ascii="Times New Roman" w:hAnsi="Times New Roman"/>
                <w:sz w:val="20"/>
                <w:szCs w:val="20"/>
              </w:rPr>
              <w:t>a) práva a povinnosti právnických osôb a fyzických osôb súvisiace s prevádzkou námorných lodí a námorných rekreačných plavidiel,</w:t>
            </w: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A14DC4" w:rsidP="00A14DC4">
            <w:pPr>
              <w:pStyle w:val="BodyText"/>
              <w:tabs>
                <w:tab w:val="left" w:pos="0"/>
              </w:tabs>
              <w:autoSpaceDE w:val="0"/>
              <w:autoSpaceDN w:val="0"/>
              <w:bidi w:val="0"/>
              <w:spacing w:after="0"/>
              <w:ind w:firstLine="72"/>
              <w:jc w:val="both"/>
              <w:rPr>
                <w:rFonts w:ascii="Times New Roman" w:hAnsi="Times New Roman"/>
                <w:sz w:val="20"/>
                <w:szCs w:val="20"/>
              </w:rPr>
            </w:pPr>
          </w:p>
          <w:p w:rsidR="0082269F" w:rsidP="00A14DC4">
            <w:pPr>
              <w:pStyle w:val="BodyText"/>
              <w:tabs>
                <w:tab w:val="left" w:pos="0"/>
              </w:tabs>
              <w:autoSpaceDE w:val="0"/>
              <w:autoSpaceDN w:val="0"/>
              <w:bidi w:val="0"/>
              <w:spacing w:after="0"/>
              <w:ind w:firstLine="74"/>
              <w:jc w:val="both"/>
              <w:rPr>
                <w:rFonts w:ascii="Times New Roman" w:hAnsi="Times New Roman"/>
                <w:sz w:val="20"/>
                <w:szCs w:val="20"/>
              </w:rPr>
            </w:pPr>
            <w:r w:rsidRPr="0082269F">
              <w:rPr>
                <w:rFonts w:ascii="Times New Roman" w:hAnsi="Times New Roman"/>
                <w:sz w:val="20"/>
                <w:szCs w:val="20"/>
              </w:rPr>
              <w:t>(3) Zákon sa nevzťahuje na námorné rybárske lode a vojnové lode.</w:t>
            </w:r>
          </w:p>
          <w:p w:rsidR="00884692" w:rsidP="00A14DC4">
            <w:pPr>
              <w:bidi w:val="0"/>
              <w:jc w:val="both"/>
              <w:rPr>
                <w:rFonts w:ascii="Times New Roman" w:hAnsi="Times New Roman"/>
                <w:lang w:eastAsia="sk-SK"/>
              </w:rPr>
            </w:pPr>
          </w:p>
          <w:p w:rsidR="00884692" w:rsidP="00A14DC4">
            <w:pPr>
              <w:bidi w:val="0"/>
              <w:jc w:val="both"/>
              <w:rPr>
                <w:rFonts w:ascii="Times New Roman" w:hAnsi="Times New Roman"/>
                <w:lang w:eastAsia="sk-SK"/>
              </w:rPr>
            </w:pPr>
          </w:p>
          <w:p w:rsidR="00884692" w:rsidP="00A14DC4">
            <w:pPr>
              <w:bidi w:val="0"/>
              <w:jc w:val="both"/>
              <w:rPr>
                <w:rFonts w:ascii="Times New Roman" w:hAnsi="Times New Roman"/>
                <w:lang w:eastAsia="sk-SK"/>
              </w:rPr>
            </w:pPr>
          </w:p>
          <w:p w:rsidR="00884692" w:rsidP="00A14DC4">
            <w:pPr>
              <w:bidi w:val="0"/>
              <w:jc w:val="both"/>
              <w:rPr>
                <w:rFonts w:ascii="Times New Roman" w:hAnsi="Times New Roman"/>
                <w:lang w:eastAsia="sk-SK"/>
              </w:rPr>
            </w:pPr>
          </w:p>
          <w:p w:rsidR="00884692" w:rsidP="00A14DC4">
            <w:pPr>
              <w:bidi w:val="0"/>
              <w:jc w:val="both"/>
              <w:rPr>
                <w:rFonts w:ascii="Times New Roman" w:hAnsi="Times New Roman"/>
                <w:lang w:eastAsia="sk-SK"/>
              </w:rPr>
            </w:pPr>
          </w:p>
          <w:p w:rsidR="004D08D3" w:rsidRPr="004D08D3" w:rsidP="00262CB3">
            <w:pPr>
              <w:pStyle w:val="CM4"/>
              <w:numPr>
                <w:numId w:val="26"/>
              </w:numPr>
              <w:tabs>
                <w:tab w:val="left" w:pos="0"/>
                <w:tab w:val="left" w:pos="72"/>
                <w:tab w:val="num" w:pos="213"/>
                <w:tab w:val="left" w:pos="355"/>
                <w:tab w:val="clear" w:pos="720"/>
              </w:tabs>
              <w:bidi w:val="0"/>
              <w:ind w:left="72" w:hanging="72"/>
              <w:jc w:val="both"/>
              <w:rPr>
                <w:rFonts w:ascii="Times New Roman" w:hAnsi="Times New Roman"/>
                <w:bCs/>
                <w:color w:val="000000"/>
                <w:sz w:val="20"/>
                <w:szCs w:val="20"/>
              </w:rPr>
            </w:pPr>
            <w:r w:rsidRPr="004D08D3">
              <w:rPr>
                <w:rFonts w:ascii="Times New Roman" w:hAnsi="Times New Roman"/>
                <w:bCs/>
                <w:color w:val="000000"/>
                <w:sz w:val="20"/>
                <w:szCs w:val="20"/>
              </w:rPr>
              <w:t xml:space="preserve">Za § 26 sa vkladajú § 26a a 26b, ktoré vrátane nadpisov </w:t>
            </w:r>
            <w:r w:rsidR="00262CB3">
              <w:rPr>
                <w:rFonts w:ascii="Times New Roman" w:hAnsi="Times New Roman"/>
                <w:bCs/>
                <w:color w:val="000000"/>
                <w:sz w:val="20"/>
                <w:szCs w:val="20"/>
              </w:rPr>
              <w:t xml:space="preserve"> </w:t>
            </w:r>
            <w:r w:rsidRPr="004D08D3">
              <w:rPr>
                <w:rFonts w:ascii="Times New Roman" w:hAnsi="Times New Roman"/>
                <w:bCs/>
                <w:color w:val="000000"/>
                <w:sz w:val="20"/>
                <w:szCs w:val="20"/>
              </w:rPr>
              <w:t>znejú:</w:t>
            </w:r>
          </w:p>
          <w:p w:rsidR="00884692" w:rsidP="00A14DC4">
            <w:pPr>
              <w:bidi w:val="0"/>
              <w:jc w:val="both"/>
              <w:rPr>
                <w:rFonts w:ascii="Times New Roman" w:hAnsi="Times New Roman"/>
                <w:lang w:eastAsia="sk-SK"/>
              </w:rPr>
            </w:pPr>
            <w:r>
              <w:rPr>
                <w:rFonts w:ascii="Times New Roman" w:hAnsi="Times New Roman"/>
                <w:lang w:eastAsia="sk-SK"/>
              </w:rPr>
              <w:t xml:space="preserve">§ 26b </w:t>
            </w:r>
          </w:p>
          <w:p w:rsidR="0082269F" w:rsidRPr="0082269F" w:rsidP="00A14DC4">
            <w:pPr>
              <w:bidi w:val="0"/>
              <w:jc w:val="both"/>
              <w:rPr>
                <w:rFonts w:ascii="Times New Roman" w:hAnsi="Times New Roman"/>
                <w:lang w:eastAsia="sk-SK"/>
              </w:rPr>
            </w:pPr>
            <w:r w:rsidR="006D7332">
              <w:rPr>
                <w:rFonts w:ascii="Times New Roman" w:hAnsi="Times New Roman"/>
                <w:lang w:eastAsia="sk-SK"/>
              </w:rPr>
              <w:t xml:space="preserve">(10) </w:t>
            </w:r>
            <w:r w:rsidRPr="007379B6" w:rsidR="006D7332">
              <w:rPr>
                <w:rFonts w:ascii="Times New Roman" w:hAnsi="Times New Roman"/>
              </w:rPr>
              <w:t xml:space="preserve">Ustanovenia </w:t>
            </w:r>
            <w:r w:rsidR="006D7332">
              <w:rPr>
                <w:rFonts w:ascii="Times New Roman" w:hAnsi="Times New Roman"/>
              </w:rPr>
              <w:t xml:space="preserve">odsekov 1 až </w:t>
            </w:r>
            <w:smartTag w:uri="urn:schemas-microsoft-com:office:smarttags" w:element="metricconverter">
              <w:smartTagPr>
                <w:attr w:name="ProductID" w:val="9 a"/>
              </w:smartTagPr>
              <w:r w:rsidR="006D7332">
                <w:rPr>
                  <w:rFonts w:ascii="Times New Roman" w:hAnsi="Times New Roman"/>
                </w:rPr>
                <w:t>9 a</w:t>
              </w:r>
            </w:smartTag>
            <w:r w:rsidR="006D7332">
              <w:rPr>
                <w:rFonts w:ascii="Times New Roman" w:hAnsi="Times New Roman"/>
              </w:rPr>
              <w:t xml:space="preserve"> </w:t>
            </w:r>
            <w:r w:rsidRPr="007379B6" w:rsidR="006D7332">
              <w:rPr>
                <w:rFonts w:ascii="Times New Roman" w:hAnsi="Times New Roman"/>
              </w:rPr>
              <w:t xml:space="preserve">§ </w:t>
            </w:r>
            <w:r w:rsidR="006D7332">
              <w:rPr>
                <w:rFonts w:ascii="Times New Roman" w:hAnsi="Times New Roman"/>
              </w:rPr>
              <w:t xml:space="preserve">26a </w:t>
            </w:r>
            <w:r w:rsidRPr="007379B6" w:rsidR="006D7332">
              <w:rPr>
                <w:rFonts w:ascii="Times New Roman" w:hAnsi="Times New Roman"/>
              </w:rPr>
              <w:t>sa nevzťahujú na námorné jachty.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P="0082269F">
            <w:pPr>
              <w:bidi w:val="0"/>
              <w:jc w:val="center"/>
              <w:rPr>
                <w:rFonts w:ascii="Times New Roman" w:hAnsi="Times New Roman"/>
              </w:rPr>
            </w:pPr>
            <w:r w:rsidR="0082269F">
              <w:rPr>
                <w:rFonts w:ascii="Times New Roman" w:hAnsi="Times New Roman"/>
              </w:rPr>
              <w:t>Ú</w:t>
            </w: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r>
              <w:rPr>
                <w:rFonts w:ascii="Times New Roman" w:hAnsi="Times New Roman"/>
              </w:rPr>
              <w:t>n.a.</w:t>
            </w: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P="0082269F">
            <w:pPr>
              <w:bidi w:val="0"/>
              <w:jc w:val="center"/>
              <w:rPr>
                <w:rFonts w:ascii="Times New Roman" w:hAnsi="Times New Roman"/>
              </w:rPr>
            </w:pPr>
            <w:r>
              <w:rPr>
                <w:rFonts w:ascii="Times New Roman" w:hAnsi="Times New Roman"/>
              </w:rPr>
              <w:t>Ú</w:t>
            </w:r>
          </w:p>
          <w:p w:rsidR="0082269F" w:rsidP="0082269F">
            <w:pPr>
              <w:bidi w:val="0"/>
              <w:jc w:val="center"/>
              <w:rPr>
                <w:rFonts w:ascii="Times New Roman" w:hAnsi="Times New Roman"/>
              </w:rPr>
            </w:pPr>
          </w:p>
          <w:p w:rsidR="0082269F" w:rsidP="0082269F">
            <w:pPr>
              <w:bidi w:val="0"/>
              <w:jc w:val="center"/>
              <w:rPr>
                <w:rFonts w:ascii="Times New Roman" w:hAnsi="Times New Roman"/>
              </w:rPr>
            </w:pPr>
          </w:p>
          <w:p w:rsidR="0082269F" w:rsidRPr="003F0795" w:rsidP="0082269F">
            <w:pPr>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C:4</w:t>
            </w:r>
          </w:p>
          <w:p w:rsidR="00BD567C">
            <w:pPr>
              <w:bidi w:val="0"/>
              <w:jc w:val="both"/>
              <w:rPr>
                <w:rFonts w:ascii="Times New Roman" w:hAnsi="Times New Roman"/>
              </w:rPr>
            </w:pPr>
            <w:r>
              <w:rPr>
                <w:rFonts w:ascii="Times New Roman" w:hAnsi="Times New Roman"/>
              </w:rPr>
              <w:t>O 1</w:t>
            </w: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rsidRPr="003F0795">
            <w:pPr>
              <w:bidi w:val="0"/>
              <w:jc w:val="both"/>
              <w:rPr>
                <w:rFonts w:ascii="Times New Roman" w:hAnsi="Times New Roman"/>
              </w:rPr>
            </w:pPr>
            <w:r>
              <w:rPr>
                <w:rFonts w:ascii="Times New Roman" w:hAnsi="Times New Roman"/>
              </w:rPr>
              <w:t>O 2</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BD567C" w:rsidRPr="00BD567C" w:rsidP="00BD567C">
            <w:pPr>
              <w:autoSpaceDE w:val="0"/>
              <w:autoSpaceDN w:val="0"/>
              <w:bidi w:val="0"/>
              <w:adjustRightInd w:val="0"/>
              <w:spacing w:before="60" w:after="60"/>
              <w:rPr>
                <w:rFonts w:ascii="Times New Roman" w:hAnsi="Times New Roman"/>
                <w:color w:val="000000"/>
                <w:lang w:eastAsia="sk-SK"/>
              </w:rPr>
            </w:pPr>
            <w:r w:rsidRPr="00BD567C">
              <w:rPr>
                <w:rFonts w:ascii="Times New Roman" w:hAnsi="Times New Roman"/>
                <w:b/>
                <w:bCs/>
                <w:color w:val="000000"/>
                <w:lang w:eastAsia="sk-SK"/>
              </w:rPr>
              <w:t xml:space="preserve">Inšpekčné právomoci </w:t>
            </w:r>
          </w:p>
          <w:p w:rsidR="00BD567C" w:rsidP="00BD567C">
            <w:pPr>
              <w:autoSpaceDE w:val="0"/>
              <w:autoSpaceDN w:val="0"/>
              <w:bidi w:val="0"/>
              <w:adjustRightInd w:val="0"/>
              <w:rPr>
                <w:rFonts w:ascii="EUAlbertina" w:hAnsi="EUAlbertina" w:cs="EUAlbertina"/>
                <w:color w:val="000000"/>
                <w:sz w:val="19"/>
                <w:szCs w:val="19"/>
                <w:lang w:eastAsia="sk-SK"/>
              </w:rPr>
            </w:pPr>
            <w:r w:rsidRPr="00BD567C">
              <w:rPr>
                <w:rFonts w:ascii="Times New Roman" w:hAnsi="Times New Roman"/>
                <w:color w:val="000000"/>
                <w:lang w:eastAsia="sk-SK"/>
              </w:rPr>
              <w:t>1. Členské štáty prijmú všetky potrebné opatrenia na to, aby boli zákonne oprávnené vykonávať inšpekcie uvedené v tejto smernici na palubách zahraničných lodí v súlade s medzinárodným právom.</w:t>
            </w:r>
          </w:p>
          <w:p w:rsidR="00BD567C" w:rsidP="00BD567C">
            <w:pPr>
              <w:autoSpaceDE w:val="0"/>
              <w:autoSpaceDN w:val="0"/>
              <w:bidi w:val="0"/>
              <w:adjustRightInd w:val="0"/>
              <w:rPr>
                <w:rFonts w:ascii="Times New Roman" w:hAnsi="Times New Roman"/>
                <w:color w:val="000000"/>
              </w:rPr>
            </w:pPr>
            <w:r w:rsidRPr="00BD567C">
              <w:rPr>
                <w:rFonts w:ascii="Times New Roman" w:hAnsi="Times New Roman"/>
                <w:color w:val="000000"/>
              </w:rPr>
              <w:t>2. Členské štáty si zachovajú vhodné príslušné orgány, v ktorých bude zabezpečený potrebný počet pracovníkov, najmä kvalifikovaných inšpektorov, pre potreby inšpekcie lodí napríklad prostredníctvom náboru nových a prijmú všetky vhodné opatrenia na zabezpečenie plnenia povinností inšpektorov, tak ako je stanovené touto smernicou, a najmä aby boli k dispozícii na vykonanie inšpekcií vyžadovaných v súlade s touto smernicou.</w:t>
            </w:r>
          </w:p>
          <w:p w:rsidR="00BD567C" w:rsidRPr="00BD567C" w:rsidP="00BD567C">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82269F">
            <w:pPr>
              <w:bidi w:val="0"/>
              <w:jc w:val="center"/>
              <w:rPr>
                <w:rFonts w:ascii="Times New Roman" w:hAnsi="Times New Roman"/>
              </w:rPr>
            </w:pPr>
            <w:r w:rsidR="0082269F">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640DE9">
            <w:pPr>
              <w:pStyle w:val="BodyText"/>
              <w:tabs>
                <w:tab w:val="left" w:pos="1134"/>
              </w:tabs>
              <w:autoSpaceDE w:val="0"/>
              <w:autoSpaceDN w:val="0"/>
              <w:bidi w:val="0"/>
              <w:spacing w:after="24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82269F">
            <w:pPr>
              <w:bidi w:val="0"/>
              <w:jc w:val="center"/>
              <w:rPr>
                <w:rFonts w:ascii="Times New Roman" w:hAnsi="Times New Roman"/>
              </w:rPr>
            </w:pPr>
            <w:r w:rsidR="0082269F">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C:5</w:t>
            </w:r>
          </w:p>
          <w:p w:rsidR="00BD567C" w:rsidRPr="003F0795">
            <w:pPr>
              <w:bidi w:val="0"/>
              <w:jc w:val="both"/>
              <w:rPr>
                <w:rFonts w:ascii="Times New Roman" w:hAnsi="Times New Roman"/>
              </w:rPr>
            </w:pPr>
            <w:r w:rsidRPr="003F0795">
              <w:rPr>
                <w:rFonts w:ascii="Times New Roman" w:hAnsi="Times New Roman"/>
              </w:rPr>
              <w:t>O 1</w:t>
            </w: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pPr>
              <w:bidi w:val="0"/>
              <w:jc w:val="both"/>
              <w:rPr>
                <w:rFonts w:ascii="Times New Roman" w:hAnsi="Times New Roman"/>
              </w:rPr>
            </w:pPr>
          </w:p>
          <w:p w:rsidR="00BD567C" w:rsidRPr="003F0795">
            <w:pPr>
              <w:bidi w:val="0"/>
              <w:jc w:val="both"/>
              <w:rPr>
                <w:rFonts w:ascii="Times New Roman" w:hAnsi="Times New Roman"/>
              </w:rPr>
            </w:pPr>
          </w:p>
          <w:p w:rsidR="00BD567C">
            <w:pPr>
              <w:bidi w:val="0"/>
              <w:jc w:val="both"/>
              <w:rPr>
                <w:rFonts w:ascii="Times New Roman" w:hAnsi="Times New Roman"/>
              </w:rPr>
            </w:pPr>
            <w:r w:rsidRPr="003F0795">
              <w:rPr>
                <w:rFonts w:ascii="Times New Roman" w:hAnsi="Times New Roman"/>
              </w:rPr>
              <w:t>O</w:t>
            </w:r>
            <w:r>
              <w:rPr>
                <w:rFonts w:ascii="Times New Roman" w:hAnsi="Times New Roman"/>
              </w:rPr>
              <w:t> </w:t>
            </w:r>
            <w:r w:rsidRPr="003F0795">
              <w:rPr>
                <w:rFonts w:ascii="Times New Roman" w:hAnsi="Times New Roman"/>
              </w:rPr>
              <w:t>2</w:t>
            </w: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BD567C">
            <w:pPr>
              <w:bidi w:val="0"/>
              <w:jc w:val="both"/>
              <w:rPr>
                <w:rFonts w:ascii="Times New Roman" w:hAnsi="Times New Roman"/>
              </w:rPr>
            </w:pPr>
          </w:p>
          <w:p w:rsidR="00BD567C" w:rsidRPr="003F0795">
            <w:pPr>
              <w:bidi w:val="0"/>
              <w:jc w:val="both"/>
              <w:rPr>
                <w:rFonts w:ascii="Times New Roman" w:hAnsi="Times New Roman"/>
              </w:rPr>
            </w:pPr>
            <w:r>
              <w:rPr>
                <w:rFonts w:ascii="Times New Roman" w:hAnsi="Times New Roman"/>
              </w:rPr>
              <w:t>O 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BD567C" w:rsidRPr="00A50992" w:rsidP="00BD567C">
            <w:pPr>
              <w:autoSpaceDE w:val="0"/>
              <w:autoSpaceDN w:val="0"/>
              <w:bidi w:val="0"/>
              <w:adjustRightInd w:val="0"/>
              <w:spacing w:before="60" w:after="60"/>
              <w:rPr>
                <w:rFonts w:ascii="Times New Roman" w:hAnsi="Times New Roman"/>
                <w:color w:val="000000"/>
                <w:lang w:eastAsia="sk-SK"/>
              </w:rPr>
            </w:pPr>
            <w:r w:rsidRPr="00A50992">
              <w:rPr>
                <w:rFonts w:ascii="Times New Roman" w:hAnsi="Times New Roman"/>
                <w:b/>
                <w:bCs/>
                <w:color w:val="000000"/>
                <w:lang w:eastAsia="sk-SK"/>
              </w:rPr>
              <w:t xml:space="preserve">Inšpekčný systém a ročný inšpekčný záväzok </w:t>
            </w:r>
          </w:p>
          <w:p w:rsidR="00BD567C" w:rsidRPr="00A50992" w:rsidP="00BD567C">
            <w:pPr>
              <w:autoSpaceDE w:val="0"/>
              <w:autoSpaceDN w:val="0"/>
              <w:bidi w:val="0"/>
              <w:adjustRightInd w:val="0"/>
              <w:rPr>
                <w:rFonts w:ascii="Times New Roman" w:hAnsi="Times New Roman"/>
                <w:color w:val="000000"/>
                <w:lang w:eastAsia="sk-SK"/>
              </w:rPr>
            </w:pPr>
            <w:r w:rsidRPr="00A50992">
              <w:rPr>
                <w:rFonts w:ascii="Times New Roman" w:hAnsi="Times New Roman"/>
                <w:color w:val="000000"/>
                <w:lang w:eastAsia="sk-SK"/>
              </w:rPr>
              <w:t xml:space="preserve">1. Členské štáty vykonávajú inšpekcie v súlade so systémom výberu opísaným v článku </w:t>
            </w:r>
            <w:smartTag w:uri="urn:schemas-microsoft-com:office:smarttags" w:element="metricconverter">
              <w:smartTagPr>
                <w:attr w:name="ProductID" w:val="1 a"/>
              </w:smartTagPr>
              <w:r w:rsidRPr="00A50992">
                <w:rPr>
                  <w:rFonts w:ascii="Times New Roman" w:hAnsi="Times New Roman"/>
                  <w:color w:val="000000"/>
                  <w:lang w:eastAsia="sk-SK"/>
                </w:rPr>
                <w:t>12 a</w:t>
              </w:r>
            </w:smartTag>
            <w:r w:rsidRPr="00A50992">
              <w:rPr>
                <w:rFonts w:ascii="Times New Roman" w:hAnsi="Times New Roman"/>
                <w:color w:val="000000"/>
                <w:lang w:eastAsia="sk-SK"/>
              </w:rPr>
              <w:t xml:space="preserve"> s ustanoveniami uvedenými v prílohe I.</w:t>
            </w:r>
          </w:p>
          <w:p w:rsidR="00BD567C" w:rsidRPr="00A50992" w:rsidP="00BD567C">
            <w:pPr>
              <w:autoSpaceDE w:val="0"/>
              <w:autoSpaceDN w:val="0"/>
              <w:bidi w:val="0"/>
              <w:adjustRightInd w:val="0"/>
              <w:rPr>
                <w:rFonts w:ascii="Times New Roman" w:hAnsi="Times New Roman"/>
              </w:rPr>
            </w:pPr>
          </w:p>
          <w:p w:rsidR="00BD567C" w:rsidRPr="00A50992" w:rsidP="00BD567C">
            <w:pPr>
              <w:autoSpaceDE w:val="0"/>
              <w:autoSpaceDN w:val="0"/>
              <w:bidi w:val="0"/>
              <w:adjustRightInd w:val="0"/>
              <w:spacing w:before="60" w:after="60"/>
              <w:rPr>
                <w:rFonts w:ascii="Times New Roman" w:hAnsi="Times New Roman"/>
                <w:color w:val="000000"/>
                <w:lang w:eastAsia="sk-SK"/>
              </w:rPr>
            </w:pPr>
            <w:r w:rsidRPr="00A50992">
              <w:rPr>
                <w:rFonts w:ascii="Times New Roman" w:hAnsi="Times New Roman"/>
                <w:color w:val="000000"/>
                <w:lang w:eastAsia="sk-SK"/>
              </w:rPr>
              <w:t xml:space="preserve">2. Každý členský štát, aby splnil svoj ročný inšpekčný záväzok, vykoná: </w:t>
            </w:r>
          </w:p>
          <w:p w:rsidR="00BD567C" w:rsidRPr="00A50992" w:rsidP="00BD567C">
            <w:pPr>
              <w:autoSpaceDE w:val="0"/>
              <w:autoSpaceDN w:val="0"/>
              <w:bidi w:val="0"/>
              <w:adjustRightInd w:val="0"/>
              <w:spacing w:before="60" w:after="60"/>
              <w:rPr>
                <w:rFonts w:ascii="Times New Roman" w:hAnsi="Times New Roman"/>
                <w:color w:val="000000"/>
                <w:lang w:eastAsia="sk-SK"/>
              </w:rPr>
            </w:pPr>
            <w:r w:rsidRPr="00A50992">
              <w:rPr>
                <w:rFonts w:ascii="Times New Roman" w:hAnsi="Times New Roman"/>
                <w:color w:val="000000"/>
                <w:lang w:eastAsia="sk-SK"/>
              </w:rPr>
              <w:t xml:space="preserve">a) inšpekcie na lodiach s faktorom priority I, ako sa uvádza v článku 12 písm. a), ktoré zastavujú v jeho prístavoch a na kotviskách, a </w:t>
            </w:r>
          </w:p>
          <w:p w:rsidR="00BD567C" w:rsidRPr="00A50992" w:rsidP="00BD567C">
            <w:pPr>
              <w:autoSpaceDE w:val="0"/>
              <w:autoSpaceDN w:val="0"/>
              <w:bidi w:val="0"/>
              <w:adjustRightInd w:val="0"/>
              <w:rPr>
                <w:rFonts w:ascii="Times New Roman" w:hAnsi="Times New Roman"/>
                <w:color w:val="000000"/>
                <w:lang w:eastAsia="sk-SK"/>
              </w:rPr>
            </w:pPr>
            <w:r w:rsidRPr="00A50992">
              <w:rPr>
                <w:rFonts w:ascii="Times New Roman" w:hAnsi="Times New Roman"/>
                <w:color w:val="000000"/>
                <w:lang w:eastAsia="sk-SK"/>
              </w:rPr>
              <w:t>b) ročne celkový počet inšpekcií na lodiach s faktorom priority I a II, ako sa uvádza v článku 12 písm. a) a b), ktorý zodpovedá aspoň jeho podielu na celkovom počte inšpekcií, ktoré sa majú ročne vykonať v rámci Spoločenstva a regiónu Parížskeho MoP. Inšpekčný podiel každého členského štátu sa zakladá na počte jednotlivých lodí, ktoré zastavia v prístavoch dotknutého členského štátu, vo vzťahu k súčtu počtu jednotlivých lodí, ktoré zastavia v prístavoch jednotlivých štátov v rámci Spoločenstva a regiónu Parížskeho MoP.</w:t>
            </w:r>
          </w:p>
          <w:p w:rsidR="00BD567C" w:rsidRPr="00A50992" w:rsidP="00BD567C">
            <w:pPr>
              <w:autoSpaceDE w:val="0"/>
              <w:autoSpaceDN w:val="0"/>
              <w:bidi w:val="0"/>
              <w:adjustRightInd w:val="0"/>
              <w:rPr>
                <w:rFonts w:ascii="Times New Roman" w:hAnsi="Times New Roman"/>
                <w:color w:val="000000"/>
                <w:lang w:eastAsia="sk-SK"/>
              </w:rPr>
            </w:pPr>
          </w:p>
          <w:p w:rsidR="00BD567C" w:rsidRPr="003F0795" w:rsidP="00BD567C">
            <w:pPr>
              <w:autoSpaceDE w:val="0"/>
              <w:autoSpaceDN w:val="0"/>
              <w:bidi w:val="0"/>
              <w:adjustRightInd w:val="0"/>
              <w:rPr>
                <w:rFonts w:ascii="Times New Roman" w:hAnsi="Times New Roman"/>
              </w:rPr>
            </w:pPr>
            <w:r w:rsidRPr="00A50992">
              <w:rPr>
                <w:rFonts w:ascii="Times New Roman" w:hAnsi="Times New Roman"/>
                <w:color w:val="000000"/>
              </w:rPr>
              <w:t>3. Na účely výpočtu podielu na celkovom počte inšpekcií, ktoré sa majú ročne vykonať v rámci Spoločenstva a regiónu Parížskeho MoP, uvedeného v odseku 2 písm. b), sa lode na kotvisku nebudú počítať, pokiaľ dotknutý členský štát nestanoví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CE5718">
            <w:pPr>
              <w:bidi w:val="0"/>
              <w:jc w:val="center"/>
              <w:rPr>
                <w:rFonts w:ascii="Times New Roman" w:hAnsi="Times New Roman"/>
              </w:rPr>
            </w:pPr>
            <w:r w:rsidR="0082269F">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A01E70">
            <w:pPr>
              <w:bidi w:val="0"/>
              <w:spacing w:after="120"/>
              <w:ind w:firstLine="425"/>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82269F">
            <w:pPr>
              <w:bidi w:val="0"/>
              <w:jc w:val="center"/>
              <w:rPr>
                <w:rFonts w:ascii="Times New Roman" w:hAnsi="Times New Roman"/>
              </w:rPr>
            </w:pPr>
            <w:r w:rsidR="0082269F">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C:6</w:t>
            </w:r>
          </w:p>
          <w:p w:rsidR="00BD567C"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BD567C" w:rsidRPr="00BD567C" w:rsidP="00BD567C">
            <w:pPr>
              <w:autoSpaceDE w:val="0"/>
              <w:autoSpaceDN w:val="0"/>
              <w:bidi w:val="0"/>
              <w:adjustRightInd w:val="0"/>
              <w:spacing w:before="60" w:after="60"/>
              <w:rPr>
                <w:rFonts w:ascii="Times New Roman" w:hAnsi="Times New Roman"/>
                <w:color w:val="000000"/>
                <w:lang w:eastAsia="sk-SK"/>
              </w:rPr>
            </w:pPr>
            <w:r w:rsidRPr="00BD567C">
              <w:rPr>
                <w:rFonts w:ascii="Times New Roman" w:hAnsi="Times New Roman"/>
                <w:b/>
                <w:bCs/>
                <w:color w:val="000000"/>
                <w:lang w:eastAsia="sk-SK"/>
              </w:rPr>
              <w:t xml:space="preserve">Podmienky splnenia inšpekčného záväzku </w:t>
            </w:r>
          </w:p>
          <w:p w:rsidR="00BD567C" w:rsidRPr="00BD567C" w:rsidP="00BD567C">
            <w:pPr>
              <w:autoSpaceDE w:val="0"/>
              <w:autoSpaceDN w:val="0"/>
              <w:bidi w:val="0"/>
              <w:adjustRightInd w:val="0"/>
              <w:spacing w:before="60" w:after="60"/>
              <w:rPr>
                <w:rFonts w:ascii="Times New Roman" w:hAnsi="Times New Roman"/>
                <w:color w:val="000000"/>
                <w:lang w:eastAsia="sk-SK"/>
              </w:rPr>
            </w:pPr>
            <w:r w:rsidRPr="00BD567C">
              <w:rPr>
                <w:rFonts w:ascii="Times New Roman" w:hAnsi="Times New Roman"/>
                <w:color w:val="000000"/>
                <w:lang w:eastAsia="sk-SK"/>
              </w:rPr>
              <w:t xml:space="preserve">Členský štát, ktorý nevykonal inšpekcie požadované v článku 5 ods. 2 písm. a), spĺňa svoj záväzok v súlade s uvedenými ustanoveniami, ak takéto nevykonané inšpekcie neprekročia: a) 5 % z celkového počtu lodí s faktorom priority I s vysokorizikovým profilom, ktoré zastavujú v jeho prístavoch a na kotviskách; b) 10 % z celkového počtu lodí s faktorom priority I, ktoré nemajú vysokorizikový profil a ktoré zastavujú v jeho prístavoch a na kotviskách. Členské štáty bez ohľadu na percentá uvedené v písmenách a) a b) vykonajú prednostne inšpekcie na lodiach, ktoré v súlade s informáciami z inšpekčnej databázy nezastavujú často v prístavoch v rámci Spoločenstva. </w:t>
            </w:r>
          </w:p>
          <w:p w:rsidR="00BD567C" w:rsidRPr="00A50992" w:rsidP="00BD567C">
            <w:pPr>
              <w:autoSpaceDE w:val="0"/>
              <w:autoSpaceDN w:val="0"/>
              <w:bidi w:val="0"/>
              <w:adjustRightInd w:val="0"/>
              <w:spacing w:before="60" w:after="60"/>
              <w:rPr>
                <w:rFonts w:ascii="EUAlbertina" w:hAnsi="EUAlbertina" w:cs="EUAlbertina"/>
                <w:color w:val="000000"/>
                <w:lang w:eastAsia="sk-SK"/>
              </w:rPr>
            </w:pPr>
            <w:r w:rsidRPr="00A50992" w:rsidR="00A50992">
              <w:rPr>
                <w:rFonts w:ascii="Times New Roman" w:hAnsi="Times New Roman"/>
                <w:color w:val="000000"/>
              </w:rPr>
              <w:t>Členské štáty bez ohľadu na percentá uvedené v písmenách a) a b), pokiaľ ide o lode s faktorom priority I, ktoré zastavujú na kotviskách, vykonajú prednostne inšpekcie na lodiach s vysokorizikovým profilom, ktoré v súlade s informáciami z inšpekčnej databázy nezastavujú často v prístavoch v rámci Spoločenstva.</w:t>
            </w:r>
          </w:p>
          <w:p w:rsidR="00BD567C" w:rsidRPr="003F0795" w:rsidP="00921002">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44D01">
            <w:pPr>
              <w:bidi w:val="0"/>
              <w:jc w:val="center"/>
              <w:rPr>
                <w:rFonts w:ascii="Times New Roman" w:hAnsi="Times New Roman"/>
              </w:rPr>
            </w:pPr>
            <w:r w:rsidR="007A2817">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E25BB">
            <w:pPr>
              <w:bidi w:val="0"/>
              <w:spacing w:after="1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7A2817">
            <w:pPr>
              <w:bidi w:val="0"/>
              <w:jc w:val="center"/>
              <w:rPr>
                <w:rFonts w:ascii="Times New Roman" w:hAnsi="Times New Roman"/>
              </w:rPr>
            </w:pPr>
            <w:r w:rsidR="007A2817">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C:7</w:t>
            </w:r>
          </w:p>
          <w:p w:rsidR="00BD567C" w:rsidRPr="003F0795">
            <w:pPr>
              <w:bidi w:val="0"/>
              <w:jc w:val="both"/>
              <w:rPr>
                <w:rFonts w:ascii="Times New Roman" w:hAnsi="Times New Roman"/>
              </w:rPr>
            </w:pPr>
            <w:r w:rsidRPr="003F0795">
              <w:rPr>
                <w:rFonts w:ascii="Times New Roman" w:hAnsi="Times New Roman"/>
              </w:rPr>
              <w:t>O 1</w:t>
            </w: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pPr>
              <w:bidi w:val="0"/>
              <w:jc w:val="both"/>
              <w:rPr>
                <w:rFonts w:ascii="Times New Roman" w:hAnsi="Times New Roman"/>
              </w:rPr>
            </w:pPr>
          </w:p>
          <w:p w:rsidR="00A50992" w:rsidRPr="003F0795">
            <w:pPr>
              <w:bidi w:val="0"/>
              <w:jc w:val="both"/>
              <w:rPr>
                <w:rFonts w:ascii="Times New Roman" w:hAnsi="Times New Roman"/>
              </w:rPr>
            </w:pPr>
          </w:p>
          <w:p w:rsidR="00BD567C">
            <w:pPr>
              <w:bidi w:val="0"/>
              <w:jc w:val="both"/>
              <w:rPr>
                <w:rFonts w:ascii="Times New Roman" w:hAnsi="Times New Roman"/>
              </w:rPr>
            </w:pPr>
            <w:r w:rsidRPr="003F0795">
              <w:rPr>
                <w:rFonts w:ascii="Times New Roman" w:hAnsi="Times New Roman"/>
              </w:rPr>
              <w:t>O</w:t>
            </w:r>
            <w:r w:rsidR="00A50992">
              <w:rPr>
                <w:rFonts w:ascii="Times New Roman" w:hAnsi="Times New Roman"/>
              </w:rPr>
              <w:t> </w:t>
            </w:r>
            <w:r w:rsidRPr="003F0795">
              <w:rPr>
                <w:rFonts w:ascii="Times New Roman" w:hAnsi="Times New Roman"/>
              </w:rPr>
              <w:t>2</w:t>
            </w: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rsidRPr="003F0795">
            <w:pPr>
              <w:bidi w:val="0"/>
              <w:jc w:val="both"/>
              <w:rPr>
                <w:rFonts w:ascii="Times New Roman" w:hAnsi="Times New Roman"/>
              </w:rPr>
            </w:pPr>
            <w:r>
              <w:rPr>
                <w:rFonts w:ascii="Times New Roman" w:hAnsi="Times New Roman"/>
              </w:rPr>
              <w:t>O 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50992" w:rsidRPr="00A50992" w:rsidP="00A50992">
            <w:pPr>
              <w:autoSpaceDE w:val="0"/>
              <w:autoSpaceDN w:val="0"/>
              <w:bidi w:val="0"/>
              <w:adjustRightInd w:val="0"/>
              <w:spacing w:before="60" w:after="60"/>
              <w:rPr>
                <w:rFonts w:ascii="Times New Roman" w:hAnsi="Times New Roman"/>
                <w:color w:val="000000"/>
                <w:lang w:eastAsia="sk-SK"/>
              </w:rPr>
            </w:pPr>
            <w:r w:rsidRPr="00A50992">
              <w:rPr>
                <w:rFonts w:ascii="Times New Roman" w:hAnsi="Times New Roman"/>
                <w:b/>
                <w:bCs/>
                <w:color w:val="000000"/>
                <w:lang w:eastAsia="sk-SK"/>
              </w:rPr>
              <w:t xml:space="preserve">Spôsoby umožňujúce vyvážený inšpekčný podiel v rámci Spoločenstva </w:t>
            </w:r>
          </w:p>
          <w:p w:rsidR="00BD567C" w:rsidRPr="00A50992" w:rsidP="00A50992">
            <w:pPr>
              <w:autoSpaceDE w:val="0"/>
              <w:autoSpaceDN w:val="0"/>
              <w:bidi w:val="0"/>
              <w:adjustRightInd w:val="0"/>
              <w:rPr>
                <w:rFonts w:ascii="Times New Roman" w:hAnsi="Times New Roman"/>
                <w:color w:val="000000"/>
                <w:lang w:eastAsia="sk-SK"/>
              </w:rPr>
            </w:pPr>
            <w:r w:rsidRPr="00A50992" w:rsidR="00A50992">
              <w:rPr>
                <w:rFonts w:ascii="Times New Roman" w:hAnsi="Times New Roman"/>
                <w:color w:val="000000"/>
                <w:lang w:eastAsia="sk-SK"/>
              </w:rPr>
              <w:t>1. Členský štát, v ktorom celkový počet zastavení lodí s faktorom priority I presiahne jeho inšpekčný podiel uvedený v článku 5 ods. 2 písm. b), spĺňa takýto záväzok, ak vykoná taký počet inšpekcií na lodiach s faktorom priority I, ktorý prinajmenšom zodpovedá tomuto inšpekčnému podielu, a ak tento členský štát nevynechá viac ako 30 % z celkového počtu lodí s faktorom priority I, ktoré zastavujú v jeho prístavoch a na kotviskách.</w:t>
            </w:r>
          </w:p>
          <w:p w:rsidR="00A50992" w:rsidRPr="00A50992" w:rsidP="00A50992">
            <w:pPr>
              <w:autoSpaceDE w:val="0"/>
              <w:autoSpaceDN w:val="0"/>
              <w:bidi w:val="0"/>
              <w:adjustRightInd w:val="0"/>
              <w:rPr>
                <w:rFonts w:ascii="Times New Roman" w:hAnsi="Times New Roman"/>
              </w:rPr>
            </w:pPr>
          </w:p>
          <w:p w:rsidR="00A50992" w:rsidRPr="00A50992" w:rsidP="00A50992">
            <w:pPr>
              <w:autoSpaceDE w:val="0"/>
              <w:autoSpaceDN w:val="0"/>
              <w:bidi w:val="0"/>
              <w:adjustRightInd w:val="0"/>
              <w:rPr>
                <w:rFonts w:ascii="Times New Roman" w:hAnsi="Times New Roman"/>
                <w:color w:val="000000"/>
              </w:rPr>
            </w:pPr>
            <w:r w:rsidRPr="00A50992">
              <w:rPr>
                <w:rFonts w:ascii="Times New Roman" w:hAnsi="Times New Roman"/>
                <w:color w:val="000000"/>
              </w:rPr>
              <w:t>2. Členský štát, v ktorom je celkový počet zastavení lodí s faktorom priority I a II menej ako inšpekčný podiel uvedený v článku 5 ods. 2 písm. b), spĺňa tento záväzok, ak vykoná inšpekcie na lodiach s faktorom priority I, ako to vyžaduje článok 5 ods. 2 písm. a), a inšpekcie najmenej na 85 % z celkového počtu lodí s faktorom priority II, ktoré zastavujú v jeho prístavoch a na kotviskách.</w:t>
            </w:r>
          </w:p>
          <w:p w:rsidR="00A50992" w:rsidRPr="00A50992" w:rsidP="00A50992">
            <w:pPr>
              <w:autoSpaceDE w:val="0"/>
              <w:autoSpaceDN w:val="0"/>
              <w:bidi w:val="0"/>
              <w:adjustRightInd w:val="0"/>
              <w:rPr>
                <w:rFonts w:ascii="Times New Roman" w:hAnsi="Times New Roman"/>
              </w:rPr>
            </w:pPr>
          </w:p>
          <w:p w:rsidR="00A50992" w:rsidP="00A50992">
            <w:pPr>
              <w:autoSpaceDE w:val="0"/>
              <w:autoSpaceDN w:val="0"/>
              <w:bidi w:val="0"/>
              <w:adjustRightInd w:val="0"/>
              <w:rPr>
                <w:rFonts w:ascii="Times New Roman" w:hAnsi="Times New Roman"/>
                <w:color w:val="000000"/>
              </w:rPr>
            </w:pPr>
            <w:r w:rsidRPr="00A50992">
              <w:rPr>
                <w:rFonts w:ascii="Times New Roman" w:hAnsi="Times New Roman"/>
                <w:color w:val="000000"/>
              </w:rPr>
              <w:t>3. Komisia vo svojom preskúmaní uvedenom v článku 35 preskúma najmä dosah tohto článku na inšpekčný záväzok, pričom zohľadní odborné znalosti a skúsenosti získané v Spoločenstve a na základe Parížskeho MoP. Preskúmanie zohľadní cieľ vykonania inšpekcie na všetkých lodiach, ktoré zastavujú v prístavoch a na kotviskách v rámci Spoločenstva. Komisia, ak to bude vhodné, navrhne doplnkové opatrenia s cieľom zlepšiť účinnosť inšpekčného systému, ktorý sa uplatňuje v Spoločenstve, a v prípade potreby i nové preskúmanie dosahu tohto článku v ďalšej etape.</w:t>
            </w:r>
          </w:p>
          <w:p w:rsidR="00A50992" w:rsidRPr="00A50992" w:rsidP="00A50992">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center"/>
              <w:rPr>
                <w:rFonts w:ascii="Times New Roman" w:hAnsi="Times New Roman"/>
              </w:rPr>
            </w:pPr>
            <w:r w:rsidR="009544E8">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B24BF0">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9544E8">
            <w:pPr>
              <w:bidi w:val="0"/>
              <w:jc w:val="center"/>
              <w:rPr>
                <w:rFonts w:ascii="Times New Roman" w:hAnsi="Times New Roman"/>
              </w:rPr>
            </w:pPr>
            <w:r w:rsidR="009544E8">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C:8</w:t>
            </w:r>
          </w:p>
          <w:p w:rsidR="00BD567C" w:rsidRPr="003F0795">
            <w:pPr>
              <w:bidi w:val="0"/>
              <w:jc w:val="both"/>
              <w:rPr>
                <w:rFonts w:ascii="Times New Roman" w:hAnsi="Times New Roman"/>
              </w:rPr>
            </w:pPr>
            <w:r w:rsidRPr="003F0795">
              <w:rPr>
                <w:rFonts w:ascii="Times New Roman" w:hAnsi="Times New Roman"/>
              </w:rPr>
              <w:t>O</w:t>
            </w:r>
            <w:r w:rsidR="00A50992">
              <w:rPr>
                <w:rFonts w:ascii="Times New Roman" w:hAnsi="Times New Roman"/>
              </w:rPr>
              <w:t> </w:t>
            </w:r>
            <w:r w:rsidRPr="003F0795">
              <w:rPr>
                <w:rFonts w:ascii="Times New Roman" w:hAnsi="Times New Roman"/>
              </w:rPr>
              <w:t>1</w:t>
            </w: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rsidRPr="003F0795">
            <w:pPr>
              <w:bidi w:val="0"/>
              <w:jc w:val="both"/>
              <w:rPr>
                <w:rFonts w:ascii="Times New Roman" w:hAnsi="Times New Roman"/>
              </w:rPr>
            </w:pPr>
          </w:p>
          <w:p w:rsidR="00BD567C">
            <w:pPr>
              <w:bidi w:val="0"/>
              <w:jc w:val="both"/>
              <w:rPr>
                <w:rFonts w:ascii="Times New Roman" w:hAnsi="Times New Roman"/>
              </w:rPr>
            </w:pPr>
            <w:r w:rsidRPr="003F0795">
              <w:rPr>
                <w:rFonts w:ascii="Times New Roman" w:hAnsi="Times New Roman"/>
              </w:rPr>
              <w:t>O</w:t>
            </w:r>
            <w:r w:rsidR="00A50992">
              <w:rPr>
                <w:rFonts w:ascii="Times New Roman" w:hAnsi="Times New Roman"/>
              </w:rPr>
              <w:t> </w:t>
            </w:r>
            <w:r w:rsidRPr="003F0795">
              <w:rPr>
                <w:rFonts w:ascii="Times New Roman" w:hAnsi="Times New Roman"/>
              </w:rPr>
              <w:t>2</w:t>
            </w: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r>
              <w:rPr>
                <w:rFonts w:ascii="Times New Roman" w:hAnsi="Times New Roman"/>
              </w:rPr>
              <w:t>O 3</w:t>
            </w: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rsidRPr="003F0795">
            <w:pPr>
              <w:bidi w:val="0"/>
              <w:jc w:val="both"/>
              <w:rPr>
                <w:rFonts w:ascii="Times New Roman" w:hAnsi="Times New Roman"/>
              </w:rPr>
            </w:pPr>
            <w:r>
              <w:rPr>
                <w:rFonts w:ascii="Times New Roman" w:hAnsi="Times New Roman"/>
              </w:rPr>
              <w:t>O 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50992" w:rsidRPr="00A50992" w:rsidP="00A50992">
            <w:pPr>
              <w:autoSpaceDE w:val="0"/>
              <w:autoSpaceDN w:val="0"/>
              <w:bidi w:val="0"/>
              <w:adjustRightInd w:val="0"/>
              <w:spacing w:before="60" w:after="60"/>
              <w:rPr>
                <w:rFonts w:ascii="EUAlbertina" w:hAnsi="EUAlbertina" w:cs="EUAlbertina"/>
                <w:color w:val="000000"/>
                <w:sz w:val="19"/>
                <w:szCs w:val="19"/>
                <w:lang w:eastAsia="sk-SK"/>
              </w:rPr>
            </w:pPr>
            <w:r w:rsidRPr="00A50992">
              <w:rPr>
                <w:rFonts w:ascii="EUAlbertina" w:hAnsi="EUAlbertina" w:cs="EUAlbertina"/>
                <w:b/>
                <w:bCs/>
                <w:color w:val="000000"/>
                <w:sz w:val="19"/>
                <w:szCs w:val="19"/>
                <w:lang w:eastAsia="sk-SK"/>
              </w:rPr>
              <w:t xml:space="preserve">Odklad inšpekcií na neskôr a výnimočné okolnosti </w:t>
            </w:r>
          </w:p>
          <w:p w:rsidR="00A50992" w:rsidRPr="00A50992" w:rsidP="00A50992">
            <w:pPr>
              <w:autoSpaceDE w:val="0"/>
              <w:autoSpaceDN w:val="0"/>
              <w:bidi w:val="0"/>
              <w:adjustRightInd w:val="0"/>
              <w:spacing w:before="60" w:after="60"/>
              <w:rPr>
                <w:rFonts w:ascii="EUAlbertina" w:hAnsi="EUAlbertina" w:cs="EUAlbertina"/>
                <w:color w:val="000000"/>
                <w:sz w:val="19"/>
                <w:szCs w:val="19"/>
                <w:lang w:eastAsia="sk-SK"/>
              </w:rPr>
            </w:pPr>
            <w:r w:rsidRPr="00A50992">
              <w:rPr>
                <w:rFonts w:ascii="EUAlbertina" w:hAnsi="EUAlbertina" w:cs="EUAlbertina"/>
                <w:color w:val="000000"/>
                <w:sz w:val="19"/>
                <w:szCs w:val="19"/>
                <w:lang w:eastAsia="sk-SK"/>
              </w:rPr>
              <w:t xml:space="preserve">1. Členský štát sa môže rozhodnúť, že odloží inšpekciu lode s faktorom priority I na neskôr za týchto okolností: </w:t>
            </w:r>
          </w:p>
          <w:p w:rsidR="00A50992" w:rsidRPr="00A50992" w:rsidP="00A50992">
            <w:pPr>
              <w:autoSpaceDE w:val="0"/>
              <w:autoSpaceDN w:val="0"/>
              <w:bidi w:val="0"/>
              <w:adjustRightInd w:val="0"/>
              <w:spacing w:before="60" w:after="60"/>
              <w:rPr>
                <w:rFonts w:ascii="EUAlbertina" w:hAnsi="EUAlbertina" w:cs="EUAlbertina"/>
                <w:color w:val="000000"/>
                <w:sz w:val="19"/>
                <w:szCs w:val="19"/>
                <w:lang w:eastAsia="sk-SK"/>
              </w:rPr>
            </w:pPr>
            <w:r w:rsidRPr="00A50992">
              <w:rPr>
                <w:rFonts w:ascii="EUAlbertina" w:hAnsi="EUAlbertina" w:cs="EUAlbertina"/>
                <w:color w:val="000000"/>
                <w:sz w:val="19"/>
                <w:szCs w:val="19"/>
                <w:lang w:eastAsia="sk-SK"/>
              </w:rPr>
              <w:t xml:space="preserve">a) ak sa inšpekcia môže vykonať pri ďalšom zastavení lode v tom istom členskom štáte za predpokladu, že loď medzitým nezastavuje v žiadnom inom prístave v rámci Spoločenstva alebo regiónu Parížskeho MoP a že odklad nie je dlhší než 15 dní, alebo </w:t>
            </w:r>
          </w:p>
          <w:p w:rsidR="00BD567C" w:rsidP="00A50992">
            <w:pPr>
              <w:autoSpaceDE w:val="0"/>
              <w:autoSpaceDN w:val="0"/>
              <w:bidi w:val="0"/>
              <w:adjustRightInd w:val="0"/>
              <w:rPr>
                <w:rFonts w:ascii="EUAlbertina" w:hAnsi="EUAlbertina" w:cs="EUAlbertina"/>
                <w:color w:val="000000"/>
                <w:sz w:val="19"/>
                <w:szCs w:val="19"/>
                <w:lang w:eastAsia="sk-SK"/>
              </w:rPr>
            </w:pPr>
            <w:r w:rsidRPr="00A50992" w:rsidR="00A50992">
              <w:rPr>
                <w:rFonts w:ascii="EUAlbertina" w:hAnsi="EUAlbertina" w:cs="EUAlbertina"/>
                <w:color w:val="000000"/>
                <w:sz w:val="19"/>
                <w:szCs w:val="19"/>
                <w:lang w:eastAsia="sk-SK"/>
              </w:rPr>
              <w:t>b) ak sa inšpekcia môže vykonať v inom prístave zastavenia v rámci Spoločenstva alebo regiónu Parížskeho MoP do 15 dní, ak štát, v ktorom sa tento prístav zastavenia nachádza, vopred súhlasil s vykonaním inšpekcie.</w:t>
            </w:r>
          </w:p>
          <w:p w:rsidR="00A50992" w:rsidRPr="00A50992" w:rsidP="00A50992">
            <w:pPr>
              <w:autoSpaceDE w:val="0"/>
              <w:autoSpaceDN w:val="0"/>
              <w:bidi w:val="0"/>
              <w:adjustRightInd w:val="0"/>
              <w:spacing w:before="60" w:after="60"/>
              <w:rPr>
                <w:rFonts w:ascii="EUAlbertina" w:hAnsi="EUAlbertina" w:cs="EUAlbertina"/>
                <w:color w:val="000000"/>
                <w:sz w:val="19"/>
                <w:szCs w:val="19"/>
                <w:lang w:eastAsia="sk-SK"/>
              </w:rPr>
            </w:pPr>
            <w:r w:rsidRPr="00A50992">
              <w:rPr>
                <w:rFonts w:ascii="EUAlbertina" w:hAnsi="EUAlbertina" w:cs="EUAlbertina"/>
                <w:color w:val="000000"/>
                <w:sz w:val="19"/>
                <w:szCs w:val="19"/>
                <w:lang w:eastAsia="sk-SK"/>
              </w:rPr>
              <w:t xml:space="preserve">Ak sa inšpekcia odloží na neskôr v súlade s písmenami a) alebo b) a zaznamená sa do inšpekčnej databázy, vynechaná inšpekcia sa nepočíta ako vynechaná inšpekcia voči členským štátom, ktoré odložili inšpekciu na neskôr. </w:t>
            </w:r>
          </w:p>
          <w:p w:rsidR="00A50992" w:rsidP="00A50992">
            <w:pPr>
              <w:autoSpaceDE w:val="0"/>
              <w:autoSpaceDN w:val="0"/>
              <w:bidi w:val="0"/>
              <w:adjustRightInd w:val="0"/>
              <w:rPr>
                <w:rFonts w:ascii="EUAlbertina" w:hAnsi="EUAlbertina" w:cs="EUAlbertina"/>
                <w:color w:val="000000"/>
                <w:sz w:val="19"/>
                <w:szCs w:val="19"/>
                <w:lang w:eastAsia="sk-SK"/>
              </w:rPr>
            </w:pPr>
            <w:r w:rsidRPr="00A50992">
              <w:rPr>
                <w:rFonts w:ascii="EUAlbertina" w:hAnsi="EUAlbertina" w:cs="EUAlbertina"/>
                <w:color w:val="000000"/>
                <w:sz w:val="19"/>
                <w:szCs w:val="19"/>
                <w:lang w:eastAsia="sk-SK"/>
              </w:rPr>
              <w:t>Ak sa však nevykoná inšpekcia na lodi s faktorom priority I, príslušná loď nie je vylúčená z vykonania inšpekcie v ďalšom prístave, v ktorom zastaví v rámci Spoločenstva, v súlade s touto smernicou.</w:t>
            </w:r>
          </w:p>
          <w:p w:rsidR="00A50992" w:rsidP="00A50992">
            <w:pPr>
              <w:autoSpaceDE w:val="0"/>
              <w:autoSpaceDN w:val="0"/>
              <w:bidi w:val="0"/>
              <w:adjustRightInd w:val="0"/>
              <w:rPr>
                <w:rFonts w:ascii="EUAlbertina" w:hAnsi="EUAlbertina" w:cs="EUAlbertina"/>
                <w:color w:val="000000"/>
                <w:sz w:val="19"/>
                <w:szCs w:val="19"/>
                <w:lang w:eastAsia="sk-SK"/>
              </w:rPr>
            </w:pPr>
          </w:p>
          <w:p w:rsidR="00A50992" w:rsidRPr="00A50992" w:rsidP="00A50992">
            <w:pPr>
              <w:autoSpaceDE w:val="0"/>
              <w:autoSpaceDN w:val="0"/>
              <w:bidi w:val="0"/>
              <w:adjustRightInd w:val="0"/>
              <w:spacing w:before="60" w:after="60"/>
              <w:rPr>
                <w:rFonts w:ascii="EUAlbertina" w:hAnsi="EUAlbertina" w:cs="EUAlbertina"/>
                <w:color w:val="000000"/>
                <w:sz w:val="19"/>
                <w:szCs w:val="19"/>
                <w:lang w:eastAsia="sk-SK"/>
              </w:rPr>
            </w:pPr>
            <w:r w:rsidRPr="00A50992">
              <w:rPr>
                <w:rFonts w:ascii="EUAlbertina" w:hAnsi="EUAlbertina" w:cs="EUAlbertina"/>
                <w:color w:val="000000"/>
                <w:sz w:val="19"/>
                <w:szCs w:val="19"/>
                <w:lang w:eastAsia="sk-SK"/>
              </w:rPr>
              <w:t xml:space="preserve">2. Ak sa inšpekcia nevykoná na lodiach s faktorom priority I z prevádzkových dôvodov, nepočíta sa za vynechanú inšpekciu, ak sa dôvod vynechania inšpekcie zaznamená do inšpekčnej databázy a došlo k tomu za týchto výnimočných okolností: </w:t>
            </w:r>
          </w:p>
          <w:p w:rsidR="00A50992" w:rsidRPr="00A50992" w:rsidP="00A50992">
            <w:pPr>
              <w:autoSpaceDE w:val="0"/>
              <w:autoSpaceDN w:val="0"/>
              <w:bidi w:val="0"/>
              <w:adjustRightInd w:val="0"/>
              <w:spacing w:before="60" w:after="60"/>
              <w:rPr>
                <w:rFonts w:ascii="EUAlbertina" w:hAnsi="EUAlbertina" w:cs="EUAlbertina"/>
                <w:color w:val="000000"/>
                <w:sz w:val="19"/>
                <w:szCs w:val="19"/>
                <w:lang w:eastAsia="sk-SK"/>
              </w:rPr>
            </w:pPr>
            <w:r w:rsidRPr="00A50992">
              <w:rPr>
                <w:rFonts w:ascii="EUAlbertina" w:hAnsi="EUAlbertina" w:cs="EUAlbertina"/>
                <w:color w:val="000000"/>
                <w:sz w:val="19"/>
                <w:szCs w:val="19"/>
                <w:lang w:eastAsia="sk-SK"/>
              </w:rPr>
              <w:t xml:space="preserve">a) v posúdení príslušného orgánu by vykonanie inšpekcie predstavovalo riziko pre bezpečnosť inšpektorov, loď, jej posádku, prístav alebo morské prostredie alebo b) zastavenie lode sa uskutočňuje len počas noci; v tomto prípade členské štáty prijmú opatrenia potrebné na zabezpečenie toho, aby sa v prípade potreby mohla vykonať inšpekcia na lodiach, ktoré pravidelne zastavujú počas noci. </w:t>
            </w:r>
          </w:p>
          <w:p w:rsidR="00A50992" w:rsidP="00A50992">
            <w:pPr>
              <w:autoSpaceDE w:val="0"/>
              <w:autoSpaceDN w:val="0"/>
              <w:bidi w:val="0"/>
              <w:adjustRightInd w:val="0"/>
              <w:rPr>
                <w:rFonts w:ascii="Times New Roman" w:hAnsi="Times New Roman"/>
              </w:rPr>
            </w:pPr>
          </w:p>
          <w:p w:rsidR="00A50992" w:rsidRPr="00A50992" w:rsidP="00A50992">
            <w:pPr>
              <w:autoSpaceDE w:val="0"/>
              <w:autoSpaceDN w:val="0"/>
              <w:bidi w:val="0"/>
              <w:adjustRightInd w:val="0"/>
              <w:spacing w:before="60" w:after="60"/>
              <w:rPr>
                <w:rFonts w:ascii="EUAlbertina" w:hAnsi="EUAlbertina" w:cs="EUAlbertina"/>
                <w:color w:val="000000"/>
                <w:sz w:val="19"/>
                <w:szCs w:val="19"/>
                <w:lang w:eastAsia="sk-SK"/>
              </w:rPr>
            </w:pPr>
            <w:r w:rsidRPr="00A50992">
              <w:rPr>
                <w:rFonts w:ascii="EUAlbertina" w:hAnsi="EUAlbertina" w:cs="EUAlbertina"/>
                <w:color w:val="000000"/>
                <w:sz w:val="19"/>
                <w:szCs w:val="19"/>
                <w:lang w:eastAsia="sk-SK"/>
              </w:rPr>
              <w:t xml:space="preserve">3. Ak sa inšpekcia nevykoná na lodi na kotvisku, nepočíta sa za vynechanú inšpekciu, ak: </w:t>
            </w:r>
          </w:p>
          <w:p w:rsidR="00A50992" w:rsidRPr="00A50992" w:rsidP="00A50992">
            <w:pPr>
              <w:autoSpaceDE w:val="0"/>
              <w:autoSpaceDN w:val="0"/>
              <w:bidi w:val="0"/>
              <w:adjustRightInd w:val="0"/>
              <w:spacing w:before="60" w:after="60"/>
              <w:rPr>
                <w:rFonts w:ascii="EUAlbertina" w:hAnsi="EUAlbertina" w:cs="EUAlbertina"/>
                <w:color w:val="000000"/>
                <w:sz w:val="19"/>
                <w:szCs w:val="19"/>
                <w:lang w:eastAsia="sk-SK"/>
              </w:rPr>
            </w:pPr>
            <w:r w:rsidRPr="00A50992">
              <w:rPr>
                <w:rFonts w:ascii="EUAlbertina" w:hAnsi="EUAlbertina" w:cs="EUAlbertina"/>
                <w:color w:val="000000"/>
                <w:sz w:val="19"/>
                <w:szCs w:val="19"/>
                <w:lang w:eastAsia="sk-SK"/>
              </w:rPr>
              <w:t xml:space="preserve">a) sa na lodi vykoná inšpekcia v inom prístave alebo na kotvisku v rámci Spoločenstva alebo regiónu Parížskeho MoP v súlade s prílohou I do 15 dní alebo </w:t>
            </w:r>
          </w:p>
          <w:p w:rsidR="00A50992" w:rsidRPr="00A50992" w:rsidP="00A50992">
            <w:pPr>
              <w:autoSpaceDE w:val="0"/>
              <w:autoSpaceDN w:val="0"/>
              <w:bidi w:val="0"/>
              <w:adjustRightInd w:val="0"/>
              <w:spacing w:before="60" w:after="60"/>
              <w:rPr>
                <w:rFonts w:ascii="EUAlbertina" w:hAnsi="EUAlbertina" w:cs="EUAlbertina"/>
                <w:color w:val="000000"/>
                <w:sz w:val="19"/>
                <w:szCs w:val="19"/>
                <w:lang w:eastAsia="sk-SK"/>
              </w:rPr>
            </w:pPr>
            <w:r w:rsidRPr="00A50992">
              <w:rPr>
                <w:rFonts w:ascii="EUAlbertina" w:hAnsi="EUAlbertina" w:cs="EUAlbertina"/>
                <w:color w:val="000000"/>
                <w:sz w:val="19"/>
                <w:szCs w:val="19"/>
                <w:lang w:eastAsia="sk-SK"/>
              </w:rPr>
              <w:t xml:space="preserve">b) zastavenie lode sa uskutočňuje len počas noci alebo je toto zastavenie prikrátke na to, aby sa inšpekcia vykonala uspokojivo, a dôvod vynechania inšpekcie je zaznamenaný v inšpekčnej databáze, alebo c) podľa posúdenia príslušného orgánu by vykonanie inšpekcie predstavovalo riziko pre bezpečnosť inšpektorov, lode, jej posádky, prístav alebo morské prostredie a dôvod vynechania inšpekcie je zaznamenaný v inšpekčnej databáze. </w:t>
            </w:r>
          </w:p>
          <w:p w:rsidR="00A50992" w:rsidP="00A50992">
            <w:pPr>
              <w:autoSpaceDE w:val="0"/>
              <w:autoSpaceDN w:val="0"/>
              <w:bidi w:val="0"/>
              <w:adjustRightInd w:val="0"/>
              <w:rPr>
                <w:rFonts w:ascii="Times New Roman" w:hAnsi="Times New Roman"/>
                <w:color w:val="000000"/>
                <w:sz w:val="19"/>
                <w:szCs w:val="19"/>
              </w:rPr>
            </w:pPr>
            <w:r>
              <w:rPr>
                <w:rFonts w:ascii="Times New Roman" w:hAnsi="Times New Roman"/>
                <w:color w:val="000000"/>
                <w:sz w:val="19"/>
                <w:szCs w:val="19"/>
              </w:rPr>
              <w:t>4. Opatrenia zamerané na zmenu nepodstatných prvkov tejto smernice jej doplnením, týkajúce sa pravidiel vykonávania tohto článku, sa prijmú v súlade s regulačným postupom s kontrolou uvedeným v článku 31 ods. 3.</w:t>
            </w:r>
          </w:p>
          <w:p w:rsidR="00A50992" w:rsidRPr="003F0795" w:rsidP="00A50992">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238FB">
            <w:pPr>
              <w:bidi w:val="0"/>
              <w:jc w:val="center"/>
              <w:rPr>
                <w:rFonts w:ascii="Times New Roman" w:hAnsi="Times New Roman"/>
              </w:rPr>
            </w:pPr>
            <w:r w:rsidR="009544E8">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125340">
            <w:pPr>
              <w:bidi w:val="0"/>
              <w:spacing w:after="1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9544E8">
            <w:pPr>
              <w:bidi w:val="0"/>
              <w:jc w:val="center"/>
              <w:rPr>
                <w:rFonts w:ascii="Times New Roman" w:hAnsi="Times New Roman"/>
              </w:rPr>
            </w:pPr>
            <w:r w:rsidR="009544E8">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P="00077B35">
            <w:pPr>
              <w:bidi w:val="0"/>
              <w:jc w:val="both"/>
              <w:rPr>
                <w:rFonts w:ascii="Times New Roman" w:hAnsi="Times New Roman"/>
              </w:rPr>
            </w:pPr>
            <w:r w:rsidRPr="003F0795">
              <w:rPr>
                <w:rFonts w:ascii="Times New Roman" w:hAnsi="Times New Roman"/>
              </w:rPr>
              <w:t>C 9</w:t>
            </w:r>
          </w:p>
          <w:p w:rsidR="00077B35" w:rsidP="00077B35">
            <w:pPr>
              <w:bidi w:val="0"/>
              <w:jc w:val="both"/>
              <w:rPr>
                <w:rFonts w:ascii="Times New Roman" w:hAnsi="Times New Roman"/>
              </w:rPr>
            </w:pPr>
          </w:p>
          <w:p w:rsidR="00A50992" w:rsidP="00077B35">
            <w:pPr>
              <w:bidi w:val="0"/>
              <w:jc w:val="both"/>
              <w:rPr>
                <w:rFonts w:ascii="Times New Roman" w:hAnsi="Times New Roman"/>
              </w:rPr>
            </w:pPr>
            <w:r>
              <w:rPr>
                <w:rFonts w:ascii="Times New Roman" w:hAnsi="Times New Roman"/>
              </w:rPr>
              <w:t>O 1</w:t>
            </w:r>
          </w:p>
          <w:p w:rsidR="00A50992" w:rsidP="00077B35">
            <w:pPr>
              <w:bidi w:val="0"/>
              <w:jc w:val="both"/>
              <w:rPr>
                <w:rFonts w:ascii="Times New Roman" w:hAnsi="Times New Roman"/>
              </w:rPr>
            </w:pPr>
          </w:p>
          <w:p w:rsidR="00A50992" w:rsidP="00077B35">
            <w:pPr>
              <w:bidi w:val="0"/>
              <w:jc w:val="both"/>
              <w:rPr>
                <w:rFonts w:ascii="Times New Roman" w:hAnsi="Times New Roman"/>
              </w:rPr>
            </w:pPr>
          </w:p>
          <w:p w:rsidR="00A50992" w:rsidP="00077B35">
            <w:pPr>
              <w:bidi w:val="0"/>
              <w:jc w:val="both"/>
              <w:rPr>
                <w:rFonts w:ascii="Times New Roman" w:hAnsi="Times New Roman"/>
              </w:rPr>
            </w:pPr>
          </w:p>
          <w:p w:rsidR="00A50992" w:rsidP="00077B35">
            <w:pPr>
              <w:bidi w:val="0"/>
              <w:jc w:val="both"/>
              <w:rPr>
                <w:rFonts w:ascii="Times New Roman" w:hAnsi="Times New Roman"/>
              </w:rPr>
            </w:pPr>
          </w:p>
          <w:p w:rsidR="005C0565" w:rsidP="00077B35">
            <w:pPr>
              <w:bidi w:val="0"/>
              <w:jc w:val="both"/>
              <w:rPr>
                <w:rFonts w:ascii="Times New Roman" w:hAnsi="Times New Roman"/>
              </w:rPr>
            </w:pPr>
          </w:p>
          <w:p w:rsidR="005C0565" w:rsidP="00077B35">
            <w:pPr>
              <w:bidi w:val="0"/>
              <w:jc w:val="both"/>
              <w:rPr>
                <w:rFonts w:ascii="Times New Roman" w:hAnsi="Times New Roman"/>
              </w:rPr>
            </w:pPr>
          </w:p>
          <w:p w:rsidR="005C0565"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884692" w:rsidP="00077B35">
            <w:pPr>
              <w:bidi w:val="0"/>
              <w:jc w:val="both"/>
              <w:rPr>
                <w:rFonts w:ascii="Times New Roman" w:hAnsi="Times New Roman"/>
              </w:rPr>
            </w:pPr>
          </w:p>
          <w:p w:rsidR="004D08D3" w:rsidP="00077B35">
            <w:pPr>
              <w:bidi w:val="0"/>
              <w:jc w:val="both"/>
              <w:rPr>
                <w:rFonts w:ascii="Times New Roman" w:hAnsi="Times New Roman"/>
              </w:rPr>
            </w:pPr>
          </w:p>
          <w:p w:rsidR="004D08D3" w:rsidP="00077B35">
            <w:pPr>
              <w:bidi w:val="0"/>
              <w:jc w:val="both"/>
              <w:rPr>
                <w:rFonts w:ascii="Times New Roman" w:hAnsi="Times New Roman"/>
              </w:rPr>
            </w:pPr>
          </w:p>
          <w:p w:rsidR="004D08D3" w:rsidP="00077B35">
            <w:pPr>
              <w:bidi w:val="0"/>
              <w:jc w:val="both"/>
              <w:rPr>
                <w:rFonts w:ascii="Times New Roman" w:hAnsi="Times New Roman"/>
              </w:rPr>
            </w:pPr>
          </w:p>
          <w:p w:rsidR="00884692" w:rsidP="00077B35">
            <w:pPr>
              <w:bidi w:val="0"/>
              <w:jc w:val="both"/>
              <w:rPr>
                <w:rFonts w:ascii="Times New Roman" w:hAnsi="Times New Roman"/>
              </w:rPr>
            </w:pPr>
          </w:p>
          <w:p w:rsidR="00A50992" w:rsidP="00077B35">
            <w:pPr>
              <w:bidi w:val="0"/>
              <w:jc w:val="both"/>
              <w:rPr>
                <w:rFonts w:ascii="Times New Roman" w:hAnsi="Times New Roman"/>
              </w:rPr>
            </w:pPr>
            <w:r>
              <w:rPr>
                <w:rFonts w:ascii="Times New Roman" w:hAnsi="Times New Roman"/>
              </w:rPr>
              <w:t>O 2</w:t>
            </w:r>
          </w:p>
          <w:p w:rsidR="00A50992" w:rsidP="00077B35">
            <w:pPr>
              <w:bidi w:val="0"/>
              <w:jc w:val="both"/>
              <w:rPr>
                <w:rFonts w:ascii="Times New Roman" w:hAnsi="Times New Roman"/>
              </w:rPr>
            </w:pPr>
          </w:p>
          <w:p w:rsidR="00A50992" w:rsidP="00077B35">
            <w:pPr>
              <w:bidi w:val="0"/>
              <w:jc w:val="both"/>
              <w:rPr>
                <w:rFonts w:ascii="Times New Roman" w:hAnsi="Times New Roman"/>
              </w:rPr>
            </w:pPr>
          </w:p>
          <w:p w:rsidR="00A50992" w:rsidP="00077B35">
            <w:pPr>
              <w:bidi w:val="0"/>
              <w:jc w:val="both"/>
              <w:rPr>
                <w:rFonts w:ascii="Times New Roman" w:hAnsi="Times New Roman"/>
              </w:rPr>
            </w:pPr>
          </w:p>
          <w:p w:rsidR="00A50992" w:rsidP="00077B35">
            <w:pPr>
              <w:bidi w:val="0"/>
              <w:jc w:val="both"/>
              <w:rPr>
                <w:rFonts w:ascii="Times New Roman" w:hAnsi="Times New Roman"/>
              </w:rPr>
            </w:pPr>
          </w:p>
          <w:p w:rsidR="00A50992" w:rsidP="00077B35">
            <w:pPr>
              <w:bidi w:val="0"/>
              <w:jc w:val="both"/>
              <w:rPr>
                <w:rFonts w:ascii="Times New Roman" w:hAnsi="Times New Roman"/>
              </w:rPr>
            </w:pPr>
          </w:p>
          <w:p w:rsidR="00077B35" w:rsidP="00077B35">
            <w:pPr>
              <w:bidi w:val="0"/>
              <w:jc w:val="both"/>
              <w:rPr>
                <w:rFonts w:ascii="Times New Roman" w:hAnsi="Times New Roman"/>
              </w:rPr>
            </w:pPr>
          </w:p>
          <w:p w:rsidR="00A50992" w:rsidP="00077B35">
            <w:pPr>
              <w:bidi w:val="0"/>
              <w:jc w:val="both"/>
              <w:rPr>
                <w:rFonts w:ascii="Times New Roman" w:hAnsi="Times New Roman"/>
              </w:rPr>
            </w:pPr>
            <w:r>
              <w:rPr>
                <w:rFonts w:ascii="Times New Roman" w:hAnsi="Times New Roman"/>
              </w:rPr>
              <w:t>O 3</w:t>
            </w:r>
          </w:p>
          <w:p w:rsidR="00A50992">
            <w:pPr>
              <w:bidi w:val="0"/>
              <w:jc w:val="both"/>
              <w:rPr>
                <w:rFonts w:ascii="Times New Roman" w:hAnsi="Times New Roman"/>
              </w:rPr>
            </w:pPr>
          </w:p>
          <w:p w:rsidR="00A50992" w:rsidRPr="003F0795">
            <w:pPr>
              <w:bidi w:val="0"/>
              <w:jc w:val="both"/>
              <w:rPr>
                <w:rFonts w:ascii="Times New Roman" w:hAnsi="Times New Roman"/>
              </w:rPr>
            </w:pPr>
            <w:r>
              <w:rPr>
                <w:rFonts w:ascii="Times New Roman" w:hAnsi="Times New Roman"/>
              </w:rPr>
              <w:t>O 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50992" w:rsidRPr="00A50992" w:rsidP="00077B35">
            <w:pPr>
              <w:autoSpaceDE w:val="0"/>
              <w:autoSpaceDN w:val="0"/>
              <w:bidi w:val="0"/>
              <w:adjustRightInd w:val="0"/>
              <w:rPr>
                <w:rFonts w:ascii="Times New Roman" w:hAnsi="Times New Roman"/>
                <w:color w:val="000000"/>
                <w:lang w:eastAsia="sk-SK"/>
              </w:rPr>
            </w:pPr>
            <w:r w:rsidRPr="00A50992">
              <w:rPr>
                <w:rFonts w:ascii="Times New Roman" w:hAnsi="Times New Roman"/>
                <w:b/>
                <w:bCs/>
                <w:color w:val="000000"/>
                <w:lang w:eastAsia="sk-SK"/>
              </w:rPr>
              <w:t xml:space="preserve">Oznámenie o príchode lodí </w:t>
            </w:r>
          </w:p>
          <w:p w:rsidR="00077B35" w:rsidP="00077B35">
            <w:pPr>
              <w:autoSpaceDE w:val="0"/>
              <w:autoSpaceDN w:val="0"/>
              <w:bidi w:val="0"/>
              <w:adjustRightInd w:val="0"/>
              <w:rPr>
                <w:rFonts w:ascii="Times New Roman" w:hAnsi="Times New Roman"/>
                <w:color w:val="000000"/>
                <w:lang w:eastAsia="sk-SK"/>
              </w:rPr>
            </w:pPr>
          </w:p>
          <w:p w:rsidR="00A50992" w:rsidRPr="00A50992" w:rsidP="00077B35">
            <w:pPr>
              <w:autoSpaceDE w:val="0"/>
              <w:autoSpaceDN w:val="0"/>
              <w:bidi w:val="0"/>
              <w:adjustRightInd w:val="0"/>
              <w:rPr>
                <w:rFonts w:ascii="Times New Roman" w:hAnsi="Times New Roman"/>
                <w:color w:val="000000"/>
                <w:lang w:eastAsia="sk-SK"/>
              </w:rPr>
            </w:pPr>
            <w:r w:rsidRPr="00A50992">
              <w:rPr>
                <w:rFonts w:ascii="Times New Roman" w:hAnsi="Times New Roman"/>
                <w:color w:val="000000"/>
                <w:lang w:eastAsia="sk-SK"/>
              </w:rPr>
              <w:t xml:space="preserve">1. Prevádzkovateľ, agent alebo kapitán lode, ktorá je v súlade s článkom 14 spôsobilá na rozšírenú inšpekciu a viazaná na prístav alebo kotvisko členského štátu, oznámi svoj príchod v súlade s ustanoveniami uvedenými v prílohe III. </w:t>
            </w:r>
          </w:p>
          <w:p w:rsidR="00077B35" w:rsidP="00077B35">
            <w:pPr>
              <w:autoSpaceDE w:val="0"/>
              <w:autoSpaceDN w:val="0"/>
              <w:bidi w:val="0"/>
              <w:adjustRightInd w:val="0"/>
              <w:rPr>
                <w:rFonts w:ascii="Times New Roman" w:hAnsi="Times New Roman"/>
                <w:color w:val="000000"/>
                <w:lang w:eastAsia="sk-SK"/>
              </w:rPr>
            </w:pPr>
          </w:p>
          <w:p w:rsidR="005C0565" w:rsidP="00077B35">
            <w:pPr>
              <w:autoSpaceDE w:val="0"/>
              <w:autoSpaceDN w:val="0"/>
              <w:bidi w:val="0"/>
              <w:adjustRightInd w:val="0"/>
              <w:rPr>
                <w:rFonts w:ascii="Times New Roman" w:hAnsi="Times New Roman"/>
                <w:color w:val="000000"/>
                <w:lang w:eastAsia="sk-SK"/>
              </w:rPr>
            </w:pPr>
          </w:p>
          <w:p w:rsidR="005C0565" w:rsidP="00077B35">
            <w:pPr>
              <w:autoSpaceDE w:val="0"/>
              <w:autoSpaceDN w:val="0"/>
              <w:bidi w:val="0"/>
              <w:adjustRightInd w:val="0"/>
              <w:rPr>
                <w:rFonts w:ascii="Times New Roman" w:hAnsi="Times New Roman"/>
                <w:color w:val="000000"/>
                <w:lang w:eastAsia="sk-SK"/>
              </w:rPr>
            </w:pPr>
          </w:p>
          <w:p w:rsidR="005C0565"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4D08D3" w:rsidP="00077B35">
            <w:pPr>
              <w:autoSpaceDE w:val="0"/>
              <w:autoSpaceDN w:val="0"/>
              <w:bidi w:val="0"/>
              <w:adjustRightInd w:val="0"/>
              <w:rPr>
                <w:rFonts w:ascii="Times New Roman" w:hAnsi="Times New Roman"/>
                <w:color w:val="000000"/>
                <w:lang w:eastAsia="sk-SK"/>
              </w:rPr>
            </w:pPr>
          </w:p>
          <w:p w:rsidR="004D08D3" w:rsidP="00077B35">
            <w:pPr>
              <w:autoSpaceDE w:val="0"/>
              <w:autoSpaceDN w:val="0"/>
              <w:bidi w:val="0"/>
              <w:adjustRightInd w:val="0"/>
              <w:rPr>
                <w:rFonts w:ascii="Times New Roman" w:hAnsi="Times New Roman"/>
                <w:color w:val="000000"/>
                <w:lang w:eastAsia="sk-SK"/>
              </w:rPr>
            </w:pPr>
          </w:p>
          <w:p w:rsidR="004D08D3"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884692" w:rsidP="00077B35">
            <w:pPr>
              <w:autoSpaceDE w:val="0"/>
              <w:autoSpaceDN w:val="0"/>
              <w:bidi w:val="0"/>
              <w:adjustRightInd w:val="0"/>
              <w:rPr>
                <w:rFonts w:ascii="Times New Roman" w:hAnsi="Times New Roman"/>
                <w:color w:val="000000"/>
                <w:lang w:eastAsia="sk-SK"/>
              </w:rPr>
            </w:pPr>
          </w:p>
          <w:p w:rsidR="00A50992" w:rsidRPr="00A50992" w:rsidP="00077B35">
            <w:pPr>
              <w:autoSpaceDE w:val="0"/>
              <w:autoSpaceDN w:val="0"/>
              <w:bidi w:val="0"/>
              <w:adjustRightInd w:val="0"/>
              <w:rPr>
                <w:rFonts w:ascii="Times New Roman" w:hAnsi="Times New Roman"/>
                <w:color w:val="000000"/>
                <w:lang w:eastAsia="sk-SK"/>
              </w:rPr>
            </w:pPr>
            <w:r w:rsidRPr="00A50992">
              <w:rPr>
                <w:rFonts w:ascii="Times New Roman" w:hAnsi="Times New Roman"/>
                <w:color w:val="000000"/>
                <w:lang w:eastAsia="sk-SK"/>
              </w:rPr>
              <w:t xml:space="preserve">2. Prístavný orgán alebo subjekt alebo orgán alebo subjekt určený na tento účel hneď po prijatí oznámenia uvedeného v odseku 1 tohto článku a v článku 4 smernice Európskeho parlamentu a Rady 2002/59/ES z 27. júna 2002, ktorou sa zriaďuje monitorovací a informačný systém Spoločenstva pre lodnú dopravu ( 1 ), zašle takéto informácie príslušnému orgánu. </w:t>
            </w:r>
          </w:p>
          <w:p w:rsidR="00077B35" w:rsidP="00077B35">
            <w:pPr>
              <w:autoSpaceDE w:val="0"/>
              <w:autoSpaceDN w:val="0"/>
              <w:bidi w:val="0"/>
              <w:adjustRightInd w:val="0"/>
              <w:rPr>
                <w:rFonts w:ascii="Times New Roman" w:hAnsi="Times New Roman"/>
                <w:color w:val="000000"/>
                <w:lang w:eastAsia="sk-SK"/>
              </w:rPr>
            </w:pPr>
          </w:p>
          <w:p w:rsidR="00A50992" w:rsidRPr="00A50992" w:rsidP="00077B35">
            <w:pPr>
              <w:autoSpaceDE w:val="0"/>
              <w:autoSpaceDN w:val="0"/>
              <w:bidi w:val="0"/>
              <w:adjustRightInd w:val="0"/>
              <w:rPr>
                <w:rFonts w:ascii="Times New Roman" w:hAnsi="Times New Roman"/>
                <w:color w:val="000000"/>
                <w:lang w:eastAsia="sk-SK"/>
              </w:rPr>
            </w:pPr>
            <w:r w:rsidRPr="00A50992">
              <w:rPr>
                <w:rFonts w:ascii="Times New Roman" w:hAnsi="Times New Roman"/>
                <w:color w:val="000000"/>
                <w:lang w:eastAsia="sk-SK"/>
              </w:rPr>
              <w:t xml:space="preserve">3. Pokiaľ ide o akékoľvek oznámenie uvedené v tomto článku, vždy sa podľa možnosti použijú elektronické prostriedky. </w:t>
            </w:r>
          </w:p>
          <w:p w:rsidR="00BD567C" w:rsidP="00A50992">
            <w:pPr>
              <w:autoSpaceDE w:val="0"/>
              <w:autoSpaceDN w:val="0"/>
              <w:bidi w:val="0"/>
              <w:adjustRightInd w:val="0"/>
              <w:rPr>
                <w:rFonts w:ascii="EUAlbertina" w:hAnsi="EUAlbertina" w:cs="EUAlbertina"/>
                <w:color w:val="000000"/>
                <w:sz w:val="19"/>
                <w:szCs w:val="19"/>
                <w:lang w:eastAsia="sk-SK"/>
              </w:rPr>
            </w:pPr>
            <w:r w:rsidRPr="00A50992" w:rsidR="00A50992">
              <w:rPr>
                <w:rFonts w:ascii="Times New Roman" w:hAnsi="Times New Roman"/>
                <w:color w:val="000000"/>
                <w:lang w:eastAsia="sk-SK"/>
              </w:rPr>
              <w:t>4. Pokiaľ ide o oznámenia lodí, postupy a formáty vytvorené členskými štátmi na účely prílohy III k tejto smernici musia byť v súlade s príslušnými ustanoveniami uvedenými v smernici 2002/59/ES.</w:t>
            </w:r>
          </w:p>
          <w:p w:rsidR="00A50992" w:rsidRPr="003F0795" w:rsidP="00A50992">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77B35" w:rsidP="005448AB">
            <w:pPr>
              <w:bidi w:val="0"/>
              <w:jc w:val="center"/>
              <w:rPr>
                <w:rFonts w:ascii="Times New Roman" w:hAnsi="Times New Roman"/>
              </w:rPr>
            </w:pPr>
          </w:p>
          <w:p w:rsidR="00077B35" w:rsidP="00077B35">
            <w:pPr>
              <w:bidi w:val="0"/>
              <w:jc w:val="center"/>
              <w:rPr>
                <w:rFonts w:ascii="Times New Roman" w:hAnsi="Times New Roman"/>
              </w:rPr>
            </w:pPr>
          </w:p>
          <w:p w:rsidR="00BD567C" w:rsidP="00077B35">
            <w:pPr>
              <w:bidi w:val="0"/>
              <w:jc w:val="center"/>
              <w:rPr>
                <w:rFonts w:ascii="Times New Roman" w:hAnsi="Times New Roman"/>
              </w:rPr>
            </w:pPr>
            <w:r w:rsidR="009544E8">
              <w:rPr>
                <w:rFonts w:ascii="Times New Roman" w:hAnsi="Times New Roman"/>
              </w:rPr>
              <w:t>N</w:t>
            </w:r>
          </w:p>
          <w:p w:rsidR="009544E8" w:rsidP="005448AB">
            <w:pPr>
              <w:bidi w:val="0"/>
              <w:jc w:val="center"/>
              <w:rPr>
                <w:rFonts w:ascii="Times New Roman" w:hAnsi="Times New Roman"/>
              </w:rPr>
            </w:pPr>
          </w:p>
          <w:p w:rsidR="009544E8" w:rsidP="005448AB">
            <w:pPr>
              <w:bidi w:val="0"/>
              <w:jc w:val="center"/>
              <w:rPr>
                <w:rFonts w:ascii="Times New Roman" w:hAnsi="Times New Roman"/>
              </w:rPr>
            </w:pPr>
          </w:p>
          <w:p w:rsidR="009544E8" w:rsidP="005448AB">
            <w:pPr>
              <w:bidi w:val="0"/>
              <w:jc w:val="center"/>
              <w:rPr>
                <w:rFonts w:ascii="Times New Roman" w:hAnsi="Times New Roman"/>
              </w:rPr>
            </w:pPr>
          </w:p>
          <w:p w:rsidR="009544E8" w:rsidP="005448AB">
            <w:pPr>
              <w:bidi w:val="0"/>
              <w:jc w:val="center"/>
              <w:rPr>
                <w:rFonts w:ascii="Times New Roman" w:hAnsi="Times New Roman"/>
              </w:rPr>
            </w:pPr>
          </w:p>
          <w:p w:rsidR="005C0565" w:rsidP="005448AB">
            <w:pPr>
              <w:bidi w:val="0"/>
              <w:jc w:val="center"/>
              <w:rPr>
                <w:rFonts w:ascii="Times New Roman" w:hAnsi="Times New Roman"/>
              </w:rPr>
            </w:pPr>
          </w:p>
          <w:p w:rsidR="005C0565" w:rsidP="005448AB">
            <w:pPr>
              <w:bidi w:val="0"/>
              <w:jc w:val="center"/>
              <w:rPr>
                <w:rFonts w:ascii="Times New Roman" w:hAnsi="Times New Roman"/>
              </w:rPr>
            </w:pPr>
          </w:p>
          <w:p w:rsidR="005C0565" w:rsidP="005448AB">
            <w:pPr>
              <w:bidi w:val="0"/>
              <w:jc w:val="center"/>
              <w:rPr>
                <w:rFonts w:ascii="Times New Roman" w:hAnsi="Times New Roman"/>
              </w:rPr>
            </w:pPr>
          </w:p>
          <w:p w:rsidR="00884692" w:rsidP="005448AB">
            <w:pPr>
              <w:bidi w:val="0"/>
              <w:jc w:val="center"/>
              <w:rPr>
                <w:rFonts w:ascii="Times New Roman" w:hAnsi="Times New Roman"/>
              </w:rPr>
            </w:pPr>
          </w:p>
          <w:p w:rsidR="00077B35" w:rsidP="005448AB">
            <w:pPr>
              <w:bidi w:val="0"/>
              <w:jc w:val="center"/>
              <w:rPr>
                <w:rFonts w:ascii="Times New Roman" w:hAnsi="Times New Roman"/>
              </w:rPr>
            </w:pPr>
          </w:p>
          <w:p w:rsidR="00077B35" w:rsidP="005448AB">
            <w:pPr>
              <w:bidi w:val="0"/>
              <w:jc w:val="center"/>
              <w:rPr>
                <w:rFonts w:ascii="Times New Roman" w:hAnsi="Times New Roman"/>
              </w:rPr>
            </w:pPr>
          </w:p>
          <w:p w:rsidR="00077B35" w:rsidP="005448AB">
            <w:pPr>
              <w:bidi w:val="0"/>
              <w:jc w:val="center"/>
              <w:rPr>
                <w:rFonts w:ascii="Times New Roman" w:hAnsi="Times New Roman"/>
              </w:rPr>
            </w:pPr>
          </w:p>
          <w:p w:rsidR="00077B35"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4D08D3" w:rsidP="005448AB">
            <w:pPr>
              <w:bidi w:val="0"/>
              <w:jc w:val="center"/>
              <w:rPr>
                <w:rFonts w:ascii="Times New Roman" w:hAnsi="Times New Roman"/>
              </w:rPr>
            </w:pPr>
          </w:p>
          <w:p w:rsidR="004D08D3" w:rsidP="005448AB">
            <w:pPr>
              <w:bidi w:val="0"/>
              <w:jc w:val="center"/>
              <w:rPr>
                <w:rFonts w:ascii="Times New Roman" w:hAnsi="Times New Roman"/>
              </w:rPr>
            </w:pPr>
          </w:p>
          <w:p w:rsidR="004D08D3" w:rsidP="005448AB">
            <w:pPr>
              <w:bidi w:val="0"/>
              <w:jc w:val="center"/>
              <w:rPr>
                <w:rFonts w:ascii="Times New Roman" w:hAnsi="Times New Roman"/>
              </w:rPr>
            </w:pPr>
          </w:p>
          <w:p w:rsidR="00884692" w:rsidP="005448AB">
            <w:pPr>
              <w:bidi w:val="0"/>
              <w:jc w:val="center"/>
              <w:rPr>
                <w:rFonts w:ascii="Times New Roman" w:hAnsi="Times New Roman"/>
              </w:rPr>
            </w:pPr>
          </w:p>
          <w:p w:rsidR="00884692" w:rsidP="00884692">
            <w:pPr>
              <w:bidi w:val="0"/>
              <w:jc w:val="center"/>
              <w:rPr>
                <w:rFonts w:ascii="Times New Roman" w:hAnsi="Times New Roman"/>
              </w:rPr>
            </w:pPr>
            <w:r>
              <w:rPr>
                <w:rFonts w:ascii="Times New Roman" w:hAnsi="Times New Roman"/>
              </w:rPr>
              <w:t>n.a.</w:t>
            </w: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884692" w:rsidP="005448AB">
            <w:pPr>
              <w:bidi w:val="0"/>
              <w:jc w:val="center"/>
              <w:rPr>
                <w:rFonts w:ascii="Times New Roman" w:hAnsi="Times New Roman"/>
              </w:rPr>
            </w:pPr>
          </w:p>
          <w:p w:rsidR="00077B35" w:rsidP="005448AB">
            <w:pPr>
              <w:bidi w:val="0"/>
              <w:jc w:val="center"/>
              <w:rPr>
                <w:rFonts w:ascii="Times New Roman" w:hAnsi="Times New Roman"/>
              </w:rPr>
            </w:pPr>
          </w:p>
          <w:p w:rsidR="00077B35" w:rsidP="005448AB">
            <w:pPr>
              <w:bidi w:val="0"/>
              <w:jc w:val="center"/>
              <w:rPr>
                <w:rFonts w:ascii="Times New Roman" w:hAnsi="Times New Roman"/>
              </w:rPr>
            </w:pPr>
          </w:p>
          <w:p w:rsidR="00077B35" w:rsidRPr="003F0795" w:rsidP="005448AB">
            <w:pPr>
              <w:bidi w:val="0"/>
              <w:jc w:val="center"/>
              <w:rPr>
                <w:rFonts w:ascii="Times New Roman" w:hAnsi="Times New Roman"/>
              </w:rPr>
            </w:pPr>
            <w:r>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7B35">
            <w:pPr>
              <w:bidi w:val="0"/>
              <w:jc w:val="both"/>
              <w:rPr>
                <w:rFonts w:ascii="Times New Roman" w:hAnsi="Times New Roman"/>
              </w:rPr>
            </w:pPr>
          </w:p>
          <w:p w:rsidR="00077B35">
            <w:pPr>
              <w:bidi w:val="0"/>
              <w:jc w:val="both"/>
              <w:rPr>
                <w:rFonts w:ascii="Times New Roman" w:hAnsi="Times New Roman"/>
              </w:rPr>
            </w:pPr>
          </w:p>
          <w:p w:rsidR="00BD567C">
            <w:pPr>
              <w:bidi w:val="0"/>
              <w:jc w:val="both"/>
              <w:rPr>
                <w:rFonts w:ascii="Times New Roman" w:hAnsi="Times New Roman"/>
              </w:rPr>
            </w:pPr>
            <w:r w:rsidR="00077B35">
              <w:rPr>
                <w:rFonts w:ascii="Times New Roman" w:hAnsi="Times New Roman"/>
              </w:rPr>
              <w:t>návrh. zák. č.   /2010 Z.z</w:t>
            </w:r>
            <w:r w:rsidR="00080E1A">
              <w:rPr>
                <w:rFonts w:ascii="Times New Roman" w:hAnsi="Times New Roman"/>
              </w:rPr>
              <w:t>.</w:t>
            </w:r>
          </w:p>
          <w:p w:rsidR="00080E1A">
            <w:pPr>
              <w:bidi w:val="0"/>
              <w:jc w:val="both"/>
              <w:rPr>
                <w:rFonts w:ascii="Times New Roman" w:hAnsi="Times New Roman"/>
              </w:rPr>
            </w:pPr>
          </w:p>
          <w:p w:rsidR="00080E1A">
            <w:pPr>
              <w:bidi w:val="0"/>
              <w:jc w:val="both"/>
              <w:rPr>
                <w:rFonts w:ascii="Times New Roman" w:hAnsi="Times New Roman"/>
              </w:rPr>
            </w:pPr>
          </w:p>
          <w:p w:rsidR="00080E1A">
            <w:pPr>
              <w:bidi w:val="0"/>
              <w:jc w:val="both"/>
              <w:rPr>
                <w:rFonts w:ascii="Times New Roman" w:hAnsi="Times New Roman"/>
              </w:rPr>
            </w:pPr>
          </w:p>
          <w:p w:rsidR="00080E1A">
            <w:pPr>
              <w:bidi w:val="0"/>
              <w:jc w:val="both"/>
              <w:rPr>
                <w:rFonts w:ascii="Times New Roman" w:hAnsi="Times New Roman"/>
              </w:rPr>
            </w:pPr>
          </w:p>
          <w:p w:rsidR="00080E1A">
            <w:pPr>
              <w:bidi w:val="0"/>
              <w:jc w:val="both"/>
              <w:rPr>
                <w:rFonts w:ascii="Times New Roman" w:hAnsi="Times New Roman"/>
              </w:rPr>
            </w:pPr>
          </w:p>
          <w:p w:rsidR="00080E1A">
            <w:pPr>
              <w:bidi w:val="0"/>
              <w:jc w:val="both"/>
              <w:rPr>
                <w:rFonts w:ascii="Times New Roman" w:hAnsi="Times New Roman"/>
              </w:rPr>
            </w:pPr>
          </w:p>
          <w:p w:rsidR="00080E1A">
            <w:pPr>
              <w:bidi w:val="0"/>
              <w:jc w:val="both"/>
              <w:rPr>
                <w:rFonts w:ascii="Times New Roman" w:hAnsi="Times New Roman"/>
              </w:rPr>
            </w:pPr>
          </w:p>
          <w:p w:rsidR="00080E1A">
            <w:pPr>
              <w:bidi w:val="0"/>
              <w:jc w:val="both"/>
              <w:rPr>
                <w:rFonts w:ascii="Times New Roman" w:hAnsi="Times New Roman"/>
              </w:rPr>
            </w:pPr>
          </w:p>
          <w:p w:rsidR="005C0565">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884692">
            <w:pPr>
              <w:bidi w:val="0"/>
              <w:jc w:val="both"/>
              <w:rPr>
                <w:rFonts w:ascii="Times New Roman" w:hAnsi="Times New Roman"/>
              </w:rPr>
            </w:pPr>
          </w:p>
          <w:p w:rsidR="005C0565">
            <w:pPr>
              <w:bidi w:val="0"/>
              <w:jc w:val="both"/>
              <w:rPr>
                <w:rFonts w:ascii="Times New Roman" w:hAnsi="Times New Roman"/>
              </w:rPr>
            </w:pPr>
          </w:p>
          <w:p w:rsidR="004D08D3">
            <w:pPr>
              <w:bidi w:val="0"/>
              <w:jc w:val="both"/>
              <w:rPr>
                <w:rFonts w:ascii="Times New Roman" w:hAnsi="Times New Roman"/>
              </w:rPr>
            </w:pPr>
          </w:p>
          <w:p w:rsidR="004D08D3">
            <w:pPr>
              <w:bidi w:val="0"/>
              <w:jc w:val="both"/>
              <w:rPr>
                <w:rFonts w:ascii="Times New Roman" w:hAnsi="Times New Roman"/>
              </w:rPr>
            </w:pPr>
          </w:p>
          <w:p w:rsidR="004D08D3">
            <w:pPr>
              <w:bidi w:val="0"/>
              <w:jc w:val="both"/>
              <w:rPr>
                <w:rFonts w:ascii="Times New Roman" w:hAnsi="Times New Roman"/>
              </w:rPr>
            </w:pPr>
          </w:p>
          <w:p w:rsidR="005C0565">
            <w:pPr>
              <w:bidi w:val="0"/>
              <w:jc w:val="both"/>
              <w:rPr>
                <w:rFonts w:ascii="Times New Roman" w:hAnsi="Times New Roman"/>
              </w:rPr>
            </w:pPr>
          </w:p>
          <w:p w:rsidR="00080E1A" w:rsidRPr="003F0795">
            <w:pPr>
              <w:bidi w:val="0"/>
              <w:jc w:val="both"/>
              <w:rPr>
                <w:rFonts w:ascii="Times New Roman" w:hAnsi="Times New Roman"/>
              </w:rPr>
            </w:pPr>
            <w:r>
              <w:rPr>
                <w:rFonts w:ascii="Times New Roman" w:hAnsi="Times New Roman"/>
              </w:rPr>
              <w:t>návrh. zák. č.   /2010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bCs w:val="0"/>
              </w:rPr>
            </w:pPr>
          </w:p>
          <w:p w:rsidR="00884692">
            <w:pPr>
              <w:pStyle w:val="EnvelopeReturn"/>
              <w:bidi w:val="0"/>
              <w:rPr>
                <w:rFonts w:ascii="Times New Roman" w:hAnsi="Times New Roman"/>
                <w:b w:val="0"/>
                <w:bCs w:val="0"/>
              </w:rPr>
            </w:pPr>
          </w:p>
          <w:p w:rsidR="00884692" w:rsidRPr="003F0795">
            <w:pPr>
              <w:pStyle w:val="EnvelopeReturn"/>
              <w:bidi w:val="0"/>
              <w:rPr>
                <w:rFonts w:ascii="Times New Roman" w:hAnsi="Times New Roman"/>
                <w:b w:val="0"/>
                <w:bCs w:val="0"/>
              </w:rPr>
            </w:pPr>
            <w:r>
              <w:rPr>
                <w:rFonts w:ascii="Times New Roman" w:hAnsi="Times New Roman"/>
                <w:b w:val="0"/>
                <w:bCs w:val="0"/>
              </w:rPr>
              <w:t xml:space="preserve">bod </w:t>
            </w:r>
            <w:r w:rsidR="00262CB3">
              <w:rPr>
                <w:rFonts w:ascii="Times New Roman" w:hAnsi="Times New Roman"/>
                <w:b w:val="0"/>
                <w:bCs w:val="0"/>
              </w:rPr>
              <w:t>30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P="005448AB">
            <w:pPr>
              <w:tabs>
                <w:tab w:val="left" w:pos="851"/>
                <w:tab w:val="left" w:pos="1134"/>
              </w:tabs>
              <w:autoSpaceDE w:val="0"/>
              <w:autoSpaceDN w:val="0"/>
              <w:bidi w:val="0"/>
              <w:jc w:val="both"/>
              <w:rPr>
                <w:rFonts w:ascii="Times New Roman" w:hAnsi="Times New Roman"/>
              </w:rPr>
            </w:pPr>
          </w:p>
          <w:p w:rsidR="005C0565" w:rsidP="005448AB">
            <w:pPr>
              <w:tabs>
                <w:tab w:val="left" w:pos="851"/>
                <w:tab w:val="left" w:pos="1134"/>
              </w:tabs>
              <w:autoSpaceDE w:val="0"/>
              <w:autoSpaceDN w:val="0"/>
              <w:bidi w:val="0"/>
              <w:jc w:val="both"/>
              <w:rPr>
                <w:rFonts w:ascii="Times New Roman" w:hAnsi="Times New Roman"/>
              </w:rPr>
            </w:pPr>
          </w:p>
          <w:p w:rsidR="004D08D3" w:rsidRPr="004D08D3" w:rsidP="00262CB3">
            <w:pPr>
              <w:pStyle w:val="CM4"/>
              <w:numPr>
                <w:numId w:val="27"/>
              </w:numPr>
              <w:bidi w:val="0"/>
              <w:spacing w:before="60" w:after="60"/>
              <w:jc w:val="both"/>
              <w:rPr>
                <w:rFonts w:ascii="Times New Roman" w:hAnsi="Times New Roman"/>
                <w:bCs/>
                <w:color w:val="000000"/>
                <w:sz w:val="20"/>
                <w:szCs w:val="20"/>
              </w:rPr>
            </w:pPr>
            <w:r w:rsidRPr="004D08D3">
              <w:rPr>
                <w:rFonts w:ascii="Times New Roman" w:hAnsi="Times New Roman"/>
                <w:bCs/>
                <w:color w:val="000000"/>
                <w:sz w:val="20"/>
                <w:szCs w:val="20"/>
              </w:rPr>
              <w:t>Za § 26 sa vkladajú § 26a a 26b, ktoré vrátane nadpisov znejú:</w:t>
            </w:r>
          </w:p>
          <w:p w:rsidR="00884692" w:rsidP="00884692">
            <w:pPr>
              <w:pStyle w:val="CM4"/>
              <w:bidi w:val="0"/>
              <w:jc w:val="both"/>
              <w:rPr>
                <w:rFonts w:ascii="Times New Roman" w:hAnsi="Times New Roman"/>
                <w:color w:val="000000"/>
                <w:sz w:val="20"/>
                <w:szCs w:val="20"/>
              </w:rPr>
            </w:pPr>
            <w:r>
              <w:rPr>
                <w:rFonts w:ascii="Times New Roman" w:hAnsi="Times New Roman"/>
                <w:color w:val="000000"/>
                <w:sz w:val="20"/>
                <w:szCs w:val="20"/>
              </w:rPr>
              <w:t>§ 26a</w:t>
            </w:r>
          </w:p>
          <w:p w:rsidR="00103327" w:rsidRPr="00103327" w:rsidP="00103327">
            <w:pPr>
              <w:pStyle w:val="CM4"/>
              <w:bidi w:val="0"/>
              <w:spacing w:before="60" w:after="60"/>
              <w:jc w:val="both"/>
              <w:rPr>
                <w:rFonts w:ascii="Times New Roman" w:hAnsi="Times New Roman"/>
                <w:sz w:val="20"/>
                <w:szCs w:val="20"/>
              </w:rPr>
            </w:pPr>
            <w:r w:rsidRPr="00103327">
              <w:rPr>
                <w:rFonts w:ascii="Times New Roman" w:hAnsi="Times New Roman"/>
                <w:sz w:val="20"/>
                <w:szCs w:val="20"/>
              </w:rPr>
              <w:t>(1) Prevádzkovateľ, agent</w:t>
            </w:r>
            <w:r w:rsidRPr="00103327">
              <w:rPr>
                <w:rFonts w:ascii="Times New Roman" w:hAnsi="Times New Roman"/>
                <w:sz w:val="20"/>
                <w:szCs w:val="20"/>
                <w:vertAlign w:val="superscript"/>
              </w:rPr>
              <w:t>6c)</w:t>
            </w:r>
            <w:r w:rsidRPr="00103327">
              <w:rPr>
                <w:rFonts w:ascii="Times New Roman" w:hAnsi="Times New Roman"/>
                <w:sz w:val="20"/>
                <w:szCs w:val="20"/>
              </w:rPr>
              <w:t xml:space="preserve"> alebo veliteľ námornej lode, ktorá sa musí podrobiť rozšírenej inšpekcii a smeruje do prístavu alebo na kotvisko členského štátu, oznámi prístavnému orgánu alebo orgánu zriadenému na tento účel do troch dní pred príchodom do prístavu alebo kotviska alebo pred opustením predchádzajúceho prístavu alebo kotviska, ak bude plavba trvať menej ako tri dni, tieto údaje:</w:t>
            </w:r>
          </w:p>
          <w:p w:rsidR="00103327" w:rsidRPr="00103327" w:rsidP="00103327">
            <w:pPr>
              <w:pStyle w:val="CM4"/>
              <w:bidi w:val="0"/>
              <w:spacing w:before="60" w:after="60"/>
              <w:jc w:val="both"/>
              <w:rPr>
                <w:rFonts w:ascii="Times New Roman" w:hAnsi="Times New Roman"/>
                <w:sz w:val="20"/>
                <w:szCs w:val="20"/>
              </w:rPr>
            </w:pPr>
            <w:r w:rsidRPr="00103327">
              <w:rPr>
                <w:rFonts w:ascii="Times New Roman" w:hAnsi="Times New Roman"/>
                <w:sz w:val="20"/>
                <w:szCs w:val="20"/>
              </w:rPr>
              <w:t xml:space="preserve">a) identifikácia námornej lode (názov, volací znak, identifikačné číslo IMO alebo číslo MMSI), </w:t>
            </w:r>
          </w:p>
          <w:p w:rsidR="00103327" w:rsidRPr="00103327" w:rsidP="00103327">
            <w:pPr>
              <w:pStyle w:val="CM4"/>
              <w:bidi w:val="0"/>
              <w:spacing w:before="60" w:after="60"/>
              <w:rPr>
                <w:rFonts w:ascii="Times New Roman" w:hAnsi="Times New Roman"/>
                <w:sz w:val="20"/>
                <w:szCs w:val="20"/>
              </w:rPr>
            </w:pPr>
            <w:r w:rsidRPr="00103327">
              <w:rPr>
                <w:rFonts w:ascii="Times New Roman" w:hAnsi="Times New Roman"/>
                <w:sz w:val="20"/>
                <w:szCs w:val="20"/>
              </w:rPr>
              <w:t xml:space="preserve">b) plánovaný čas postoja, </w:t>
            </w:r>
          </w:p>
          <w:p w:rsidR="00103327" w:rsidRPr="00103327" w:rsidP="00103327">
            <w:pPr>
              <w:pStyle w:val="CM4"/>
              <w:bidi w:val="0"/>
              <w:spacing w:before="60" w:after="60"/>
              <w:rPr>
                <w:rFonts w:ascii="Times New Roman" w:hAnsi="Times New Roman"/>
                <w:sz w:val="20"/>
                <w:szCs w:val="20"/>
              </w:rPr>
            </w:pPr>
            <w:r w:rsidRPr="00103327">
              <w:rPr>
                <w:rFonts w:ascii="Times New Roman" w:hAnsi="Times New Roman"/>
                <w:sz w:val="20"/>
                <w:szCs w:val="20"/>
              </w:rPr>
              <w:t xml:space="preserve">c) konfigurácia trupu tankera, stav nákladných nádrží a nádrží na vodný balast, objem a druh nákladu, </w:t>
            </w:r>
          </w:p>
          <w:p w:rsidR="00103327" w:rsidRPr="00103327" w:rsidP="00103327">
            <w:pPr>
              <w:pStyle w:val="CM4"/>
              <w:bidi w:val="0"/>
              <w:spacing w:before="60" w:after="60"/>
              <w:rPr>
                <w:rFonts w:ascii="Times New Roman" w:hAnsi="Times New Roman"/>
                <w:sz w:val="20"/>
                <w:szCs w:val="20"/>
              </w:rPr>
            </w:pPr>
            <w:r w:rsidRPr="00103327">
              <w:rPr>
                <w:rFonts w:ascii="Times New Roman" w:hAnsi="Times New Roman"/>
                <w:sz w:val="20"/>
                <w:szCs w:val="20"/>
              </w:rPr>
              <w:t xml:space="preserve">d) plánované činnosti v prístave alebo na kotvisku určenia (napríklad nakládka, vykládka), </w:t>
            </w:r>
          </w:p>
          <w:p w:rsidR="00103327" w:rsidRPr="00103327" w:rsidP="00103327">
            <w:pPr>
              <w:pStyle w:val="CM4"/>
              <w:bidi w:val="0"/>
              <w:spacing w:before="60" w:after="60"/>
              <w:rPr>
                <w:rFonts w:ascii="Times New Roman" w:hAnsi="Times New Roman"/>
                <w:sz w:val="20"/>
                <w:szCs w:val="20"/>
              </w:rPr>
            </w:pPr>
            <w:r w:rsidRPr="00103327">
              <w:rPr>
                <w:rFonts w:ascii="Times New Roman" w:hAnsi="Times New Roman"/>
                <w:sz w:val="20"/>
                <w:szCs w:val="20"/>
              </w:rPr>
              <w:t>e) plánované pravidelné technické kontroly a dôležité údržbárske a opravné práce, ktoré sa vykonajú, kým je námorná loď v prístave určenia,</w:t>
            </w:r>
          </w:p>
          <w:p w:rsidR="00103327" w:rsidRPr="00103327" w:rsidP="00103327">
            <w:pPr>
              <w:pStyle w:val="CM4"/>
              <w:bidi w:val="0"/>
              <w:spacing w:before="60" w:after="60"/>
              <w:jc w:val="both"/>
              <w:rPr>
                <w:rFonts w:ascii="Times New Roman" w:hAnsi="Times New Roman"/>
                <w:sz w:val="20"/>
                <w:szCs w:val="20"/>
              </w:rPr>
            </w:pPr>
            <w:r w:rsidRPr="00103327">
              <w:rPr>
                <w:rFonts w:ascii="Times New Roman" w:hAnsi="Times New Roman"/>
                <w:sz w:val="20"/>
                <w:szCs w:val="20"/>
              </w:rPr>
              <w:t xml:space="preserve">f) dátum poslednej rozšírenej inšpekcie na území v ktorom štáty, ktoré sú signatármi Parížskeho memoranda o porozumení, vykonávajú rozšírené inšpekcie. </w:t>
            </w:r>
          </w:p>
          <w:p w:rsidR="00884692" w:rsidRPr="00884692" w:rsidP="00884692">
            <w:pPr>
              <w:pStyle w:val="CM4"/>
              <w:bidi w:val="0"/>
              <w:ind w:left="74"/>
              <w:jc w:val="both"/>
              <w:rPr>
                <w:rFonts w:ascii="Times New Roman" w:hAnsi="Times New Roman"/>
                <w:color w:val="000000"/>
                <w:sz w:val="20"/>
                <w:szCs w:val="20"/>
              </w:rPr>
            </w:pPr>
            <w:r w:rsidRPr="00884692">
              <w:rPr>
                <w:rFonts w:ascii="Times New Roman" w:hAnsi="Times New Roman"/>
                <w:color w:val="000000"/>
                <w:sz w:val="20"/>
                <w:szCs w:val="20"/>
              </w:rPr>
              <w:t xml:space="preserve"> </w:t>
            </w:r>
          </w:p>
          <w:p w:rsidR="005C0565" w:rsidP="005448AB">
            <w:pPr>
              <w:tabs>
                <w:tab w:val="left" w:pos="851"/>
                <w:tab w:val="left" w:pos="1134"/>
              </w:tabs>
              <w:autoSpaceDE w:val="0"/>
              <w:autoSpaceDN w:val="0"/>
              <w:bidi w:val="0"/>
              <w:jc w:val="both"/>
              <w:rPr>
                <w:rFonts w:ascii="Times New Roman" w:hAnsi="Times New Roman"/>
              </w:rPr>
            </w:pPr>
          </w:p>
          <w:p w:rsidR="005C0565" w:rsidP="005448AB">
            <w:pPr>
              <w:tabs>
                <w:tab w:val="left" w:pos="851"/>
                <w:tab w:val="left" w:pos="1134"/>
              </w:tabs>
              <w:autoSpaceDE w:val="0"/>
              <w:autoSpaceDN w:val="0"/>
              <w:bidi w:val="0"/>
              <w:jc w:val="both"/>
              <w:rPr>
                <w:rFonts w:ascii="Times New Roman" w:hAnsi="Times New Roman"/>
              </w:rPr>
            </w:pPr>
          </w:p>
          <w:p w:rsidR="005C0565" w:rsidP="005448AB">
            <w:pPr>
              <w:tabs>
                <w:tab w:val="left" w:pos="851"/>
                <w:tab w:val="left" w:pos="1134"/>
              </w:tabs>
              <w:autoSpaceDE w:val="0"/>
              <w:autoSpaceDN w:val="0"/>
              <w:bidi w:val="0"/>
              <w:jc w:val="both"/>
              <w:rPr>
                <w:rFonts w:ascii="Times New Roman" w:hAnsi="Times New Roman"/>
              </w:rPr>
            </w:pPr>
          </w:p>
          <w:p w:rsidR="005C0565" w:rsidP="005448AB">
            <w:pPr>
              <w:tabs>
                <w:tab w:val="left" w:pos="851"/>
                <w:tab w:val="left" w:pos="1134"/>
              </w:tabs>
              <w:autoSpaceDE w:val="0"/>
              <w:autoSpaceDN w:val="0"/>
              <w:bidi w:val="0"/>
              <w:jc w:val="both"/>
              <w:rPr>
                <w:rFonts w:ascii="Times New Roman" w:hAnsi="Times New Roman"/>
              </w:rPr>
            </w:pPr>
          </w:p>
          <w:p w:rsidR="00884692" w:rsidP="005448AB">
            <w:pPr>
              <w:tabs>
                <w:tab w:val="left" w:pos="851"/>
                <w:tab w:val="left" w:pos="1134"/>
              </w:tabs>
              <w:autoSpaceDE w:val="0"/>
              <w:autoSpaceDN w:val="0"/>
              <w:bidi w:val="0"/>
              <w:jc w:val="both"/>
              <w:rPr>
                <w:rFonts w:ascii="Times New Roman" w:hAnsi="Times New Roman"/>
              </w:rPr>
            </w:pPr>
          </w:p>
          <w:p w:rsidR="005C0565" w:rsidP="005448AB">
            <w:pPr>
              <w:tabs>
                <w:tab w:val="left" w:pos="851"/>
                <w:tab w:val="left" w:pos="1134"/>
              </w:tabs>
              <w:autoSpaceDE w:val="0"/>
              <w:autoSpaceDN w:val="0"/>
              <w:bidi w:val="0"/>
              <w:jc w:val="both"/>
              <w:rPr>
                <w:rFonts w:ascii="Times New Roman" w:hAnsi="Times New Roman"/>
              </w:rPr>
            </w:pPr>
          </w:p>
          <w:p w:rsidR="004D08D3" w:rsidRPr="004D08D3" w:rsidP="00262CB3">
            <w:pPr>
              <w:pStyle w:val="CM4"/>
              <w:numPr>
                <w:numId w:val="28"/>
              </w:numPr>
              <w:tabs>
                <w:tab w:val="num" w:pos="355"/>
                <w:tab w:val="clear" w:pos="720"/>
              </w:tabs>
              <w:bidi w:val="0"/>
              <w:spacing w:before="60" w:after="60"/>
              <w:ind w:left="72" w:hanging="72"/>
              <w:jc w:val="both"/>
              <w:rPr>
                <w:rFonts w:ascii="Times New Roman" w:hAnsi="Times New Roman"/>
                <w:bCs/>
                <w:color w:val="000000"/>
                <w:sz w:val="20"/>
                <w:szCs w:val="20"/>
              </w:rPr>
            </w:pPr>
            <w:r w:rsidRPr="004D08D3">
              <w:rPr>
                <w:rFonts w:ascii="Times New Roman" w:hAnsi="Times New Roman"/>
                <w:bCs/>
                <w:color w:val="000000"/>
                <w:sz w:val="20"/>
                <w:szCs w:val="20"/>
              </w:rPr>
              <w:t>Za § 26 sa vkladajú § 26a a 26b, ktoré vrátane nadpisov znejú:</w:t>
            </w:r>
          </w:p>
          <w:p w:rsidR="00884692" w:rsidP="00884692">
            <w:pPr>
              <w:pStyle w:val="CM4"/>
              <w:bidi w:val="0"/>
              <w:jc w:val="both"/>
              <w:rPr>
                <w:rFonts w:ascii="Times New Roman" w:hAnsi="Times New Roman"/>
                <w:color w:val="000000"/>
                <w:sz w:val="20"/>
                <w:szCs w:val="20"/>
              </w:rPr>
            </w:pPr>
            <w:r>
              <w:rPr>
                <w:rFonts w:ascii="Times New Roman" w:hAnsi="Times New Roman"/>
                <w:color w:val="000000"/>
                <w:sz w:val="20"/>
                <w:szCs w:val="20"/>
              </w:rPr>
              <w:t xml:space="preserve">§ 26a </w:t>
            </w:r>
          </w:p>
          <w:p w:rsidR="00884692" w:rsidRPr="00884692" w:rsidP="00884692">
            <w:pPr>
              <w:pStyle w:val="CM4"/>
              <w:bidi w:val="0"/>
              <w:jc w:val="both"/>
              <w:rPr>
                <w:rFonts w:ascii="Times New Roman" w:hAnsi="Times New Roman"/>
                <w:color w:val="000000"/>
                <w:sz w:val="20"/>
                <w:szCs w:val="20"/>
              </w:rPr>
            </w:pPr>
            <w:r w:rsidR="00A14DC4">
              <w:rPr>
                <w:rFonts w:ascii="Times New Roman" w:hAnsi="Times New Roman"/>
                <w:color w:val="000000"/>
                <w:sz w:val="20"/>
                <w:szCs w:val="20"/>
              </w:rPr>
              <w:t xml:space="preserve">(2) </w:t>
            </w:r>
            <w:r w:rsidRPr="00884692">
              <w:rPr>
                <w:rFonts w:ascii="Times New Roman" w:hAnsi="Times New Roman"/>
                <w:color w:val="000000"/>
                <w:sz w:val="20"/>
                <w:szCs w:val="20"/>
              </w:rPr>
              <w:t>Údaje podľa odseku 1 sa poskytujú v elektronickej forme a v súlade s osobitným predpisom.</w:t>
            </w:r>
            <w:r w:rsidRPr="00884692">
              <w:rPr>
                <w:rFonts w:ascii="Times New Roman" w:hAnsi="Times New Roman"/>
                <w:color w:val="000000"/>
                <w:sz w:val="20"/>
                <w:szCs w:val="20"/>
                <w:vertAlign w:val="superscript"/>
              </w:rPr>
              <w:t>6d)</w:t>
            </w:r>
          </w:p>
          <w:p w:rsidR="00884692" w:rsidRPr="007D7EC0" w:rsidP="00884692">
            <w:pPr>
              <w:bidi w:val="0"/>
              <w:jc w:val="both"/>
              <w:rPr>
                <w:rFonts w:ascii="Times New Roman" w:hAnsi="Times New Roman"/>
                <w:lang w:eastAsia="sk-SK"/>
              </w:rPr>
            </w:pPr>
            <w:r w:rsidRPr="007D7EC0">
              <w:rPr>
                <w:rFonts w:ascii="Times New Roman" w:hAnsi="Times New Roman"/>
                <w:lang w:eastAsia="sk-SK"/>
              </w:rPr>
              <w:t>Poznámk</w:t>
            </w:r>
            <w:r>
              <w:rPr>
                <w:rFonts w:ascii="Times New Roman" w:hAnsi="Times New Roman"/>
                <w:lang w:eastAsia="sk-SK"/>
              </w:rPr>
              <w:t>y</w:t>
            </w:r>
            <w:r w:rsidRPr="007D7EC0">
              <w:rPr>
                <w:rFonts w:ascii="Times New Roman" w:hAnsi="Times New Roman"/>
                <w:lang w:eastAsia="sk-SK"/>
              </w:rPr>
              <w:t xml:space="preserve"> pod čiarou k odkaz</w:t>
            </w:r>
            <w:r>
              <w:rPr>
                <w:rFonts w:ascii="Times New Roman" w:hAnsi="Times New Roman"/>
                <w:lang w:eastAsia="sk-SK"/>
              </w:rPr>
              <w:t>om</w:t>
            </w:r>
            <w:r w:rsidRPr="007D7EC0">
              <w:rPr>
                <w:rFonts w:ascii="Times New Roman" w:hAnsi="Times New Roman"/>
                <w:lang w:eastAsia="sk-SK"/>
              </w:rPr>
              <w:t xml:space="preserve"> 6c</w:t>
            </w:r>
            <w:r>
              <w:rPr>
                <w:rFonts w:ascii="Times New Roman" w:hAnsi="Times New Roman"/>
                <w:lang w:eastAsia="sk-SK"/>
              </w:rPr>
              <w:t xml:space="preserve"> a 6d</w:t>
            </w:r>
            <w:r w:rsidRPr="007D7EC0">
              <w:rPr>
                <w:rFonts w:ascii="Times New Roman" w:hAnsi="Times New Roman"/>
                <w:lang w:eastAsia="sk-SK"/>
              </w:rPr>
              <w:t xml:space="preserve"> zne</w:t>
            </w:r>
            <w:r>
              <w:rPr>
                <w:rFonts w:ascii="Times New Roman" w:hAnsi="Times New Roman"/>
                <w:lang w:eastAsia="sk-SK"/>
              </w:rPr>
              <w:t>jú</w:t>
            </w:r>
            <w:r w:rsidRPr="007D7EC0">
              <w:rPr>
                <w:rFonts w:ascii="Times New Roman" w:hAnsi="Times New Roman"/>
                <w:lang w:eastAsia="sk-SK"/>
              </w:rPr>
              <w:t>:</w:t>
            </w:r>
          </w:p>
          <w:p w:rsidR="00884692" w:rsidP="00884692">
            <w:pPr>
              <w:bidi w:val="0"/>
              <w:jc w:val="both"/>
              <w:rPr>
                <w:rFonts w:ascii="Times New Roman" w:hAnsi="Times New Roman"/>
                <w:color w:val="000000"/>
              </w:rPr>
            </w:pPr>
            <w:r w:rsidRPr="007D7EC0">
              <w:rPr>
                <w:rFonts w:ascii="Times New Roman" w:hAnsi="Times New Roman"/>
                <w:lang w:eastAsia="sk-SK"/>
              </w:rPr>
              <w:t>„</w:t>
            </w:r>
            <w:r>
              <w:rPr>
                <w:rFonts w:ascii="Times New Roman" w:hAnsi="Times New Roman"/>
                <w:lang w:eastAsia="sk-SK"/>
              </w:rPr>
              <w:t xml:space="preserve">6c) </w:t>
            </w:r>
            <w:r>
              <w:rPr>
                <w:rFonts w:ascii="Times New Roman" w:hAnsi="Times New Roman"/>
                <w:color w:val="000000"/>
              </w:rPr>
              <w:t xml:space="preserve">§ 2 písm. b) nariadenia vlády Slovenskej republiky č. 67/2007 Z. z. </w:t>
            </w:r>
            <w:r w:rsidRPr="00347113">
              <w:rPr>
                <w:rFonts w:ascii="Times New Roman" w:hAnsi="Times New Roman"/>
                <w:color w:val="000000"/>
              </w:rPr>
              <w:t>o monitorovacom a informačnom systéme pre námornú plavbu</w:t>
            </w:r>
            <w:r>
              <w:rPr>
                <w:rFonts w:ascii="Times New Roman" w:hAnsi="Times New Roman"/>
                <w:color w:val="000000"/>
              </w:rPr>
              <w:t>.</w:t>
            </w:r>
          </w:p>
          <w:p w:rsidR="005C0565" w:rsidRPr="003F0795" w:rsidP="00884692">
            <w:pPr>
              <w:bidi w:val="0"/>
              <w:jc w:val="both"/>
              <w:rPr>
                <w:rFonts w:ascii="Times New Roman" w:hAnsi="Times New Roman"/>
                <w:lang w:eastAsia="sk-SK"/>
              </w:rPr>
            </w:pPr>
            <w:r w:rsidRPr="007D7EC0" w:rsidR="00884692">
              <w:rPr>
                <w:rFonts w:ascii="Times New Roman" w:hAnsi="Times New Roman"/>
                <w:lang w:eastAsia="sk-SK"/>
              </w:rPr>
              <w:t>6</w:t>
            </w:r>
            <w:r w:rsidR="00884692">
              <w:rPr>
                <w:rFonts w:ascii="Times New Roman" w:hAnsi="Times New Roman"/>
                <w:lang w:eastAsia="sk-SK"/>
              </w:rPr>
              <w:t>d</w:t>
            </w:r>
            <w:r w:rsidRPr="007D7EC0" w:rsidR="00884692">
              <w:rPr>
                <w:rFonts w:ascii="Times New Roman" w:hAnsi="Times New Roman"/>
                <w:lang w:eastAsia="sk-SK"/>
              </w:rPr>
              <w:t>) Nariadenie</w:t>
            </w:r>
            <w:r w:rsidR="00884692">
              <w:rPr>
                <w:rFonts w:ascii="Times New Roman" w:hAnsi="Times New Roman"/>
                <w:lang w:eastAsia="sk-SK"/>
              </w:rPr>
              <w:t xml:space="preserve"> vlády Sloven</w:t>
            </w:r>
            <w:r w:rsidR="0002361C">
              <w:rPr>
                <w:rFonts w:ascii="Times New Roman" w:hAnsi="Times New Roman"/>
                <w:lang w:eastAsia="sk-SK"/>
              </w:rPr>
              <w:t>skej republiky č. 67/2007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7B35" w:rsidP="009544E8">
            <w:pPr>
              <w:bidi w:val="0"/>
              <w:jc w:val="center"/>
              <w:rPr>
                <w:rFonts w:ascii="Times New Roman" w:hAnsi="Times New Roman"/>
              </w:rPr>
            </w:pPr>
          </w:p>
          <w:p w:rsidR="00080E1A" w:rsidP="009544E8">
            <w:pPr>
              <w:bidi w:val="0"/>
              <w:jc w:val="center"/>
              <w:rPr>
                <w:rFonts w:ascii="Times New Roman" w:hAnsi="Times New Roman"/>
              </w:rPr>
            </w:pPr>
          </w:p>
          <w:p w:rsidR="00BD567C" w:rsidP="009544E8">
            <w:pPr>
              <w:bidi w:val="0"/>
              <w:jc w:val="center"/>
              <w:rPr>
                <w:rFonts w:ascii="Times New Roman" w:hAnsi="Times New Roman"/>
              </w:rPr>
            </w:pPr>
            <w:r w:rsidR="009544E8">
              <w:rPr>
                <w:rFonts w:ascii="Times New Roman" w:hAnsi="Times New Roman"/>
              </w:rPr>
              <w:t>Ú</w:t>
            </w:r>
          </w:p>
          <w:p w:rsidR="009544E8" w:rsidP="009544E8">
            <w:pPr>
              <w:bidi w:val="0"/>
              <w:jc w:val="center"/>
              <w:rPr>
                <w:rFonts w:ascii="Times New Roman" w:hAnsi="Times New Roman"/>
              </w:rPr>
            </w:pPr>
          </w:p>
          <w:p w:rsidR="009544E8" w:rsidP="009544E8">
            <w:pPr>
              <w:bidi w:val="0"/>
              <w:jc w:val="center"/>
              <w:rPr>
                <w:rFonts w:ascii="Times New Roman" w:hAnsi="Times New Roman"/>
              </w:rPr>
            </w:pPr>
          </w:p>
          <w:p w:rsidR="009544E8" w:rsidP="009544E8">
            <w:pPr>
              <w:bidi w:val="0"/>
              <w:jc w:val="center"/>
              <w:rPr>
                <w:rFonts w:ascii="Times New Roman" w:hAnsi="Times New Roman"/>
              </w:rPr>
            </w:pPr>
          </w:p>
          <w:p w:rsidR="005C0565" w:rsidP="009544E8">
            <w:pPr>
              <w:bidi w:val="0"/>
              <w:jc w:val="center"/>
              <w:rPr>
                <w:rFonts w:ascii="Times New Roman" w:hAnsi="Times New Roman"/>
              </w:rPr>
            </w:pPr>
          </w:p>
          <w:p w:rsidR="005C0565" w:rsidP="009544E8">
            <w:pPr>
              <w:bidi w:val="0"/>
              <w:jc w:val="center"/>
              <w:rPr>
                <w:rFonts w:ascii="Times New Roman" w:hAnsi="Times New Roman"/>
              </w:rPr>
            </w:pPr>
          </w:p>
          <w:p w:rsidR="005C0565" w:rsidP="009544E8">
            <w:pPr>
              <w:bidi w:val="0"/>
              <w:jc w:val="center"/>
              <w:rPr>
                <w:rFonts w:ascii="Times New Roman" w:hAnsi="Times New Roman"/>
              </w:rPr>
            </w:pPr>
          </w:p>
          <w:p w:rsidR="009544E8"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884692" w:rsidP="009544E8">
            <w:pPr>
              <w:bidi w:val="0"/>
              <w:jc w:val="center"/>
              <w:rPr>
                <w:rFonts w:ascii="Times New Roman" w:hAnsi="Times New Roman"/>
              </w:rPr>
            </w:pPr>
          </w:p>
          <w:p w:rsidR="004D08D3" w:rsidP="009544E8">
            <w:pPr>
              <w:bidi w:val="0"/>
              <w:jc w:val="center"/>
              <w:rPr>
                <w:rFonts w:ascii="Times New Roman" w:hAnsi="Times New Roman"/>
              </w:rPr>
            </w:pPr>
          </w:p>
          <w:p w:rsidR="004D08D3" w:rsidP="009544E8">
            <w:pPr>
              <w:bidi w:val="0"/>
              <w:jc w:val="center"/>
              <w:rPr>
                <w:rFonts w:ascii="Times New Roman" w:hAnsi="Times New Roman"/>
              </w:rPr>
            </w:pPr>
          </w:p>
          <w:p w:rsidR="004D08D3" w:rsidP="009544E8">
            <w:pPr>
              <w:bidi w:val="0"/>
              <w:jc w:val="center"/>
              <w:rPr>
                <w:rFonts w:ascii="Times New Roman" w:hAnsi="Times New Roman"/>
              </w:rPr>
            </w:pPr>
          </w:p>
          <w:p w:rsidR="00884692" w:rsidP="009544E8">
            <w:pPr>
              <w:bidi w:val="0"/>
              <w:jc w:val="center"/>
              <w:rPr>
                <w:rFonts w:ascii="Times New Roman" w:hAnsi="Times New Roman"/>
              </w:rPr>
            </w:pPr>
          </w:p>
          <w:p w:rsidR="009544E8" w:rsidP="009544E8">
            <w:pPr>
              <w:bidi w:val="0"/>
              <w:jc w:val="center"/>
              <w:rPr>
                <w:rFonts w:ascii="Times New Roman" w:hAnsi="Times New Roman"/>
              </w:rPr>
            </w:pPr>
            <w:r>
              <w:rPr>
                <w:rFonts w:ascii="Times New Roman" w:hAnsi="Times New Roman"/>
              </w:rPr>
              <w:t>n.a.</w:t>
            </w:r>
          </w:p>
          <w:p w:rsidR="00077B35" w:rsidP="009544E8">
            <w:pPr>
              <w:bidi w:val="0"/>
              <w:jc w:val="center"/>
              <w:rPr>
                <w:rFonts w:ascii="Times New Roman" w:hAnsi="Times New Roman"/>
              </w:rPr>
            </w:pPr>
          </w:p>
          <w:p w:rsidR="00077B35" w:rsidP="009544E8">
            <w:pPr>
              <w:bidi w:val="0"/>
              <w:jc w:val="center"/>
              <w:rPr>
                <w:rFonts w:ascii="Times New Roman" w:hAnsi="Times New Roman"/>
              </w:rPr>
            </w:pPr>
          </w:p>
          <w:p w:rsidR="00DB4DF0" w:rsidP="009544E8">
            <w:pPr>
              <w:bidi w:val="0"/>
              <w:jc w:val="center"/>
              <w:rPr>
                <w:rFonts w:ascii="Times New Roman" w:hAnsi="Times New Roman"/>
              </w:rPr>
            </w:pPr>
          </w:p>
          <w:p w:rsidR="00884692" w:rsidP="009544E8">
            <w:pPr>
              <w:bidi w:val="0"/>
              <w:jc w:val="center"/>
              <w:rPr>
                <w:rFonts w:ascii="Times New Roman" w:hAnsi="Times New Roman"/>
              </w:rPr>
            </w:pPr>
          </w:p>
          <w:p w:rsidR="00077B35" w:rsidP="009544E8">
            <w:pPr>
              <w:bidi w:val="0"/>
              <w:jc w:val="center"/>
              <w:rPr>
                <w:rFonts w:ascii="Times New Roman" w:hAnsi="Times New Roman"/>
              </w:rPr>
            </w:pPr>
          </w:p>
          <w:p w:rsidR="00077B35" w:rsidP="009544E8">
            <w:pPr>
              <w:bidi w:val="0"/>
              <w:jc w:val="center"/>
              <w:rPr>
                <w:rFonts w:ascii="Times New Roman" w:hAnsi="Times New Roman"/>
              </w:rPr>
            </w:pPr>
          </w:p>
          <w:p w:rsidR="00077B35" w:rsidP="009544E8">
            <w:pPr>
              <w:bidi w:val="0"/>
              <w:jc w:val="center"/>
              <w:rPr>
                <w:rFonts w:ascii="Times New Roman" w:hAnsi="Times New Roman"/>
              </w:rPr>
            </w:pPr>
            <w:r>
              <w:rPr>
                <w:rFonts w:ascii="Times New Roman" w:hAnsi="Times New Roman"/>
              </w:rPr>
              <w:t>Ú</w:t>
            </w:r>
          </w:p>
          <w:p w:rsidR="009544E8" w:rsidRPr="003F0795" w:rsidP="009544E8">
            <w:pPr>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 10</w:t>
            </w:r>
          </w:p>
          <w:p w:rsidR="00BD567C" w:rsidRPr="003F0795">
            <w:pPr>
              <w:bidi w:val="0"/>
              <w:jc w:val="both"/>
              <w:rPr>
                <w:rFonts w:ascii="Times New Roman" w:hAnsi="Times New Roman"/>
              </w:rPr>
            </w:pPr>
            <w:r w:rsidRPr="003F0795">
              <w:rPr>
                <w:rFonts w:ascii="Times New Roman" w:hAnsi="Times New Roman"/>
              </w:rPr>
              <w:t>O 1</w:t>
            </w: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r w:rsidRPr="003F0795">
              <w:rPr>
                <w:rFonts w:ascii="Times New Roman" w:hAnsi="Times New Roman"/>
              </w:rPr>
              <w:t>O</w:t>
            </w:r>
            <w:r w:rsidR="00C769F5">
              <w:rPr>
                <w:rFonts w:ascii="Times New Roman" w:hAnsi="Times New Roman"/>
              </w:rPr>
              <w:t> </w:t>
            </w:r>
            <w:r w:rsidRPr="003F0795">
              <w:rPr>
                <w:rFonts w:ascii="Times New Roman" w:hAnsi="Times New Roman"/>
              </w:rPr>
              <w:t>2</w:t>
            </w:r>
          </w:p>
          <w:p w:rsidR="00C769F5">
            <w:pPr>
              <w:bidi w:val="0"/>
              <w:jc w:val="both"/>
              <w:rPr>
                <w:rFonts w:ascii="Times New Roman" w:hAnsi="Times New Roman"/>
              </w:rPr>
            </w:pPr>
          </w:p>
          <w:p w:rsidR="00C769F5">
            <w:pPr>
              <w:bidi w:val="0"/>
              <w:jc w:val="both"/>
              <w:rPr>
                <w:rFonts w:ascii="Times New Roman" w:hAnsi="Times New Roman"/>
              </w:rPr>
            </w:pPr>
          </w:p>
          <w:p w:rsidR="00C769F5">
            <w:pPr>
              <w:bidi w:val="0"/>
              <w:jc w:val="both"/>
              <w:rPr>
                <w:rFonts w:ascii="Times New Roman" w:hAnsi="Times New Roman"/>
              </w:rPr>
            </w:pPr>
          </w:p>
          <w:p w:rsidR="00C769F5">
            <w:pPr>
              <w:bidi w:val="0"/>
              <w:jc w:val="both"/>
              <w:rPr>
                <w:rFonts w:ascii="Times New Roman" w:hAnsi="Times New Roman"/>
              </w:rPr>
            </w:pPr>
          </w:p>
          <w:p w:rsidR="00C769F5">
            <w:pPr>
              <w:bidi w:val="0"/>
              <w:jc w:val="both"/>
              <w:rPr>
                <w:rFonts w:ascii="Times New Roman" w:hAnsi="Times New Roman"/>
              </w:rPr>
            </w:pPr>
          </w:p>
          <w:p w:rsidR="00C769F5">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C769F5" w:rsidRPr="003F0795">
            <w:pPr>
              <w:bidi w:val="0"/>
              <w:jc w:val="both"/>
              <w:rPr>
                <w:rFonts w:ascii="Times New Roman" w:hAnsi="Times New Roman"/>
              </w:rPr>
            </w:pPr>
            <w:r>
              <w:rPr>
                <w:rFonts w:ascii="Times New Roman" w:hAnsi="Times New Roman"/>
              </w:rPr>
              <w:t>O 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50992" w:rsidRPr="00F47836" w:rsidP="00A50992">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b/>
                <w:bCs/>
                <w:color w:val="000000"/>
                <w:lang w:eastAsia="sk-SK"/>
              </w:rPr>
              <w:t xml:space="preserve">Rizikový profil lode </w:t>
            </w:r>
          </w:p>
          <w:p w:rsidR="00A50992" w:rsidRPr="00F47836" w:rsidP="00A50992">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1. Všetkým lodiam, ktoré zastavia v prístave alebo na kotvisku členského štátu, sa v inšpekčnej databáze priradí rizikový profil lode, na základe ktorého sa pre ne určí priorita vykonania inšpekcií, intervaly medzi inšpekciami a rozsah inšpekcií. </w:t>
            </w:r>
          </w:p>
          <w:p w:rsidR="00A50992" w:rsidRPr="00F47836" w:rsidP="00A50992">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2. Rizikový profil lode sa určí kombináciou generických a historických rizikových parametrov takto: a) generické parametre: generické parametre sa zakladajú na type, veku, vlajke, uznaných zainteresovaných organizáciách a výkone spoločnosti v súlade s prílohou I časťou I.1 a prílohou II; b) historické parametre: historické parametre sa zakladajú na počte nedostatkov a zdržaní v priebehu daného obdobia v súlade s prílohou I časťou I.2 a prílohou II. </w:t>
            </w:r>
          </w:p>
          <w:p w:rsidR="00A50992" w:rsidRPr="00F47836" w:rsidP="00A50992">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3. Opatrenia zamerané na zmenu nepodstatných prvkov tejto smernice jej doplnením, týkajúce sa pravidiel vykonávania tohto článku, najmä: </w:t>
            </w:r>
          </w:p>
          <w:p w:rsidR="00A50992" w:rsidRPr="00F47836" w:rsidP="00A50992">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a) kritérií súvisiacich s vlajkovým štátom; </w:t>
            </w:r>
          </w:p>
          <w:p w:rsidR="00A50992" w:rsidRPr="00F47836" w:rsidP="00A50992">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b) kritérií súvisiacich s výkonom spoločnosti, </w:t>
            </w:r>
          </w:p>
          <w:p w:rsidR="00BD567C" w:rsidRPr="00F47836" w:rsidP="00A50992">
            <w:pPr>
              <w:autoSpaceDE w:val="0"/>
              <w:autoSpaceDN w:val="0"/>
              <w:bidi w:val="0"/>
              <w:adjustRightInd w:val="0"/>
              <w:spacing w:before="60" w:after="60"/>
              <w:rPr>
                <w:rFonts w:ascii="Times New Roman" w:hAnsi="Times New Roman"/>
              </w:rPr>
            </w:pPr>
            <w:r w:rsidRPr="00F47836" w:rsidR="00A50992">
              <w:rPr>
                <w:rFonts w:ascii="Times New Roman" w:hAnsi="Times New Roman"/>
                <w:color w:val="000000"/>
                <w:lang w:eastAsia="sk-SK"/>
              </w:rPr>
              <w:t xml:space="preserve">sa prijmú v súlade s regulačným postupom s kontrolou uvedeným v článku 31 ods. </w:t>
            </w:r>
            <w:smartTag w:uri="urn:schemas-microsoft-com:office:smarttags" w:element="metricconverter">
              <w:smartTagPr>
                <w:attr w:name="ProductID" w:val="1 a"/>
              </w:smartTagPr>
              <w:r w:rsidRPr="00F47836" w:rsidR="00A50992">
                <w:rPr>
                  <w:rFonts w:ascii="Times New Roman" w:hAnsi="Times New Roman"/>
                  <w:color w:val="000000"/>
                  <w:lang w:eastAsia="sk-SK"/>
                </w:rPr>
                <w:t>3 a</w:t>
              </w:r>
            </w:smartTag>
            <w:r w:rsidRPr="00F47836" w:rsidR="00A50992">
              <w:rPr>
                <w:rFonts w:ascii="Times New Roman" w:hAnsi="Times New Roman"/>
                <w:color w:val="000000"/>
                <w:lang w:eastAsia="sk-SK"/>
              </w:rPr>
              <w:t xml:space="preserve"> sú založené na odborných znalostiach v rámci Parížskeho MoP.</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rPr>
                <w:rFonts w:ascii="Times New Roman" w:hAnsi="Times New Roman"/>
              </w:rPr>
            </w:pPr>
            <w:r w:rsidR="00080E1A">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080E1A">
            <w:pPr>
              <w:bidi w:val="0"/>
              <w:jc w:val="center"/>
              <w:rPr>
                <w:rFonts w:ascii="Times New Roman" w:hAnsi="Times New Roman"/>
              </w:rPr>
            </w:pPr>
            <w:r w:rsidR="00080E1A">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 11</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b/>
                <w:bCs/>
                <w:color w:val="000000"/>
                <w:lang w:eastAsia="sk-SK"/>
              </w:rPr>
              <w:t xml:space="preserve">Frekvencia inšpekcií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Lode, ktoré zastavujú v prístavoch alebo na kotviskách v rámci Spoločenstva, podliehajú pravidelným inšpekciám alebo dodatočnej inšpekcii takto: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a) lode podliehajú pravidelným inšpekciám vo vopred určených intervaloch v závislosti od ich rizikového profilu v súlade s prílohou I časťou I. Interval medzi pravidelnými inšpekciami lodí sa pri znížení rizika predĺži. V prípade lodí s vysokorizikovým profilom nepresiahne tento interval šesť mesiacov;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b) lode podliehajú dodatočnej inšpekcii bez ohľadu na obdobie od ich poslednej pravidelnej inšpekcie takto: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 príslušný orgán zabezpečí, aby sa inšpekcia vykonala na lodiach, na ktoré sa uplatňujú prvoradé faktory uvedené v prílohe I časti II bode 2A;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 na lodiach, na ktoré sa uplatňujú neočakávané faktory uvedené v prílohe I časti II bode 2B, sa môže vykonať inšpekcia. Rozhodnutie o vykonaní takejto dodatočnej inšpekcie sa ponechá na odbornom posúdení príslušného orgánu. </w:t>
            </w:r>
          </w:p>
          <w:p w:rsidR="00BD567C" w:rsidRPr="00F47836" w:rsidP="009A0CB1">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center"/>
              <w:rPr>
                <w:rFonts w:ascii="Times New Roman" w:hAnsi="Times New Roman"/>
              </w:rPr>
            </w:pPr>
            <w:r w:rsidR="00A1430D">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A1430D">
            <w:pPr>
              <w:bidi w:val="0"/>
              <w:jc w:val="center"/>
              <w:rPr>
                <w:rFonts w:ascii="Times New Roman" w:hAnsi="Times New Roman"/>
              </w:rPr>
            </w:pPr>
            <w:r w:rsidR="00A1430D">
              <w:rPr>
                <w:rFonts w:ascii="Times New Roman" w:hAnsi="Times New Roman"/>
              </w:rPr>
              <w:t xml:space="preserve">n.a.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 12</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b/>
                <w:bCs/>
                <w:color w:val="000000"/>
                <w:lang w:eastAsia="sk-SK"/>
              </w:rPr>
              <w:t xml:space="preserve">Výber lodí na inšpekciu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Príslušný orgán zabezpečí, aby sa lode vyberali na inšpekciu na základe ich rizikového profilu opísaného v prílohe I časti I a vtedy, ak sa vyskytnú prvoradé alebo neočakávané faktory v súlade s prílohou I časťou II bodmi 2A a 2B. </w:t>
            </w:r>
          </w:p>
          <w:p w:rsidR="00BD567C" w:rsidRPr="00F47836" w:rsidP="00F47836">
            <w:pPr>
              <w:autoSpaceDE w:val="0"/>
              <w:autoSpaceDN w:val="0"/>
              <w:bidi w:val="0"/>
              <w:adjustRightInd w:val="0"/>
              <w:rPr>
                <w:rFonts w:ascii="Times New Roman" w:hAnsi="Times New Roman"/>
                <w:color w:val="000000"/>
                <w:lang w:eastAsia="sk-SK"/>
              </w:rPr>
            </w:pPr>
            <w:r w:rsidRPr="00F47836" w:rsidR="00F47836">
              <w:rPr>
                <w:rFonts w:ascii="Times New Roman" w:hAnsi="Times New Roman"/>
                <w:color w:val="000000"/>
                <w:lang w:eastAsia="sk-SK"/>
              </w:rPr>
              <w:t>Na účely inšpekcie lodí príslušný orgán:</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a) vyberie lode, ktoré sa musia podrobiť povinnej inšpekcii, uvedené ako lode „s faktorom priority I“, v súlade so systémom výberu opísaným v prílohe I časti II bode 3A; </w:t>
            </w:r>
          </w:p>
          <w:p w:rsidR="00F47836" w:rsidRPr="00F47836" w:rsidP="00F47836">
            <w:pPr>
              <w:autoSpaceDE w:val="0"/>
              <w:autoSpaceDN w:val="0"/>
              <w:bidi w:val="0"/>
              <w:adjustRightInd w:val="0"/>
              <w:rPr>
                <w:rFonts w:ascii="Times New Roman" w:hAnsi="Times New Roman"/>
              </w:rPr>
            </w:pPr>
            <w:r w:rsidRPr="00F47836">
              <w:rPr>
                <w:rFonts w:ascii="Times New Roman" w:hAnsi="Times New Roman"/>
                <w:color w:val="000000"/>
                <w:lang w:eastAsia="sk-SK"/>
              </w:rPr>
              <w:t>b) môže vybrať lode, na ktorých sa má vykonať inšpekcia, uvedené ako lode „s faktorom priority II“, v súlade s prílohou I časťou II bodom 3B.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center"/>
              <w:rPr>
                <w:rFonts w:ascii="Times New Roman" w:hAnsi="Times New Roman"/>
              </w:rPr>
            </w:pPr>
            <w:r w:rsidR="00BE0A32">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BE0A32">
            <w:pPr>
              <w:bidi w:val="0"/>
              <w:jc w:val="center"/>
              <w:rPr>
                <w:rFonts w:ascii="Times New Roman" w:hAnsi="Times New Roman"/>
              </w:rPr>
            </w:pPr>
            <w:r w:rsidR="00BE0A32">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 13</w:t>
            </w: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BD567C" w:rsidRPr="003F0795">
            <w:pPr>
              <w:bidi w:val="0"/>
              <w:jc w:val="both"/>
              <w:rPr>
                <w:rFonts w:ascii="Times New Roman" w:hAnsi="Times New Roman"/>
              </w:rPr>
            </w:pPr>
            <w:r w:rsidRPr="003F0795">
              <w:rPr>
                <w:rFonts w:ascii="Times New Roman" w:hAnsi="Times New Roman"/>
              </w:rPr>
              <w:t>O 1</w:t>
            </w: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BD567C">
            <w:pPr>
              <w:bidi w:val="0"/>
              <w:jc w:val="both"/>
              <w:rPr>
                <w:rFonts w:ascii="Times New Roman" w:hAnsi="Times New Roman"/>
              </w:rPr>
            </w:pPr>
            <w:r w:rsidRPr="003F0795">
              <w:rPr>
                <w:rFonts w:ascii="Times New Roman" w:hAnsi="Times New Roman"/>
              </w:rPr>
              <w:t>O</w:t>
            </w:r>
            <w:r w:rsidR="00F47836">
              <w:rPr>
                <w:rFonts w:ascii="Times New Roman" w:hAnsi="Times New Roman"/>
              </w:rPr>
              <w:t> </w:t>
            </w:r>
            <w:r w:rsidRPr="003F0795">
              <w:rPr>
                <w:rFonts w:ascii="Times New Roman" w:hAnsi="Times New Roman"/>
              </w:rPr>
              <w:t>2</w:t>
            </w: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rsidRPr="003F0795">
            <w:pPr>
              <w:bidi w:val="0"/>
              <w:jc w:val="both"/>
              <w:rPr>
                <w:rFonts w:ascii="Times New Roman" w:hAnsi="Times New Roman"/>
              </w:rPr>
            </w:pPr>
            <w:r>
              <w:rPr>
                <w:rFonts w:ascii="Times New Roman" w:hAnsi="Times New Roman"/>
              </w:rPr>
              <w:t>O 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b/>
                <w:bCs/>
                <w:color w:val="000000"/>
                <w:lang w:eastAsia="sk-SK"/>
              </w:rPr>
              <w:t xml:space="preserve">Úvodná inšpekcia a podrobnejšia inšpekcia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Členské štáty zabezpečia, aby lode, ktoré boli vybrané na inšpekciu v súlade s článkom 12, podliehali úvodnej inšpekcii alebo podrobnejšej inšpekcii takto: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1. príslušný orgán zabezpečí, aby inšpektor pri každej úvodnej inšpekcii lode minimálne: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a) skontroloval osvedčenia a dokumenty uvedené v prílohe IV, ktoré sa musia uchovávať na palube v súlade s právnymi predpismi Spoločenstva v oblasti námornej dopravy a dohovormi súvisiacimi s bezpečnosťou a ochranou;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b) v prípade potreby overil, či nevyriešené nedostatky zistené počas predchádzajúcej inšpekcie, ktorú vykonal členský štát alebo signatársky štát Parížskeho MoP, boli odstránené;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c) sa presvedčil o celkovom stave lode vrátane strojovne a ubytovania, vrátane hygienických podmienok na lodi;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2. ak sa po vykonaní inšpekcie uvedenej v bode 1 odstránenie nedostatkov, ktoré sa uskutoční v ďalšom prístave zastavenia, zaznamená do inšpekčnej databázy, príslušný orgán tohto ďalšieho prístavu môže rozhodnúť o tom, že sa nevykonajú overenia uvedené v bode 1 písm. a) a c);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3. vždy keď sú jasné dôvody na konštatovanie po inšpekcii uvedenej v bode 1, že stav lode, jej zariadenia alebo posádky dostatočne nespĺňa príslušné požiadavky dohovoru, vykoná sa podrobnejšia inšpekcia vrátane ďalšej kontroly zhody s požiadavkami lodnej prevádzky. „Jasné dôvody“ existujú vtedy, ak inšpektor nájde dôkaz, ktorý na základe jeho odborného posúdenia oprávňuje podrobnejšiu inšpekciu lode, jej zariadenia alebo jej posádky. Príklady „jasných dôvodov“ sú uvedené v prílohe V. </w:t>
            </w:r>
          </w:p>
          <w:p w:rsidR="00BD567C" w:rsidRPr="00F47836" w:rsidP="009A0CB1">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BE0A32">
            <w:pPr>
              <w:bidi w:val="0"/>
              <w:jc w:val="center"/>
              <w:rPr>
                <w:rFonts w:ascii="Times New Roman" w:hAnsi="Times New Roman"/>
              </w:rPr>
            </w:pPr>
            <w:r w:rsidR="00BE0A32">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BE0A32">
            <w:pPr>
              <w:bidi w:val="0"/>
              <w:jc w:val="center"/>
              <w:rPr>
                <w:rFonts w:ascii="Times New Roman" w:hAnsi="Times New Roman"/>
              </w:rPr>
            </w:pPr>
            <w:r w:rsidR="00BE0A32">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P="00E352A8">
            <w:pPr>
              <w:bidi w:val="0"/>
              <w:jc w:val="both"/>
              <w:rPr>
                <w:rFonts w:ascii="Times New Roman" w:hAnsi="Times New Roman"/>
              </w:rPr>
            </w:pPr>
            <w:r w:rsidRPr="003F0795">
              <w:rPr>
                <w:rFonts w:ascii="Times New Roman" w:hAnsi="Times New Roman"/>
              </w:rPr>
              <w:t>C 14</w:t>
            </w:r>
          </w:p>
          <w:p w:rsidR="00F47836" w:rsidP="00E352A8">
            <w:pPr>
              <w:bidi w:val="0"/>
              <w:jc w:val="both"/>
              <w:rPr>
                <w:rFonts w:ascii="Times New Roman" w:hAnsi="Times New Roman"/>
              </w:rPr>
            </w:pPr>
            <w:r>
              <w:rPr>
                <w:rFonts w:ascii="Times New Roman" w:hAnsi="Times New Roman"/>
              </w:rPr>
              <w:t>O 1</w:t>
            </w: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r>
              <w:rPr>
                <w:rFonts w:ascii="Times New Roman" w:hAnsi="Times New Roman"/>
              </w:rPr>
              <w:t>O 2</w:t>
            </w: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5C0565" w:rsidP="00E352A8">
            <w:pPr>
              <w:bidi w:val="0"/>
              <w:jc w:val="both"/>
              <w:rPr>
                <w:rFonts w:ascii="Times New Roman" w:hAnsi="Times New Roman"/>
              </w:rPr>
            </w:pPr>
          </w:p>
          <w:p w:rsidR="00334119" w:rsidP="00E352A8">
            <w:pPr>
              <w:bidi w:val="0"/>
              <w:jc w:val="both"/>
              <w:rPr>
                <w:rFonts w:ascii="Times New Roman" w:hAnsi="Times New Roman"/>
              </w:rPr>
            </w:pPr>
          </w:p>
          <w:p w:rsidR="004D08D3" w:rsidP="00E352A8">
            <w:pPr>
              <w:bidi w:val="0"/>
              <w:jc w:val="both"/>
              <w:rPr>
                <w:rFonts w:ascii="Times New Roman" w:hAnsi="Times New Roman"/>
              </w:rPr>
            </w:pPr>
          </w:p>
          <w:p w:rsidR="004D08D3" w:rsidP="00E352A8">
            <w:pPr>
              <w:bidi w:val="0"/>
              <w:jc w:val="both"/>
              <w:rPr>
                <w:rFonts w:ascii="Times New Roman" w:hAnsi="Times New Roman"/>
              </w:rPr>
            </w:pPr>
          </w:p>
          <w:p w:rsidR="00F47836" w:rsidP="00E352A8">
            <w:pPr>
              <w:bidi w:val="0"/>
              <w:jc w:val="both"/>
              <w:rPr>
                <w:rFonts w:ascii="Times New Roman" w:hAnsi="Times New Roman"/>
              </w:rPr>
            </w:pPr>
            <w:r>
              <w:rPr>
                <w:rFonts w:ascii="Times New Roman" w:hAnsi="Times New Roman"/>
              </w:rPr>
              <w:t>O 3</w:t>
            </w:r>
          </w:p>
          <w:p w:rsidR="00F47836" w:rsidP="00E352A8">
            <w:pPr>
              <w:bidi w:val="0"/>
              <w:jc w:val="both"/>
              <w:rPr>
                <w:rFonts w:ascii="Times New Roman" w:hAnsi="Times New Roman"/>
              </w:rPr>
            </w:pPr>
          </w:p>
          <w:p w:rsidR="00F47836" w:rsidP="00E352A8">
            <w:pPr>
              <w:bidi w:val="0"/>
              <w:jc w:val="both"/>
              <w:rPr>
                <w:rFonts w:ascii="Times New Roman" w:hAnsi="Times New Roman"/>
              </w:rPr>
            </w:pPr>
          </w:p>
          <w:p w:rsidR="00F47836" w:rsidRPr="003F0795" w:rsidP="00E352A8">
            <w:pPr>
              <w:bidi w:val="0"/>
              <w:jc w:val="both"/>
              <w:rPr>
                <w:rFonts w:ascii="Times New Roman" w:hAnsi="Times New Roman"/>
              </w:rPr>
            </w:pPr>
            <w:r>
              <w:rPr>
                <w:rFonts w:ascii="Times New Roman" w:hAnsi="Times New Roman"/>
              </w:rPr>
              <w:t>O 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F47836" w:rsidRPr="00F47836" w:rsidP="00E352A8">
            <w:pPr>
              <w:autoSpaceDE w:val="0"/>
              <w:autoSpaceDN w:val="0"/>
              <w:bidi w:val="0"/>
              <w:adjustRightInd w:val="0"/>
              <w:rPr>
                <w:rFonts w:ascii="Times New Roman" w:hAnsi="Times New Roman"/>
                <w:color w:val="000000"/>
                <w:lang w:eastAsia="sk-SK"/>
              </w:rPr>
            </w:pPr>
            <w:r w:rsidRPr="00F47836">
              <w:rPr>
                <w:rFonts w:ascii="Times New Roman" w:hAnsi="Times New Roman"/>
                <w:b/>
                <w:bCs/>
                <w:color w:val="000000"/>
                <w:lang w:eastAsia="sk-SK"/>
              </w:rPr>
              <w:t xml:space="preserve">Rozšírená inšpekcia </w:t>
            </w:r>
          </w:p>
          <w:p w:rsidR="00F47836" w:rsidRPr="00F47836" w:rsidP="00E352A8">
            <w:pPr>
              <w:autoSpaceDE w:val="0"/>
              <w:autoSpaceDN w:val="0"/>
              <w:bidi w:val="0"/>
              <w:adjustRightInd w:val="0"/>
              <w:rPr>
                <w:rFonts w:ascii="Times New Roman" w:hAnsi="Times New Roman"/>
                <w:color w:val="000000"/>
                <w:lang w:eastAsia="sk-SK"/>
              </w:rPr>
            </w:pPr>
            <w:r w:rsidRPr="00F47836">
              <w:rPr>
                <w:rFonts w:ascii="Times New Roman" w:hAnsi="Times New Roman"/>
                <w:color w:val="000000"/>
                <w:lang w:eastAsia="sk-SK"/>
              </w:rPr>
              <w:t xml:space="preserve">1. Loďami, na ktorých sa má vykonať rozšírená inšpekcia v súlade s prílohou I časťou II bodmi 3A a 3B, sú tieto kategórie lodí: </w:t>
            </w:r>
          </w:p>
          <w:p w:rsidR="00F47836" w:rsidRPr="00F47836" w:rsidP="00E352A8">
            <w:pPr>
              <w:autoSpaceDE w:val="0"/>
              <w:autoSpaceDN w:val="0"/>
              <w:bidi w:val="0"/>
              <w:adjustRightInd w:val="0"/>
              <w:rPr>
                <w:rFonts w:ascii="Times New Roman" w:hAnsi="Times New Roman"/>
                <w:color w:val="000000"/>
                <w:lang w:eastAsia="sk-SK"/>
              </w:rPr>
            </w:pPr>
            <w:r w:rsidRPr="00F47836">
              <w:rPr>
                <w:rFonts w:ascii="Times New Roman" w:hAnsi="Times New Roman"/>
                <w:color w:val="000000"/>
                <w:lang w:eastAsia="sk-SK"/>
              </w:rPr>
              <w:t xml:space="preserve">— lode s vysokorizikovým profilom, </w:t>
            </w:r>
          </w:p>
          <w:p w:rsidR="00F47836" w:rsidRPr="00F47836" w:rsidP="00E352A8">
            <w:pPr>
              <w:autoSpaceDE w:val="0"/>
              <w:autoSpaceDN w:val="0"/>
              <w:bidi w:val="0"/>
              <w:adjustRightInd w:val="0"/>
              <w:rPr>
                <w:rFonts w:ascii="Times New Roman" w:hAnsi="Times New Roman"/>
                <w:color w:val="000000"/>
                <w:lang w:eastAsia="sk-SK"/>
              </w:rPr>
            </w:pPr>
            <w:r w:rsidRPr="00F47836">
              <w:rPr>
                <w:rFonts w:ascii="Times New Roman" w:hAnsi="Times New Roman"/>
                <w:color w:val="000000"/>
                <w:lang w:eastAsia="sk-SK"/>
              </w:rPr>
              <w:t xml:space="preserve">— osobné lode, ropné tankery, tankery na prepravu plynov, chemické tankery alebo lode na hromadný náklad, ktoré majú viac ako 12 rokov, </w:t>
            </w:r>
          </w:p>
          <w:p w:rsidR="00F47836" w:rsidRPr="00F47836" w:rsidP="00E352A8">
            <w:pPr>
              <w:autoSpaceDE w:val="0"/>
              <w:autoSpaceDN w:val="0"/>
              <w:bidi w:val="0"/>
              <w:adjustRightInd w:val="0"/>
              <w:rPr>
                <w:rFonts w:ascii="Times New Roman" w:hAnsi="Times New Roman"/>
                <w:color w:val="000000"/>
                <w:lang w:eastAsia="sk-SK"/>
              </w:rPr>
            </w:pPr>
            <w:r w:rsidRPr="00F47836">
              <w:rPr>
                <w:rFonts w:ascii="Times New Roman" w:hAnsi="Times New Roman"/>
                <w:color w:val="000000"/>
                <w:lang w:eastAsia="sk-SK"/>
              </w:rPr>
              <w:t xml:space="preserve">— lode s vysokorizikovým profilom alebo osobné lode, ropné tankery, tankery na prepravu plynov, chemické tankery alebo lode na hromadný náklad, ktoré majú viac ako 12 rokov, v prípadoch prvoradých alebo neočakávaných faktorov, </w:t>
            </w:r>
          </w:p>
          <w:p w:rsidR="00F47836" w:rsidP="00E352A8">
            <w:pPr>
              <w:autoSpaceDE w:val="0"/>
              <w:autoSpaceDN w:val="0"/>
              <w:bidi w:val="0"/>
              <w:adjustRightInd w:val="0"/>
              <w:rPr>
                <w:rFonts w:ascii="Times New Roman" w:hAnsi="Times New Roman"/>
                <w:color w:val="000000"/>
                <w:lang w:eastAsia="sk-SK"/>
              </w:rPr>
            </w:pPr>
            <w:r w:rsidRPr="00F47836">
              <w:rPr>
                <w:rFonts w:ascii="Times New Roman" w:hAnsi="Times New Roman"/>
                <w:color w:val="000000"/>
                <w:lang w:eastAsia="sk-SK"/>
              </w:rPr>
              <w:t xml:space="preserve">— lode, ktoré na základe príkazu na zamietnutie vstupu vydaného v súlade s článkom 16 podliehajú opakovanej inšpekcii. </w:t>
            </w:r>
          </w:p>
          <w:p w:rsidR="00F47836" w:rsidP="00E352A8">
            <w:pPr>
              <w:autoSpaceDE w:val="0"/>
              <w:autoSpaceDN w:val="0"/>
              <w:bidi w:val="0"/>
              <w:adjustRightInd w:val="0"/>
              <w:rPr>
                <w:rFonts w:ascii="Times New Roman" w:hAnsi="Times New Roman"/>
                <w:color w:val="000000"/>
                <w:lang w:eastAsia="sk-SK"/>
              </w:rPr>
            </w:pPr>
            <w:r w:rsidRPr="00F47836">
              <w:rPr>
                <w:rFonts w:ascii="Times New Roman" w:hAnsi="Times New Roman"/>
                <w:color w:val="000000"/>
                <w:lang w:eastAsia="sk-SK"/>
              </w:rPr>
              <w:t xml:space="preserve">2. Prevádzkovateľ alebo kapitán lode zabezpečí, aby bol v prevádzkovom pláne dostatočný čas na vykonanie rozšírenej inšpekcie. Bez toho, aby boli dotknuté kontrolné opatrenia požadované na bezpečnostné účely, loď zostáva v prístave až do ukončenia inšpekcie. </w:t>
            </w:r>
          </w:p>
          <w:p w:rsidR="00334119" w:rsidP="00E352A8">
            <w:pPr>
              <w:autoSpaceDE w:val="0"/>
              <w:autoSpaceDN w:val="0"/>
              <w:bidi w:val="0"/>
              <w:adjustRightInd w:val="0"/>
              <w:rPr>
                <w:rFonts w:ascii="Times New Roman" w:hAnsi="Times New Roman"/>
                <w:color w:val="000000"/>
                <w:lang w:eastAsia="sk-SK"/>
              </w:rPr>
            </w:pPr>
          </w:p>
          <w:p w:rsidR="004D08D3" w:rsidP="00E352A8">
            <w:pPr>
              <w:autoSpaceDE w:val="0"/>
              <w:autoSpaceDN w:val="0"/>
              <w:bidi w:val="0"/>
              <w:adjustRightInd w:val="0"/>
              <w:rPr>
                <w:rFonts w:ascii="Times New Roman" w:hAnsi="Times New Roman"/>
                <w:color w:val="000000"/>
                <w:lang w:eastAsia="sk-SK"/>
              </w:rPr>
            </w:pPr>
          </w:p>
          <w:p w:rsidR="004D08D3" w:rsidP="00E352A8">
            <w:pPr>
              <w:autoSpaceDE w:val="0"/>
              <w:autoSpaceDN w:val="0"/>
              <w:bidi w:val="0"/>
              <w:adjustRightInd w:val="0"/>
              <w:rPr>
                <w:rFonts w:ascii="Times New Roman" w:hAnsi="Times New Roman"/>
                <w:color w:val="000000"/>
                <w:lang w:eastAsia="sk-SK"/>
              </w:rPr>
            </w:pPr>
          </w:p>
          <w:p w:rsidR="005C0565" w:rsidP="00E352A8">
            <w:pPr>
              <w:autoSpaceDE w:val="0"/>
              <w:autoSpaceDN w:val="0"/>
              <w:bidi w:val="0"/>
              <w:adjustRightInd w:val="0"/>
              <w:rPr>
                <w:rFonts w:ascii="Times New Roman" w:hAnsi="Times New Roman"/>
                <w:color w:val="000000"/>
                <w:lang w:eastAsia="sk-SK"/>
              </w:rPr>
            </w:pPr>
          </w:p>
          <w:p w:rsidR="00F47836" w:rsidP="00E352A8">
            <w:pPr>
              <w:autoSpaceDE w:val="0"/>
              <w:autoSpaceDN w:val="0"/>
              <w:bidi w:val="0"/>
              <w:adjustRightInd w:val="0"/>
              <w:rPr>
                <w:rFonts w:ascii="Times New Roman" w:hAnsi="Times New Roman"/>
                <w:color w:val="000000"/>
                <w:lang w:eastAsia="sk-SK"/>
              </w:rPr>
            </w:pPr>
            <w:r w:rsidRPr="00F47836">
              <w:rPr>
                <w:rFonts w:ascii="Times New Roman" w:hAnsi="Times New Roman"/>
                <w:color w:val="000000"/>
                <w:lang w:eastAsia="sk-SK"/>
              </w:rPr>
              <w:t xml:space="preserve">3. Po prijatí predbežného oznámenia od lode, na ktorej sa má vykonať pravidelná rozšírená inšpekcia, príslušný orgán informuje loď o tom, ak sa rozšírená inšpekcia nevykoná. </w:t>
            </w:r>
          </w:p>
          <w:p w:rsidR="00F47836" w:rsidRPr="00F47836" w:rsidP="00334119">
            <w:pPr>
              <w:autoSpaceDE w:val="0"/>
              <w:autoSpaceDN w:val="0"/>
              <w:bidi w:val="0"/>
              <w:adjustRightInd w:val="0"/>
              <w:rPr>
                <w:rFonts w:ascii="Times New Roman" w:hAnsi="Times New Roman"/>
                <w:color w:val="000000"/>
                <w:lang w:eastAsia="sk-SK"/>
              </w:rPr>
            </w:pPr>
            <w:r w:rsidRPr="00F47836">
              <w:rPr>
                <w:rFonts w:ascii="Times New Roman" w:hAnsi="Times New Roman"/>
                <w:color w:val="000000"/>
                <w:lang w:eastAsia="sk-SK"/>
              </w:rPr>
              <w:t xml:space="preserve">4. Rozsah rozšírenej inšpekcie vrátane rizikových oblastí, na ktoré sa má vzťahovať, je uvedený v prílohe VII. Komisia v súlade s postupmi uvedenými v článku 31 ods. 2 prijme opatrenia na vykonávanie prílohy VII.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center"/>
              <w:rPr>
                <w:rFonts w:ascii="Times New Roman" w:hAnsi="Times New Roman"/>
              </w:rPr>
            </w:pPr>
            <w:r w:rsidR="00BE0A32">
              <w:rPr>
                <w:rFonts w:ascii="Times New Roman" w:hAnsi="Times New Roman"/>
              </w:rPr>
              <w:t>n.a.</w:t>
            </w: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r>
              <w:rPr>
                <w:rFonts w:ascii="Times New Roman" w:hAnsi="Times New Roman"/>
              </w:rPr>
              <w:t>N</w:t>
            </w: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BE0A32">
            <w:pPr>
              <w:bidi w:val="0"/>
              <w:jc w:val="center"/>
              <w:rPr>
                <w:rFonts w:ascii="Times New Roman" w:hAnsi="Times New Roman"/>
              </w:rPr>
            </w:pPr>
          </w:p>
          <w:p w:rsidR="004D08D3">
            <w:pPr>
              <w:bidi w:val="0"/>
              <w:jc w:val="center"/>
              <w:rPr>
                <w:rFonts w:ascii="Times New Roman" w:hAnsi="Times New Roman"/>
              </w:rPr>
            </w:pPr>
          </w:p>
          <w:p w:rsidR="004D08D3">
            <w:pPr>
              <w:bidi w:val="0"/>
              <w:jc w:val="center"/>
              <w:rPr>
                <w:rFonts w:ascii="Times New Roman" w:hAnsi="Times New Roman"/>
              </w:rPr>
            </w:pPr>
          </w:p>
          <w:p w:rsidR="00334119">
            <w:pPr>
              <w:bidi w:val="0"/>
              <w:jc w:val="center"/>
              <w:rPr>
                <w:rFonts w:ascii="Times New Roman" w:hAnsi="Times New Roman"/>
              </w:rPr>
            </w:pPr>
          </w:p>
          <w:p w:rsidR="00BE0A32">
            <w:pPr>
              <w:bidi w:val="0"/>
              <w:jc w:val="center"/>
              <w:rPr>
                <w:rFonts w:ascii="Times New Roman" w:hAnsi="Times New Roman"/>
              </w:rPr>
            </w:pPr>
            <w:r w:rsidR="005C0565">
              <w:rPr>
                <w:rFonts w:ascii="Times New Roman" w:hAnsi="Times New Roman"/>
              </w:rPr>
              <w:t>n.a.</w:t>
            </w:r>
          </w:p>
          <w:p w:rsidR="00BE0A32">
            <w:pPr>
              <w:bidi w:val="0"/>
              <w:jc w:val="center"/>
              <w:rPr>
                <w:rFonts w:ascii="Times New Roman" w:hAnsi="Times New Roman"/>
              </w:rPr>
            </w:pPr>
          </w:p>
          <w:p w:rsidR="00BE0A32" w:rsidRPr="003F0795">
            <w:pPr>
              <w:bidi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p>
          <w:p w:rsidR="00E352A8">
            <w:pPr>
              <w:bidi w:val="0"/>
              <w:jc w:val="both"/>
              <w:rPr>
                <w:rFonts w:ascii="Times New Roman" w:hAnsi="Times New Roman"/>
              </w:rPr>
            </w:pPr>
          </w:p>
          <w:p w:rsidR="00E352A8">
            <w:pPr>
              <w:bidi w:val="0"/>
              <w:jc w:val="both"/>
              <w:rPr>
                <w:rFonts w:ascii="Times New Roman" w:hAnsi="Times New Roman"/>
              </w:rPr>
            </w:pPr>
          </w:p>
          <w:p w:rsidR="00E352A8">
            <w:pPr>
              <w:bidi w:val="0"/>
              <w:jc w:val="both"/>
              <w:rPr>
                <w:rFonts w:ascii="Times New Roman" w:hAnsi="Times New Roman"/>
              </w:rPr>
            </w:pPr>
          </w:p>
          <w:p w:rsidR="00E352A8">
            <w:pPr>
              <w:bidi w:val="0"/>
              <w:jc w:val="both"/>
              <w:rPr>
                <w:rFonts w:ascii="Times New Roman" w:hAnsi="Times New Roman"/>
              </w:rPr>
            </w:pPr>
          </w:p>
          <w:p w:rsidR="00E352A8">
            <w:pPr>
              <w:bidi w:val="0"/>
              <w:jc w:val="both"/>
              <w:rPr>
                <w:rFonts w:ascii="Times New Roman" w:hAnsi="Times New Roman"/>
              </w:rPr>
            </w:pPr>
          </w:p>
          <w:p w:rsidR="00E352A8">
            <w:pPr>
              <w:bidi w:val="0"/>
              <w:jc w:val="both"/>
              <w:rPr>
                <w:rFonts w:ascii="Times New Roman" w:hAnsi="Times New Roman"/>
              </w:rPr>
            </w:pPr>
          </w:p>
          <w:p w:rsidR="00E352A8">
            <w:pPr>
              <w:bidi w:val="0"/>
              <w:jc w:val="both"/>
              <w:rPr>
                <w:rFonts w:ascii="Times New Roman" w:hAnsi="Times New Roman"/>
              </w:rPr>
            </w:pPr>
          </w:p>
          <w:p w:rsidR="00E352A8">
            <w:pPr>
              <w:bidi w:val="0"/>
              <w:jc w:val="both"/>
              <w:rPr>
                <w:rFonts w:ascii="Times New Roman" w:hAnsi="Times New Roman"/>
              </w:rPr>
            </w:pPr>
          </w:p>
          <w:p w:rsidR="00E352A8">
            <w:pPr>
              <w:bidi w:val="0"/>
              <w:jc w:val="both"/>
              <w:rPr>
                <w:rFonts w:ascii="Times New Roman" w:hAnsi="Times New Roman"/>
              </w:rPr>
            </w:pPr>
          </w:p>
          <w:p w:rsidR="00E352A8">
            <w:pPr>
              <w:bidi w:val="0"/>
              <w:jc w:val="both"/>
              <w:rPr>
                <w:rFonts w:ascii="Times New Roman" w:hAnsi="Times New Roman"/>
              </w:rPr>
            </w:pPr>
          </w:p>
          <w:p w:rsidR="00E352A8">
            <w:pPr>
              <w:bidi w:val="0"/>
              <w:jc w:val="both"/>
              <w:rPr>
                <w:rFonts w:ascii="Times New Roman" w:hAnsi="Times New Roman"/>
              </w:rPr>
            </w:pPr>
          </w:p>
          <w:p w:rsidR="00E352A8">
            <w:pPr>
              <w:bidi w:val="0"/>
              <w:jc w:val="both"/>
              <w:rPr>
                <w:rFonts w:ascii="Times New Roman" w:hAnsi="Times New Roman"/>
              </w:rPr>
            </w:pPr>
          </w:p>
          <w:p w:rsidR="00E352A8" w:rsidP="00E352A8">
            <w:pPr>
              <w:bidi w:val="0"/>
              <w:jc w:val="both"/>
              <w:rPr>
                <w:rFonts w:ascii="Times New Roman" w:hAnsi="Times New Roman"/>
              </w:rPr>
            </w:pPr>
            <w:r>
              <w:rPr>
                <w:rFonts w:ascii="Times New Roman" w:hAnsi="Times New Roman"/>
              </w:rPr>
              <w:t>návrh. zák. č.   /2010 Z.z.</w:t>
            </w:r>
          </w:p>
          <w:p w:rsidR="00E352A8"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rsidRPr="003F0795">
            <w:pPr>
              <w:pStyle w:val="EnvelopeReturn"/>
              <w:bidi w:val="0"/>
              <w:rPr>
                <w:rFonts w:ascii="Times New Roman" w:hAnsi="Times New Roman"/>
                <w:b w:val="0"/>
                <w:bCs w:val="0"/>
              </w:rPr>
            </w:pPr>
            <w:r>
              <w:rPr>
                <w:rFonts w:ascii="Times New Roman" w:hAnsi="Times New Roman"/>
                <w:b w:val="0"/>
                <w:bCs w:val="0"/>
              </w:rPr>
              <w:t xml:space="preserve">bod </w:t>
            </w:r>
            <w:r w:rsidR="00262CB3">
              <w:rPr>
                <w:rFonts w:ascii="Times New Roman" w:hAnsi="Times New Roman"/>
                <w:b w:val="0"/>
                <w:bCs w:val="0"/>
              </w:rPr>
              <w:t>30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ind w:firstLine="426"/>
              <w:jc w:val="both"/>
              <w:rPr>
                <w:rFonts w:ascii="Times New Roman" w:hAnsi="Times New Roman"/>
              </w:rPr>
            </w:pPr>
          </w:p>
          <w:p w:rsidR="005C0565">
            <w:pPr>
              <w:bidi w:val="0"/>
              <w:ind w:firstLine="426"/>
              <w:jc w:val="both"/>
              <w:rPr>
                <w:rFonts w:ascii="Times New Roman" w:hAnsi="Times New Roman"/>
              </w:rPr>
            </w:pPr>
          </w:p>
          <w:p w:rsidR="005C0565">
            <w:pPr>
              <w:bidi w:val="0"/>
              <w:ind w:firstLine="426"/>
              <w:jc w:val="both"/>
              <w:rPr>
                <w:rFonts w:ascii="Times New Roman" w:hAnsi="Times New Roman"/>
              </w:rPr>
            </w:pPr>
          </w:p>
          <w:p w:rsidR="005C0565">
            <w:pPr>
              <w:bidi w:val="0"/>
              <w:ind w:firstLine="426"/>
              <w:jc w:val="both"/>
              <w:rPr>
                <w:rFonts w:ascii="Times New Roman" w:hAnsi="Times New Roman"/>
              </w:rPr>
            </w:pPr>
          </w:p>
          <w:p w:rsidR="005C0565">
            <w:pPr>
              <w:bidi w:val="0"/>
              <w:ind w:firstLine="426"/>
              <w:jc w:val="both"/>
              <w:rPr>
                <w:rFonts w:ascii="Times New Roman" w:hAnsi="Times New Roman"/>
              </w:rPr>
            </w:pPr>
          </w:p>
          <w:p w:rsidR="005C0565">
            <w:pPr>
              <w:bidi w:val="0"/>
              <w:ind w:firstLine="426"/>
              <w:jc w:val="both"/>
              <w:rPr>
                <w:rFonts w:ascii="Times New Roman" w:hAnsi="Times New Roman"/>
              </w:rPr>
            </w:pPr>
          </w:p>
          <w:p w:rsidR="005C0565">
            <w:pPr>
              <w:bidi w:val="0"/>
              <w:ind w:firstLine="426"/>
              <w:jc w:val="both"/>
              <w:rPr>
                <w:rFonts w:ascii="Times New Roman" w:hAnsi="Times New Roman"/>
              </w:rPr>
            </w:pPr>
          </w:p>
          <w:p w:rsidR="005C0565">
            <w:pPr>
              <w:bidi w:val="0"/>
              <w:ind w:firstLine="426"/>
              <w:jc w:val="both"/>
              <w:rPr>
                <w:rFonts w:ascii="Times New Roman" w:hAnsi="Times New Roman"/>
              </w:rPr>
            </w:pPr>
          </w:p>
          <w:p w:rsidR="005C0565">
            <w:pPr>
              <w:bidi w:val="0"/>
              <w:ind w:firstLine="426"/>
              <w:jc w:val="both"/>
              <w:rPr>
                <w:rFonts w:ascii="Times New Roman" w:hAnsi="Times New Roman"/>
              </w:rPr>
            </w:pPr>
          </w:p>
          <w:p w:rsidR="005C0565">
            <w:pPr>
              <w:bidi w:val="0"/>
              <w:ind w:firstLine="426"/>
              <w:jc w:val="both"/>
              <w:rPr>
                <w:rFonts w:ascii="Times New Roman" w:hAnsi="Times New Roman"/>
              </w:rPr>
            </w:pPr>
          </w:p>
          <w:p w:rsidR="005C0565">
            <w:pPr>
              <w:bidi w:val="0"/>
              <w:ind w:firstLine="426"/>
              <w:jc w:val="both"/>
              <w:rPr>
                <w:rFonts w:ascii="Times New Roman" w:hAnsi="Times New Roman"/>
              </w:rPr>
            </w:pPr>
          </w:p>
          <w:p w:rsidR="005C0565">
            <w:pPr>
              <w:bidi w:val="0"/>
              <w:ind w:firstLine="426"/>
              <w:jc w:val="both"/>
              <w:rPr>
                <w:rFonts w:ascii="Times New Roman" w:hAnsi="Times New Roman"/>
              </w:rPr>
            </w:pPr>
          </w:p>
          <w:p w:rsidR="005C0565">
            <w:pPr>
              <w:bidi w:val="0"/>
              <w:ind w:firstLine="426"/>
              <w:jc w:val="both"/>
              <w:rPr>
                <w:rFonts w:ascii="Times New Roman" w:hAnsi="Times New Roman"/>
              </w:rPr>
            </w:pPr>
          </w:p>
          <w:p w:rsidR="004D08D3" w:rsidRPr="004D08D3" w:rsidP="00262CB3">
            <w:pPr>
              <w:pStyle w:val="CM4"/>
              <w:numPr>
                <w:numId w:val="29"/>
              </w:numPr>
              <w:tabs>
                <w:tab w:val="num" w:pos="72"/>
                <w:tab w:val="left" w:pos="393"/>
                <w:tab w:val="clear" w:pos="720"/>
              </w:tabs>
              <w:bidi w:val="0"/>
              <w:spacing w:before="60" w:after="60"/>
              <w:ind w:left="72" w:firstLine="0"/>
              <w:jc w:val="both"/>
              <w:rPr>
                <w:rFonts w:ascii="Times New Roman" w:hAnsi="Times New Roman"/>
                <w:bCs/>
                <w:color w:val="000000"/>
                <w:sz w:val="20"/>
                <w:szCs w:val="20"/>
              </w:rPr>
            </w:pPr>
            <w:r w:rsidRPr="004D08D3">
              <w:rPr>
                <w:rFonts w:ascii="Times New Roman" w:hAnsi="Times New Roman"/>
                <w:bCs/>
                <w:color w:val="000000"/>
                <w:sz w:val="20"/>
                <w:szCs w:val="20"/>
              </w:rPr>
              <w:t>Za § 26 sa vkladajú § 26a a 26b, ktoré vrátane nadpisov znejú:</w:t>
            </w:r>
          </w:p>
          <w:p w:rsidR="00334119" w:rsidP="00334119">
            <w:pPr>
              <w:pStyle w:val="CM4"/>
              <w:bidi w:val="0"/>
              <w:jc w:val="both"/>
              <w:rPr>
                <w:rFonts w:ascii="Times New Roman" w:hAnsi="Times New Roman" w:cs="Times New Roman"/>
                <w:sz w:val="20"/>
                <w:szCs w:val="20"/>
              </w:rPr>
            </w:pPr>
            <w:r>
              <w:rPr>
                <w:rFonts w:ascii="Times New Roman" w:hAnsi="Times New Roman" w:cs="Times New Roman"/>
                <w:sz w:val="20"/>
                <w:szCs w:val="20"/>
              </w:rPr>
              <w:t>§ 26a</w:t>
            </w:r>
          </w:p>
          <w:p w:rsidR="00334119" w:rsidRPr="00334119" w:rsidP="00334119">
            <w:pPr>
              <w:pStyle w:val="CM4"/>
              <w:bidi w:val="0"/>
              <w:jc w:val="both"/>
              <w:rPr>
                <w:rFonts w:ascii="Times New Roman" w:hAnsi="Times New Roman" w:cs="Times New Roman"/>
                <w:color w:val="000000"/>
                <w:sz w:val="20"/>
                <w:szCs w:val="20"/>
              </w:rPr>
            </w:pPr>
            <w:r w:rsidRPr="00334119">
              <w:rPr>
                <w:rFonts w:ascii="Times New Roman" w:hAnsi="Times New Roman" w:cs="Times New Roman"/>
                <w:sz w:val="20"/>
                <w:szCs w:val="20"/>
              </w:rPr>
              <w:t xml:space="preserve">(3) Prevádzkovateľ námornej lode alebo veliteľ námornej lode zabezpečí, aby bol v prevádzkovom </w:t>
            </w:r>
            <w:r w:rsidRPr="00334119">
              <w:rPr>
                <w:rFonts w:ascii="Times New Roman" w:hAnsi="Times New Roman" w:cs="Times New Roman"/>
                <w:color w:val="000000"/>
                <w:sz w:val="20"/>
                <w:szCs w:val="20"/>
              </w:rPr>
              <w:t>pláne dostatočný čas na vykonanie rozšírenej inšpekcie. Námorná loď zostáva v prístave až do ukončenia rozšírenej inšpekcie; tým nie sú dotknuté kontrolné opatrenia z bezpečnostných dôvodov.</w:t>
            </w:r>
          </w:p>
          <w:p w:rsidR="005C0565" w:rsidP="005C0565">
            <w:pPr>
              <w:bidi w:val="0"/>
              <w:ind w:firstLine="72"/>
              <w:jc w:val="both"/>
              <w:rPr>
                <w:rFonts w:ascii="Times New Roman" w:hAnsi="Times New Roman"/>
              </w:rPr>
            </w:pPr>
          </w:p>
          <w:p w:rsidR="005C0565">
            <w:pPr>
              <w:bidi w:val="0"/>
              <w:ind w:firstLine="426"/>
              <w:jc w:val="both"/>
              <w:rPr>
                <w:rFonts w:ascii="Times New Roman" w:hAnsi="Times New Roman"/>
              </w:rPr>
            </w:pPr>
          </w:p>
          <w:p w:rsidR="005C0565" w:rsidRPr="003F0795">
            <w:pPr>
              <w:bidi w:val="0"/>
              <w:ind w:firstLine="426"/>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P="00BE0A32">
            <w:pPr>
              <w:bidi w:val="0"/>
              <w:jc w:val="center"/>
              <w:rPr>
                <w:rFonts w:ascii="Times New Roman" w:hAnsi="Times New Roman"/>
              </w:rPr>
            </w:pPr>
            <w:r w:rsidR="00BE0A32">
              <w:rPr>
                <w:rFonts w:ascii="Times New Roman" w:hAnsi="Times New Roman"/>
              </w:rPr>
              <w:t>n.a.</w:t>
            </w:r>
          </w:p>
          <w:p w:rsidR="00E352A8" w:rsidP="00BE0A32">
            <w:pPr>
              <w:bidi w:val="0"/>
              <w:jc w:val="center"/>
              <w:rPr>
                <w:rFonts w:ascii="Times New Roman" w:hAnsi="Times New Roman"/>
              </w:rPr>
            </w:pPr>
          </w:p>
          <w:p w:rsidR="00E352A8" w:rsidP="00BE0A32">
            <w:pPr>
              <w:bidi w:val="0"/>
              <w:jc w:val="center"/>
              <w:rPr>
                <w:rFonts w:ascii="Times New Roman" w:hAnsi="Times New Roman"/>
              </w:rPr>
            </w:pPr>
          </w:p>
          <w:p w:rsidR="00E352A8" w:rsidP="00BE0A32">
            <w:pPr>
              <w:bidi w:val="0"/>
              <w:jc w:val="center"/>
              <w:rPr>
                <w:rFonts w:ascii="Times New Roman" w:hAnsi="Times New Roman"/>
              </w:rPr>
            </w:pPr>
          </w:p>
          <w:p w:rsidR="00E352A8" w:rsidP="00BE0A32">
            <w:pPr>
              <w:bidi w:val="0"/>
              <w:jc w:val="center"/>
              <w:rPr>
                <w:rFonts w:ascii="Times New Roman" w:hAnsi="Times New Roman"/>
              </w:rPr>
            </w:pPr>
          </w:p>
          <w:p w:rsidR="00E352A8" w:rsidP="00BE0A32">
            <w:pPr>
              <w:bidi w:val="0"/>
              <w:jc w:val="center"/>
              <w:rPr>
                <w:rFonts w:ascii="Times New Roman" w:hAnsi="Times New Roman"/>
              </w:rPr>
            </w:pPr>
          </w:p>
          <w:p w:rsidR="00E352A8" w:rsidP="00BE0A32">
            <w:pPr>
              <w:bidi w:val="0"/>
              <w:jc w:val="center"/>
              <w:rPr>
                <w:rFonts w:ascii="Times New Roman" w:hAnsi="Times New Roman"/>
              </w:rPr>
            </w:pPr>
          </w:p>
          <w:p w:rsidR="00E352A8" w:rsidP="00BE0A32">
            <w:pPr>
              <w:bidi w:val="0"/>
              <w:jc w:val="center"/>
              <w:rPr>
                <w:rFonts w:ascii="Times New Roman" w:hAnsi="Times New Roman"/>
              </w:rPr>
            </w:pPr>
          </w:p>
          <w:p w:rsidR="00E352A8" w:rsidP="00BE0A32">
            <w:pPr>
              <w:bidi w:val="0"/>
              <w:jc w:val="center"/>
              <w:rPr>
                <w:rFonts w:ascii="Times New Roman" w:hAnsi="Times New Roman"/>
              </w:rPr>
            </w:pPr>
          </w:p>
          <w:p w:rsidR="00E352A8" w:rsidP="00BE0A32">
            <w:pPr>
              <w:bidi w:val="0"/>
              <w:jc w:val="center"/>
              <w:rPr>
                <w:rFonts w:ascii="Times New Roman" w:hAnsi="Times New Roman"/>
              </w:rPr>
            </w:pPr>
          </w:p>
          <w:p w:rsidR="00E352A8" w:rsidP="00BE0A32">
            <w:pPr>
              <w:bidi w:val="0"/>
              <w:jc w:val="center"/>
              <w:rPr>
                <w:rFonts w:ascii="Times New Roman" w:hAnsi="Times New Roman"/>
              </w:rPr>
            </w:pPr>
          </w:p>
          <w:p w:rsidR="00E352A8" w:rsidP="00BE0A32">
            <w:pPr>
              <w:bidi w:val="0"/>
              <w:jc w:val="center"/>
              <w:rPr>
                <w:rFonts w:ascii="Times New Roman" w:hAnsi="Times New Roman"/>
              </w:rPr>
            </w:pPr>
          </w:p>
          <w:p w:rsidR="00E352A8" w:rsidP="00BE0A32">
            <w:pPr>
              <w:bidi w:val="0"/>
              <w:jc w:val="center"/>
              <w:rPr>
                <w:rFonts w:ascii="Times New Roman" w:hAnsi="Times New Roman"/>
              </w:rPr>
            </w:pPr>
          </w:p>
          <w:p w:rsidR="00E352A8" w:rsidP="00BE0A32">
            <w:pPr>
              <w:bidi w:val="0"/>
              <w:jc w:val="center"/>
              <w:rPr>
                <w:rFonts w:ascii="Times New Roman" w:hAnsi="Times New Roman"/>
              </w:rPr>
            </w:pPr>
            <w:r>
              <w:rPr>
                <w:rFonts w:ascii="Times New Roman" w:hAnsi="Times New Roman"/>
              </w:rPr>
              <w:t>Ú</w:t>
            </w:r>
          </w:p>
          <w:p w:rsidR="005C0565" w:rsidP="00BE0A32">
            <w:pPr>
              <w:bidi w:val="0"/>
              <w:jc w:val="center"/>
              <w:rPr>
                <w:rFonts w:ascii="Times New Roman" w:hAnsi="Times New Roman"/>
              </w:rPr>
            </w:pPr>
          </w:p>
          <w:p w:rsidR="005C0565" w:rsidP="00BE0A32">
            <w:pPr>
              <w:bidi w:val="0"/>
              <w:jc w:val="center"/>
              <w:rPr>
                <w:rFonts w:ascii="Times New Roman" w:hAnsi="Times New Roman"/>
              </w:rPr>
            </w:pPr>
          </w:p>
          <w:p w:rsidR="005C0565" w:rsidP="00BE0A32">
            <w:pPr>
              <w:bidi w:val="0"/>
              <w:jc w:val="center"/>
              <w:rPr>
                <w:rFonts w:ascii="Times New Roman" w:hAnsi="Times New Roman"/>
              </w:rPr>
            </w:pPr>
          </w:p>
          <w:p w:rsidR="005C0565" w:rsidP="00BE0A32">
            <w:pPr>
              <w:bidi w:val="0"/>
              <w:jc w:val="center"/>
              <w:rPr>
                <w:rFonts w:ascii="Times New Roman" w:hAnsi="Times New Roman"/>
              </w:rPr>
            </w:pPr>
          </w:p>
          <w:p w:rsidR="005C0565" w:rsidP="00BE0A32">
            <w:pPr>
              <w:bidi w:val="0"/>
              <w:jc w:val="center"/>
              <w:rPr>
                <w:rFonts w:ascii="Times New Roman" w:hAnsi="Times New Roman"/>
              </w:rPr>
            </w:pPr>
          </w:p>
          <w:p w:rsidR="00334119" w:rsidP="00BE0A32">
            <w:pPr>
              <w:bidi w:val="0"/>
              <w:jc w:val="center"/>
              <w:rPr>
                <w:rFonts w:ascii="Times New Roman" w:hAnsi="Times New Roman"/>
              </w:rPr>
            </w:pPr>
          </w:p>
          <w:p w:rsidR="004D08D3" w:rsidP="00BE0A32">
            <w:pPr>
              <w:bidi w:val="0"/>
              <w:jc w:val="center"/>
              <w:rPr>
                <w:rFonts w:ascii="Times New Roman" w:hAnsi="Times New Roman"/>
              </w:rPr>
            </w:pPr>
          </w:p>
          <w:p w:rsidR="004D08D3" w:rsidP="00BE0A32">
            <w:pPr>
              <w:bidi w:val="0"/>
              <w:jc w:val="center"/>
              <w:rPr>
                <w:rFonts w:ascii="Times New Roman" w:hAnsi="Times New Roman"/>
              </w:rPr>
            </w:pPr>
          </w:p>
          <w:p w:rsidR="005C0565" w:rsidRPr="003F0795" w:rsidP="00BE0A32">
            <w:pPr>
              <w:bidi w:val="0"/>
              <w:jc w:val="center"/>
              <w:rPr>
                <w:rFonts w:ascii="Times New Roman" w:hAnsi="Times New Roman"/>
              </w:rPr>
            </w:pPr>
            <w:r>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 15</w:t>
            </w:r>
          </w:p>
          <w:p w:rsidR="00F47836">
            <w:pPr>
              <w:bidi w:val="0"/>
              <w:jc w:val="both"/>
              <w:rPr>
                <w:rFonts w:ascii="Times New Roman" w:hAnsi="Times New Roman"/>
              </w:rPr>
            </w:pPr>
            <w:r>
              <w:rPr>
                <w:rFonts w:ascii="Times New Roman" w:hAnsi="Times New Roman"/>
              </w:rPr>
              <w:t>O 1</w:t>
            </w: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r>
              <w:rPr>
                <w:rFonts w:ascii="Times New Roman" w:hAnsi="Times New Roman"/>
              </w:rPr>
              <w:t>O 2</w:t>
            </w: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r>
              <w:rPr>
                <w:rFonts w:ascii="Times New Roman" w:hAnsi="Times New Roman"/>
              </w:rPr>
              <w:t>O 3</w:t>
            </w: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rsidRPr="003F0795">
            <w:pPr>
              <w:bidi w:val="0"/>
              <w:jc w:val="both"/>
              <w:rPr>
                <w:rFonts w:ascii="Times New Roman" w:hAnsi="Times New Roman"/>
              </w:rPr>
            </w:pPr>
            <w:r>
              <w:rPr>
                <w:rFonts w:ascii="Times New Roman" w:hAnsi="Times New Roman"/>
              </w:rPr>
              <w:t>O 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b/>
                <w:bCs/>
                <w:color w:val="000000"/>
                <w:lang w:eastAsia="sk-SK"/>
              </w:rPr>
              <w:t xml:space="preserve">Usmernenia a postupy týkajúce sa bezpečnosti a ochrany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1. Členské štáty zabezpečia, aby ich inšpektori postupovali v súlade s postupmi a usmerneniami uvedenými v prílohe VI. </w:t>
            </w:r>
          </w:p>
          <w:p w:rsidR="00F47836" w:rsidRPr="00F47836" w:rsidP="00F47836">
            <w:pPr>
              <w:pStyle w:val="CM4"/>
              <w:bidi w:val="0"/>
              <w:spacing w:before="60" w:after="60"/>
              <w:rPr>
                <w:rFonts w:ascii="Times New Roman" w:hAnsi="Times New Roman" w:cs="Times New Roman"/>
                <w:color w:val="000000"/>
                <w:sz w:val="20"/>
                <w:szCs w:val="20"/>
              </w:rPr>
            </w:pPr>
            <w:r w:rsidRPr="00F47836">
              <w:rPr>
                <w:rFonts w:ascii="Times New Roman" w:hAnsi="Times New Roman" w:cs="Times New Roman"/>
                <w:color w:val="000000"/>
                <w:sz w:val="20"/>
                <w:szCs w:val="20"/>
              </w:rPr>
              <w:t xml:space="preserve">2. Pokiaľ ide o bezpečnostné kontroly, členské štáty uplatňujú príslušné postupy uvedené v prílohe VI k tejto smernici na všetky lode uvedené v článku 3 ods. 1, </w:t>
            </w:r>
            <w:smartTag w:uri="urn:schemas-microsoft-com:office:smarttags" w:element="metricconverter">
              <w:smartTagPr>
                <w:attr w:name="ProductID" w:val="1 a"/>
              </w:smartTagPr>
              <w:r w:rsidRPr="00F47836">
                <w:rPr>
                  <w:rFonts w:ascii="Times New Roman" w:hAnsi="Times New Roman" w:cs="Times New Roman"/>
                  <w:color w:val="000000"/>
                  <w:sz w:val="20"/>
                  <w:szCs w:val="20"/>
                </w:rPr>
                <w:t>2 a</w:t>
              </w:r>
            </w:smartTag>
            <w:r w:rsidRPr="00F47836">
              <w:rPr>
                <w:rFonts w:ascii="Times New Roman" w:hAnsi="Times New Roman" w:cs="Times New Roman"/>
                <w:color w:val="000000"/>
                <w:sz w:val="20"/>
                <w:szCs w:val="20"/>
              </w:rPr>
              <w:t xml:space="preserve"> 3 nariadenia Európskeho parlamentu a Rady (ES) č. 725/2004 ( 1 ), zastavujúce v ich prístavoch a na kotviskách, pokiaľ sa neplavia pod vlajkou prístavného štátu vykonávajúceho inšpekciu.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3. Ustanovenia článku 14 tejto smernice súvisiace s rozšírenými inšpekciami sa uplatňujú na prepravné lode ro-ro a osobné vysokorýchlostné plavidlá uvedené v článku 2 písm. a) a b) smernice 1999/35/ES.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Ak prehliadku lode uskutočnil v súlade s článkami </w:t>
            </w:r>
            <w:smartTag w:uri="urn:schemas-microsoft-com:office:smarttags" w:element="metricconverter">
              <w:smartTagPr>
                <w:attr w:name="ProductID" w:val="1 a"/>
              </w:smartTagPr>
              <w:r w:rsidRPr="00F47836">
                <w:rPr>
                  <w:rFonts w:ascii="Times New Roman" w:hAnsi="Times New Roman"/>
                  <w:color w:val="000000"/>
                  <w:lang w:eastAsia="sk-SK"/>
                </w:rPr>
                <w:t>6 a</w:t>
              </w:r>
            </w:smartTag>
            <w:r w:rsidRPr="00F47836">
              <w:rPr>
                <w:rFonts w:ascii="Times New Roman" w:hAnsi="Times New Roman"/>
                <w:color w:val="000000"/>
                <w:lang w:eastAsia="sk-SK"/>
              </w:rPr>
              <w:t xml:space="preserve"> 8 smernice 1999/35/ES hostiteľský štát, ktorý nie je vlajkovým štátom lode, takáto osobitná prehliadka sa zaznamená ako podrobnejšia alebo rozšírená inšpekcia, podľa typu prehliadky, do inšpekčnej databázy a zohľadní sa na účely článkov 10, </w:t>
            </w:r>
            <w:smartTag w:uri="urn:schemas-microsoft-com:office:smarttags" w:element="metricconverter">
              <w:smartTagPr>
                <w:attr w:name="ProductID" w:val="1 a"/>
              </w:smartTagPr>
              <w:r w:rsidRPr="00F47836">
                <w:rPr>
                  <w:rFonts w:ascii="Times New Roman" w:hAnsi="Times New Roman"/>
                  <w:color w:val="000000"/>
                  <w:lang w:eastAsia="sk-SK"/>
                </w:rPr>
                <w:t>11 a</w:t>
              </w:r>
            </w:smartTag>
            <w:r w:rsidRPr="00F47836">
              <w:rPr>
                <w:rFonts w:ascii="Times New Roman" w:hAnsi="Times New Roman"/>
                <w:color w:val="000000"/>
                <w:lang w:eastAsia="sk-SK"/>
              </w:rPr>
              <w:t xml:space="preserve"> 12 tejto smernice a pri výpočte, ktorým sa stanoví, či každý členský štát splnil inšpekčný záväzok, za predpokladu, že sa vzali do úvahy všetky body uvedené v prílohe VII k tejto smernici.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Bez toho, aby sa zabránilo prevádzke prepravnej lode ro-ro alebo osobného vysokorýchlostného plavidla na základe rozhodnutia podľa článku 10 smernice 1999/35/ES, uplatňujú sa podľa potreby ustanovenia tejto smernice týkajúce sa nedostatkov, zadržania, zamietnutia vstupu a opatrení po vykonaní inšpekcie, zadržaní alebo zamietnutí vstupu. </w:t>
            </w:r>
          </w:p>
          <w:p w:rsidR="00F47836" w:rsidRPr="00F47836" w:rsidP="00F47836">
            <w:pPr>
              <w:autoSpaceDE w:val="0"/>
              <w:autoSpaceDN w:val="0"/>
              <w:bidi w:val="0"/>
              <w:adjustRightInd w:val="0"/>
              <w:spacing w:before="60" w:after="60"/>
              <w:rPr>
                <w:rFonts w:ascii="Times New Roman" w:hAnsi="Times New Roman"/>
                <w:color w:val="000000"/>
                <w:lang w:eastAsia="sk-SK"/>
              </w:rPr>
            </w:pPr>
            <w:r w:rsidRPr="00F47836">
              <w:rPr>
                <w:rFonts w:ascii="Times New Roman" w:hAnsi="Times New Roman"/>
                <w:color w:val="000000"/>
                <w:lang w:eastAsia="sk-SK"/>
              </w:rPr>
              <w:t xml:space="preserve">4. Komisia môže v prípade potreby v súlade s postupom uvedeným v článku 31 ods. 2 prijať pravidlá harmonizovaného vykonávania odsekov </w:t>
            </w:r>
            <w:smartTag w:uri="urn:schemas-microsoft-com:office:smarttags" w:element="metricconverter">
              <w:smartTagPr>
                <w:attr w:name="ProductID" w:val="1 a"/>
              </w:smartTagPr>
              <w:r w:rsidRPr="00F47836">
                <w:rPr>
                  <w:rFonts w:ascii="Times New Roman" w:hAnsi="Times New Roman"/>
                  <w:color w:val="000000"/>
                  <w:lang w:eastAsia="sk-SK"/>
                </w:rPr>
                <w:t>1 a</w:t>
              </w:r>
            </w:smartTag>
            <w:r w:rsidRPr="00F47836">
              <w:rPr>
                <w:rFonts w:ascii="Times New Roman" w:hAnsi="Times New Roman"/>
                <w:color w:val="000000"/>
                <w:lang w:eastAsia="sk-SK"/>
              </w:rPr>
              <w:t xml:space="preserve"> 2 tohto článku. </w:t>
            </w:r>
          </w:p>
          <w:p w:rsidR="00BD567C" w:rsidRPr="003F0795" w:rsidP="00F47836">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center"/>
              <w:rPr>
                <w:rFonts w:ascii="Times New Roman" w:hAnsi="Times New Roman"/>
              </w:rPr>
            </w:pPr>
            <w:r w:rsidR="00E352A8">
              <w:rPr>
                <w:rFonts w:ascii="Times New Roman" w:hAnsi="Times New Roman"/>
              </w:rPr>
              <w:t>n.a.</w:t>
            </w:r>
          </w:p>
          <w:p w:rsidR="00E352A8">
            <w:pPr>
              <w:bidi w:val="0"/>
              <w:jc w:val="center"/>
              <w:rPr>
                <w:rFonts w:ascii="Times New Roman" w:hAnsi="Times New Roman"/>
              </w:rPr>
            </w:pPr>
          </w:p>
          <w:p w:rsidR="00E352A8">
            <w:pPr>
              <w:bidi w:val="0"/>
              <w:jc w:val="center"/>
              <w:rPr>
                <w:rFonts w:ascii="Times New Roman" w:hAnsi="Times New Roman"/>
              </w:rPr>
            </w:pPr>
          </w:p>
          <w:p w:rsidR="00E352A8">
            <w:pPr>
              <w:bidi w:val="0"/>
              <w:jc w:val="center"/>
              <w:rPr>
                <w:rFonts w:ascii="Times New Roman" w:hAnsi="Times New Roman"/>
              </w:rPr>
            </w:pPr>
          </w:p>
          <w:p w:rsidR="00E352A8">
            <w:pPr>
              <w:bidi w:val="0"/>
              <w:jc w:val="center"/>
              <w:rPr>
                <w:rFonts w:ascii="Times New Roman" w:hAnsi="Times New Roman"/>
              </w:rPr>
            </w:pPr>
          </w:p>
          <w:p w:rsidR="00E352A8">
            <w:pPr>
              <w:bidi w:val="0"/>
              <w:jc w:val="center"/>
              <w:rPr>
                <w:rFonts w:ascii="Times New Roman" w:hAnsi="Times New Roman"/>
              </w:rPr>
            </w:pPr>
          </w:p>
          <w:p w:rsidR="00E352A8" w:rsidRPr="003F0795">
            <w:pPr>
              <w:bidi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ind w:firstLine="426"/>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352A8">
            <w:pPr>
              <w:bidi w:val="0"/>
              <w:jc w:val="center"/>
              <w:rPr>
                <w:rFonts w:ascii="Times New Roman" w:hAnsi="Times New Roman"/>
              </w:rPr>
            </w:pPr>
            <w:r w:rsidR="00E352A8">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 16</w:t>
            </w:r>
          </w:p>
          <w:p w:rsidR="00143424">
            <w:pPr>
              <w:bidi w:val="0"/>
              <w:jc w:val="both"/>
              <w:rPr>
                <w:rFonts w:ascii="Times New Roman" w:hAnsi="Times New Roman"/>
              </w:rPr>
            </w:pPr>
            <w:r>
              <w:rPr>
                <w:rFonts w:ascii="Times New Roman" w:hAnsi="Times New Roman"/>
              </w:rPr>
              <w:t xml:space="preserve"> O 1</w:t>
            </w: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r>
              <w:rPr>
                <w:rFonts w:ascii="Times New Roman" w:hAnsi="Times New Roman"/>
              </w:rPr>
              <w:t>O 2</w:t>
            </w: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r>
              <w:rPr>
                <w:rFonts w:ascii="Times New Roman" w:hAnsi="Times New Roman"/>
              </w:rPr>
              <w:t>O 3</w:t>
            </w: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r>
              <w:rPr>
                <w:rFonts w:ascii="Times New Roman" w:hAnsi="Times New Roman"/>
              </w:rPr>
              <w:t>O 4</w:t>
            </w: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pPr>
              <w:bidi w:val="0"/>
              <w:jc w:val="both"/>
              <w:rPr>
                <w:rFonts w:ascii="Times New Roman" w:hAnsi="Times New Roman"/>
              </w:rPr>
            </w:pPr>
          </w:p>
          <w:p w:rsidR="00143424" w:rsidRPr="003F0795">
            <w:pPr>
              <w:bidi w:val="0"/>
              <w:jc w:val="both"/>
              <w:rPr>
                <w:rFonts w:ascii="Times New Roman" w:hAnsi="Times New Roman"/>
              </w:rPr>
            </w:pPr>
            <w:r>
              <w:rPr>
                <w:rFonts w:ascii="Times New Roman" w:hAnsi="Times New Roman"/>
              </w:rPr>
              <w:t>O 5</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3573A" w:rsidRPr="00BB188E" w:rsidP="00D3573A">
            <w:pPr>
              <w:autoSpaceDE w:val="0"/>
              <w:autoSpaceDN w:val="0"/>
              <w:bidi w:val="0"/>
              <w:adjustRightInd w:val="0"/>
              <w:spacing w:before="60" w:after="60"/>
              <w:rPr>
                <w:rFonts w:ascii="Times New Roman" w:hAnsi="Times New Roman"/>
                <w:color w:val="000000"/>
                <w:lang w:eastAsia="sk-SK"/>
              </w:rPr>
            </w:pPr>
            <w:r w:rsidRPr="00BB188E">
              <w:rPr>
                <w:rFonts w:ascii="Times New Roman" w:hAnsi="Times New Roman"/>
                <w:b/>
                <w:bCs/>
                <w:color w:val="000000"/>
                <w:lang w:eastAsia="sk-SK"/>
              </w:rPr>
              <w:t xml:space="preserve">Opatrenia na zamietnutie vstupu týkajúce sa určitých lodí </w:t>
            </w:r>
          </w:p>
          <w:p w:rsidR="00D3573A" w:rsidRPr="00BB188E" w:rsidP="00D3573A">
            <w:pPr>
              <w:autoSpaceDE w:val="0"/>
              <w:autoSpaceDN w:val="0"/>
              <w:bidi w:val="0"/>
              <w:adjustRightInd w:val="0"/>
              <w:spacing w:before="60" w:after="60"/>
              <w:rPr>
                <w:rFonts w:ascii="Times New Roman" w:hAnsi="Times New Roman"/>
                <w:color w:val="000000"/>
                <w:lang w:eastAsia="sk-SK"/>
              </w:rPr>
            </w:pPr>
            <w:r w:rsidRPr="00BB188E">
              <w:rPr>
                <w:rFonts w:ascii="Times New Roman" w:hAnsi="Times New Roman"/>
                <w:color w:val="000000"/>
                <w:lang w:eastAsia="sk-SK"/>
              </w:rPr>
              <w:t xml:space="preserve">1. Členský štát zabezpečí, aby sa každej lodi, ktorá </w:t>
            </w:r>
          </w:p>
          <w:p w:rsidR="00D3573A" w:rsidRPr="00BB188E" w:rsidP="00D3573A">
            <w:pPr>
              <w:autoSpaceDE w:val="0"/>
              <w:autoSpaceDN w:val="0"/>
              <w:bidi w:val="0"/>
              <w:adjustRightInd w:val="0"/>
              <w:spacing w:before="60" w:after="60"/>
              <w:rPr>
                <w:rFonts w:ascii="Times New Roman" w:hAnsi="Times New Roman"/>
                <w:color w:val="000000"/>
                <w:lang w:eastAsia="sk-SK"/>
              </w:rPr>
            </w:pPr>
            <w:r w:rsidRPr="00BB188E">
              <w:rPr>
                <w:rFonts w:ascii="Times New Roman" w:hAnsi="Times New Roman"/>
                <w:color w:val="000000"/>
                <w:lang w:eastAsia="sk-SK"/>
              </w:rPr>
              <w:t>— sa plaví pod vlajkou štátu, ktorého miera zadržania spadá do čierneho zoznamu prijatého v súlade s Parížskym MoP na základe informácií zaznamenaných v inšpekčnej databáze a každoročne uverejňovaného Komisiou, a ktorá bola zadržaná alebo bol vydaný príkaz na zamedzenie jej prevádzky podľa smernice 1999/35/ES viac ako dvakrát v priebehu predchádzajúcich 36 mesiacov v prístave alebo na kotvisku členského štátu alebo štátu, ktorý je signatárom Parížskeho MoP, alebo</w:t>
            </w:r>
          </w:p>
          <w:p w:rsidR="00D3573A" w:rsidRPr="00BB188E" w:rsidP="00D3573A">
            <w:pPr>
              <w:autoSpaceDE w:val="0"/>
              <w:autoSpaceDN w:val="0"/>
              <w:bidi w:val="0"/>
              <w:adjustRightInd w:val="0"/>
              <w:spacing w:before="60" w:after="60"/>
              <w:rPr>
                <w:rFonts w:ascii="Times New Roman" w:hAnsi="Times New Roman"/>
                <w:color w:val="000000"/>
                <w:lang w:eastAsia="sk-SK"/>
              </w:rPr>
            </w:pPr>
            <w:r w:rsidRPr="00BB188E">
              <w:rPr>
                <w:rFonts w:ascii="Times New Roman" w:hAnsi="Times New Roman"/>
                <w:color w:val="000000"/>
                <w:lang w:eastAsia="sk-SK"/>
              </w:rPr>
              <w:t xml:space="preserve">— sa plaví pod vlajkou štátu, ktorého miera zadržania spadá do sivého zoznamu prijatého v súlade s Parížskym MoP na základe informácií zaznamenaných v inšpekčnej databáze a uverejňovaného každoročne Komisiou, a ktorá bola zadržaná alebo bol vydaný príkaz na zamedzenie jej prevádzky podľa smernice 1999/35/ES viac ako dvakrát v priebehu predchádzajúcich 24 mesiacov v prístave alebo na kotvisku členského štátu alebo štátu, ktorý je signatárom Parížskeho MoP, zamietol vstup do jeho prístavov a na kotviská okrem prípadov uvedených v článku 21 ods. 6. </w:t>
            </w:r>
          </w:p>
          <w:p w:rsidR="00D3573A" w:rsidRPr="00BB188E" w:rsidP="00D3573A">
            <w:pPr>
              <w:autoSpaceDE w:val="0"/>
              <w:autoSpaceDN w:val="0"/>
              <w:bidi w:val="0"/>
              <w:adjustRightInd w:val="0"/>
              <w:spacing w:before="60" w:after="60"/>
              <w:rPr>
                <w:rFonts w:ascii="Times New Roman" w:hAnsi="Times New Roman"/>
                <w:color w:val="000000"/>
                <w:lang w:eastAsia="sk-SK"/>
              </w:rPr>
            </w:pPr>
            <w:r w:rsidRPr="00BB188E">
              <w:rPr>
                <w:rFonts w:ascii="Times New Roman" w:hAnsi="Times New Roman"/>
                <w:color w:val="000000"/>
                <w:lang w:eastAsia="sk-SK"/>
              </w:rPr>
              <w:t xml:space="preserve">Zamietnutie vstupu platí okamžite po tom, ako loď opustí prístav alebo kotvisko, v ktorom sa podrobila tretiemu zadržaniu a v ktorom bol vydaný príkaz na zamietnutie vstupu. </w:t>
            </w:r>
          </w:p>
          <w:p w:rsidR="00D3573A" w:rsidRPr="00BB188E" w:rsidP="00D3573A">
            <w:pPr>
              <w:autoSpaceDE w:val="0"/>
              <w:autoSpaceDN w:val="0"/>
              <w:bidi w:val="0"/>
              <w:adjustRightInd w:val="0"/>
              <w:spacing w:before="60" w:after="60"/>
              <w:rPr>
                <w:rFonts w:ascii="Times New Roman" w:hAnsi="Times New Roman"/>
                <w:color w:val="000000"/>
                <w:lang w:eastAsia="sk-SK"/>
              </w:rPr>
            </w:pPr>
            <w:r w:rsidRPr="00BB188E">
              <w:rPr>
                <w:rFonts w:ascii="Times New Roman" w:hAnsi="Times New Roman"/>
                <w:color w:val="000000"/>
                <w:lang w:eastAsia="sk-SK"/>
              </w:rPr>
              <w:t xml:space="preserve">2. Príkaz na zamietnutie vstupu sa zruší len po uplynutí troch mesiacov od dátumu vydania tohto príkazu a po splnení podmienok uvedených v odsekoch 3 až 9 prílohy VIII. Ak sa príkaz na zamietnutie vstupu lodi vydá druhýkrát, toto obdobie predstavuje 12 mesiacov. </w:t>
            </w:r>
          </w:p>
          <w:p w:rsidR="00D3573A" w:rsidRPr="00BB188E" w:rsidP="00D3573A">
            <w:pPr>
              <w:autoSpaceDE w:val="0"/>
              <w:autoSpaceDN w:val="0"/>
              <w:bidi w:val="0"/>
              <w:adjustRightInd w:val="0"/>
              <w:spacing w:before="60" w:after="60"/>
              <w:rPr>
                <w:rFonts w:ascii="Times New Roman" w:hAnsi="Times New Roman"/>
                <w:color w:val="000000"/>
                <w:lang w:eastAsia="sk-SK"/>
              </w:rPr>
            </w:pPr>
            <w:r w:rsidRPr="00BB188E">
              <w:rPr>
                <w:rFonts w:ascii="Times New Roman" w:hAnsi="Times New Roman"/>
                <w:color w:val="000000"/>
                <w:lang w:eastAsia="sk-SK"/>
              </w:rPr>
              <w:t xml:space="preserve">3. Výsledkom každého ďalšieho zadržania v prístave alebo na kotvisku v rámci Spoločenstva bude, že sa lodi zamietne vstup do všetkých prístavov a na kotviská v rámci Spoločenstva. Tento tretí príkaz na zamietnutie vstupu sa môže zrušiť po uplynutí 24 mesiacov od jeho vydania, len ak: </w:t>
            </w:r>
          </w:p>
          <w:p w:rsidR="00D3573A" w:rsidP="00BB188E">
            <w:pPr>
              <w:autoSpaceDE w:val="0"/>
              <w:autoSpaceDN w:val="0"/>
              <w:bidi w:val="0"/>
              <w:adjustRightInd w:val="0"/>
              <w:spacing w:before="60" w:after="60"/>
              <w:ind w:left="214" w:hanging="214"/>
              <w:rPr>
                <w:rFonts w:ascii="Times New Roman" w:hAnsi="Times New Roman"/>
                <w:color w:val="000000"/>
                <w:lang w:eastAsia="sk-SK"/>
              </w:rPr>
            </w:pPr>
            <w:r w:rsidRPr="00BB188E">
              <w:rPr>
                <w:rFonts w:ascii="Times New Roman" w:hAnsi="Times New Roman"/>
                <w:color w:val="000000"/>
                <w:lang w:eastAsia="sk-SK"/>
              </w:rPr>
              <w:t>— sa loď plaví pod vlajkou štátu, ktorého miera zadržania nespadá ani do čierneho ani do sivého zoznamu uvedeného v odseku 1,</w:t>
            </w:r>
          </w:p>
          <w:p w:rsidR="00BB188E" w:rsidP="00C5524E">
            <w:pPr>
              <w:numPr>
                <w:numId w:val="3"/>
              </w:numPr>
              <w:tabs>
                <w:tab w:val="num" w:pos="214"/>
                <w:tab w:val="clear" w:pos="405"/>
              </w:tabs>
              <w:autoSpaceDE w:val="0"/>
              <w:autoSpaceDN w:val="0"/>
              <w:bidi w:val="0"/>
              <w:adjustRightInd w:val="0"/>
              <w:spacing w:before="60" w:after="60"/>
              <w:ind w:left="214" w:hanging="214"/>
              <w:rPr>
                <w:rFonts w:ascii="Times New Roman" w:hAnsi="Times New Roman"/>
                <w:color w:val="000000"/>
                <w:lang w:eastAsia="sk-SK"/>
              </w:rPr>
            </w:pPr>
            <w:r w:rsidRPr="00BB188E" w:rsidR="00D3573A">
              <w:rPr>
                <w:rFonts w:ascii="Times New Roman" w:hAnsi="Times New Roman"/>
                <w:color w:val="000000"/>
                <w:lang w:eastAsia="sk-SK"/>
              </w:rPr>
              <w:t>štatutárne osvedčenie a osvedčenie o klasifikácii lode vydala organizácia alebo organizácie, ktoré sú uznané v súlade s nariadením Európskeho parlamentu a Rady (ES) č. 391/2009 z 23. apríla 2009 o spoločných pravidlách a normách pre organizácie vykonávajúce inšpekcie a prehliadky lodí (prepracované znenie) ( 1 ),</w:t>
            </w:r>
          </w:p>
          <w:p w:rsidR="00BB188E" w:rsidRPr="00BB188E" w:rsidP="00C5524E">
            <w:pPr>
              <w:numPr>
                <w:numId w:val="3"/>
              </w:numPr>
              <w:tabs>
                <w:tab w:val="num" w:pos="214"/>
                <w:tab w:val="clear" w:pos="405"/>
              </w:tabs>
              <w:autoSpaceDE w:val="0"/>
              <w:autoSpaceDN w:val="0"/>
              <w:bidi w:val="0"/>
              <w:adjustRightInd w:val="0"/>
              <w:spacing w:before="60" w:after="60"/>
              <w:ind w:left="214" w:hanging="214"/>
              <w:rPr>
                <w:rFonts w:ascii="Times New Roman" w:hAnsi="Times New Roman"/>
                <w:color w:val="000000"/>
                <w:lang w:eastAsia="sk-SK"/>
              </w:rPr>
            </w:pPr>
            <w:r w:rsidRPr="00BB188E" w:rsidR="00D3573A">
              <w:rPr>
                <w:rFonts w:ascii="Times New Roman" w:hAnsi="Times New Roman"/>
                <w:color w:val="000000"/>
                <w:lang w:eastAsia="sk-SK"/>
              </w:rPr>
              <w:t xml:space="preserve"> loď spravuje spoločnosť s vysokou úrovňou výkonnosti podľa prílohy I časti I bodu </w:t>
            </w:r>
            <w:smartTag w:uri="urn:schemas-microsoft-com:office:smarttags" w:element="metricconverter">
              <w:smartTagPr>
                <w:attr w:name="ProductID" w:val="1 a"/>
              </w:smartTagPr>
              <w:r w:rsidRPr="00BB188E" w:rsidR="00D3573A">
                <w:rPr>
                  <w:rFonts w:ascii="Times New Roman" w:hAnsi="Times New Roman"/>
                  <w:color w:val="000000"/>
                  <w:lang w:eastAsia="sk-SK"/>
                </w:rPr>
                <w:t>1 a</w:t>
              </w:r>
            </w:smartTag>
            <w:r w:rsidRPr="00BB188E" w:rsidR="00D3573A">
              <w:rPr>
                <w:rFonts w:ascii="Times New Roman" w:hAnsi="Times New Roman"/>
                <w:color w:val="000000"/>
                <w:lang w:eastAsia="sk-SK"/>
              </w:rPr>
              <w:t xml:space="preserve"> </w:t>
            </w:r>
          </w:p>
          <w:p w:rsidR="00BB188E" w:rsidRPr="00BB188E" w:rsidP="00BB188E">
            <w:pPr>
              <w:autoSpaceDE w:val="0"/>
              <w:autoSpaceDN w:val="0"/>
              <w:bidi w:val="0"/>
              <w:adjustRightInd w:val="0"/>
              <w:spacing w:before="60" w:after="60"/>
              <w:ind w:left="214" w:hanging="214"/>
              <w:rPr>
                <w:rFonts w:ascii="Times New Roman" w:hAnsi="Times New Roman"/>
                <w:color w:val="000000"/>
                <w:lang w:eastAsia="sk-SK"/>
              </w:rPr>
            </w:pPr>
            <w:r w:rsidRPr="00BB188E" w:rsidR="00D3573A">
              <w:rPr>
                <w:rFonts w:ascii="Times New Roman" w:hAnsi="Times New Roman"/>
                <w:color w:val="000000"/>
                <w:lang w:eastAsia="sk-SK"/>
              </w:rPr>
              <w:t xml:space="preserve">— sa splnili podmienky uvedené v odsekoch 3 až 9 prílohy VIII. </w:t>
            </w:r>
          </w:p>
          <w:p w:rsidR="00BB188E" w:rsidRPr="00BB188E" w:rsidP="00BB188E">
            <w:pPr>
              <w:autoSpaceDE w:val="0"/>
              <w:autoSpaceDN w:val="0"/>
              <w:bidi w:val="0"/>
              <w:adjustRightInd w:val="0"/>
              <w:spacing w:before="60" w:after="60"/>
              <w:ind w:left="45"/>
              <w:rPr>
                <w:rFonts w:ascii="Times New Roman" w:hAnsi="Times New Roman"/>
                <w:color w:val="000000"/>
                <w:lang w:eastAsia="sk-SK"/>
              </w:rPr>
            </w:pPr>
            <w:r w:rsidRPr="00BB188E" w:rsidR="00D3573A">
              <w:rPr>
                <w:rFonts w:ascii="Times New Roman" w:hAnsi="Times New Roman"/>
                <w:color w:val="000000"/>
                <w:lang w:eastAsia="sk-SK"/>
              </w:rPr>
              <w:t xml:space="preserve">Akákoľvek loď, ktorá nespĺňa kritériá uvedené v tomto odseku, má po uplynutí 24 mesiacov od vydania príkazu trvalo zamietnutý vstup do všetkých prístavov a na kotviská v rámci Spoločenstva. </w:t>
            </w:r>
          </w:p>
          <w:p w:rsidR="00D3573A" w:rsidRPr="00BB188E" w:rsidP="00BB188E">
            <w:pPr>
              <w:autoSpaceDE w:val="0"/>
              <w:autoSpaceDN w:val="0"/>
              <w:bidi w:val="0"/>
              <w:adjustRightInd w:val="0"/>
              <w:spacing w:before="60" w:after="60"/>
              <w:ind w:left="45"/>
              <w:rPr>
                <w:rFonts w:ascii="Times New Roman" w:hAnsi="Times New Roman"/>
                <w:color w:val="000000"/>
                <w:lang w:eastAsia="sk-SK"/>
              </w:rPr>
            </w:pPr>
            <w:r w:rsidRPr="00BB188E">
              <w:rPr>
                <w:rFonts w:ascii="Times New Roman" w:hAnsi="Times New Roman"/>
                <w:color w:val="000000"/>
                <w:lang w:eastAsia="sk-SK"/>
              </w:rPr>
              <w:t xml:space="preserve">4. Dôsledkom akéhokoľvek ďalšieho zadržania v prístave alebo na kotvisku v rámci Spoločenstva po treťom zamietnutí vstupu je trvalé zamietnutie vstupu lode do všetkých prístavov a na kotviská v rámci Spoločenstva. </w:t>
            </w:r>
          </w:p>
          <w:p w:rsidR="00D3573A" w:rsidRPr="00BB188E" w:rsidP="00D3573A">
            <w:pPr>
              <w:autoSpaceDE w:val="0"/>
              <w:autoSpaceDN w:val="0"/>
              <w:bidi w:val="0"/>
              <w:adjustRightInd w:val="0"/>
              <w:spacing w:before="60" w:after="60"/>
              <w:rPr>
                <w:rFonts w:ascii="Times New Roman" w:hAnsi="Times New Roman"/>
                <w:color w:val="000000"/>
                <w:lang w:eastAsia="sk-SK"/>
              </w:rPr>
            </w:pPr>
            <w:r w:rsidRPr="00BB188E" w:rsidR="00BB188E">
              <w:rPr>
                <w:rFonts w:ascii="Times New Roman" w:hAnsi="Times New Roman"/>
                <w:color w:val="000000"/>
              </w:rPr>
              <w:t>5. Na účely tohto článku členské štáty dosiahnu zhodu s postupmi ustanovenými v prílohe VIII.</w:t>
            </w:r>
          </w:p>
          <w:p w:rsidR="00BD567C" w:rsidRPr="00BB188E" w:rsidP="00143424">
            <w:pPr>
              <w:autoSpaceDE w:val="0"/>
              <w:autoSpaceDN w:val="0"/>
              <w:bidi w:val="0"/>
              <w:adjustRightInd w:val="0"/>
              <w:spacing w:before="60" w:after="6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352A8">
            <w:pPr>
              <w:bidi w:val="0"/>
              <w:jc w:val="center"/>
              <w:rPr>
                <w:rFonts w:ascii="Times New Roman" w:hAnsi="Times New Roman"/>
              </w:rPr>
            </w:pPr>
            <w:r w:rsidR="00E352A8">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352A8">
            <w:pPr>
              <w:bidi w:val="0"/>
              <w:jc w:val="center"/>
              <w:rPr>
                <w:rFonts w:ascii="Times New Roman" w:hAnsi="Times New Roman"/>
              </w:rPr>
            </w:pPr>
            <w:r w:rsidR="00E352A8">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 17</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43424" w:rsidRPr="00143424" w:rsidP="00143424">
            <w:pPr>
              <w:autoSpaceDE w:val="0"/>
              <w:autoSpaceDN w:val="0"/>
              <w:bidi w:val="0"/>
              <w:adjustRightInd w:val="0"/>
              <w:spacing w:before="60" w:after="60"/>
              <w:rPr>
                <w:rFonts w:ascii="Times New Roman" w:hAnsi="Times New Roman"/>
                <w:color w:val="000000"/>
                <w:lang w:eastAsia="sk-SK"/>
              </w:rPr>
            </w:pPr>
            <w:r w:rsidRPr="00143424">
              <w:rPr>
                <w:rFonts w:ascii="Times New Roman" w:hAnsi="Times New Roman"/>
                <w:b/>
                <w:bCs/>
                <w:color w:val="000000"/>
                <w:lang w:eastAsia="sk-SK"/>
              </w:rPr>
              <w:t xml:space="preserve">Podávanie inšpekčnej správy kapitánovi </w:t>
            </w:r>
          </w:p>
          <w:p w:rsidR="00BD567C" w:rsidRPr="00143424" w:rsidP="00143424">
            <w:pPr>
              <w:autoSpaceDE w:val="0"/>
              <w:autoSpaceDN w:val="0"/>
              <w:bidi w:val="0"/>
              <w:adjustRightInd w:val="0"/>
              <w:rPr>
                <w:rFonts w:ascii="Times New Roman" w:hAnsi="Times New Roman"/>
              </w:rPr>
            </w:pPr>
            <w:r w:rsidRPr="00143424" w:rsidR="00143424">
              <w:rPr>
                <w:rFonts w:ascii="Times New Roman" w:hAnsi="Times New Roman"/>
                <w:color w:val="000000"/>
                <w:lang w:eastAsia="sk-SK"/>
              </w:rPr>
              <w:t>Po ukončení inšpekcie, podrobnejšej inšpekcie alebo rozšírenej inšpekcie inšpektor vypracuje správu v súlade s prílohou IX. Kapitánovi lode sa poskytne kópia inšpekčnej správy.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center"/>
              <w:rPr>
                <w:rFonts w:ascii="Times New Roman" w:hAnsi="Times New Roman"/>
              </w:rPr>
            </w:pPr>
            <w:r w:rsidR="00E352A8">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352A8">
            <w:pPr>
              <w:bidi w:val="0"/>
              <w:jc w:val="center"/>
              <w:rPr>
                <w:rFonts w:ascii="Times New Roman" w:hAnsi="Times New Roman"/>
              </w:rPr>
            </w:pPr>
            <w:r w:rsidR="00E352A8">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 18</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43424" w:rsidRPr="00143424" w:rsidP="00143424">
            <w:pPr>
              <w:autoSpaceDE w:val="0"/>
              <w:autoSpaceDN w:val="0"/>
              <w:bidi w:val="0"/>
              <w:adjustRightInd w:val="0"/>
              <w:spacing w:before="60" w:after="60"/>
              <w:rPr>
                <w:rFonts w:ascii="Times New Roman" w:hAnsi="Times New Roman"/>
                <w:color w:val="000000"/>
                <w:lang w:eastAsia="sk-SK"/>
              </w:rPr>
            </w:pPr>
            <w:r w:rsidRPr="00143424">
              <w:rPr>
                <w:rFonts w:ascii="Times New Roman" w:hAnsi="Times New Roman"/>
                <w:b/>
                <w:bCs/>
                <w:color w:val="000000"/>
                <w:lang w:eastAsia="sk-SK"/>
              </w:rPr>
              <w:t xml:space="preserve">Sťažnosti </w:t>
            </w:r>
          </w:p>
          <w:p w:rsidR="00143424" w:rsidP="00143424">
            <w:pPr>
              <w:autoSpaceDE w:val="0"/>
              <w:autoSpaceDN w:val="0"/>
              <w:bidi w:val="0"/>
              <w:adjustRightInd w:val="0"/>
              <w:spacing w:before="60" w:after="60"/>
              <w:rPr>
                <w:rFonts w:ascii="Times New Roman" w:hAnsi="Times New Roman"/>
                <w:color w:val="000000"/>
                <w:lang w:eastAsia="sk-SK"/>
              </w:rPr>
            </w:pPr>
            <w:r w:rsidRPr="00143424">
              <w:rPr>
                <w:rFonts w:ascii="Times New Roman" w:hAnsi="Times New Roman"/>
                <w:color w:val="000000"/>
                <w:lang w:eastAsia="sk-SK"/>
              </w:rPr>
              <w:t xml:space="preserve">Všetky sťažnosti podliehajú rýchlemu počiatočnému posúdeniu príslušným orgánom. Toto posúdenie umožňuje určiť, či je sťažnosť opodstatnená. </w:t>
            </w:r>
          </w:p>
          <w:p w:rsidR="00143424" w:rsidP="00143424">
            <w:pPr>
              <w:autoSpaceDE w:val="0"/>
              <w:autoSpaceDN w:val="0"/>
              <w:bidi w:val="0"/>
              <w:adjustRightInd w:val="0"/>
              <w:spacing w:before="60" w:after="60"/>
              <w:rPr>
                <w:rFonts w:ascii="Times New Roman" w:hAnsi="Times New Roman"/>
                <w:color w:val="000000"/>
                <w:lang w:eastAsia="sk-SK"/>
              </w:rPr>
            </w:pPr>
            <w:r w:rsidRPr="00143424">
              <w:rPr>
                <w:rFonts w:ascii="Times New Roman" w:hAnsi="Times New Roman"/>
                <w:color w:val="000000"/>
                <w:lang w:eastAsia="sk-SK"/>
              </w:rPr>
              <w:t xml:space="preserve">Ak je to tak, príslušný orgán sa musí sťažnosťou zaoberať zodpovedajúcim spôsobom, predovšetkým zabezpečí, aby každá osoba priamo dotknutá sťažnosťou mohla uviesť svoje stanoviská. </w:t>
            </w:r>
          </w:p>
          <w:p w:rsidR="00143424" w:rsidP="00143424">
            <w:pPr>
              <w:autoSpaceDE w:val="0"/>
              <w:autoSpaceDN w:val="0"/>
              <w:bidi w:val="0"/>
              <w:adjustRightInd w:val="0"/>
              <w:spacing w:before="60" w:after="60"/>
              <w:rPr>
                <w:rFonts w:ascii="Times New Roman" w:hAnsi="Times New Roman"/>
                <w:color w:val="000000"/>
                <w:lang w:eastAsia="sk-SK"/>
              </w:rPr>
            </w:pPr>
            <w:r w:rsidRPr="00143424">
              <w:rPr>
                <w:rFonts w:ascii="Times New Roman" w:hAnsi="Times New Roman"/>
                <w:color w:val="000000"/>
                <w:lang w:eastAsia="sk-SK"/>
              </w:rPr>
              <w:t xml:space="preserve">Ak príslušný orgán považuje sťažnosť za zjavne neodôvodnenú, informuje sťažovateľa o svojom rozhodnutí a jeho dôvodoch. </w:t>
            </w:r>
          </w:p>
          <w:p w:rsidR="00143424" w:rsidP="00143424">
            <w:pPr>
              <w:autoSpaceDE w:val="0"/>
              <w:autoSpaceDN w:val="0"/>
              <w:bidi w:val="0"/>
              <w:adjustRightInd w:val="0"/>
              <w:spacing w:before="60" w:after="60"/>
              <w:rPr>
                <w:rFonts w:ascii="Times New Roman" w:hAnsi="Times New Roman"/>
                <w:color w:val="000000"/>
                <w:lang w:eastAsia="sk-SK"/>
              </w:rPr>
            </w:pPr>
            <w:r w:rsidRPr="00143424">
              <w:rPr>
                <w:rFonts w:ascii="Times New Roman" w:hAnsi="Times New Roman"/>
                <w:color w:val="000000"/>
                <w:lang w:eastAsia="sk-SK"/>
              </w:rPr>
              <w:t xml:space="preserve">Identita sťažovateľa sa nesmie oznámiť kapitánovi ani vlastníkovi príslušnej lode. Inšpektor zabezpečuje dôvernosť rozhovorov s členmi posádky. </w:t>
            </w:r>
          </w:p>
          <w:p w:rsidR="00143424" w:rsidRPr="00143424" w:rsidP="00143424">
            <w:pPr>
              <w:autoSpaceDE w:val="0"/>
              <w:autoSpaceDN w:val="0"/>
              <w:bidi w:val="0"/>
              <w:adjustRightInd w:val="0"/>
              <w:spacing w:before="60" w:after="60"/>
              <w:rPr>
                <w:rFonts w:ascii="Times New Roman" w:hAnsi="Times New Roman"/>
                <w:color w:val="000000"/>
                <w:lang w:eastAsia="sk-SK"/>
              </w:rPr>
            </w:pPr>
            <w:r w:rsidRPr="00143424">
              <w:rPr>
                <w:rFonts w:ascii="Times New Roman" w:hAnsi="Times New Roman"/>
                <w:color w:val="000000"/>
                <w:lang w:eastAsia="sk-SK"/>
              </w:rPr>
              <w:t xml:space="preserve">Členské štáty informujú správny orgán vlajkového štátu a prípadne aj Medzinárodnú organizáciu práce (MOP) o sťažnostiach, ktoré neboli zjavne neodôvodnené, a o následných prijatých opatreniach. </w:t>
            </w:r>
          </w:p>
          <w:p w:rsidR="00BD567C" w:rsidRPr="00143424" w:rsidP="00143424">
            <w:pPr>
              <w:autoSpaceDE w:val="0"/>
              <w:autoSpaceDN w:val="0"/>
              <w:bidi w:val="0"/>
              <w:adjustRightInd w:val="0"/>
              <w:spacing w:before="60" w:after="6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352A8">
            <w:pPr>
              <w:bidi w:val="0"/>
              <w:jc w:val="center"/>
              <w:rPr>
                <w:rFonts w:ascii="Times New Roman" w:hAnsi="Times New Roman"/>
              </w:rPr>
            </w:pPr>
            <w:r w:rsidR="00E352A8">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A91018">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0A6F30">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352A8">
            <w:pPr>
              <w:bidi w:val="0"/>
              <w:jc w:val="center"/>
              <w:rPr>
                <w:rFonts w:ascii="Times New Roman" w:hAnsi="Times New Roman"/>
              </w:rPr>
            </w:pPr>
            <w:r w:rsidR="00E352A8">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P="00EB2969">
            <w:pPr>
              <w:bidi w:val="0"/>
              <w:jc w:val="both"/>
              <w:rPr>
                <w:rFonts w:ascii="Times New Roman" w:hAnsi="Times New Roman"/>
              </w:rPr>
            </w:pPr>
            <w:r w:rsidR="00143424">
              <w:rPr>
                <w:rFonts w:ascii="Times New Roman" w:hAnsi="Times New Roman"/>
              </w:rPr>
              <w:t>C 19</w:t>
            </w:r>
          </w:p>
          <w:p w:rsidR="00143424" w:rsidP="00EB2969">
            <w:pPr>
              <w:bidi w:val="0"/>
              <w:jc w:val="both"/>
              <w:rPr>
                <w:rFonts w:ascii="Times New Roman" w:hAnsi="Times New Roman"/>
              </w:rPr>
            </w:pPr>
            <w:r>
              <w:rPr>
                <w:rFonts w:ascii="Times New Roman" w:hAnsi="Times New Roman"/>
              </w:rPr>
              <w:t>O 1</w:t>
            </w: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r>
              <w:rPr>
                <w:rFonts w:ascii="Times New Roman" w:hAnsi="Times New Roman"/>
              </w:rPr>
              <w:t>O 2</w:t>
            </w: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C6001C"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r>
              <w:rPr>
                <w:rFonts w:ascii="Times New Roman" w:hAnsi="Times New Roman"/>
              </w:rPr>
              <w:t>O 3</w:t>
            </w:r>
          </w:p>
          <w:p w:rsidR="00143424" w:rsidP="00EB2969">
            <w:pPr>
              <w:bidi w:val="0"/>
              <w:jc w:val="both"/>
              <w:rPr>
                <w:rFonts w:ascii="Times New Roman" w:hAnsi="Times New Roman"/>
              </w:rPr>
            </w:pPr>
          </w:p>
          <w:p w:rsidR="00143424" w:rsidP="00EB2969">
            <w:pPr>
              <w:bidi w:val="0"/>
              <w:jc w:val="both"/>
              <w:rPr>
                <w:rFonts w:ascii="Times New Roman" w:hAnsi="Times New Roman"/>
              </w:rPr>
            </w:pPr>
            <w:r>
              <w:rPr>
                <w:rFonts w:ascii="Times New Roman" w:hAnsi="Times New Roman"/>
              </w:rPr>
              <w:t>O 4</w:t>
            </w: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C6001C" w:rsidP="00EB2969">
            <w:pPr>
              <w:bidi w:val="0"/>
              <w:jc w:val="both"/>
              <w:rPr>
                <w:rFonts w:ascii="Times New Roman" w:hAnsi="Times New Roman"/>
              </w:rPr>
            </w:pPr>
          </w:p>
          <w:p w:rsidR="00C6001C" w:rsidP="00EB2969">
            <w:pPr>
              <w:bidi w:val="0"/>
              <w:jc w:val="both"/>
              <w:rPr>
                <w:rFonts w:ascii="Times New Roman" w:hAnsi="Times New Roman"/>
              </w:rPr>
            </w:pPr>
          </w:p>
          <w:p w:rsidR="00143424" w:rsidP="00EB2969">
            <w:pPr>
              <w:bidi w:val="0"/>
              <w:jc w:val="both"/>
              <w:rPr>
                <w:rFonts w:ascii="Times New Roman" w:hAnsi="Times New Roman"/>
              </w:rPr>
            </w:pPr>
            <w:r>
              <w:rPr>
                <w:rFonts w:ascii="Times New Roman" w:hAnsi="Times New Roman"/>
              </w:rPr>
              <w:t>O 5</w:t>
            </w: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r>
              <w:rPr>
                <w:rFonts w:ascii="Times New Roman" w:hAnsi="Times New Roman"/>
              </w:rPr>
              <w:t>O 6</w:t>
            </w: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r>
              <w:rPr>
                <w:rFonts w:ascii="Times New Roman" w:hAnsi="Times New Roman"/>
              </w:rPr>
              <w:t>O 7</w:t>
            </w:r>
          </w:p>
          <w:p w:rsidR="00143424" w:rsidP="00EB2969">
            <w:pPr>
              <w:bidi w:val="0"/>
              <w:jc w:val="both"/>
              <w:rPr>
                <w:rFonts w:ascii="Times New Roman" w:hAnsi="Times New Roman"/>
              </w:rPr>
            </w:pPr>
          </w:p>
          <w:p w:rsidR="00143424" w:rsidP="00EB2969">
            <w:pPr>
              <w:bidi w:val="0"/>
              <w:jc w:val="both"/>
              <w:rPr>
                <w:rFonts w:ascii="Times New Roman" w:hAnsi="Times New Roman"/>
              </w:rPr>
            </w:pPr>
          </w:p>
          <w:p w:rsidR="00143424" w:rsidP="00EB2969">
            <w:pPr>
              <w:bidi w:val="0"/>
              <w:jc w:val="both"/>
              <w:rPr>
                <w:rFonts w:ascii="Times New Roman" w:hAnsi="Times New Roman"/>
              </w:rPr>
            </w:pPr>
            <w:r>
              <w:rPr>
                <w:rFonts w:ascii="Times New Roman" w:hAnsi="Times New Roman"/>
              </w:rPr>
              <w:t>O</w:t>
            </w:r>
            <w:r w:rsidR="00C6001C">
              <w:rPr>
                <w:rFonts w:ascii="Times New Roman" w:hAnsi="Times New Roman"/>
              </w:rPr>
              <w:t> </w:t>
            </w:r>
            <w:r>
              <w:rPr>
                <w:rFonts w:ascii="Times New Roman" w:hAnsi="Times New Roman"/>
              </w:rPr>
              <w:t>8</w:t>
            </w:r>
          </w:p>
          <w:p w:rsidR="00C6001C" w:rsidP="00EB2969">
            <w:pPr>
              <w:bidi w:val="0"/>
              <w:jc w:val="both"/>
              <w:rPr>
                <w:rFonts w:ascii="Times New Roman" w:hAnsi="Times New Roman"/>
              </w:rPr>
            </w:pPr>
          </w:p>
          <w:p w:rsidR="00C6001C" w:rsidP="00EB2969">
            <w:pPr>
              <w:bidi w:val="0"/>
              <w:jc w:val="both"/>
              <w:rPr>
                <w:rFonts w:ascii="Times New Roman" w:hAnsi="Times New Roman"/>
              </w:rPr>
            </w:pPr>
          </w:p>
          <w:p w:rsidR="00C6001C" w:rsidP="00EB2969">
            <w:pPr>
              <w:bidi w:val="0"/>
              <w:jc w:val="both"/>
              <w:rPr>
                <w:rFonts w:ascii="Times New Roman" w:hAnsi="Times New Roman"/>
              </w:rPr>
            </w:pPr>
          </w:p>
          <w:p w:rsidR="00C6001C" w:rsidP="00EB2969">
            <w:pPr>
              <w:bidi w:val="0"/>
              <w:jc w:val="both"/>
              <w:rPr>
                <w:rFonts w:ascii="Times New Roman" w:hAnsi="Times New Roman"/>
              </w:rPr>
            </w:pPr>
          </w:p>
          <w:p w:rsidR="00C6001C" w:rsidP="00EB2969">
            <w:pPr>
              <w:bidi w:val="0"/>
              <w:jc w:val="both"/>
              <w:rPr>
                <w:rFonts w:ascii="Times New Roman" w:hAnsi="Times New Roman"/>
              </w:rPr>
            </w:pPr>
          </w:p>
          <w:p w:rsidR="004D08D3" w:rsidP="00EB2969">
            <w:pPr>
              <w:bidi w:val="0"/>
              <w:jc w:val="both"/>
              <w:rPr>
                <w:rFonts w:ascii="Times New Roman" w:hAnsi="Times New Roman"/>
              </w:rPr>
            </w:pPr>
          </w:p>
          <w:p w:rsidR="004D08D3" w:rsidP="00EB2969">
            <w:pPr>
              <w:bidi w:val="0"/>
              <w:jc w:val="both"/>
              <w:rPr>
                <w:rFonts w:ascii="Times New Roman" w:hAnsi="Times New Roman"/>
              </w:rPr>
            </w:pPr>
          </w:p>
          <w:p w:rsidR="00C6001C" w:rsidP="00EB2969">
            <w:pPr>
              <w:bidi w:val="0"/>
              <w:jc w:val="both"/>
              <w:rPr>
                <w:rFonts w:ascii="Times New Roman" w:hAnsi="Times New Roman"/>
              </w:rPr>
            </w:pPr>
          </w:p>
          <w:p w:rsidR="00C6001C" w:rsidP="00EB2969">
            <w:pPr>
              <w:bidi w:val="0"/>
              <w:jc w:val="both"/>
              <w:rPr>
                <w:rFonts w:ascii="Times New Roman" w:hAnsi="Times New Roman"/>
              </w:rPr>
            </w:pPr>
          </w:p>
          <w:p w:rsidR="00C6001C" w:rsidP="00EB2969">
            <w:pPr>
              <w:bidi w:val="0"/>
              <w:jc w:val="both"/>
              <w:rPr>
                <w:rFonts w:ascii="Times New Roman" w:hAnsi="Times New Roman"/>
              </w:rPr>
            </w:pPr>
            <w:r>
              <w:rPr>
                <w:rFonts w:ascii="Times New Roman" w:hAnsi="Times New Roman"/>
              </w:rPr>
              <w:t>O 9</w:t>
            </w:r>
          </w:p>
          <w:p w:rsidR="00C6001C" w:rsidP="00EB2969">
            <w:pPr>
              <w:bidi w:val="0"/>
              <w:jc w:val="both"/>
              <w:rPr>
                <w:rFonts w:ascii="Times New Roman" w:hAnsi="Times New Roman"/>
              </w:rPr>
            </w:pPr>
          </w:p>
          <w:p w:rsidR="00C6001C" w:rsidP="00EB2969">
            <w:pPr>
              <w:bidi w:val="0"/>
              <w:jc w:val="both"/>
              <w:rPr>
                <w:rFonts w:ascii="Times New Roman" w:hAnsi="Times New Roman"/>
              </w:rPr>
            </w:pPr>
          </w:p>
          <w:p w:rsidR="00C6001C" w:rsidP="00EB2969">
            <w:pPr>
              <w:bidi w:val="0"/>
              <w:jc w:val="both"/>
              <w:rPr>
                <w:rFonts w:ascii="Times New Roman" w:hAnsi="Times New Roman"/>
              </w:rPr>
            </w:pPr>
          </w:p>
          <w:p w:rsidR="00C6001C" w:rsidP="00EB2969">
            <w:pPr>
              <w:bidi w:val="0"/>
              <w:jc w:val="both"/>
              <w:rPr>
                <w:rFonts w:ascii="Times New Roman" w:hAnsi="Times New Roman"/>
              </w:rPr>
            </w:pPr>
          </w:p>
          <w:p w:rsidR="00C6001C" w:rsidP="00EB2969">
            <w:pPr>
              <w:bidi w:val="0"/>
              <w:jc w:val="both"/>
              <w:rPr>
                <w:rFonts w:ascii="Times New Roman" w:hAnsi="Times New Roman"/>
              </w:rPr>
            </w:pPr>
          </w:p>
          <w:p w:rsidR="00C6001C" w:rsidRPr="003F0795" w:rsidP="00EB2969">
            <w:pPr>
              <w:bidi w:val="0"/>
              <w:jc w:val="both"/>
              <w:rPr>
                <w:rFonts w:ascii="Times New Roman" w:hAnsi="Times New Roman"/>
              </w:rPr>
            </w:pPr>
            <w:r>
              <w:rPr>
                <w:rFonts w:ascii="Times New Roman" w:hAnsi="Times New Roman"/>
              </w:rPr>
              <w:t>O 10</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43424" w:rsidRPr="00C6001C" w:rsidP="00EB2969">
            <w:pPr>
              <w:autoSpaceDE w:val="0"/>
              <w:autoSpaceDN w:val="0"/>
              <w:bidi w:val="0"/>
              <w:adjustRightInd w:val="0"/>
              <w:rPr>
                <w:rFonts w:ascii="Times New Roman" w:hAnsi="Times New Roman"/>
                <w:color w:val="000000"/>
                <w:lang w:eastAsia="sk-SK"/>
              </w:rPr>
            </w:pPr>
            <w:r w:rsidRPr="00C6001C">
              <w:rPr>
                <w:rFonts w:ascii="Times New Roman" w:hAnsi="Times New Roman"/>
                <w:b/>
                <w:bCs/>
                <w:color w:val="000000"/>
                <w:lang w:eastAsia="sk-SK"/>
              </w:rPr>
              <w:t xml:space="preserve">Odstránenie nedostatkov a zadržanie </w:t>
            </w:r>
          </w:p>
          <w:p w:rsidR="00EB2969" w:rsidP="00EB2969">
            <w:pPr>
              <w:autoSpaceDE w:val="0"/>
              <w:autoSpaceDN w:val="0"/>
              <w:bidi w:val="0"/>
              <w:adjustRightInd w:val="0"/>
              <w:rPr>
                <w:rFonts w:ascii="Times New Roman" w:hAnsi="Times New Roman"/>
                <w:color w:val="000000"/>
                <w:lang w:eastAsia="sk-SK"/>
              </w:rPr>
            </w:pPr>
            <w:r w:rsidRPr="00C6001C" w:rsidR="00143424">
              <w:rPr>
                <w:rFonts w:ascii="Times New Roman" w:hAnsi="Times New Roman"/>
                <w:color w:val="000000"/>
                <w:lang w:eastAsia="sk-SK"/>
              </w:rPr>
              <w:t xml:space="preserve">1. Príslušný orgán sa uistí, že všetky nedostatky potvrdené alebo odhalené inšpekciou sú odstránené alebo sa odstránia v súlade s dohovormi. </w:t>
            </w:r>
          </w:p>
          <w:p w:rsidR="00BD567C" w:rsidRPr="00C6001C" w:rsidP="00EB2969">
            <w:pPr>
              <w:autoSpaceDE w:val="0"/>
              <w:autoSpaceDN w:val="0"/>
              <w:bidi w:val="0"/>
              <w:adjustRightInd w:val="0"/>
              <w:rPr>
                <w:rFonts w:ascii="Times New Roman" w:hAnsi="Times New Roman"/>
                <w:color w:val="000000"/>
                <w:lang w:eastAsia="sk-SK"/>
              </w:rPr>
            </w:pPr>
            <w:r w:rsidRPr="00C6001C" w:rsidR="00143424">
              <w:rPr>
                <w:rFonts w:ascii="Times New Roman" w:hAnsi="Times New Roman"/>
                <w:color w:val="000000"/>
                <w:lang w:eastAsia="sk-SK"/>
              </w:rPr>
              <w:t>2. V prípade nedostatkov, ktoré predstavujú jasné riziko pre bezpečnosť, zdravie alebo životné prostredie, príslušný orgán prístavného štátu, v ktorom sa vykonáva inšpekcia lode, zabezpečí zadržanie lode alebo pozastavenie činnosti, v priebehu ktorej sa objavili nedostatky. Príkaz na zadržanie alebo pozastavenie činnosti sa nezruší, pokiaľ nie je riziko odstránené alebo pokiaľ príslušný orgán nestanoví, že loď môže za predpokladu nevyhnutných podmienok pokračovať v plavbe na mori alebo v činnosti bez rizika pre bezpečnosť a zdravie cestujúcich alebo posádky, prípadne ohrozenia iných lodí a bez neodôvodniteľnej hrozby poškodenia morského prostredia.</w:t>
            </w:r>
          </w:p>
          <w:p w:rsidR="00143424" w:rsidRPr="00C6001C" w:rsidP="00EB2969">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3. Pri výkone svojho odborného posúdenia o tom, či loď má, alebo nemá byť zadržaná, inšpektor použije kritériá uvedené v prílohe X. </w:t>
            </w:r>
          </w:p>
          <w:p w:rsidR="00143424" w:rsidRPr="00C6001C" w:rsidP="00EB2969">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4. Ak z inšpekcie vyplynie, že loď nie je vybavená funkčným záznamníkom údajov o plavbe, keď je použitie takého záznamníka povinné v súlade so smernicou 2002/59/ES, príslušný orgán zabezpečí, aby bola táto loď zadržaná. Ak sa takýto nedostatok nedá ľahko odstrániť v prístave zadržania, príslušný orgán môže povoliť, aby loď pokračovala do najbližšej vhodnej opravárenskej lodenice prístavu zadržania, kde sa nedostatok bude môcť odstrániť, alebo požiadať, aby bol nedostatok odstránený najneskôr do 30 dní, ako sa ustanovuje v usmerneniach vypracovaných v rámci Parížskeho MoP. Na tieto účely sa budú uplatňovať postupy ustanovené článku 21. </w:t>
            </w:r>
          </w:p>
          <w:p w:rsidR="00143424" w:rsidRPr="00C6001C" w:rsidP="00EB2969">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5. Vo výnimočných prípadoch, keď celkový stav lode zjavne nespĺňa normy, môže príslušný orgán prerušiť vykonávanie inšpekcie tejto lode až dovtedy, kým zodpovedné strany prijmú nevyhnutné opatrenia na zabezpečenie zhody s príslušnými požiadavkami dohovorov. </w:t>
            </w:r>
          </w:p>
          <w:p w:rsidR="00143424" w:rsidRPr="00C6001C" w:rsidP="00EB2969">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6. V prípade zadržania príslušný orgán bezodkladne písomne informuje spolu s inšpekčnou správou správny orgán vlajkového štátu alebo ak to nie je možné, konzula, alebo v čase jeho neprítomnosti najbližšieho diplomatického zástupcu tohto štátu o všetkých okolnostiach, za ktorých sa zákrok považoval za nevyhnutný. Okrem toho, keď to bude relevantné, budú tiež upovedomení vymenovaní znalci alebo uznané organizácie zodpovedajúce za vydanie klasifikačných osvedčení alebo štatutárnych osvedčení v súlade s dohovormi. </w:t>
            </w:r>
          </w:p>
          <w:p w:rsidR="00143424" w:rsidRPr="00C6001C" w:rsidP="00EB2969">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7. Táto smernica sa nedotýka dodatočných požiadaviek dohovorov o oznamovacích postupoch a postupoch podávania správ vo vzťahu k štátnej prístavnej kontrole. </w:t>
            </w:r>
          </w:p>
          <w:p w:rsidR="00143424" w:rsidRPr="00C6001C" w:rsidP="00EB2969">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8. Pri vykonávaní štátnej prístavnej kontroly podľa tejto smernice sa vynaloží všetko úsilie na to, aby sa zabránilo neoprávnenému zadržaniu alebo omeškaniu lode. </w:t>
            </w:r>
            <w:r w:rsidRPr="00A14DC4">
              <w:rPr>
                <w:rFonts w:ascii="Times New Roman" w:hAnsi="Times New Roman"/>
                <w:color w:val="000000"/>
                <w:lang w:eastAsia="sk-SK"/>
              </w:rPr>
              <w:t>Ak sa loď neoprávnene zadrží alebo sa neoprávnene spôsobí jej omeškanie, vlastník alebo prevádzkovateľ je oprávnený na náhradu za akékoľvek utrpené straty alebo škody. V akomkoľvek prípade údajného neoprávneného zadržania alebo omeškania dôkazné bremeno spočíva na vlastníkovi alebo prevádzkovateľovi lode.</w:t>
            </w:r>
            <w:r w:rsidRPr="00C6001C">
              <w:rPr>
                <w:rFonts w:ascii="Times New Roman" w:hAnsi="Times New Roman"/>
                <w:color w:val="000000"/>
                <w:lang w:eastAsia="sk-SK"/>
              </w:rPr>
              <w:t xml:space="preserve"> </w:t>
            </w:r>
          </w:p>
          <w:p w:rsidR="004D08D3" w:rsidP="00EB2969">
            <w:pPr>
              <w:autoSpaceDE w:val="0"/>
              <w:autoSpaceDN w:val="0"/>
              <w:bidi w:val="0"/>
              <w:adjustRightInd w:val="0"/>
              <w:rPr>
                <w:rFonts w:ascii="Times New Roman" w:hAnsi="Times New Roman"/>
                <w:color w:val="000000"/>
                <w:lang w:eastAsia="sk-SK"/>
              </w:rPr>
            </w:pPr>
          </w:p>
          <w:p w:rsidR="004D08D3" w:rsidP="00EB2969">
            <w:pPr>
              <w:autoSpaceDE w:val="0"/>
              <w:autoSpaceDN w:val="0"/>
              <w:bidi w:val="0"/>
              <w:adjustRightInd w:val="0"/>
              <w:rPr>
                <w:rFonts w:ascii="Times New Roman" w:hAnsi="Times New Roman"/>
                <w:color w:val="000000"/>
                <w:lang w:eastAsia="sk-SK"/>
              </w:rPr>
            </w:pPr>
          </w:p>
          <w:p w:rsidR="00143424" w:rsidRPr="00C6001C" w:rsidP="00EB2969">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9. S cieľom odbremeniť prístav príslušný orgán môže povoliť, ak je to bezpečné, aby sa zadržaná loď premiestnila do inej časti prístavu. O riziku zaťaženia prístavu sa však neuvažuje pri rozhodovaní o zadržaní alebo uvoľnení zo zadržania. </w:t>
            </w:r>
          </w:p>
          <w:p w:rsidR="00143424" w:rsidRPr="00C6001C" w:rsidP="00EB2969">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Prístavné orgány alebo subjekty spolupracujú s príslušným orgánom s cieľom uľahčiť umiestňovanie zadržaných plavidiel. </w:t>
            </w:r>
          </w:p>
          <w:p w:rsidR="00143424" w:rsidRPr="00EB2969" w:rsidP="00143424">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10. Prístavné orgány alebo subjekty sú čo najskôr informované o vydaní príkazu na zadržanie.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P="00E352A8">
            <w:pPr>
              <w:bidi w:val="0"/>
              <w:jc w:val="center"/>
              <w:rPr>
                <w:rFonts w:ascii="Times New Roman" w:hAnsi="Times New Roman"/>
              </w:rPr>
            </w:pPr>
            <w:r w:rsidR="00E352A8">
              <w:rPr>
                <w:rFonts w:ascii="Times New Roman" w:hAnsi="Times New Roman"/>
              </w:rPr>
              <w:t>n.a.</w:t>
            </w: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r>
              <w:rPr>
                <w:rFonts w:ascii="Times New Roman" w:hAnsi="Times New Roman"/>
              </w:rPr>
              <w:t>N</w:t>
            </w: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4D08D3" w:rsidP="00E352A8">
            <w:pPr>
              <w:bidi w:val="0"/>
              <w:jc w:val="center"/>
              <w:rPr>
                <w:rFonts w:ascii="Times New Roman" w:hAnsi="Times New Roman"/>
              </w:rPr>
            </w:pPr>
          </w:p>
          <w:p w:rsidR="004D08D3" w:rsidP="00E352A8">
            <w:pPr>
              <w:bidi w:val="0"/>
              <w:jc w:val="center"/>
              <w:rPr>
                <w:rFonts w:ascii="Times New Roman" w:hAnsi="Times New Roman"/>
              </w:rPr>
            </w:pPr>
          </w:p>
          <w:p w:rsidR="004D08D3" w:rsidP="00E352A8">
            <w:pPr>
              <w:bidi w:val="0"/>
              <w:jc w:val="center"/>
              <w:rPr>
                <w:rFonts w:ascii="Times New Roman" w:hAnsi="Times New Roman"/>
              </w:rPr>
            </w:pPr>
            <w:r>
              <w:rPr>
                <w:rFonts w:ascii="Times New Roman" w:hAnsi="Times New Roman"/>
              </w:rPr>
              <w:t>n. a.</w:t>
            </w: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P="00E352A8">
            <w:pPr>
              <w:bidi w:val="0"/>
              <w:jc w:val="center"/>
              <w:rPr>
                <w:rFonts w:ascii="Times New Roman" w:hAnsi="Times New Roman"/>
              </w:rPr>
            </w:pPr>
          </w:p>
          <w:p w:rsidR="00EB2969" w:rsidRPr="003F0795" w:rsidP="00F74B43">
            <w:pPr>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pPr>
              <w:bidi w:val="0"/>
              <w:jc w:val="both"/>
              <w:rPr>
                <w:rFonts w:ascii="Times New Roman" w:hAnsi="Times New Roman"/>
              </w:rPr>
            </w:pPr>
          </w:p>
          <w:p w:rsidR="00F74B43" w:rsidP="00F74B43">
            <w:pPr>
              <w:bidi w:val="0"/>
              <w:jc w:val="both"/>
              <w:rPr>
                <w:rFonts w:ascii="Times New Roman" w:hAnsi="Times New Roman"/>
              </w:rPr>
            </w:pPr>
            <w:r>
              <w:rPr>
                <w:rFonts w:ascii="Times New Roman" w:hAnsi="Times New Roman"/>
              </w:rPr>
              <w:t>návrh. zák. č.   /2010 Z.z.</w:t>
            </w:r>
          </w:p>
          <w:p w:rsidR="00F74B43"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pPr>
              <w:pStyle w:val="EnvelopeReturn"/>
              <w:bidi w:val="0"/>
              <w:rPr>
                <w:rFonts w:ascii="Times New Roman" w:hAnsi="Times New Roman"/>
                <w:b w:val="0"/>
                <w:bCs w:val="0"/>
              </w:rPr>
            </w:pPr>
          </w:p>
          <w:p w:rsidR="00334119" w:rsidRPr="003F0795">
            <w:pPr>
              <w:pStyle w:val="EnvelopeReturn"/>
              <w:bidi w:val="0"/>
              <w:rPr>
                <w:rFonts w:ascii="Times New Roman" w:hAnsi="Times New Roman"/>
                <w:b w:val="0"/>
                <w:bCs w:val="0"/>
              </w:rPr>
            </w:pPr>
            <w:r>
              <w:rPr>
                <w:rFonts w:ascii="Times New Roman" w:hAnsi="Times New Roman"/>
                <w:b w:val="0"/>
                <w:bCs w:val="0"/>
              </w:rPr>
              <w:t xml:space="preserve">bod </w:t>
            </w:r>
            <w:r w:rsidR="00262CB3">
              <w:rPr>
                <w:rFonts w:ascii="Times New Roman" w:hAnsi="Times New Roman"/>
                <w:b w:val="0"/>
                <w:bCs w:val="0"/>
              </w:rPr>
              <w:t>30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334119"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5C0565" w:rsidP="00334119">
            <w:pPr>
              <w:bidi w:val="0"/>
              <w:adjustRightInd w:val="0"/>
              <w:ind w:firstLine="567"/>
              <w:jc w:val="both"/>
              <w:rPr>
                <w:rFonts w:ascii="Times New Roman" w:hAnsi="Times New Roman"/>
              </w:rPr>
            </w:pPr>
          </w:p>
          <w:p w:rsidR="004D08D3" w:rsidRPr="004D08D3" w:rsidP="00262CB3">
            <w:pPr>
              <w:pStyle w:val="CM4"/>
              <w:numPr>
                <w:numId w:val="30"/>
              </w:numPr>
              <w:tabs>
                <w:tab w:val="num" w:pos="72"/>
                <w:tab w:val="left" w:pos="497"/>
                <w:tab w:val="clear" w:pos="720"/>
              </w:tabs>
              <w:bidi w:val="0"/>
              <w:spacing w:before="60" w:after="60"/>
              <w:ind w:left="72" w:firstLine="0"/>
              <w:jc w:val="both"/>
              <w:rPr>
                <w:rFonts w:ascii="Times New Roman" w:hAnsi="Times New Roman"/>
                <w:bCs/>
                <w:color w:val="000000"/>
                <w:sz w:val="20"/>
                <w:szCs w:val="20"/>
              </w:rPr>
            </w:pPr>
            <w:r w:rsidRPr="004D08D3">
              <w:rPr>
                <w:rFonts w:ascii="Times New Roman" w:hAnsi="Times New Roman"/>
                <w:bCs/>
                <w:color w:val="000000"/>
                <w:sz w:val="20"/>
                <w:szCs w:val="20"/>
              </w:rPr>
              <w:t>Za § 26 sa vkladajú § 26a a 26b, ktoré vrátane nadpisov znejú:</w:t>
            </w:r>
          </w:p>
          <w:p w:rsidR="00334119" w:rsidP="00334119">
            <w:pPr>
              <w:bidi w:val="0"/>
              <w:jc w:val="both"/>
              <w:rPr>
                <w:rFonts w:ascii="Times New Roman" w:hAnsi="Times New Roman"/>
                <w:lang w:eastAsia="sk-SK"/>
              </w:rPr>
            </w:pPr>
            <w:r>
              <w:rPr>
                <w:rFonts w:ascii="Times New Roman" w:hAnsi="Times New Roman"/>
                <w:lang w:eastAsia="sk-SK"/>
              </w:rPr>
              <w:t xml:space="preserve">§ 26b </w:t>
            </w:r>
          </w:p>
          <w:p w:rsidR="00334119" w:rsidP="00334119">
            <w:pPr>
              <w:bidi w:val="0"/>
              <w:jc w:val="both"/>
              <w:rPr>
                <w:rFonts w:ascii="Times New Roman" w:hAnsi="Times New Roman"/>
                <w:lang w:eastAsia="sk-SK"/>
              </w:rPr>
            </w:pPr>
            <w:r>
              <w:rPr>
                <w:rFonts w:ascii="Times New Roman" w:hAnsi="Times New Roman"/>
                <w:lang w:eastAsia="sk-SK"/>
              </w:rPr>
              <w:t xml:space="preserve">(4) Pri neoprávnenom zadržaní námornej lode alebo neoprávnenom omeškaní námornej lode je vlastník námornej lode alebo prevádzkovateľ námornej lode oprávnený na náhradu </w:t>
            </w:r>
            <w:r w:rsidR="00103327">
              <w:rPr>
                <w:rFonts w:ascii="Times New Roman" w:hAnsi="Times New Roman"/>
                <w:lang w:eastAsia="sk-SK"/>
              </w:rPr>
              <w:t xml:space="preserve">finančnej </w:t>
            </w:r>
            <w:r>
              <w:rPr>
                <w:rFonts w:ascii="Times New Roman" w:hAnsi="Times New Roman"/>
                <w:lang w:eastAsia="sk-SK"/>
              </w:rPr>
              <w:t xml:space="preserve">straty alebo škody, pričom dôkazné bremeno nesie vlastník námornej lode alebo prevádzkovateľ námornej lode. </w:t>
            </w:r>
          </w:p>
          <w:p w:rsidR="005C0565"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P="00E352A8">
            <w:pPr>
              <w:bidi w:val="0"/>
              <w:jc w:val="center"/>
              <w:rPr>
                <w:rFonts w:ascii="Times New Roman" w:hAnsi="Times New Roman"/>
              </w:rPr>
            </w:pPr>
            <w:r w:rsidR="00E352A8">
              <w:rPr>
                <w:rFonts w:ascii="Times New Roman" w:hAnsi="Times New Roman"/>
              </w:rPr>
              <w:t>n.a</w:t>
            </w:r>
            <w:r w:rsidR="00F74B43">
              <w:rPr>
                <w:rFonts w:ascii="Times New Roman" w:hAnsi="Times New Roman"/>
              </w:rPr>
              <w:t>.</w:t>
            </w: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r>
              <w:rPr>
                <w:rFonts w:ascii="Times New Roman" w:hAnsi="Times New Roman"/>
              </w:rPr>
              <w:t>Ú</w:t>
            </w: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4D08D3" w:rsidP="00E352A8">
            <w:pPr>
              <w:bidi w:val="0"/>
              <w:jc w:val="center"/>
              <w:rPr>
                <w:rFonts w:ascii="Times New Roman" w:hAnsi="Times New Roman"/>
              </w:rPr>
            </w:pPr>
          </w:p>
          <w:p w:rsidR="004D08D3" w:rsidP="00E352A8">
            <w:pPr>
              <w:bidi w:val="0"/>
              <w:jc w:val="center"/>
              <w:rPr>
                <w:rFonts w:ascii="Times New Roman" w:hAnsi="Times New Roman"/>
              </w:rPr>
            </w:pPr>
          </w:p>
          <w:p w:rsidR="004D08D3" w:rsidP="00E352A8">
            <w:pPr>
              <w:bidi w:val="0"/>
              <w:jc w:val="center"/>
              <w:rPr>
                <w:rFonts w:ascii="Times New Roman" w:hAnsi="Times New Roman"/>
              </w:rPr>
            </w:pPr>
          </w:p>
          <w:p w:rsidR="004D08D3" w:rsidP="00E352A8">
            <w:pPr>
              <w:bidi w:val="0"/>
              <w:jc w:val="center"/>
              <w:rPr>
                <w:rFonts w:ascii="Times New Roman" w:hAnsi="Times New Roman"/>
              </w:rPr>
            </w:pPr>
          </w:p>
          <w:p w:rsidR="004D08D3" w:rsidP="00E352A8">
            <w:pPr>
              <w:bidi w:val="0"/>
              <w:jc w:val="center"/>
              <w:rPr>
                <w:rFonts w:ascii="Times New Roman" w:hAnsi="Times New Roman"/>
              </w:rPr>
            </w:pPr>
            <w:r>
              <w:rPr>
                <w:rFonts w:ascii="Times New Roman" w:hAnsi="Times New Roman"/>
              </w:rPr>
              <w:t>n. a.</w:t>
            </w:r>
          </w:p>
          <w:p w:rsidR="00F74B43" w:rsidP="00E352A8">
            <w:pPr>
              <w:bidi w:val="0"/>
              <w:jc w:val="center"/>
              <w:rPr>
                <w:rFonts w:ascii="Times New Roman" w:hAnsi="Times New Roman"/>
              </w:rPr>
            </w:pPr>
          </w:p>
          <w:p w:rsidR="00F74B43" w:rsidP="00E352A8">
            <w:pPr>
              <w:bidi w:val="0"/>
              <w:jc w:val="center"/>
              <w:rPr>
                <w:rFonts w:ascii="Times New Roman" w:hAnsi="Times New Roman"/>
              </w:rPr>
            </w:pPr>
          </w:p>
          <w:p w:rsidR="00F74B43" w:rsidRPr="003F0795" w:rsidP="00E352A8">
            <w:pPr>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43424">
            <w:pPr>
              <w:bidi w:val="0"/>
              <w:jc w:val="both"/>
              <w:rPr>
                <w:rFonts w:ascii="Times New Roman" w:hAnsi="Times New Roman"/>
              </w:rPr>
            </w:pPr>
            <w:r>
              <w:rPr>
                <w:rFonts w:ascii="Times New Roman" w:hAnsi="Times New Roman"/>
              </w:rPr>
              <w:t>C 20</w:t>
            </w:r>
          </w:p>
          <w:p w:rsidR="00C6001C">
            <w:pPr>
              <w:bidi w:val="0"/>
              <w:jc w:val="both"/>
              <w:rPr>
                <w:rFonts w:ascii="Times New Roman" w:hAnsi="Times New Roman"/>
              </w:rPr>
            </w:pPr>
            <w:r>
              <w:rPr>
                <w:rFonts w:ascii="Times New Roman" w:hAnsi="Times New Roman"/>
              </w:rPr>
              <w:t>O 1</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4D08D3">
            <w:pPr>
              <w:bidi w:val="0"/>
              <w:jc w:val="both"/>
              <w:rPr>
                <w:rFonts w:ascii="Times New Roman" w:hAnsi="Times New Roman"/>
              </w:rPr>
            </w:pPr>
          </w:p>
          <w:p w:rsidR="004D08D3">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2</w:t>
            </w: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3</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43424" w:rsidRPr="00C6001C" w:rsidP="00040C20">
            <w:pPr>
              <w:autoSpaceDE w:val="0"/>
              <w:autoSpaceDN w:val="0"/>
              <w:bidi w:val="0"/>
              <w:adjustRightInd w:val="0"/>
              <w:rPr>
                <w:rFonts w:ascii="Times New Roman" w:hAnsi="Times New Roman"/>
                <w:color w:val="000000"/>
                <w:lang w:eastAsia="sk-SK"/>
              </w:rPr>
            </w:pPr>
            <w:r w:rsidRPr="00C6001C">
              <w:rPr>
                <w:rFonts w:ascii="Times New Roman" w:hAnsi="Times New Roman"/>
                <w:b/>
                <w:bCs/>
                <w:color w:val="000000"/>
                <w:lang w:eastAsia="sk-SK"/>
              </w:rPr>
              <w:t xml:space="preserve">Právo odvolať sa </w:t>
            </w:r>
          </w:p>
          <w:p w:rsidR="00143424" w:rsidRPr="00C6001C" w:rsidP="00040C20">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1. Vlastník alebo prevádzkovateľ lode, alebo jeho zástupca v členskom štáte má právo odvolať sa proti zadržaniu alebo zamietnutiu vstupu príslušným orgánom. Odvolanie nespôsobí odklad zadržania alebo zamietnutia vstupu. </w:t>
            </w:r>
          </w:p>
          <w:p w:rsidR="004D08D3" w:rsidP="00040C20">
            <w:pPr>
              <w:autoSpaceDE w:val="0"/>
              <w:autoSpaceDN w:val="0"/>
              <w:bidi w:val="0"/>
              <w:adjustRightInd w:val="0"/>
              <w:rPr>
                <w:rFonts w:ascii="Times New Roman" w:hAnsi="Times New Roman"/>
                <w:color w:val="000000"/>
                <w:lang w:eastAsia="sk-SK"/>
              </w:rPr>
            </w:pPr>
          </w:p>
          <w:p w:rsidR="004D08D3" w:rsidP="00040C20">
            <w:pPr>
              <w:autoSpaceDE w:val="0"/>
              <w:autoSpaceDN w:val="0"/>
              <w:bidi w:val="0"/>
              <w:adjustRightInd w:val="0"/>
              <w:rPr>
                <w:rFonts w:ascii="Times New Roman" w:hAnsi="Times New Roman"/>
                <w:color w:val="000000"/>
                <w:lang w:eastAsia="sk-SK"/>
              </w:rPr>
            </w:pPr>
          </w:p>
          <w:p w:rsidR="00143424" w:rsidRPr="00C6001C" w:rsidP="00040C20">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2. Členské štáty na tento účel ustanovia a udržujú príslušné postupy v súlade s ich vnútroštátnymi právnymi predpismi. </w:t>
            </w:r>
          </w:p>
          <w:p w:rsidR="00143424" w:rsidRPr="00C6001C" w:rsidP="00040C20">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3. Príslušný orgán riadne informuje kapitána lode v zmysle odseku 1 o práve odvolať sa a praktických opatreniach, ktoré s tým súvisia. </w:t>
            </w:r>
          </w:p>
          <w:p w:rsidR="00C6001C" w:rsidRPr="00C6001C" w:rsidP="00040C20">
            <w:pPr>
              <w:autoSpaceDE w:val="0"/>
              <w:autoSpaceDN w:val="0"/>
              <w:bidi w:val="0"/>
              <w:adjustRightInd w:val="0"/>
              <w:rPr>
                <w:rFonts w:ascii="Times New Roman" w:hAnsi="Times New Roman"/>
                <w:color w:val="000000"/>
                <w:lang w:eastAsia="sk-SK"/>
              </w:rPr>
            </w:pPr>
            <w:r w:rsidRPr="00C6001C" w:rsidR="00143424">
              <w:rPr>
                <w:rFonts w:ascii="Times New Roman" w:hAnsi="Times New Roman"/>
                <w:color w:val="000000"/>
                <w:lang w:eastAsia="sk-SK"/>
              </w:rPr>
              <w:t xml:space="preserve">4. Keď v dôsledku odvolania sa alebo žiadosti podanej vlastníkom alebo prevádzkovateľom lode, alebo jeho zástupcom dôjde k zrušeniu alebo zmene príkazu na zadržanie alebo zamietnutie vstupu: a) členské štáty zabezpečia, aby sa inšpekčná databáza bezodkladne zmenila zodpovedajúcim spôsobom; b) členský štát, v ktorom bol vydaný príkaz na zadržanie alebo zamietnutie vstupu, do 24 hodín od takéhoto rozhodnutia zabezpečí opravu informácií uverejnených v súlade s článkom 26.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43424" w:rsidP="00040C20">
            <w:pPr>
              <w:bidi w:val="0"/>
              <w:jc w:val="center"/>
              <w:rPr>
                <w:rFonts w:ascii="Times New Roman" w:hAnsi="Times New Roman"/>
              </w:rPr>
            </w:pPr>
            <w:r w:rsidR="00040C20">
              <w:rPr>
                <w:rFonts w:ascii="Times New Roman" w:hAnsi="Times New Roman"/>
              </w:rPr>
              <w:t>N</w:t>
            </w:r>
          </w:p>
          <w:p w:rsidR="00040C20" w:rsidP="00040C20">
            <w:pPr>
              <w:bidi w:val="0"/>
              <w:jc w:val="center"/>
              <w:rPr>
                <w:rFonts w:ascii="Times New Roman" w:hAnsi="Times New Roman"/>
              </w:rPr>
            </w:pPr>
          </w:p>
          <w:p w:rsidR="00040C20" w:rsidP="00040C20">
            <w:pPr>
              <w:bidi w:val="0"/>
              <w:jc w:val="center"/>
              <w:rPr>
                <w:rFonts w:ascii="Times New Roman" w:hAnsi="Times New Roman"/>
              </w:rPr>
            </w:pPr>
          </w:p>
          <w:p w:rsidR="00040C20" w:rsidP="00040C20">
            <w:pPr>
              <w:bidi w:val="0"/>
              <w:jc w:val="center"/>
              <w:rPr>
                <w:rFonts w:ascii="Times New Roman" w:hAnsi="Times New Roman"/>
              </w:rPr>
            </w:pPr>
          </w:p>
          <w:p w:rsidR="00040C20" w:rsidP="00040C20">
            <w:pPr>
              <w:bidi w:val="0"/>
              <w:jc w:val="center"/>
              <w:rPr>
                <w:rFonts w:ascii="Times New Roman" w:hAnsi="Times New Roman"/>
              </w:rPr>
            </w:pPr>
          </w:p>
          <w:p w:rsidR="004D08D3" w:rsidP="00040C20">
            <w:pPr>
              <w:bidi w:val="0"/>
              <w:jc w:val="center"/>
              <w:rPr>
                <w:rFonts w:ascii="Times New Roman" w:hAnsi="Times New Roman"/>
              </w:rPr>
            </w:pPr>
          </w:p>
          <w:p w:rsidR="004D08D3" w:rsidP="00040C20">
            <w:pPr>
              <w:bidi w:val="0"/>
              <w:jc w:val="center"/>
              <w:rPr>
                <w:rFonts w:ascii="Times New Roman" w:hAnsi="Times New Roman"/>
              </w:rPr>
            </w:pPr>
          </w:p>
          <w:p w:rsidR="00040C20" w:rsidRPr="003F0795" w:rsidP="00040C20">
            <w:pPr>
              <w:bidi w:val="0"/>
              <w:jc w:val="center"/>
              <w:rPr>
                <w:rFonts w:ascii="Times New Roman" w:hAnsi="Times New Roman"/>
              </w:rPr>
            </w:pPr>
            <w:r>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84E75" w:rsidP="00584E75">
            <w:pPr>
              <w:bidi w:val="0"/>
              <w:jc w:val="both"/>
              <w:rPr>
                <w:rFonts w:ascii="Times New Roman" w:hAnsi="Times New Roman"/>
              </w:rPr>
            </w:pPr>
            <w:r>
              <w:rPr>
                <w:rFonts w:ascii="Times New Roman" w:hAnsi="Times New Roman"/>
              </w:rPr>
              <w:t>návrh. zák. č.   /2010 Z.z.</w:t>
            </w:r>
          </w:p>
          <w:p w:rsidR="00143424"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43424" w:rsidRPr="003F0795">
            <w:pPr>
              <w:pStyle w:val="EnvelopeReturn"/>
              <w:bidi w:val="0"/>
              <w:rPr>
                <w:rFonts w:ascii="Times New Roman" w:hAnsi="Times New Roman"/>
                <w:b w:val="0"/>
                <w:bCs w:val="0"/>
              </w:rPr>
            </w:pPr>
            <w:r w:rsidR="00584E75">
              <w:rPr>
                <w:rFonts w:ascii="Times New Roman" w:hAnsi="Times New Roman"/>
                <w:b w:val="0"/>
                <w:bCs w:val="0"/>
              </w:rPr>
              <w:t xml:space="preserve">bod </w:t>
            </w:r>
            <w:r w:rsidR="00262CB3">
              <w:rPr>
                <w:rFonts w:ascii="Times New Roman" w:hAnsi="Times New Roman"/>
                <w:b w:val="0"/>
                <w:bCs w:val="0"/>
              </w:rPr>
              <w:t>30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D08D3" w:rsidRPr="004D08D3" w:rsidP="00262CB3">
            <w:pPr>
              <w:pStyle w:val="CM4"/>
              <w:numPr>
                <w:numId w:val="31"/>
              </w:numPr>
              <w:tabs>
                <w:tab w:val="left" w:pos="213"/>
                <w:tab w:val="num" w:pos="355"/>
                <w:tab w:val="clear" w:pos="720"/>
              </w:tabs>
              <w:bidi w:val="0"/>
              <w:spacing w:before="60" w:after="60"/>
              <w:ind w:left="72" w:hanging="72"/>
              <w:jc w:val="both"/>
              <w:rPr>
                <w:rFonts w:ascii="Times New Roman" w:hAnsi="Times New Roman"/>
                <w:bCs/>
                <w:color w:val="000000"/>
                <w:sz w:val="20"/>
                <w:szCs w:val="20"/>
              </w:rPr>
            </w:pPr>
            <w:r w:rsidRPr="004D08D3">
              <w:rPr>
                <w:rFonts w:ascii="Times New Roman" w:hAnsi="Times New Roman"/>
                <w:bCs/>
                <w:color w:val="000000"/>
                <w:sz w:val="20"/>
                <w:szCs w:val="20"/>
              </w:rPr>
              <w:t>Za § 26 sa vkladajú § 26a a 26b, ktoré vrátane nadpisov znejú:</w:t>
            </w:r>
          </w:p>
          <w:p w:rsidR="00584E75" w:rsidP="00584E75">
            <w:pPr>
              <w:bidi w:val="0"/>
              <w:ind w:left="72"/>
              <w:jc w:val="both"/>
              <w:rPr>
                <w:rFonts w:ascii="Times New Roman" w:hAnsi="Times New Roman"/>
                <w:lang w:eastAsia="sk-SK"/>
              </w:rPr>
            </w:pPr>
            <w:r>
              <w:rPr>
                <w:rFonts w:ascii="Times New Roman" w:hAnsi="Times New Roman"/>
                <w:lang w:eastAsia="sk-SK"/>
              </w:rPr>
              <w:t>26b</w:t>
            </w:r>
          </w:p>
          <w:p w:rsidR="00103327" w:rsidRPr="00B0018F" w:rsidP="00103327">
            <w:pPr>
              <w:bidi w:val="0"/>
              <w:jc w:val="both"/>
              <w:rPr>
                <w:rFonts w:ascii="Times New Roman" w:hAnsi="Times New Roman"/>
                <w:lang w:eastAsia="sk-SK"/>
              </w:rPr>
            </w:pPr>
            <w:r w:rsidRPr="00B0018F">
              <w:rPr>
                <w:rFonts w:ascii="Times New Roman" w:hAnsi="Times New Roman"/>
                <w:lang w:eastAsia="sk-SK"/>
              </w:rPr>
              <w:t xml:space="preserve">(5) Vlastník námornej lode alebo prevádzkovateľ námornej lode má právo odvolať sa proti zadržaniu </w:t>
            </w:r>
            <w:r>
              <w:rPr>
                <w:rFonts w:ascii="Times New Roman" w:hAnsi="Times New Roman"/>
                <w:lang w:eastAsia="sk-SK"/>
              </w:rPr>
              <w:t xml:space="preserve">námornej lode </w:t>
            </w:r>
            <w:r w:rsidRPr="00B0018F">
              <w:rPr>
                <w:rFonts w:ascii="Times New Roman" w:hAnsi="Times New Roman"/>
                <w:lang w:eastAsia="sk-SK"/>
              </w:rPr>
              <w:t>alebo zamietnutiu vstupu prístavným orgánom. Odvolanie nemá odkladný účinok.</w:t>
            </w:r>
          </w:p>
          <w:p w:rsidR="00143424" w:rsidRPr="003F0795" w:rsidP="005C0565">
            <w:pPr>
              <w:bidi w:val="0"/>
              <w:adjustRightInd w:val="0"/>
              <w:spacing w:after="240"/>
              <w:ind w:firstLine="72"/>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43424" w:rsidP="00040C20">
            <w:pPr>
              <w:bidi w:val="0"/>
              <w:jc w:val="center"/>
              <w:rPr>
                <w:rFonts w:ascii="Times New Roman" w:hAnsi="Times New Roman"/>
              </w:rPr>
            </w:pPr>
            <w:r w:rsidR="00040C20">
              <w:rPr>
                <w:rFonts w:ascii="Times New Roman" w:hAnsi="Times New Roman"/>
              </w:rPr>
              <w:t>Ú</w:t>
            </w:r>
          </w:p>
          <w:p w:rsidR="00040C20" w:rsidP="00040C20">
            <w:pPr>
              <w:bidi w:val="0"/>
              <w:jc w:val="center"/>
              <w:rPr>
                <w:rFonts w:ascii="Times New Roman" w:hAnsi="Times New Roman"/>
              </w:rPr>
            </w:pPr>
          </w:p>
          <w:p w:rsidR="00040C20" w:rsidP="00040C20">
            <w:pPr>
              <w:bidi w:val="0"/>
              <w:jc w:val="center"/>
              <w:rPr>
                <w:rFonts w:ascii="Times New Roman" w:hAnsi="Times New Roman"/>
              </w:rPr>
            </w:pPr>
          </w:p>
          <w:p w:rsidR="00040C20" w:rsidP="00040C20">
            <w:pPr>
              <w:bidi w:val="0"/>
              <w:jc w:val="center"/>
              <w:rPr>
                <w:rFonts w:ascii="Times New Roman" w:hAnsi="Times New Roman"/>
              </w:rPr>
            </w:pPr>
          </w:p>
          <w:p w:rsidR="004D08D3" w:rsidP="00040C20">
            <w:pPr>
              <w:bidi w:val="0"/>
              <w:jc w:val="center"/>
              <w:rPr>
                <w:rFonts w:ascii="Times New Roman" w:hAnsi="Times New Roman"/>
              </w:rPr>
            </w:pPr>
          </w:p>
          <w:p w:rsidR="004D08D3" w:rsidP="00040C20">
            <w:pPr>
              <w:bidi w:val="0"/>
              <w:jc w:val="center"/>
              <w:rPr>
                <w:rFonts w:ascii="Times New Roman" w:hAnsi="Times New Roman"/>
              </w:rPr>
            </w:pPr>
          </w:p>
          <w:p w:rsidR="00040C20" w:rsidP="00040C20">
            <w:pPr>
              <w:bidi w:val="0"/>
              <w:jc w:val="center"/>
              <w:rPr>
                <w:rFonts w:ascii="Times New Roman" w:hAnsi="Times New Roman"/>
              </w:rPr>
            </w:pPr>
          </w:p>
          <w:p w:rsidR="00040C20" w:rsidRPr="003F0795" w:rsidP="00040C20">
            <w:pPr>
              <w:bidi w:val="0"/>
              <w:jc w:val="center"/>
              <w:rPr>
                <w:rFonts w:ascii="Times New Roman" w:hAnsi="Times New Roman"/>
              </w:rPr>
            </w:pPr>
            <w:r>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43424"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43424">
            <w:pPr>
              <w:bidi w:val="0"/>
              <w:jc w:val="both"/>
              <w:rPr>
                <w:rFonts w:ascii="Times New Roman" w:hAnsi="Times New Roman"/>
              </w:rPr>
            </w:pPr>
            <w:r w:rsidR="00C6001C">
              <w:rPr>
                <w:rFonts w:ascii="Times New Roman" w:hAnsi="Times New Roman"/>
              </w:rPr>
              <w:t>C 21</w:t>
            </w:r>
          </w:p>
          <w:p w:rsidR="00C6001C">
            <w:pPr>
              <w:bidi w:val="0"/>
              <w:jc w:val="both"/>
              <w:rPr>
                <w:rFonts w:ascii="Times New Roman" w:hAnsi="Times New Roman"/>
              </w:rPr>
            </w:pPr>
            <w:r>
              <w:rPr>
                <w:rFonts w:ascii="Times New Roman" w:hAnsi="Times New Roman"/>
              </w:rPr>
              <w:t>O 1</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4D08D3">
            <w:pPr>
              <w:bidi w:val="0"/>
              <w:jc w:val="both"/>
              <w:rPr>
                <w:rFonts w:ascii="Times New Roman" w:hAnsi="Times New Roman"/>
              </w:rPr>
            </w:pPr>
          </w:p>
          <w:p w:rsidR="004D08D3">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2</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3</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4</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F07CB3">
            <w:pPr>
              <w:bidi w:val="0"/>
              <w:jc w:val="both"/>
              <w:rPr>
                <w:rFonts w:ascii="Times New Roman" w:hAnsi="Times New Roman"/>
              </w:rPr>
            </w:pPr>
          </w:p>
          <w:p w:rsidR="00C6001C">
            <w:pPr>
              <w:bidi w:val="0"/>
              <w:jc w:val="both"/>
              <w:rPr>
                <w:rFonts w:ascii="Times New Roman" w:hAnsi="Times New Roman"/>
              </w:rPr>
            </w:pPr>
          </w:p>
          <w:p w:rsidR="004D08D3">
            <w:pPr>
              <w:bidi w:val="0"/>
              <w:jc w:val="both"/>
              <w:rPr>
                <w:rFonts w:ascii="Times New Roman" w:hAnsi="Times New Roman"/>
              </w:rPr>
            </w:pPr>
          </w:p>
          <w:p w:rsidR="004D08D3">
            <w:pPr>
              <w:bidi w:val="0"/>
              <w:jc w:val="both"/>
              <w:rPr>
                <w:rFonts w:ascii="Times New Roman" w:hAnsi="Times New Roman"/>
              </w:rPr>
            </w:pPr>
          </w:p>
          <w:p w:rsidR="004D08D3">
            <w:pPr>
              <w:bidi w:val="0"/>
              <w:jc w:val="both"/>
              <w:rPr>
                <w:rFonts w:ascii="Times New Roman" w:hAnsi="Times New Roman"/>
              </w:rPr>
            </w:pPr>
          </w:p>
          <w:p w:rsidR="004D08D3">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5</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6</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6001C" w:rsidRPr="00C6001C" w:rsidP="00F46D9D">
            <w:pPr>
              <w:autoSpaceDE w:val="0"/>
              <w:autoSpaceDN w:val="0"/>
              <w:bidi w:val="0"/>
              <w:adjustRightInd w:val="0"/>
              <w:rPr>
                <w:rFonts w:ascii="Times New Roman" w:hAnsi="Times New Roman"/>
                <w:color w:val="000000"/>
                <w:lang w:eastAsia="sk-SK"/>
              </w:rPr>
            </w:pPr>
            <w:r w:rsidRPr="00C6001C">
              <w:rPr>
                <w:rFonts w:ascii="Times New Roman" w:hAnsi="Times New Roman"/>
                <w:b/>
                <w:bCs/>
                <w:color w:val="000000"/>
                <w:lang w:eastAsia="sk-SK"/>
              </w:rPr>
              <w:t xml:space="preserve">Následné opatrenia po inšpekcii a zadržaní </w:t>
            </w:r>
          </w:p>
          <w:p w:rsidR="00143424" w:rsidRPr="00C6001C" w:rsidP="00F46D9D">
            <w:pPr>
              <w:autoSpaceDE w:val="0"/>
              <w:autoSpaceDN w:val="0"/>
              <w:bidi w:val="0"/>
              <w:adjustRightInd w:val="0"/>
              <w:rPr>
                <w:rFonts w:ascii="Times New Roman" w:hAnsi="Times New Roman"/>
                <w:color w:val="000000"/>
                <w:lang w:eastAsia="sk-SK"/>
              </w:rPr>
            </w:pPr>
            <w:r w:rsidRPr="00C6001C" w:rsidR="00C6001C">
              <w:rPr>
                <w:rFonts w:ascii="Times New Roman" w:hAnsi="Times New Roman"/>
                <w:color w:val="000000"/>
                <w:lang w:eastAsia="sk-SK"/>
              </w:rPr>
              <w:t>1. Ak nedostatky uvedené v článku 19 ods. 2 nemôžu byť odstránené v inšpekčnom prístave, príslušný orgán daného členského štátu môže povoliť danej lodi bezodkladne odplávať do najbližšej vhodnej opravárenskej lodenice prístavu zadržania, ktorú vyberie kapitán a dotknuté orgány, kde sa môžu prijať následné opatrenia, a to za predpokladu, že sa dodržia podmienky určené príslušným orgánom vlajkového štátu a schválené členským štátom. Takéto podmienky zabezpečia, že loď môže pokračovať v plavbe bez toho, aby ohrozila bezpečnosť a zdravie cestujúcich alebo posádky, bezpečnosť iných lodí a bez neodôvodnenej hrozby poškodenia morského prostredia.</w:t>
            </w:r>
          </w:p>
          <w:p w:rsidR="004D08D3" w:rsidP="00F46D9D">
            <w:pPr>
              <w:autoSpaceDE w:val="0"/>
              <w:autoSpaceDN w:val="0"/>
              <w:bidi w:val="0"/>
              <w:adjustRightInd w:val="0"/>
              <w:rPr>
                <w:rFonts w:ascii="Times New Roman" w:hAnsi="Times New Roman"/>
                <w:color w:val="000000"/>
                <w:lang w:eastAsia="sk-SK"/>
              </w:rPr>
            </w:pPr>
          </w:p>
          <w:p w:rsidR="004D08D3" w:rsidP="00F46D9D">
            <w:pPr>
              <w:autoSpaceDE w:val="0"/>
              <w:autoSpaceDN w:val="0"/>
              <w:bidi w:val="0"/>
              <w:adjustRightInd w:val="0"/>
              <w:rPr>
                <w:rFonts w:ascii="Times New Roman" w:hAnsi="Times New Roman"/>
                <w:color w:val="000000"/>
                <w:lang w:eastAsia="sk-SK"/>
              </w:rPr>
            </w:pPr>
          </w:p>
          <w:p w:rsidR="00C6001C" w:rsidRPr="00C6001C" w:rsidP="00F46D9D">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2. Ak je rozhodnutie poslať loď do opravárenskej lodenice dôsledkom nedodržiavania rezolúcie IMO A. 744(18), či už pokiaľ ide o dokumentáciu lode, alebo poruchy a nedostatky súvisiace so štruktúrou lode, príslušný orgán môže vyžadovať, aby sa potrebné merania hrúbky uskutočnili v prístave zadržania predtým, ako sa lodi povolí vyplávať. </w:t>
            </w:r>
          </w:p>
          <w:p w:rsidR="00C6001C" w:rsidRPr="00C6001C" w:rsidP="00F46D9D">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3. V prípadoch uvedených v odseku 1 príslušný orgán členského štátu v inšpekčnom prístave oznámi všetky podmienky plavby príslušnému orgánu štátu, v ktorom sa nachádza opravárenská lodenica, stranám uvedeným v článku 19 ods. </w:t>
            </w:r>
            <w:smartTag w:uri="urn:schemas-microsoft-com:office:smarttags" w:element="metricconverter">
              <w:smartTagPr>
                <w:attr w:name="ProductID" w:val="1 a"/>
              </w:smartTagPr>
              <w:r w:rsidRPr="00C6001C">
                <w:rPr>
                  <w:rFonts w:ascii="Times New Roman" w:hAnsi="Times New Roman"/>
                  <w:color w:val="000000"/>
                  <w:lang w:eastAsia="sk-SK"/>
                </w:rPr>
                <w:t>6 a</w:t>
              </w:r>
            </w:smartTag>
            <w:r w:rsidRPr="00C6001C">
              <w:rPr>
                <w:rFonts w:ascii="Times New Roman" w:hAnsi="Times New Roman"/>
                <w:color w:val="000000"/>
                <w:lang w:eastAsia="sk-SK"/>
              </w:rPr>
              <w:t xml:space="preserve"> prípadne akýmkoľvek iným orgánom. </w:t>
            </w:r>
          </w:p>
          <w:p w:rsidR="00C6001C" w:rsidRPr="00C6001C" w:rsidP="00F46D9D">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Príslušný orgán členského štátu, ktorý prijme takéto oznámenie, informuje upozorňujúci orgán o prijatých opatreniach. </w:t>
            </w:r>
          </w:p>
          <w:p w:rsidR="00C6001C" w:rsidRPr="00C6001C" w:rsidP="00F46D9D">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4. Členské štáty prijmú opatrenia na zabezpečenie toho, aby bol do akéhokoľvek prístavu alebo na kotvisko v rámci Spoločenstva zamietnutý vstup lodi uvedenej v odseku 1, ktorá vypláva na more: </w:t>
            </w:r>
          </w:p>
          <w:p w:rsidR="00C6001C" w:rsidRPr="00C6001C" w:rsidP="00F46D9D">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a) bez splnenia podmienok určených príslušným orgánom ktoréhokoľvek členského štátu v inšpekčnom prístave alebo </w:t>
            </w:r>
          </w:p>
          <w:p w:rsidR="00C6001C" w:rsidRPr="00C6001C" w:rsidP="00F46D9D">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b) ktoré odmietnu splniť platné požiadavky dohovorov nepriplávaním do určenej opravárenskej lodenice. </w:t>
            </w:r>
          </w:p>
          <w:p w:rsidR="00C6001C" w:rsidP="00F46D9D">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Toto zamietnutie sa zachová, pokiaľ vlastník alebo prevádzkovateľ nepredloží príslušnému orgánu členského štátu, v ktorom boli zistené nedostatky na lodi, uspokojivý dôkaz o tom, že loď plne spĺňa všetky platné požiadavky dohovorov. </w:t>
            </w:r>
          </w:p>
          <w:p w:rsidR="00F07CB3" w:rsidP="00D47F07">
            <w:pPr>
              <w:autoSpaceDE w:val="0"/>
              <w:autoSpaceDN w:val="0"/>
              <w:bidi w:val="0"/>
              <w:adjustRightInd w:val="0"/>
              <w:rPr>
                <w:rFonts w:ascii="Times New Roman" w:hAnsi="Times New Roman"/>
                <w:color w:val="000000"/>
                <w:lang w:eastAsia="sk-SK"/>
              </w:rPr>
            </w:pPr>
          </w:p>
          <w:p w:rsidR="004D08D3" w:rsidP="00D47F07">
            <w:pPr>
              <w:autoSpaceDE w:val="0"/>
              <w:autoSpaceDN w:val="0"/>
              <w:bidi w:val="0"/>
              <w:adjustRightInd w:val="0"/>
              <w:rPr>
                <w:rFonts w:ascii="Times New Roman" w:hAnsi="Times New Roman"/>
                <w:color w:val="000000"/>
                <w:lang w:eastAsia="sk-SK"/>
              </w:rPr>
            </w:pPr>
          </w:p>
          <w:p w:rsidR="004D08D3" w:rsidP="00D47F07">
            <w:pPr>
              <w:autoSpaceDE w:val="0"/>
              <w:autoSpaceDN w:val="0"/>
              <w:bidi w:val="0"/>
              <w:adjustRightInd w:val="0"/>
              <w:rPr>
                <w:rFonts w:ascii="Times New Roman" w:hAnsi="Times New Roman"/>
                <w:color w:val="000000"/>
                <w:lang w:eastAsia="sk-SK"/>
              </w:rPr>
            </w:pPr>
          </w:p>
          <w:p w:rsidR="004D08D3" w:rsidP="00D47F07">
            <w:pPr>
              <w:autoSpaceDE w:val="0"/>
              <w:autoSpaceDN w:val="0"/>
              <w:bidi w:val="0"/>
              <w:adjustRightInd w:val="0"/>
              <w:rPr>
                <w:rFonts w:ascii="Times New Roman" w:hAnsi="Times New Roman"/>
                <w:color w:val="000000"/>
                <w:lang w:eastAsia="sk-SK"/>
              </w:rPr>
            </w:pPr>
          </w:p>
          <w:p w:rsidR="004D08D3" w:rsidRPr="00C6001C" w:rsidP="00D47F07">
            <w:pPr>
              <w:autoSpaceDE w:val="0"/>
              <w:autoSpaceDN w:val="0"/>
              <w:bidi w:val="0"/>
              <w:adjustRightInd w:val="0"/>
              <w:rPr>
                <w:rFonts w:ascii="Times New Roman" w:hAnsi="Times New Roman"/>
                <w:color w:val="000000"/>
                <w:lang w:eastAsia="sk-SK"/>
              </w:rPr>
            </w:pPr>
          </w:p>
          <w:p w:rsidR="00C6001C" w:rsidRPr="00C6001C" w:rsidP="00D47F07">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5. V prípadoch uvedených v odseku 4 písm. a) príslušný orgán členského štátu, v ktorom boli zistené nedostatky na lodi, okamžite upozorní príslušné orgány všetkých ostatných členských štátov. </w:t>
            </w:r>
          </w:p>
          <w:p w:rsidR="00C6001C" w:rsidRPr="00C6001C" w:rsidP="00D47F07">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V prípadoch uvedených v odseku 4 písm. b) príslušný orgán členského štátu, v ktorom sa nachádza opravárenská lodenica, okamžite upozorní príslušné orgány všetkých ostatných členských štátov. </w:t>
            </w:r>
          </w:p>
          <w:p w:rsidR="00C6001C" w:rsidRPr="00C6001C" w:rsidP="00D47F07">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Pred odmietnutím vstupu môže členský štát požiadať o konzultáciu so správnym orgánom vlajkového štátu príslušnej lode. </w:t>
            </w:r>
          </w:p>
          <w:p w:rsidR="00C6001C" w:rsidRPr="00C6001C" w:rsidP="00D47F07">
            <w:pPr>
              <w:autoSpaceDE w:val="0"/>
              <w:autoSpaceDN w:val="0"/>
              <w:bidi w:val="0"/>
              <w:adjustRightInd w:val="0"/>
              <w:rPr>
                <w:rFonts w:ascii="Times New Roman" w:hAnsi="Times New Roman"/>
                <w:color w:val="000000"/>
                <w:lang w:eastAsia="sk-SK"/>
              </w:rPr>
            </w:pPr>
            <w:r w:rsidRPr="00C6001C">
              <w:rPr>
                <w:rFonts w:ascii="Times New Roman" w:hAnsi="Times New Roman"/>
                <w:color w:val="000000"/>
                <w:lang w:eastAsia="sk-SK"/>
              </w:rPr>
              <w:t xml:space="preserve">6. Odchylne od ustanovení odseku 4 môže byť vstup do určitého prístavu alebo na kotvisko povolený príslušným orgánom daného prístavného štátu v prípade vyššej moci alebo prvoradých bezpečnostných dôvodov alebo s cieľom </w:t>
            </w:r>
            <w:r w:rsidRPr="00C6001C">
              <w:rPr>
                <w:rFonts w:ascii="Times New Roman" w:hAnsi="Times New Roman"/>
                <w:color w:val="000000"/>
              </w:rPr>
              <w:t>znížiť alebo minimalizovať riziko znečistenia alebo odstrániť nedostatky, a to za predpokladu, že vlastník, prevádzkovateľ alebo kapitán lode uskutočnili zodpovedajúce opatrenia na uspokojenie príslušného orgánu členského štátu s cieľom zabezpečiť bezpečný vstup.</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43424" w:rsidP="00D47F07">
            <w:pPr>
              <w:bidi w:val="0"/>
              <w:jc w:val="center"/>
              <w:rPr>
                <w:rFonts w:ascii="Times New Roman" w:hAnsi="Times New Roman"/>
              </w:rPr>
            </w:pPr>
            <w:r w:rsidR="00D47F07">
              <w:rPr>
                <w:rFonts w:ascii="Times New Roman" w:hAnsi="Times New Roman"/>
              </w:rPr>
              <w:t>N</w:t>
            </w: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4D08D3" w:rsidP="00D47F07">
            <w:pPr>
              <w:bidi w:val="0"/>
              <w:jc w:val="center"/>
              <w:rPr>
                <w:rFonts w:ascii="Times New Roman" w:hAnsi="Times New Roman"/>
              </w:rPr>
            </w:pPr>
          </w:p>
          <w:p w:rsidR="004D08D3"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r>
              <w:rPr>
                <w:rFonts w:ascii="Times New Roman" w:hAnsi="Times New Roman"/>
              </w:rPr>
              <w:t>n.a.</w:t>
            </w: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0525E7" w:rsidP="00D47F07">
            <w:pPr>
              <w:bidi w:val="0"/>
              <w:jc w:val="center"/>
              <w:rPr>
                <w:rFonts w:ascii="Times New Roman" w:hAnsi="Times New Roman"/>
              </w:rPr>
            </w:pPr>
          </w:p>
          <w:p w:rsidR="008778DD" w:rsidP="00D47F07">
            <w:pPr>
              <w:bidi w:val="0"/>
              <w:jc w:val="center"/>
              <w:rPr>
                <w:rFonts w:ascii="Times New Roman" w:hAnsi="Times New Roman"/>
              </w:rPr>
            </w:pPr>
          </w:p>
          <w:p w:rsidR="008778DD" w:rsidP="00D47F07">
            <w:pPr>
              <w:bidi w:val="0"/>
              <w:jc w:val="center"/>
              <w:rPr>
                <w:rFonts w:ascii="Times New Roman" w:hAnsi="Times New Roman"/>
              </w:rPr>
            </w:pPr>
          </w:p>
          <w:p w:rsidR="008778DD" w:rsidP="00D47F07">
            <w:pPr>
              <w:bidi w:val="0"/>
              <w:jc w:val="center"/>
              <w:rPr>
                <w:rFonts w:ascii="Times New Roman" w:hAnsi="Times New Roman"/>
              </w:rPr>
            </w:pPr>
          </w:p>
          <w:p w:rsidR="008778DD" w:rsidP="00D47F07">
            <w:pPr>
              <w:bidi w:val="0"/>
              <w:jc w:val="center"/>
              <w:rPr>
                <w:rFonts w:ascii="Times New Roman" w:hAnsi="Times New Roman"/>
              </w:rPr>
            </w:pPr>
          </w:p>
          <w:p w:rsidR="008778DD" w:rsidP="00D47F07">
            <w:pPr>
              <w:bidi w:val="0"/>
              <w:jc w:val="center"/>
              <w:rPr>
                <w:rFonts w:ascii="Times New Roman" w:hAnsi="Times New Roman"/>
              </w:rPr>
            </w:pPr>
          </w:p>
          <w:p w:rsidR="008778DD" w:rsidP="00D47F07">
            <w:pPr>
              <w:bidi w:val="0"/>
              <w:jc w:val="center"/>
              <w:rPr>
                <w:rFonts w:ascii="Times New Roman" w:hAnsi="Times New Roman"/>
              </w:rPr>
            </w:pPr>
          </w:p>
          <w:p w:rsidR="008778DD" w:rsidP="00D47F07">
            <w:pPr>
              <w:bidi w:val="0"/>
              <w:jc w:val="center"/>
              <w:rPr>
                <w:rFonts w:ascii="Times New Roman" w:hAnsi="Times New Roman"/>
              </w:rPr>
            </w:pPr>
            <w:r>
              <w:rPr>
                <w:rFonts w:ascii="Times New Roman" w:hAnsi="Times New Roman"/>
              </w:rPr>
              <w:t>N</w:t>
            </w:r>
          </w:p>
          <w:p w:rsidR="008778DD" w:rsidP="00D47F07">
            <w:pPr>
              <w:bidi w:val="0"/>
              <w:jc w:val="center"/>
              <w:rPr>
                <w:rFonts w:ascii="Times New Roman" w:hAnsi="Times New Roman"/>
              </w:rPr>
            </w:pPr>
          </w:p>
          <w:p w:rsidR="008778DD" w:rsidP="00D47F07">
            <w:pPr>
              <w:bidi w:val="0"/>
              <w:jc w:val="center"/>
              <w:rPr>
                <w:rFonts w:ascii="Times New Roman" w:hAnsi="Times New Roman"/>
              </w:rPr>
            </w:pPr>
          </w:p>
          <w:p w:rsidR="008778DD" w:rsidP="00D47F07">
            <w:pPr>
              <w:bidi w:val="0"/>
              <w:jc w:val="center"/>
              <w:rPr>
                <w:rFonts w:ascii="Times New Roman" w:hAnsi="Times New Roman"/>
              </w:rPr>
            </w:pPr>
          </w:p>
          <w:p w:rsidR="004D08D3" w:rsidP="00D47F07">
            <w:pPr>
              <w:bidi w:val="0"/>
              <w:jc w:val="center"/>
              <w:rPr>
                <w:rFonts w:ascii="Times New Roman" w:hAnsi="Times New Roman"/>
              </w:rPr>
            </w:pPr>
          </w:p>
          <w:p w:rsidR="004D08D3" w:rsidP="00D47F07">
            <w:pPr>
              <w:bidi w:val="0"/>
              <w:jc w:val="center"/>
              <w:rPr>
                <w:rFonts w:ascii="Times New Roman" w:hAnsi="Times New Roman"/>
              </w:rPr>
            </w:pPr>
          </w:p>
          <w:p w:rsidR="004D08D3" w:rsidP="00D47F07">
            <w:pPr>
              <w:bidi w:val="0"/>
              <w:jc w:val="center"/>
              <w:rPr>
                <w:rFonts w:ascii="Times New Roman" w:hAnsi="Times New Roman"/>
              </w:rPr>
            </w:pPr>
          </w:p>
          <w:p w:rsidR="004D08D3" w:rsidP="00D47F07">
            <w:pPr>
              <w:bidi w:val="0"/>
              <w:jc w:val="center"/>
              <w:rPr>
                <w:rFonts w:ascii="Times New Roman" w:hAnsi="Times New Roman"/>
              </w:rPr>
            </w:pPr>
          </w:p>
          <w:p w:rsidR="00F07CB3" w:rsidP="00D47F07">
            <w:pPr>
              <w:bidi w:val="0"/>
              <w:jc w:val="center"/>
              <w:rPr>
                <w:rFonts w:ascii="Times New Roman" w:hAnsi="Times New Roman"/>
              </w:rPr>
            </w:pPr>
          </w:p>
          <w:p w:rsidR="008778DD" w:rsidRPr="003F0795" w:rsidP="00D47F07">
            <w:pPr>
              <w:bidi w:val="0"/>
              <w:jc w:val="center"/>
              <w:rPr>
                <w:rFonts w:ascii="Times New Roman" w:hAnsi="Times New Roman"/>
              </w:rPr>
            </w:pPr>
            <w:r>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44A9A" w:rsidP="00F46D9D">
            <w:pPr>
              <w:bidi w:val="0"/>
              <w:jc w:val="both"/>
              <w:rPr>
                <w:rFonts w:ascii="Times New Roman" w:hAnsi="Times New Roman"/>
              </w:rPr>
            </w:pPr>
            <w:r>
              <w:rPr>
                <w:rFonts w:ascii="Times New Roman" w:hAnsi="Times New Roman"/>
              </w:rPr>
              <w:t>návrh. zák. č.   /2010 Z.z.</w:t>
            </w:r>
          </w:p>
          <w:p w:rsidR="00143424"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144A9A" w:rsidP="00F46D9D">
            <w:pPr>
              <w:bidi w:val="0"/>
              <w:jc w:val="both"/>
              <w:rPr>
                <w:rFonts w:ascii="Times New Roman" w:hAnsi="Times New Roman"/>
              </w:rPr>
            </w:pPr>
          </w:p>
          <w:p w:rsidR="00F46D9D" w:rsidP="00F46D9D">
            <w:pPr>
              <w:bidi w:val="0"/>
              <w:jc w:val="both"/>
              <w:rPr>
                <w:rFonts w:ascii="Times New Roman" w:hAnsi="Times New Roman"/>
              </w:rPr>
            </w:pPr>
          </w:p>
          <w:p w:rsidR="00F46D9D" w:rsidP="00F46D9D">
            <w:pPr>
              <w:bidi w:val="0"/>
              <w:jc w:val="both"/>
              <w:rPr>
                <w:rFonts w:ascii="Times New Roman" w:hAnsi="Times New Roman"/>
              </w:rPr>
            </w:pPr>
          </w:p>
          <w:p w:rsidR="00144A9A" w:rsidP="00F46D9D">
            <w:pPr>
              <w:bidi w:val="0"/>
              <w:jc w:val="both"/>
              <w:rPr>
                <w:rFonts w:ascii="Times New Roman" w:hAnsi="Times New Roman"/>
              </w:rPr>
            </w:pPr>
            <w:r>
              <w:rPr>
                <w:rFonts w:ascii="Times New Roman" w:hAnsi="Times New Roman"/>
              </w:rPr>
              <w:t>návrh. zák. č.   /2010 Z.z.</w:t>
            </w:r>
          </w:p>
          <w:p w:rsidR="00144A9A"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43424" w:rsidP="00F46D9D">
            <w:pPr>
              <w:pStyle w:val="EnvelopeReturn"/>
              <w:bidi w:val="0"/>
              <w:rPr>
                <w:rFonts w:ascii="Times New Roman" w:hAnsi="Times New Roman"/>
                <w:b w:val="0"/>
                <w:bCs w:val="0"/>
              </w:rPr>
            </w:pPr>
            <w:r w:rsidR="00262CB3">
              <w:rPr>
                <w:rFonts w:ascii="Times New Roman" w:hAnsi="Times New Roman"/>
                <w:b w:val="0"/>
                <w:bCs w:val="0"/>
              </w:rPr>
              <w:t>bod 30</w:t>
            </w: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46D9D" w:rsidP="00F46D9D">
            <w:pPr>
              <w:pStyle w:val="EnvelopeReturn"/>
              <w:bidi w:val="0"/>
              <w:rPr>
                <w:rFonts w:ascii="Times New Roman" w:hAnsi="Times New Roman"/>
                <w:b w:val="0"/>
                <w:bCs w:val="0"/>
              </w:rPr>
            </w:pPr>
          </w:p>
          <w:p w:rsidR="00F46D9D"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r w:rsidR="0002361C">
              <w:rPr>
                <w:rFonts w:ascii="Times New Roman" w:hAnsi="Times New Roman"/>
                <w:b w:val="0"/>
                <w:bCs w:val="0"/>
              </w:rPr>
              <w:t xml:space="preserve">bod </w:t>
            </w:r>
            <w:r w:rsidR="00262CB3">
              <w:rPr>
                <w:rFonts w:ascii="Times New Roman" w:hAnsi="Times New Roman"/>
                <w:b w:val="0"/>
                <w:bCs w:val="0"/>
              </w:rPr>
              <w:t>30</w:t>
            </w:r>
          </w:p>
          <w:p w:rsidR="00F07CB3" w:rsidP="00F46D9D">
            <w:pPr>
              <w:pStyle w:val="EnvelopeReturn"/>
              <w:bidi w:val="0"/>
              <w:rPr>
                <w:rFonts w:ascii="Times New Roman" w:hAnsi="Times New Roman"/>
                <w:b w:val="0"/>
                <w:bCs w:val="0"/>
              </w:rPr>
            </w:pPr>
          </w:p>
          <w:p w:rsidR="00F07CB3" w:rsidP="00F46D9D">
            <w:pPr>
              <w:pStyle w:val="EnvelopeReturn"/>
              <w:bidi w:val="0"/>
              <w:rPr>
                <w:rFonts w:ascii="Times New Roman" w:hAnsi="Times New Roman"/>
                <w:b w:val="0"/>
                <w:bCs w:val="0"/>
              </w:rPr>
            </w:pPr>
          </w:p>
          <w:p w:rsidR="00F07CB3">
            <w:pPr>
              <w:pStyle w:val="EnvelopeReturn"/>
              <w:bidi w:val="0"/>
              <w:rPr>
                <w:rFonts w:ascii="Times New Roman" w:hAnsi="Times New Roman"/>
                <w:b w:val="0"/>
                <w:bCs w:val="0"/>
              </w:rPr>
            </w:pPr>
          </w:p>
          <w:p w:rsidR="00F07CB3">
            <w:pPr>
              <w:pStyle w:val="EnvelopeReturn"/>
              <w:bidi w:val="0"/>
              <w:rPr>
                <w:rFonts w:ascii="Times New Roman" w:hAnsi="Times New Roman"/>
                <w:b w:val="0"/>
                <w:bCs w:val="0"/>
              </w:rPr>
            </w:pPr>
          </w:p>
          <w:p w:rsidR="00F07CB3">
            <w:pPr>
              <w:pStyle w:val="EnvelopeReturn"/>
              <w:bidi w:val="0"/>
              <w:rPr>
                <w:rFonts w:ascii="Times New Roman" w:hAnsi="Times New Roman"/>
                <w:b w:val="0"/>
                <w:bCs w:val="0"/>
              </w:rPr>
            </w:pPr>
          </w:p>
          <w:p w:rsidR="00F07CB3">
            <w:pPr>
              <w:pStyle w:val="EnvelopeReturn"/>
              <w:bidi w:val="0"/>
              <w:rPr>
                <w:rFonts w:ascii="Times New Roman" w:hAnsi="Times New Roman"/>
                <w:b w:val="0"/>
                <w:bCs w:val="0"/>
              </w:rPr>
            </w:pPr>
          </w:p>
          <w:p w:rsidR="00F07CB3"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D08D3" w:rsidRPr="004D08D3" w:rsidP="00262CB3">
            <w:pPr>
              <w:pStyle w:val="CM4"/>
              <w:numPr>
                <w:numId w:val="32"/>
              </w:numPr>
              <w:tabs>
                <w:tab w:val="num" w:pos="213"/>
                <w:tab w:val="left" w:pos="355"/>
                <w:tab w:val="clear" w:pos="720"/>
              </w:tabs>
              <w:bidi w:val="0"/>
              <w:ind w:left="72" w:hanging="72"/>
              <w:jc w:val="both"/>
              <w:rPr>
                <w:rFonts w:ascii="Times New Roman" w:hAnsi="Times New Roman"/>
                <w:bCs/>
                <w:color w:val="000000"/>
                <w:sz w:val="20"/>
                <w:szCs w:val="20"/>
              </w:rPr>
            </w:pPr>
            <w:r w:rsidRPr="004D08D3">
              <w:rPr>
                <w:rFonts w:ascii="Times New Roman" w:hAnsi="Times New Roman"/>
                <w:bCs/>
                <w:color w:val="000000"/>
                <w:sz w:val="20"/>
                <w:szCs w:val="20"/>
              </w:rPr>
              <w:t xml:space="preserve">Za § 26 sa vkladajú § 26a a 26b, ktoré vrátane nadpisov </w:t>
            </w:r>
            <w:r w:rsidR="00262CB3">
              <w:rPr>
                <w:rFonts w:ascii="Times New Roman" w:hAnsi="Times New Roman"/>
                <w:bCs/>
                <w:color w:val="000000"/>
                <w:sz w:val="20"/>
                <w:szCs w:val="20"/>
              </w:rPr>
              <w:t xml:space="preserve"> </w:t>
            </w:r>
            <w:r w:rsidRPr="004D08D3">
              <w:rPr>
                <w:rFonts w:ascii="Times New Roman" w:hAnsi="Times New Roman"/>
                <w:bCs/>
                <w:color w:val="000000"/>
                <w:sz w:val="20"/>
                <w:szCs w:val="20"/>
              </w:rPr>
              <w:t>znejú:</w:t>
            </w:r>
          </w:p>
          <w:p w:rsidR="00F07CB3" w:rsidRPr="00A14DC4" w:rsidP="00F46D9D">
            <w:pPr>
              <w:bidi w:val="0"/>
              <w:jc w:val="both"/>
              <w:rPr>
                <w:rFonts w:ascii="Times New Roman" w:hAnsi="Times New Roman"/>
                <w:lang w:eastAsia="sk-SK"/>
              </w:rPr>
            </w:pPr>
            <w:r w:rsidRPr="00A14DC4">
              <w:rPr>
                <w:rFonts w:ascii="Times New Roman" w:hAnsi="Times New Roman"/>
                <w:lang w:eastAsia="sk-SK"/>
              </w:rPr>
              <w:t xml:space="preserve">26b </w:t>
            </w:r>
          </w:p>
          <w:p w:rsidR="00103327" w:rsidRPr="00B0018F" w:rsidP="00103327">
            <w:pPr>
              <w:bidi w:val="0"/>
              <w:jc w:val="both"/>
              <w:rPr>
                <w:rFonts w:ascii="Times New Roman" w:hAnsi="Times New Roman"/>
                <w:lang w:eastAsia="sk-SK"/>
              </w:rPr>
            </w:pPr>
            <w:r w:rsidRPr="00B0018F">
              <w:rPr>
                <w:rFonts w:ascii="Times New Roman" w:hAnsi="Times New Roman"/>
                <w:lang w:eastAsia="sk-SK"/>
              </w:rPr>
              <w:t>(3) Ak nedostatky námornej lode nemôžu byť odstránené v prístave zadržani</w:t>
            </w:r>
            <w:r>
              <w:rPr>
                <w:rFonts w:ascii="Times New Roman" w:hAnsi="Times New Roman"/>
                <w:lang w:eastAsia="sk-SK"/>
              </w:rPr>
              <w:t>a a</w:t>
            </w:r>
            <w:r w:rsidRPr="00B0018F">
              <w:rPr>
                <w:rFonts w:ascii="Times New Roman" w:hAnsi="Times New Roman"/>
                <w:lang w:eastAsia="sk-SK"/>
              </w:rPr>
              <w:t>, prístavný orgán povolí námornej lodi preplávať do iného prístavu vybraného veliteľom námornej lode a prístavným orgánom, v ktorom je možné nedostatky odstrániť</w:t>
            </w:r>
            <w:r>
              <w:rPr>
                <w:rFonts w:ascii="Times New Roman" w:hAnsi="Times New Roman"/>
                <w:lang w:eastAsia="sk-SK"/>
              </w:rPr>
              <w:t>,</w:t>
            </w:r>
            <w:r w:rsidRPr="00B0018F">
              <w:rPr>
                <w:rFonts w:ascii="Times New Roman" w:hAnsi="Times New Roman"/>
                <w:lang w:eastAsia="sk-SK"/>
              </w:rPr>
              <w:t xml:space="preserve"> </w:t>
            </w:r>
            <w:r>
              <w:rPr>
                <w:rFonts w:ascii="Times New Roman" w:hAnsi="Times New Roman"/>
                <w:lang w:eastAsia="sk-SK"/>
              </w:rPr>
              <w:t>v</w:t>
            </w:r>
            <w:r w:rsidRPr="00B0018F">
              <w:rPr>
                <w:rFonts w:ascii="Times New Roman" w:hAnsi="Times New Roman"/>
                <w:lang w:eastAsia="sk-SK"/>
              </w:rPr>
              <w:t>eliteľ námornej lode požiada ministerstvo o určenie podmienok plavby do vybraného prístavu. Podmienky plavby určené ministerstvom a schválené prístavným orgánom sa vzťahujú na bezpečnosť a zdravie cestujúcich a členov lodnej posádky, bezpečnosť iných námorných lodí a ochranu morského prostredia.</w:t>
            </w: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F46D9D"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BE1801" w:rsidP="00F46D9D">
            <w:pPr>
              <w:bidi w:val="0"/>
              <w:jc w:val="both"/>
              <w:rPr>
                <w:rFonts w:ascii="Times New Roman" w:hAnsi="Times New Roman"/>
                <w:lang w:eastAsia="sk-SK"/>
              </w:rPr>
            </w:pPr>
          </w:p>
          <w:p w:rsidR="00F46D9D" w:rsidP="00F46D9D">
            <w:pPr>
              <w:bidi w:val="0"/>
              <w:jc w:val="both"/>
              <w:rPr>
                <w:rFonts w:ascii="Times New Roman" w:hAnsi="Times New Roman"/>
                <w:lang w:eastAsia="sk-SK"/>
              </w:rPr>
            </w:pPr>
          </w:p>
          <w:p w:rsidR="00F46D9D" w:rsidP="00F46D9D">
            <w:pPr>
              <w:bidi w:val="0"/>
              <w:jc w:val="both"/>
              <w:rPr>
                <w:rFonts w:ascii="Times New Roman" w:hAnsi="Times New Roman"/>
                <w:lang w:eastAsia="sk-SK"/>
              </w:rPr>
            </w:pPr>
          </w:p>
          <w:p w:rsidR="004D08D3" w:rsidRPr="004D08D3" w:rsidP="00262CB3">
            <w:pPr>
              <w:pStyle w:val="CM4"/>
              <w:numPr>
                <w:numId w:val="33"/>
              </w:numPr>
              <w:tabs>
                <w:tab w:val="num" w:pos="355"/>
                <w:tab w:val="clear" w:pos="720"/>
              </w:tabs>
              <w:bidi w:val="0"/>
              <w:ind w:left="0" w:firstLine="72"/>
              <w:jc w:val="both"/>
              <w:rPr>
                <w:rFonts w:ascii="Times New Roman" w:hAnsi="Times New Roman"/>
                <w:bCs/>
                <w:color w:val="000000"/>
                <w:sz w:val="20"/>
                <w:szCs w:val="20"/>
              </w:rPr>
            </w:pPr>
            <w:r w:rsidRPr="004D08D3">
              <w:rPr>
                <w:rFonts w:ascii="Times New Roman" w:hAnsi="Times New Roman"/>
                <w:bCs/>
                <w:color w:val="000000"/>
                <w:sz w:val="20"/>
                <w:szCs w:val="20"/>
              </w:rPr>
              <w:t>Za § 26 sa vkladajú § 26a a 26b, ktoré vrátane nadpisov znejú:</w:t>
            </w:r>
          </w:p>
          <w:p w:rsidR="00F07CB3" w:rsidP="00F46D9D">
            <w:pPr>
              <w:bidi w:val="0"/>
              <w:jc w:val="both"/>
              <w:rPr>
                <w:rFonts w:ascii="Times New Roman" w:hAnsi="Times New Roman"/>
                <w:lang w:eastAsia="sk-SK"/>
              </w:rPr>
            </w:pPr>
            <w:r>
              <w:rPr>
                <w:rFonts w:ascii="Times New Roman" w:hAnsi="Times New Roman"/>
                <w:lang w:eastAsia="sk-SK"/>
              </w:rPr>
              <w:t>§ 26b</w:t>
            </w:r>
          </w:p>
          <w:p w:rsidR="00103327" w:rsidRPr="00B0018F" w:rsidP="00103327">
            <w:pPr>
              <w:bidi w:val="0"/>
              <w:jc w:val="both"/>
              <w:rPr>
                <w:rFonts w:ascii="Times New Roman" w:hAnsi="Times New Roman"/>
                <w:lang w:eastAsia="sk-SK"/>
              </w:rPr>
            </w:pPr>
            <w:r w:rsidRPr="00B0018F">
              <w:rPr>
                <w:rFonts w:ascii="Times New Roman" w:hAnsi="Times New Roman"/>
                <w:lang w:eastAsia="sk-SK"/>
              </w:rPr>
              <w:t xml:space="preserve">(2) Zamietnutie vstupu sa zruší, ak vlastník alebo prevádzkovateľ predloží prístavnému orgánu, v ktorom boli zistené nedostatky na námornej lodi, dôkaz o tom, že námorná loď spĺňa požiadavky ustanovené v medzinárodných dohovoroch. </w:t>
            </w:r>
          </w:p>
          <w:p w:rsidR="00143424" w:rsidRPr="003F0795" w:rsidP="005C0565">
            <w:pPr>
              <w:bidi w:val="0"/>
              <w:adjustRightInd w:val="0"/>
              <w:spacing w:after="240"/>
              <w:ind w:firstLine="72"/>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43424" w:rsidP="000525E7">
            <w:pPr>
              <w:bidi w:val="0"/>
              <w:jc w:val="center"/>
              <w:rPr>
                <w:rFonts w:ascii="Times New Roman" w:hAnsi="Times New Roman"/>
              </w:rPr>
            </w:pPr>
            <w:r w:rsidR="000525E7">
              <w:rPr>
                <w:rFonts w:ascii="Times New Roman" w:hAnsi="Times New Roman"/>
              </w:rPr>
              <w:t>Ú</w:t>
            </w: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4D08D3" w:rsidP="000525E7">
            <w:pPr>
              <w:bidi w:val="0"/>
              <w:jc w:val="center"/>
              <w:rPr>
                <w:rFonts w:ascii="Times New Roman" w:hAnsi="Times New Roman"/>
              </w:rPr>
            </w:pPr>
          </w:p>
          <w:p w:rsidR="004D08D3" w:rsidP="000525E7">
            <w:pPr>
              <w:bidi w:val="0"/>
              <w:jc w:val="center"/>
              <w:rPr>
                <w:rFonts w:ascii="Times New Roman" w:hAnsi="Times New Roman"/>
              </w:rPr>
            </w:pPr>
          </w:p>
          <w:p w:rsidR="008778DD" w:rsidP="000525E7">
            <w:pPr>
              <w:bidi w:val="0"/>
              <w:jc w:val="center"/>
              <w:rPr>
                <w:rFonts w:ascii="Times New Roman" w:hAnsi="Times New Roman"/>
              </w:rPr>
            </w:pPr>
            <w:r>
              <w:rPr>
                <w:rFonts w:ascii="Times New Roman" w:hAnsi="Times New Roman"/>
              </w:rPr>
              <w:t>n.a.</w:t>
            </w: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r>
              <w:rPr>
                <w:rFonts w:ascii="Times New Roman" w:hAnsi="Times New Roman"/>
              </w:rPr>
              <w:t>Ú</w:t>
            </w: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8778DD" w:rsidP="000525E7">
            <w:pPr>
              <w:bidi w:val="0"/>
              <w:jc w:val="center"/>
              <w:rPr>
                <w:rFonts w:ascii="Times New Roman" w:hAnsi="Times New Roman"/>
              </w:rPr>
            </w:pPr>
          </w:p>
          <w:p w:rsidR="004D08D3" w:rsidP="000525E7">
            <w:pPr>
              <w:bidi w:val="0"/>
              <w:jc w:val="center"/>
              <w:rPr>
                <w:rFonts w:ascii="Times New Roman" w:hAnsi="Times New Roman"/>
              </w:rPr>
            </w:pPr>
          </w:p>
          <w:p w:rsidR="004D08D3" w:rsidP="000525E7">
            <w:pPr>
              <w:bidi w:val="0"/>
              <w:jc w:val="center"/>
              <w:rPr>
                <w:rFonts w:ascii="Times New Roman" w:hAnsi="Times New Roman"/>
              </w:rPr>
            </w:pPr>
          </w:p>
          <w:p w:rsidR="004D08D3" w:rsidP="000525E7">
            <w:pPr>
              <w:bidi w:val="0"/>
              <w:jc w:val="center"/>
              <w:rPr>
                <w:rFonts w:ascii="Times New Roman" w:hAnsi="Times New Roman"/>
              </w:rPr>
            </w:pPr>
          </w:p>
          <w:p w:rsidR="004D08D3" w:rsidP="000525E7">
            <w:pPr>
              <w:bidi w:val="0"/>
              <w:jc w:val="center"/>
              <w:rPr>
                <w:rFonts w:ascii="Times New Roman" w:hAnsi="Times New Roman"/>
              </w:rPr>
            </w:pPr>
          </w:p>
          <w:p w:rsidR="00F07CB3" w:rsidP="000525E7">
            <w:pPr>
              <w:bidi w:val="0"/>
              <w:jc w:val="center"/>
              <w:rPr>
                <w:rFonts w:ascii="Times New Roman" w:hAnsi="Times New Roman"/>
              </w:rPr>
            </w:pPr>
          </w:p>
          <w:p w:rsidR="008778DD" w:rsidP="000525E7">
            <w:pPr>
              <w:bidi w:val="0"/>
              <w:jc w:val="center"/>
              <w:rPr>
                <w:rFonts w:ascii="Times New Roman" w:hAnsi="Times New Roman"/>
              </w:rPr>
            </w:pPr>
            <w:r>
              <w:rPr>
                <w:rFonts w:ascii="Times New Roman" w:hAnsi="Times New Roman"/>
              </w:rPr>
              <w:t>n.a.</w:t>
            </w:r>
          </w:p>
          <w:p w:rsidR="008778DD" w:rsidRPr="003F0795" w:rsidP="000525E7">
            <w:pPr>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43424"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43424">
            <w:pPr>
              <w:bidi w:val="0"/>
              <w:jc w:val="both"/>
              <w:rPr>
                <w:rFonts w:ascii="Times New Roman" w:hAnsi="Times New Roman"/>
              </w:rPr>
            </w:pPr>
            <w:r w:rsidR="00C6001C">
              <w:rPr>
                <w:rFonts w:ascii="Times New Roman" w:hAnsi="Times New Roman"/>
              </w:rPr>
              <w:t>C 22</w:t>
            </w:r>
          </w:p>
          <w:p w:rsidR="00C6001C">
            <w:pPr>
              <w:bidi w:val="0"/>
              <w:jc w:val="both"/>
              <w:rPr>
                <w:rFonts w:ascii="Times New Roman" w:hAnsi="Times New Roman"/>
              </w:rPr>
            </w:pPr>
            <w:r>
              <w:rPr>
                <w:rFonts w:ascii="Times New Roman" w:hAnsi="Times New Roman"/>
              </w:rPr>
              <w:t>O 1</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2</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3</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4</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5</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6</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7</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b/>
                <w:bCs/>
                <w:color w:val="000000"/>
                <w:lang w:eastAsia="sk-SK"/>
              </w:rPr>
              <w:t xml:space="preserve">Odborný profil inšpektorov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1. Inšpekcie vykonávajú len inšpektori, ktorí spĺňajú kvalifikačné kritériá uvedené v prílohe XI a ktorých príslušný orgán oprávnil vykonávať štátnu prístavnú kontrolu.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2. V prípade, že príslušný orgán prístavného štátu nemôže zabezpečiť odborné posúdenie, inšpektorovi tohto príslušného orgánu môže pomáhať akákoľvek osoba s požadovanou odbornou znalosťou.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3. Príslušný orgán, inšpektori, ktorí vykonávajú štátnu prístavnú kontrolu, a osoby, ktoré im pomáhajú, nesmú mať žiadne obchodné záujmy v inšpekčnom prístave ani na kontrolovanej lodi a inšpektori nesmú byť ani zamestnaní v mimovládnych organizáciách, ktoré vydávajú štatutárne a klasifikačné osvedčenia alebo ktoré vykonávajú prehliadky nevyhnutné na vydávanie týchto osvedčení lodiam, ani vykonávať prácu v mene týchto mimovládnych organizácií.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4. Každý inšpektor vlastní osobný preukaz vo forme identifikačnej karty, ktorú vydal príslušný orgán v súlade so smernicou Komisie 96/40/ES z 25. júna 1996 stanovujúcou spoločný vzor preukazu totožnosti inšpektorov vykonávajúcich štátny prístavný dozor ( 1 ).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5. Členské štáty zabezpečia, aby sa overila spôsobilosť inšpektorov a to, či spĺňajú minimálne kritériá uvedené v prílohe XI, predtým, ako ich poveria vykonávaním inšpekcií, a potom pravidelne na základe systému školenia uvedeného v odseku 7.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6. Členské štáty zabezpečia, aby inšpektori absolvovali príslušné školenia súvisiace so zmenami systému štátnej prístavnej kontroly, ktorý sa uplatňuje v Spoločenstve, ako sa ustanovuje v tejto smernici a zmenách a doplneniach dohovorov.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7. V spolupráci s členskými štátmi Komisia vyvíja a podporuje harmonizovaný systém Spoločenstva na účely školenia a posudzovania spôsobilosti inšpektorov štátnej prístavnej kontroly členskými štátmi. </w:t>
            </w:r>
          </w:p>
          <w:p w:rsidR="00143424" w:rsidRPr="00C6001C" w:rsidP="00C6001C">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43424" w:rsidRPr="003F0795" w:rsidP="00144A9A">
            <w:pPr>
              <w:bidi w:val="0"/>
              <w:jc w:val="center"/>
              <w:rPr>
                <w:rFonts w:ascii="Times New Roman" w:hAnsi="Times New Roman"/>
              </w:rPr>
            </w:pPr>
            <w:r w:rsidR="00144A9A">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43424"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43424"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43424"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43424" w:rsidRPr="003F0795" w:rsidP="00144A9A">
            <w:pPr>
              <w:bidi w:val="0"/>
              <w:jc w:val="center"/>
              <w:rPr>
                <w:rFonts w:ascii="Times New Roman" w:hAnsi="Times New Roman"/>
              </w:rPr>
            </w:pPr>
            <w:r w:rsidR="00144A9A">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43424"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pPr>
              <w:bidi w:val="0"/>
              <w:jc w:val="both"/>
              <w:rPr>
                <w:rFonts w:ascii="Times New Roman" w:hAnsi="Times New Roman"/>
              </w:rPr>
            </w:pPr>
            <w:r>
              <w:rPr>
                <w:rFonts w:ascii="Times New Roman" w:hAnsi="Times New Roman"/>
              </w:rPr>
              <w:t>C 23</w:t>
            </w:r>
          </w:p>
          <w:p w:rsidR="00C6001C">
            <w:pPr>
              <w:bidi w:val="0"/>
              <w:jc w:val="both"/>
              <w:rPr>
                <w:rFonts w:ascii="Times New Roman" w:hAnsi="Times New Roman"/>
              </w:rPr>
            </w:pPr>
            <w:r>
              <w:rPr>
                <w:rFonts w:ascii="Times New Roman" w:hAnsi="Times New Roman"/>
              </w:rPr>
              <w:t>O 1</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2</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3</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4</w:t>
            </w: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p>
          <w:p w:rsidR="00C6001C">
            <w:pPr>
              <w:bidi w:val="0"/>
              <w:jc w:val="both"/>
              <w:rPr>
                <w:rFonts w:ascii="Times New Roman" w:hAnsi="Times New Roman"/>
              </w:rPr>
            </w:pPr>
            <w:r>
              <w:rPr>
                <w:rFonts w:ascii="Times New Roman" w:hAnsi="Times New Roman"/>
              </w:rPr>
              <w:t>O 5</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b/>
                <w:bCs/>
                <w:color w:val="000000"/>
                <w:lang w:eastAsia="sk-SK"/>
              </w:rPr>
              <w:t xml:space="preserve">Správy lodivodov a prístavných orgánov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1. Členské štáty prijmú vhodné opatrenia na zabezpečenie toho, aby ich lodivodi zaoberajúci sa navádzaním lodí do prístaviska alebo ich vyvedením z prístaviska alebo zamestnaní na lodiach plaviacich sa do prístavu alebo v tranzite v rámci členského štátu okamžite informovali príslušný orgán prístavného alebo prípadne pobrežného štátu o zistení zjavných anomálií pri bežnom vykonávaní ich zvyčajných povinností, ktoré môžu ohroziť bezpečnú plavbu lode alebo ktoré môžu predstavovať hrozbu poškodenia morského prostredia.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2. Ak prístavné orgány alebo subjekty pri vykonávaní svojich zvyčajných povinností zistia, že loď v ich prístave má zjavné anomálie, ktoré môžu ohroziť bezpečnosť lode alebo ktoré predstavujú hrozbu poškodenia morského prostredia, okamžite informujú príslušný orgán daného prístavného štátu.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3. Členské štáty vyžadujú od lodivodov a prístavných orgánov alebo subjektov, aby podávali aspoň tieto informácie, a to vždy, ak je to možné, v elektronickej podobe: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 informácie o lodi (názov, identifikačné číslo IMO, volací znak a vlajku),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 informácie o plavbe (posledný prístav zastavenia, prístav určenia), — opis zjavných anomálií, ktoré sa zistili na palube. </w:t>
            </w:r>
          </w:p>
          <w:p w:rsidR="00C6001C" w:rsidRP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 xml:space="preserve">4. Členské štáty zabezpečia, aby sa v prípade zjavných anomálií oznámených lodivodmi a prístavnými orgánmi alebo subjektmi prijali náležité následné opatrenia, a zaznamenajú údaje o prijatých opatreniach. </w:t>
            </w:r>
          </w:p>
          <w:p w:rsidR="00C6001C" w:rsidP="00C6001C">
            <w:pPr>
              <w:autoSpaceDE w:val="0"/>
              <w:autoSpaceDN w:val="0"/>
              <w:bidi w:val="0"/>
              <w:adjustRightInd w:val="0"/>
              <w:spacing w:before="60" w:after="60"/>
              <w:rPr>
                <w:rFonts w:ascii="Times New Roman" w:hAnsi="Times New Roman"/>
                <w:color w:val="000000"/>
                <w:lang w:eastAsia="sk-SK"/>
              </w:rPr>
            </w:pPr>
            <w:r w:rsidRPr="00C6001C">
              <w:rPr>
                <w:rFonts w:ascii="Times New Roman" w:hAnsi="Times New Roman"/>
                <w:color w:val="000000"/>
                <w:lang w:eastAsia="sk-SK"/>
              </w:rPr>
              <w:t>5. Komisia môže v súlade s regulačným postupom uvedeným v článku 31 ods. 2 prijať opatrenia na vykonávanie tohto článku vrátane harmonizovaného elektronického formátu a postupov na podávanie správ o zjavných anomáliách lodivodmi a prístavnými orgánmi alebo subjektmi a o následných opatreniach prijatých členskými š</w:t>
            </w:r>
            <w:r>
              <w:rPr>
                <w:rFonts w:ascii="Times New Roman" w:hAnsi="Times New Roman"/>
                <w:color w:val="000000"/>
                <w:lang w:eastAsia="sk-SK"/>
              </w:rPr>
              <w:t>tátmi.</w:t>
            </w:r>
          </w:p>
          <w:p w:rsidR="00C6001C" w:rsidRPr="00C6001C" w:rsidP="00C6001C">
            <w:pPr>
              <w:autoSpaceDE w:val="0"/>
              <w:autoSpaceDN w:val="0"/>
              <w:bidi w:val="0"/>
              <w:adjustRightInd w:val="0"/>
              <w:spacing w:before="60" w:after="60"/>
              <w:rPr>
                <w:rFonts w:ascii="Times New Roman" w:hAnsi="Times New Roman"/>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144A9A">
            <w:pPr>
              <w:bidi w:val="0"/>
              <w:jc w:val="center"/>
              <w:rPr>
                <w:rFonts w:ascii="Times New Roman" w:hAnsi="Times New Roman"/>
              </w:rPr>
            </w:pPr>
            <w:r w:rsidR="00144A9A">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144A9A">
            <w:pPr>
              <w:bidi w:val="0"/>
              <w:jc w:val="center"/>
              <w:rPr>
                <w:rFonts w:ascii="Times New Roman" w:hAnsi="Times New Roman"/>
              </w:rPr>
            </w:pPr>
            <w:r w:rsidR="00144A9A">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pPr>
              <w:bidi w:val="0"/>
              <w:jc w:val="both"/>
              <w:rPr>
                <w:rFonts w:ascii="Times New Roman" w:hAnsi="Times New Roman"/>
              </w:rPr>
            </w:pPr>
            <w:r>
              <w:rPr>
                <w:rFonts w:ascii="Times New Roman" w:hAnsi="Times New Roman"/>
              </w:rPr>
              <w:t>C 24</w:t>
            </w:r>
          </w:p>
          <w:p w:rsidR="00DB5426">
            <w:pPr>
              <w:bidi w:val="0"/>
              <w:jc w:val="both"/>
              <w:rPr>
                <w:rFonts w:ascii="Times New Roman" w:hAnsi="Times New Roman"/>
              </w:rPr>
            </w:pPr>
            <w:r>
              <w:rPr>
                <w:rFonts w:ascii="Times New Roman" w:hAnsi="Times New Roman"/>
              </w:rPr>
              <w:t>O 1</w:t>
            </w: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r>
              <w:rPr>
                <w:rFonts w:ascii="Times New Roman" w:hAnsi="Times New Roman"/>
              </w:rPr>
              <w:t>O 2</w:t>
            </w: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r>
              <w:rPr>
                <w:rFonts w:ascii="Times New Roman" w:hAnsi="Times New Roman"/>
              </w:rPr>
              <w:t>O 3</w:t>
            </w: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r>
              <w:rPr>
                <w:rFonts w:ascii="Times New Roman" w:hAnsi="Times New Roman"/>
              </w:rPr>
              <w:t>O 4</w:t>
            </w: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6001C" w:rsidRPr="00DB5426" w:rsidP="00C6001C">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b/>
                <w:bCs/>
                <w:color w:val="000000"/>
                <w:lang w:eastAsia="sk-SK"/>
              </w:rPr>
              <w:t xml:space="preserve">Inšpekčná databáza </w:t>
            </w:r>
          </w:p>
          <w:p w:rsidR="00C6001C" w:rsidRPr="00DB5426" w:rsidP="00C6001C">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1. Komisia vytvorí, udržiava a aktualizuje inšpekčnú databázu, pričom vychádza z odborných znalostí a skúseností na základe Parížskeho MoP.</w:t>
            </w:r>
          </w:p>
          <w:p w:rsidR="00C6001C" w:rsidRPr="00DB5426" w:rsidP="00C6001C">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 xml:space="preserve">Inšpekčná databáza obsahuje všetky informácie požadované na zavedenie inšpekčného systému ustanoveného touto smernicou a zahŕňa funkcie stanovené v prílohe XII. </w:t>
            </w:r>
          </w:p>
          <w:p w:rsidR="00DB5426" w:rsidRPr="00DB5426" w:rsidP="00C6001C">
            <w:pPr>
              <w:autoSpaceDE w:val="0"/>
              <w:autoSpaceDN w:val="0"/>
              <w:bidi w:val="0"/>
              <w:adjustRightInd w:val="0"/>
              <w:spacing w:before="60" w:after="60"/>
              <w:rPr>
                <w:rFonts w:ascii="Times New Roman" w:hAnsi="Times New Roman"/>
                <w:color w:val="000000"/>
                <w:lang w:eastAsia="sk-SK"/>
              </w:rPr>
            </w:pPr>
            <w:r w:rsidRPr="00DB5426" w:rsidR="00C6001C">
              <w:rPr>
                <w:rFonts w:ascii="Times New Roman" w:hAnsi="Times New Roman"/>
                <w:color w:val="000000"/>
                <w:lang w:eastAsia="sk-SK"/>
              </w:rPr>
              <w:t xml:space="preserve">2. Členské štáty prijmú vhodné opatrenia na zabezpečenie toho, aby sa informácie o skutočnom čase príchodu a skutočnom čase odchodu každej lode, ktorá sa zastaví v ich prístavoch a na kotviskách, preniesli spolu s identifikátorom príslušného prístavu v primeranom čase do inšpekčnej databázy prostredníctvom systému Spoločenstva na výmenu námorných informácií SafeSeaNet uvedeného v článku 3 písm. s) smernice 2002/59/ES. Po prenose týchto informácií do inšpekčnej databázy prostredníctvom siete SafeSeaNet sú členské štáty vyňaté z povinnosti poskytovania údajov v súlade s bodom </w:t>
            </w:r>
            <w:smartTag w:uri="urn:schemas-microsoft-com:office:smarttags" w:element="metricconverter">
              <w:smartTagPr>
                <w:attr w:name="ProductID" w:val="1 a"/>
              </w:smartTagPr>
              <w:r w:rsidRPr="00DB5426" w:rsidR="00C6001C">
                <w:rPr>
                  <w:rFonts w:ascii="Times New Roman" w:hAnsi="Times New Roman"/>
                  <w:color w:val="000000"/>
                  <w:lang w:eastAsia="sk-SK"/>
                </w:rPr>
                <w:t>1.2 a</w:t>
              </w:r>
            </w:smartTag>
            <w:r w:rsidRPr="00DB5426" w:rsidR="00C6001C">
              <w:rPr>
                <w:rFonts w:ascii="Times New Roman" w:hAnsi="Times New Roman"/>
                <w:color w:val="000000"/>
                <w:lang w:eastAsia="sk-SK"/>
              </w:rPr>
              <w:t xml:space="preserve"> bodom 2 písm. a) a b) prílohy XIV k tejto smernici. </w:t>
            </w:r>
          </w:p>
          <w:p w:rsidR="00DB5426" w:rsidRPr="00DB5426" w:rsidP="00C6001C">
            <w:pPr>
              <w:autoSpaceDE w:val="0"/>
              <w:autoSpaceDN w:val="0"/>
              <w:bidi w:val="0"/>
              <w:adjustRightInd w:val="0"/>
              <w:spacing w:before="60" w:after="60"/>
              <w:rPr>
                <w:rFonts w:ascii="Times New Roman" w:hAnsi="Times New Roman"/>
                <w:color w:val="000000"/>
                <w:lang w:eastAsia="sk-SK"/>
              </w:rPr>
            </w:pPr>
            <w:r w:rsidRPr="00DB5426" w:rsidR="00C6001C">
              <w:rPr>
                <w:rFonts w:ascii="Times New Roman" w:hAnsi="Times New Roman"/>
                <w:color w:val="000000"/>
                <w:lang w:eastAsia="sk-SK"/>
              </w:rPr>
              <w:t xml:space="preserve">3. Členské štáty zabezpečia, aby sa informácie, ktoré súvisia s inšpekciou vykonanou v súlade s touto smernicou, preniesli do inšpekčnej databázy okamžite po dokončení inšpekčnej správy alebo zrušení zadržania. </w:t>
            </w:r>
          </w:p>
          <w:p w:rsidR="00DB5426" w:rsidRPr="00DB5426" w:rsidP="00C6001C">
            <w:pPr>
              <w:autoSpaceDE w:val="0"/>
              <w:autoSpaceDN w:val="0"/>
              <w:bidi w:val="0"/>
              <w:adjustRightInd w:val="0"/>
              <w:spacing w:before="60" w:after="60"/>
              <w:rPr>
                <w:rFonts w:ascii="Times New Roman" w:hAnsi="Times New Roman"/>
                <w:color w:val="000000"/>
                <w:lang w:eastAsia="sk-SK"/>
              </w:rPr>
            </w:pPr>
            <w:r w:rsidRPr="00DB5426" w:rsidR="00C6001C">
              <w:rPr>
                <w:rFonts w:ascii="Times New Roman" w:hAnsi="Times New Roman"/>
                <w:color w:val="000000"/>
                <w:lang w:eastAsia="sk-SK"/>
              </w:rPr>
              <w:t xml:space="preserve">Členské štáty zabezpečia do 72 hodín, aby sa informácie prenesené do inšpekčnej databázy potvrdili na účely uverejnenia. </w:t>
            </w:r>
          </w:p>
          <w:p w:rsidR="00DB5426" w:rsidRPr="00DB5426" w:rsidP="00C6001C">
            <w:pPr>
              <w:autoSpaceDE w:val="0"/>
              <w:autoSpaceDN w:val="0"/>
              <w:bidi w:val="0"/>
              <w:adjustRightInd w:val="0"/>
              <w:spacing w:before="60" w:after="60"/>
              <w:rPr>
                <w:rFonts w:ascii="Times New Roman" w:hAnsi="Times New Roman"/>
                <w:color w:val="000000"/>
                <w:lang w:eastAsia="sk-SK"/>
              </w:rPr>
            </w:pPr>
            <w:r w:rsidRPr="00DB5426" w:rsidR="00C6001C">
              <w:rPr>
                <w:rFonts w:ascii="Times New Roman" w:hAnsi="Times New Roman"/>
                <w:color w:val="000000"/>
                <w:lang w:eastAsia="sk-SK"/>
              </w:rPr>
              <w:t xml:space="preserve">4. Na základe inšpekčných údajov, ktoré poskytli členské štáty, bude môcť Komisia v inšpekčnej databáze vyhľadať všetky príslušné údaje, ktoré sa týkajú vykonávania tejto smernice, najmä pokiaľ ide o rizikový profil lode, o lodiach, na ktorých je potrebné vykonať inšpekciu, údaje o pohybe lodí a inšpekčné záväzky každého členského štátu. </w:t>
            </w:r>
          </w:p>
          <w:p w:rsidR="00DB5426" w:rsidRPr="00DB5426" w:rsidP="00C6001C">
            <w:pPr>
              <w:autoSpaceDE w:val="0"/>
              <w:autoSpaceDN w:val="0"/>
              <w:bidi w:val="0"/>
              <w:adjustRightInd w:val="0"/>
              <w:spacing w:before="60" w:after="60"/>
              <w:rPr>
                <w:rFonts w:ascii="Times New Roman" w:hAnsi="Times New Roman"/>
                <w:color w:val="000000"/>
                <w:lang w:eastAsia="sk-SK"/>
              </w:rPr>
            </w:pPr>
            <w:r w:rsidRPr="00DB5426" w:rsidR="00C6001C">
              <w:rPr>
                <w:rFonts w:ascii="Times New Roman" w:hAnsi="Times New Roman"/>
                <w:color w:val="000000"/>
                <w:lang w:eastAsia="sk-SK"/>
              </w:rPr>
              <w:t xml:space="preserve">Členské štáty majú prístup ku všetkým informáciám zaznamenaným v inšpekčnej databáze, ktoré sú potrebné na vykonávanie inšpekčných postupov tejto smernice. </w:t>
            </w:r>
          </w:p>
          <w:p w:rsidR="00C6001C" w:rsidRPr="00DB5426" w:rsidP="00C6001C">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 xml:space="preserve">Členským štátom a ostatným signatárom Parížskeho MoP sa udelí prístup k všetkým údajom, ktoré zaznamenali do inšpekčnej databázy, a k údajom o lodiach, ktoré sa plavia pod ich vlajkou. </w:t>
            </w:r>
          </w:p>
          <w:p w:rsidR="00C6001C" w:rsidRPr="00DB5426" w:rsidP="00DB5426">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144A9A">
            <w:pPr>
              <w:bidi w:val="0"/>
              <w:jc w:val="center"/>
              <w:rPr>
                <w:rFonts w:ascii="Times New Roman" w:hAnsi="Times New Roman"/>
              </w:rPr>
            </w:pPr>
            <w:r w:rsidR="00144A9A">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144A9A">
            <w:pPr>
              <w:bidi w:val="0"/>
              <w:jc w:val="center"/>
              <w:rPr>
                <w:rFonts w:ascii="Times New Roman" w:hAnsi="Times New Roman"/>
              </w:rPr>
            </w:pPr>
            <w:r w:rsidR="00144A9A">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pPr>
              <w:bidi w:val="0"/>
              <w:jc w:val="both"/>
              <w:rPr>
                <w:rFonts w:ascii="Times New Roman" w:hAnsi="Times New Roman"/>
              </w:rPr>
            </w:pPr>
            <w:r w:rsidR="00DB5426">
              <w:rPr>
                <w:rFonts w:ascii="Times New Roman" w:hAnsi="Times New Roman"/>
              </w:rPr>
              <w:t>C 25</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b/>
                <w:bCs/>
                <w:color w:val="000000"/>
                <w:lang w:eastAsia="sk-SK"/>
              </w:rPr>
              <w:t xml:space="preserve">Výmena informácií a spolupráca </w:t>
            </w:r>
          </w:p>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 xml:space="preserve">Každý členský štát zabezpečí, aby jeho prístavné orgány alebo subjekty a ostatné príslušné orgány alebo subjekty poskytli príslušnému orgánu štátnej prístavnej kontroly tieto druhy informácií, ktoré majú k dispozícii: </w:t>
            </w:r>
          </w:p>
          <w:p w:rsidR="00C6001C" w:rsidRPr="00DB5426" w:rsidP="00DB5426">
            <w:pPr>
              <w:autoSpaceDE w:val="0"/>
              <w:autoSpaceDN w:val="0"/>
              <w:bidi w:val="0"/>
              <w:adjustRightInd w:val="0"/>
              <w:spacing w:before="60" w:after="60"/>
              <w:ind w:left="214" w:hanging="214"/>
              <w:rPr>
                <w:rFonts w:ascii="Times New Roman" w:hAnsi="Times New Roman"/>
                <w:color w:val="000000"/>
                <w:lang w:eastAsia="sk-SK"/>
              </w:rPr>
            </w:pPr>
            <w:r w:rsidRPr="00DB5426" w:rsidR="00DB5426">
              <w:rPr>
                <w:rFonts w:ascii="Times New Roman" w:hAnsi="Times New Roman"/>
                <w:color w:val="000000"/>
                <w:lang w:eastAsia="sk-SK"/>
              </w:rPr>
              <w:t xml:space="preserve">— informácie oznámené v súlade s článkom </w:t>
            </w:r>
            <w:smartTag w:uri="urn:schemas-microsoft-com:office:smarttags" w:element="metricconverter">
              <w:smartTagPr>
                <w:attr w:name="ProductID" w:val="1 a"/>
              </w:smartTagPr>
              <w:r w:rsidRPr="00DB5426" w:rsidR="00DB5426">
                <w:rPr>
                  <w:rFonts w:ascii="Times New Roman" w:hAnsi="Times New Roman"/>
                  <w:color w:val="000000"/>
                  <w:lang w:eastAsia="sk-SK"/>
                </w:rPr>
                <w:t>9 a</w:t>
              </w:r>
            </w:smartTag>
            <w:r w:rsidRPr="00DB5426" w:rsidR="00DB5426">
              <w:rPr>
                <w:rFonts w:ascii="Times New Roman" w:hAnsi="Times New Roman"/>
                <w:color w:val="000000"/>
                <w:lang w:eastAsia="sk-SK"/>
              </w:rPr>
              <w:t xml:space="preserve"> prílohou III,</w:t>
            </w:r>
          </w:p>
          <w:p w:rsidR="00DB5426" w:rsidRPr="00DB5426" w:rsidP="00DB5426">
            <w:pPr>
              <w:autoSpaceDE w:val="0"/>
              <w:autoSpaceDN w:val="0"/>
              <w:bidi w:val="0"/>
              <w:adjustRightInd w:val="0"/>
              <w:spacing w:before="60" w:after="60"/>
              <w:ind w:left="214" w:hanging="214"/>
              <w:rPr>
                <w:rFonts w:ascii="Times New Roman" w:hAnsi="Times New Roman"/>
                <w:color w:val="000000"/>
                <w:lang w:eastAsia="sk-SK"/>
              </w:rPr>
            </w:pPr>
            <w:r w:rsidRPr="00DB5426">
              <w:rPr>
                <w:rFonts w:ascii="Times New Roman" w:hAnsi="Times New Roman"/>
                <w:color w:val="000000"/>
                <w:lang w:eastAsia="sk-SK"/>
              </w:rPr>
              <w:t xml:space="preserve">— informácie o lodiach, ktoré neposkytli žiadne informácie požadované touto smernicou a smernicou Európskeho parlamentu a Rady 2000/59/ES z 27. novembra 2000 o prístavných zberných zariadeniach na lodný odpad a zvyšky nákladu ( 1 ) a smernicou 2002/59/ES, prípadne aj nariadením (ES) č. 725/2004, </w:t>
            </w:r>
          </w:p>
          <w:p w:rsidR="00DB5426" w:rsidRPr="00DB5426" w:rsidP="00DB5426">
            <w:pPr>
              <w:autoSpaceDE w:val="0"/>
              <w:autoSpaceDN w:val="0"/>
              <w:bidi w:val="0"/>
              <w:adjustRightInd w:val="0"/>
              <w:spacing w:before="60" w:after="60"/>
              <w:ind w:left="214" w:hanging="214"/>
              <w:rPr>
                <w:rFonts w:ascii="Times New Roman" w:hAnsi="Times New Roman"/>
                <w:color w:val="000000"/>
                <w:lang w:eastAsia="sk-SK"/>
              </w:rPr>
            </w:pPr>
            <w:r w:rsidRPr="00DB5426">
              <w:rPr>
                <w:rFonts w:ascii="Times New Roman" w:hAnsi="Times New Roman"/>
                <w:color w:val="000000"/>
                <w:lang w:eastAsia="sk-SK"/>
              </w:rPr>
              <w:t xml:space="preserve">— informácie o lodiach, ktoré vyplávali na more bez splnenia ustanovení článkov 7 alebo 10 smernice 2000/59/ES, </w:t>
            </w:r>
          </w:p>
          <w:p w:rsidR="00DB5426" w:rsidRPr="00DB5426" w:rsidP="00DB5426">
            <w:pPr>
              <w:autoSpaceDE w:val="0"/>
              <w:autoSpaceDN w:val="0"/>
              <w:bidi w:val="0"/>
              <w:adjustRightInd w:val="0"/>
              <w:spacing w:before="60" w:after="60"/>
              <w:ind w:left="214" w:hanging="214"/>
              <w:rPr>
                <w:rFonts w:ascii="Times New Roman" w:hAnsi="Times New Roman"/>
                <w:color w:val="000000"/>
                <w:lang w:eastAsia="sk-SK"/>
              </w:rPr>
            </w:pPr>
            <w:r w:rsidRPr="00DB5426">
              <w:rPr>
                <w:rFonts w:ascii="Times New Roman" w:hAnsi="Times New Roman"/>
                <w:color w:val="000000"/>
                <w:lang w:eastAsia="sk-SK"/>
              </w:rPr>
              <w:t xml:space="preserve">— informácie o lodiach, ktorým bol zamietnutý vstup alebo ktoré boli vyhostené z prístavu z bezpečnostných dôvodov, </w:t>
            </w:r>
          </w:p>
          <w:p w:rsidR="00DB5426" w:rsidRPr="00DB5426" w:rsidP="00DB5426">
            <w:pPr>
              <w:autoSpaceDE w:val="0"/>
              <w:autoSpaceDN w:val="0"/>
              <w:bidi w:val="0"/>
              <w:adjustRightInd w:val="0"/>
              <w:spacing w:before="60" w:after="60"/>
              <w:ind w:left="214" w:hanging="214"/>
              <w:rPr>
                <w:rFonts w:ascii="Times New Roman" w:hAnsi="Times New Roman"/>
                <w:b/>
                <w:bCs/>
                <w:color w:val="000000"/>
                <w:lang w:eastAsia="sk-SK"/>
              </w:rPr>
            </w:pPr>
            <w:r w:rsidRPr="00DB5426">
              <w:rPr>
                <w:rFonts w:ascii="Times New Roman" w:hAnsi="Times New Roman"/>
                <w:color w:val="000000"/>
                <w:lang w:eastAsia="sk-SK"/>
              </w:rPr>
              <w:t>— informácie o zjavných anomáliách v súlade s článkom 23.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DB4DF0">
            <w:pPr>
              <w:bidi w:val="0"/>
              <w:jc w:val="center"/>
              <w:rPr>
                <w:rFonts w:ascii="Times New Roman" w:hAnsi="Times New Roman"/>
              </w:rPr>
            </w:pPr>
            <w:r w:rsidR="00DB4DF0">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DB4DF0">
            <w:pPr>
              <w:bidi w:val="0"/>
              <w:jc w:val="center"/>
              <w:rPr>
                <w:rFonts w:ascii="Times New Roman" w:hAnsi="Times New Roman"/>
              </w:rPr>
            </w:pPr>
            <w:r w:rsidR="00DB4DF0">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pPr>
              <w:bidi w:val="0"/>
              <w:jc w:val="both"/>
              <w:rPr>
                <w:rFonts w:ascii="Times New Roman" w:hAnsi="Times New Roman"/>
              </w:rPr>
            </w:pPr>
            <w:r w:rsidR="00DB5426">
              <w:rPr>
                <w:rFonts w:ascii="Times New Roman" w:hAnsi="Times New Roman"/>
              </w:rPr>
              <w:t>C 26</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b/>
                <w:bCs/>
                <w:color w:val="000000"/>
                <w:lang w:eastAsia="sk-SK"/>
              </w:rPr>
              <w:t xml:space="preserve">Uverejňovanie informácií </w:t>
            </w:r>
          </w:p>
          <w:p w:rsidR="00C6001C" w:rsidRPr="00DB5426" w:rsidP="00DB5426">
            <w:pPr>
              <w:autoSpaceDE w:val="0"/>
              <w:autoSpaceDN w:val="0"/>
              <w:bidi w:val="0"/>
              <w:adjustRightInd w:val="0"/>
              <w:spacing w:before="60" w:after="60"/>
              <w:rPr>
                <w:rFonts w:ascii="Times New Roman" w:hAnsi="Times New Roman"/>
                <w:b/>
                <w:bCs/>
                <w:color w:val="000000"/>
                <w:lang w:eastAsia="sk-SK"/>
              </w:rPr>
            </w:pPr>
            <w:r w:rsidRPr="00DB5426" w:rsidR="00DB5426">
              <w:rPr>
                <w:rFonts w:ascii="Times New Roman" w:hAnsi="Times New Roman"/>
                <w:color w:val="000000"/>
                <w:lang w:eastAsia="sk-SK"/>
              </w:rPr>
              <w:t>Komisia sprístupní a udržiava na verejnej internetovej stránke informácie o inšpekciách, zadržaniach a zamietnutiach vstupu v súlade s prílohou XIII, pričom vychádza z odborných znalostí a skúseností na základe Parížskeho MoP.</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732EE0">
            <w:pPr>
              <w:bidi w:val="0"/>
              <w:jc w:val="center"/>
              <w:rPr>
                <w:rFonts w:ascii="Times New Roman" w:hAnsi="Times New Roman"/>
              </w:rPr>
            </w:pPr>
            <w:r w:rsidR="00732EE0">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732EE0">
            <w:pPr>
              <w:bidi w:val="0"/>
              <w:jc w:val="center"/>
              <w:rPr>
                <w:rFonts w:ascii="Times New Roman" w:hAnsi="Times New Roman"/>
              </w:rPr>
            </w:pPr>
            <w:r w:rsidR="00732EE0">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pPr>
              <w:bidi w:val="0"/>
              <w:jc w:val="both"/>
              <w:rPr>
                <w:rFonts w:ascii="Times New Roman" w:hAnsi="Times New Roman"/>
              </w:rPr>
            </w:pPr>
            <w:r w:rsidR="00DB5426">
              <w:rPr>
                <w:rFonts w:ascii="Times New Roman" w:hAnsi="Times New Roman"/>
              </w:rPr>
              <w:t>C 27</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b/>
                <w:bCs/>
                <w:color w:val="000000"/>
                <w:lang w:eastAsia="sk-SK"/>
              </w:rPr>
              <w:t xml:space="preserve">Uverejnenie zoznamu spoločností s nízkou a veľmi nízkou úrovňou výkonnosti </w:t>
            </w:r>
          </w:p>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 xml:space="preserve">Komisia pravidelne vypracúva a na verejnej internetovej stránke uverejňuje informácie o spoločnostiach, ktorých úroveň výkonnosti sa z hľadiska určenia rizikového profilu lode, ako je uvedené v prílohe I časti I, považuje za nízku a veľmi nízku počas obdobia troch alebo viacerých mesiacov. </w:t>
            </w:r>
          </w:p>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 xml:space="preserve">V súlade s regulačným postupom uvedeným v článku 31 ods. 2 Komisia prijme pravidlá na vykonávanie tohto článku, v ktorých spresní najmä podmienky uverejňovania. </w:t>
            </w:r>
          </w:p>
          <w:p w:rsidR="00C6001C" w:rsidRPr="00DB5426" w:rsidP="00C6001C">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732EE0">
            <w:pPr>
              <w:bidi w:val="0"/>
              <w:jc w:val="center"/>
              <w:rPr>
                <w:rFonts w:ascii="Times New Roman" w:hAnsi="Times New Roman"/>
              </w:rPr>
            </w:pPr>
            <w:r w:rsidR="00732EE0">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732EE0">
            <w:pPr>
              <w:bidi w:val="0"/>
              <w:jc w:val="center"/>
              <w:rPr>
                <w:rFonts w:ascii="Times New Roman" w:hAnsi="Times New Roman"/>
              </w:rPr>
            </w:pPr>
            <w:r w:rsidR="00732EE0">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pPr>
              <w:bidi w:val="0"/>
              <w:jc w:val="both"/>
              <w:rPr>
                <w:rFonts w:ascii="Times New Roman" w:hAnsi="Times New Roman"/>
              </w:rPr>
            </w:pPr>
            <w:r w:rsidR="00DB5426">
              <w:rPr>
                <w:rFonts w:ascii="Times New Roman" w:hAnsi="Times New Roman"/>
              </w:rPr>
              <w:t>C 28</w:t>
            </w:r>
          </w:p>
          <w:p w:rsidR="00DB5426">
            <w:pPr>
              <w:bidi w:val="0"/>
              <w:jc w:val="both"/>
              <w:rPr>
                <w:rFonts w:ascii="Times New Roman" w:hAnsi="Times New Roman"/>
              </w:rPr>
            </w:pPr>
            <w:r>
              <w:rPr>
                <w:rFonts w:ascii="Times New Roman" w:hAnsi="Times New Roman"/>
              </w:rPr>
              <w:t>O 1</w:t>
            </w: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r>
              <w:rPr>
                <w:rFonts w:ascii="Times New Roman" w:hAnsi="Times New Roman"/>
              </w:rPr>
              <w:t>O 2</w:t>
            </w: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r>
              <w:rPr>
                <w:rFonts w:ascii="Times New Roman" w:hAnsi="Times New Roman"/>
              </w:rPr>
              <w:t>O 3</w:t>
            </w:r>
          </w:p>
          <w:p w:rsidR="00DB5426">
            <w:pPr>
              <w:bidi w:val="0"/>
              <w:jc w:val="both"/>
              <w:rPr>
                <w:rFonts w:ascii="Times New Roman" w:hAnsi="Times New Roman"/>
              </w:rPr>
            </w:pPr>
          </w:p>
          <w:p w:rsidR="00DB5426">
            <w:pPr>
              <w:bidi w:val="0"/>
              <w:jc w:val="both"/>
              <w:rPr>
                <w:rFonts w:ascii="Times New Roman" w:hAnsi="Times New Roman"/>
              </w:rPr>
            </w:pPr>
            <w:r>
              <w:rPr>
                <w:rFonts w:ascii="Times New Roman" w:hAnsi="Times New Roman"/>
              </w:rPr>
              <w:t>O 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B5426" w:rsidRPr="00DB5426" w:rsidP="00F07CB3">
            <w:pPr>
              <w:autoSpaceDE w:val="0"/>
              <w:autoSpaceDN w:val="0"/>
              <w:bidi w:val="0"/>
              <w:adjustRightInd w:val="0"/>
              <w:rPr>
                <w:rFonts w:ascii="Times New Roman" w:hAnsi="Times New Roman"/>
                <w:color w:val="000000"/>
                <w:lang w:eastAsia="sk-SK"/>
              </w:rPr>
            </w:pPr>
            <w:r w:rsidRPr="00DB5426">
              <w:rPr>
                <w:rFonts w:ascii="Times New Roman" w:hAnsi="Times New Roman"/>
                <w:b/>
                <w:bCs/>
                <w:color w:val="000000"/>
                <w:lang w:eastAsia="sk-SK"/>
              </w:rPr>
              <w:t xml:space="preserve">Náhrada nákladov </w:t>
            </w:r>
          </w:p>
          <w:p w:rsidR="00DB5426" w:rsidRPr="00DB5426" w:rsidP="00F07CB3">
            <w:pPr>
              <w:autoSpaceDE w:val="0"/>
              <w:autoSpaceDN w:val="0"/>
              <w:bidi w:val="0"/>
              <w:adjustRightInd w:val="0"/>
              <w:rPr>
                <w:rFonts w:ascii="Times New Roman" w:hAnsi="Times New Roman"/>
                <w:color w:val="000000"/>
                <w:lang w:eastAsia="sk-SK"/>
              </w:rPr>
            </w:pPr>
            <w:r w:rsidRPr="00DB5426">
              <w:rPr>
                <w:rFonts w:ascii="Times New Roman" w:hAnsi="Times New Roman"/>
                <w:color w:val="000000"/>
                <w:lang w:eastAsia="sk-SK"/>
              </w:rPr>
              <w:t xml:space="preserve">1. Ak by inšpekcie uvedené v článkoch </w:t>
            </w:r>
            <w:smartTag w:uri="urn:schemas-microsoft-com:office:smarttags" w:element="metricconverter">
              <w:smartTagPr>
                <w:attr w:name="ProductID" w:val="1 a"/>
              </w:smartTagPr>
              <w:r w:rsidRPr="00DB5426">
                <w:rPr>
                  <w:rFonts w:ascii="Times New Roman" w:hAnsi="Times New Roman"/>
                  <w:color w:val="000000"/>
                  <w:lang w:eastAsia="sk-SK"/>
                </w:rPr>
                <w:t>13 a</w:t>
              </w:r>
            </w:smartTag>
            <w:r w:rsidRPr="00DB5426">
              <w:rPr>
                <w:rFonts w:ascii="Times New Roman" w:hAnsi="Times New Roman"/>
                <w:color w:val="000000"/>
                <w:lang w:eastAsia="sk-SK"/>
              </w:rPr>
              <w:t xml:space="preserve"> 14 potvrdili alebo odhalili nedostatky vo vzťahu k požiadavkám dohovoru oprávňujúce na zadržanie lode, tak všetky náklady spojené s inšpekciami v akomkoľvek bežnom účtovnom období hradí vlastník lode alebo prevádzkovateľ, alebo jeho zástupca v prístavnom štáte. </w:t>
            </w:r>
          </w:p>
          <w:p w:rsidR="00C6001C" w:rsidRPr="00DB5426" w:rsidP="00F07CB3">
            <w:pPr>
              <w:autoSpaceDE w:val="0"/>
              <w:autoSpaceDN w:val="0"/>
              <w:bidi w:val="0"/>
              <w:adjustRightInd w:val="0"/>
              <w:rPr>
                <w:rFonts w:ascii="Times New Roman" w:hAnsi="Times New Roman"/>
                <w:color w:val="000000"/>
                <w:lang w:eastAsia="sk-SK"/>
              </w:rPr>
            </w:pPr>
            <w:r w:rsidRPr="00DB5426" w:rsidR="00DB5426">
              <w:rPr>
                <w:rFonts w:ascii="Times New Roman" w:hAnsi="Times New Roman"/>
                <w:color w:val="000000"/>
                <w:lang w:eastAsia="sk-SK"/>
              </w:rPr>
              <w:t xml:space="preserve">2. Všetky náklady týkajúce sa inšpekcií vykonaných príslušným orgánom členského štátu podľa ustanovení článku </w:t>
            </w:r>
            <w:smartTag w:uri="urn:schemas-microsoft-com:office:smarttags" w:element="metricconverter">
              <w:smartTagPr>
                <w:attr w:name="ProductID" w:val="1 a"/>
              </w:smartTagPr>
              <w:r w:rsidRPr="00DB5426" w:rsidR="00DB5426">
                <w:rPr>
                  <w:rFonts w:ascii="Times New Roman" w:hAnsi="Times New Roman"/>
                  <w:color w:val="000000"/>
                  <w:lang w:eastAsia="sk-SK"/>
                </w:rPr>
                <w:t>16 a</w:t>
              </w:r>
            </w:smartTag>
            <w:r w:rsidRPr="00DB5426" w:rsidR="00DB5426">
              <w:rPr>
                <w:rFonts w:ascii="Times New Roman" w:hAnsi="Times New Roman"/>
                <w:color w:val="000000"/>
                <w:lang w:eastAsia="sk-SK"/>
              </w:rPr>
              <w:t xml:space="preserve"> článku 21 ods. 4 hradí vlastník alebo prevádzkovateľ lode.</w:t>
            </w:r>
          </w:p>
          <w:p w:rsidR="00DB5426" w:rsidRPr="00DB5426" w:rsidP="00F07CB3">
            <w:pPr>
              <w:autoSpaceDE w:val="0"/>
              <w:autoSpaceDN w:val="0"/>
              <w:bidi w:val="0"/>
              <w:adjustRightInd w:val="0"/>
              <w:rPr>
                <w:rFonts w:ascii="Times New Roman" w:hAnsi="Times New Roman"/>
                <w:color w:val="000000"/>
                <w:lang w:eastAsia="sk-SK"/>
              </w:rPr>
            </w:pPr>
            <w:r w:rsidRPr="00DB5426">
              <w:rPr>
                <w:rFonts w:ascii="Times New Roman" w:hAnsi="Times New Roman"/>
                <w:color w:val="000000"/>
                <w:lang w:eastAsia="sk-SK"/>
              </w:rPr>
              <w:t xml:space="preserve">3. V prípade zadržania lode všetky náklady spojené so zadržaním v prístave znáša vlastník alebo prevádzkovateľ lode. </w:t>
            </w:r>
          </w:p>
          <w:p w:rsidR="00DB5426" w:rsidRPr="00F07CB3" w:rsidP="00F07CB3">
            <w:pPr>
              <w:autoSpaceDE w:val="0"/>
              <w:autoSpaceDN w:val="0"/>
              <w:bidi w:val="0"/>
              <w:adjustRightInd w:val="0"/>
              <w:rPr>
                <w:rFonts w:ascii="Times New Roman" w:hAnsi="Times New Roman"/>
                <w:color w:val="000000"/>
                <w:lang w:eastAsia="sk-SK"/>
              </w:rPr>
            </w:pPr>
            <w:r w:rsidRPr="00DB5426">
              <w:rPr>
                <w:rFonts w:ascii="Times New Roman" w:hAnsi="Times New Roman"/>
                <w:color w:val="000000"/>
                <w:lang w:eastAsia="sk-SK"/>
              </w:rPr>
              <w:t xml:space="preserve">4. Zadržanie sa nezruší, pokiaľ sa neuhradí celá platba alebo pokiaľ sa nezloží dostatočná záruka náhrady týchto nákladov.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144A9A">
            <w:pPr>
              <w:bidi w:val="0"/>
              <w:jc w:val="center"/>
              <w:rPr>
                <w:rFonts w:ascii="Times New Roman" w:hAnsi="Times New Roman"/>
              </w:rPr>
            </w:pPr>
            <w:r w:rsidR="00144A9A">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44A9A" w:rsidP="00144A9A">
            <w:pPr>
              <w:bidi w:val="0"/>
              <w:jc w:val="both"/>
              <w:rPr>
                <w:rFonts w:ascii="Times New Roman" w:hAnsi="Times New Roman"/>
              </w:rPr>
            </w:pPr>
            <w:r>
              <w:rPr>
                <w:rFonts w:ascii="Times New Roman" w:hAnsi="Times New Roman"/>
              </w:rPr>
              <w:t>návrh. zák. č.   /2010 Z.z.</w:t>
            </w:r>
          </w:p>
          <w:p w:rsidR="00C6001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pStyle w:val="EnvelopeReturn"/>
              <w:bidi w:val="0"/>
              <w:rPr>
                <w:rFonts w:ascii="Times New Roman" w:hAnsi="Times New Roman"/>
                <w:b w:val="0"/>
                <w:bCs w:val="0"/>
              </w:rPr>
            </w:pPr>
            <w:r w:rsidR="00F07CB3">
              <w:rPr>
                <w:rFonts w:ascii="Times New Roman" w:hAnsi="Times New Roman"/>
                <w:b w:val="0"/>
                <w:bCs w:val="0"/>
              </w:rPr>
              <w:t xml:space="preserve">bod </w:t>
            </w:r>
            <w:r w:rsidR="00262CB3">
              <w:rPr>
                <w:rFonts w:ascii="Times New Roman" w:hAnsi="Times New Roman"/>
                <w:b w:val="0"/>
                <w:bCs w:val="0"/>
              </w:rPr>
              <w:t>30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D08D3" w:rsidRPr="004D08D3" w:rsidP="00262CB3">
            <w:pPr>
              <w:pStyle w:val="CM4"/>
              <w:numPr>
                <w:numId w:val="34"/>
              </w:numPr>
              <w:tabs>
                <w:tab w:val="left" w:pos="355"/>
                <w:tab w:val="clear" w:pos="720"/>
              </w:tabs>
              <w:bidi w:val="0"/>
              <w:spacing w:before="60" w:after="60"/>
              <w:ind w:left="72" w:hanging="72"/>
              <w:jc w:val="both"/>
              <w:rPr>
                <w:rFonts w:ascii="Times New Roman" w:hAnsi="Times New Roman"/>
                <w:bCs/>
                <w:color w:val="000000"/>
                <w:sz w:val="20"/>
                <w:szCs w:val="20"/>
              </w:rPr>
            </w:pPr>
            <w:r w:rsidRPr="004D08D3">
              <w:rPr>
                <w:rFonts w:ascii="Times New Roman" w:hAnsi="Times New Roman"/>
                <w:bCs/>
                <w:color w:val="000000"/>
                <w:sz w:val="20"/>
                <w:szCs w:val="20"/>
              </w:rPr>
              <w:t>Za § 26 sa vkladajú § 26a a 26b, ktoré vrátane nadpisov znejú:</w:t>
            </w:r>
          </w:p>
          <w:p w:rsidR="00F07CB3" w:rsidP="00F07CB3">
            <w:pPr>
              <w:bidi w:val="0"/>
              <w:jc w:val="both"/>
              <w:rPr>
                <w:rFonts w:ascii="Times New Roman" w:hAnsi="Times New Roman"/>
                <w:lang w:eastAsia="sk-SK"/>
              </w:rPr>
            </w:pPr>
            <w:r>
              <w:rPr>
                <w:rFonts w:ascii="Times New Roman" w:hAnsi="Times New Roman"/>
                <w:lang w:eastAsia="sk-SK"/>
              </w:rPr>
              <w:t>§ 26b</w:t>
            </w:r>
          </w:p>
          <w:p w:rsidR="00F07CB3" w:rsidP="00F07CB3">
            <w:pPr>
              <w:bidi w:val="0"/>
              <w:jc w:val="both"/>
              <w:rPr>
                <w:rFonts w:ascii="Times New Roman" w:hAnsi="Times New Roman"/>
                <w:lang w:eastAsia="sk-SK"/>
              </w:rPr>
            </w:pPr>
            <w:r>
              <w:rPr>
                <w:rFonts w:ascii="Times New Roman" w:hAnsi="Times New Roman"/>
                <w:lang w:eastAsia="sk-SK"/>
              </w:rPr>
              <w:t xml:space="preserve">(7) Vlastník námornej </w:t>
            </w:r>
            <w:r w:rsidRPr="00F46D9D">
              <w:rPr>
                <w:rFonts w:ascii="Times New Roman" w:hAnsi="Times New Roman"/>
                <w:lang w:eastAsia="sk-SK"/>
              </w:rPr>
              <w:t>lode alebo</w:t>
            </w:r>
            <w:r w:rsidRPr="00F46D9D">
              <w:rPr>
                <w:rFonts w:ascii="Times New Roman" w:hAnsi="Times New Roman"/>
                <w:color w:val="0000FF"/>
                <w:lang w:eastAsia="sk-SK"/>
              </w:rPr>
              <w:t xml:space="preserve"> </w:t>
            </w:r>
            <w:r w:rsidRPr="00F46D9D">
              <w:rPr>
                <w:rFonts w:ascii="Times New Roman" w:hAnsi="Times New Roman"/>
                <w:lang w:eastAsia="sk-SK"/>
              </w:rPr>
              <w:t>prevádzkovateľ</w:t>
            </w:r>
            <w:r>
              <w:rPr>
                <w:rFonts w:ascii="Times New Roman" w:hAnsi="Times New Roman"/>
                <w:lang w:eastAsia="sk-SK"/>
              </w:rPr>
              <w:t xml:space="preserve"> námornej lode hradia náklady </w:t>
            </w:r>
          </w:p>
          <w:p w:rsidR="00F07CB3" w:rsidP="00C5524E">
            <w:pPr>
              <w:numPr>
                <w:numId w:val="5"/>
              </w:numPr>
              <w:bidi w:val="0"/>
              <w:ind w:left="0" w:firstLine="0"/>
              <w:jc w:val="both"/>
              <w:rPr>
                <w:rFonts w:ascii="Times New Roman" w:hAnsi="Times New Roman"/>
                <w:lang w:eastAsia="sk-SK"/>
              </w:rPr>
            </w:pPr>
            <w:r>
              <w:rPr>
                <w:rFonts w:ascii="Times New Roman" w:hAnsi="Times New Roman"/>
                <w:lang w:eastAsia="sk-SK"/>
              </w:rPr>
              <w:t>spojené s úvodnou, podrobnejšou a rozšírenou inšpekciou námornej lode,</w:t>
            </w:r>
          </w:p>
          <w:p w:rsidR="00F07CB3" w:rsidP="00C5524E">
            <w:pPr>
              <w:numPr>
                <w:numId w:val="5"/>
              </w:numPr>
              <w:bidi w:val="0"/>
              <w:ind w:left="0" w:firstLine="0"/>
              <w:jc w:val="both"/>
              <w:rPr>
                <w:rFonts w:ascii="Times New Roman" w:hAnsi="Times New Roman"/>
                <w:lang w:eastAsia="sk-SK"/>
              </w:rPr>
            </w:pPr>
            <w:r>
              <w:rPr>
                <w:rFonts w:ascii="Times New Roman" w:hAnsi="Times New Roman"/>
                <w:lang w:eastAsia="sk-SK"/>
              </w:rPr>
              <w:t xml:space="preserve">spojené so zadržaním námornej lode; zadržanie sa nezruší, pokiaľ nie je uhradená  celá suma alebo sa nezloží dostatočná záruka náhrady týchto nákladov.  </w:t>
            </w:r>
          </w:p>
          <w:p w:rsidR="00F07CB3" w:rsidP="00F07CB3">
            <w:pPr>
              <w:bidi w:val="0"/>
              <w:jc w:val="both"/>
              <w:rPr>
                <w:rFonts w:ascii="Times New Roman" w:hAnsi="Times New Roman"/>
                <w:lang w:eastAsia="sk-SK"/>
              </w:rPr>
            </w:pPr>
            <w:r>
              <w:rPr>
                <w:rFonts w:ascii="Times New Roman" w:hAnsi="Times New Roman"/>
                <w:lang w:eastAsia="sk-SK"/>
              </w:rPr>
              <w:t>(8) Náklady súvisiace s inšpekciami hradia vlastník námornej lode, prevádzkovateľ námornej lode alebo zástupca vlastníka alebo prevádzkovateľa námornej lode.</w:t>
            </w:r>
          </w:p>
          <w:p w:rsidR="00C6001C" w:rsidRPr="003F0795" w:rsidP="00BE1801">
            <w:pPr>
              <w:bidi w:val="0"/>
              <w:adjustRightInd w:val="0"/>
              <w:spacing w:after="240"/>
              <w:ind w:firstLine="213"/>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rsidP="00144A9A">
            <w:pPr>
              <w:bidi w:val="0"/>
              <w:jc w:val="center"/>
              <w:rPr>
                <w:rFonts w:ascii="Times New Roman" w:hAnsi="Times New Roman"/>
              </w:rPr>
            </w:pPr>
            <w:r w:rsidR="00144A9A">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6001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pPr>
              <w:bidi w:val="0"/>
              <w:jc w:val="both"/>
              <w:rPr>
                <w:rFonts w:ascii="Times New Roman" w:hAnsi="Times New Roman"/>
              </w:rPr>
            </w:pPr>
            <w:r>
              <w:rPr>
                <w:rFonts w:ascii="Times New Roman" w:hAnsi="Times New Roman"/>
              </w:rPr>
              <w:t>C 29</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b/>
                <w:bCs/>
                <w:color w:val="000000"/>
                <w:lang w:eastAsia="sk-SK"/>
              </w:rPr>
              <w:t xml:space="preserve">Údaje na monitorovanie vykonávania </w:t>
            </w:r>
          </w:p>
          <w:p w:rsidR="00DB5426" w:rsidRPr="00DB5426" w:rsidP="00DB5426">
            <w:pPr>
              <w:autoSpaceDE w:val="0"/>
              <w:autoSpaceDN w:val="0"/>
              <w:bidi w:val="0"/>
              <w:adjustRightInd w:val="0"/>
              <w:spacing w:before="60" w:after="60"/>
              <w:rPr>
                <w:rFonts w:ascii="Times New Roman" w:hAnsi="Times New Roman"/>
                <w:b/>
                <w:bCs/>
                <w:color w:val="000000"/>
                <w:lang w:eastAsia="sk-SK"/>
              </w:rPr>
            </w:pPr>
            <w:r w:rsidRPr="00DB5426">
              <w:rPr>
                <w:rFonts w:ascii="Times New Roman" w:hAnsi="Times New Roman"/>
                <w:color w:val="000000"/>
                <w:lang w:eastAsia="sk-SK"/>
              </w:rPr>
              <w:t>Členské štáty poskytnú Komisii informácie uvedené v prílohe XIV v časových intervaloch, ktoré sú uvedené v danej prílohe.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732EE0">
            <w:pPr>
              <w:bidi w:val="0"/>
              <w:jc w:val="center"/>
              <w:rPr>
                <w:rFonts w:ascii="Times New Roman" w:hAnsi="Times New Roman"/>
              </w:rPr>
            </w:pPr>
            <w:r w:rsidR="00732EE0">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732EE0">
            <w:pPr>
              <w:bidi w:val="0"/>
              <w:jc w:val="center"/>
              <w:rPr>
                <w:rFonts w:ascii="Times New Roman" w:hAnsi="Times New Roman"/>
              </w:rPr>
            </w:pPr>
            <w:r w:rsidR="00732EE0">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pPr>
              <w:bidi w:val="0"/>
              <w:jc w:val="both"/>
              <w:rPr>
                <w:rFonts w:ascii="Times New Roman" w:hAnsi="Times New Roman"/>
              </w:rPr>
            </w:pPr>
            <w:r>
              <w:rPr>
                <w:rFonts w:ascii="Times New Roman" w:hAnsi="Times New Roman"/>
              </w:rPr>
              <w:t>C 30</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b/>
                <w:bCs/>
                <w:color w:val="000000"/>
                <w:lang w:eastAsia="sk-SK"/>
              </w:rPr>
              <w:t xml:space="preserve">Monitorovanie dodržiavania zhody a výkonu členských štátov </w:t>
            </w:r>
          </w:p>
          <w:p w:rsidR="00DB5426" w:rsidRPr="00DB5426" w:rsidP="00DB5426">
            <w:pPr>
              <w:autoSpaceDE w:val="0"/>
              <w:autoSpaceDN w:val="0"/>
              <w:bidi w:val="0"/>
              <w:adjustRightInd w:val="0"/>
              <w:spacing w:before="60" w:after="60"/>
              <w:rPr>
                <w:rFonts w:ascii="Times New Roman" w:hAnsi="Times New Roman"/>
                <w:b/>
                <w:bCs/>
                <w:color w:val="000000"/>
                <w:lang w:eastAsia="sk-SK"/>
              </w:rPr>
            </w:pPr>
            <w:r w:rsidRPr="00DB5426">
              <w:rPr>
                <w:rFonts w:ascii="Times New Roman" w:hAnsi="Times New Roman"/>
                <w:color w:val="000000"/>
                <w:lang w:eastAsia="sk-SK"/>
              </w:rPr>
              <w:t>S cieľom zabezpečiť účinné vykonávanie tejto smernice a monitorovať celkové fungovanie systému štátnej prístavnej kontroly Spoločenstva v súlade s článkom 2 písm. b) bodom i) nariadenia (ES) č. 1406/2002 Komisia zhromažďuje potrebné informácie a uskutočňuje návštevy členských štátov.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732EE0">
            <w:pPr>
              <w:bidi w:val="0"/>
              <w:jc w:val="center"/>
              <w:rPr>
                <w:rFonts w:ascii="Times New Roman" w:hAnsi="Times New Roman"/>
              </w:rPr>
            </w:pPr>
            <w:r w:rsidR="00732EE0">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732EE0">
            <w:pPr>
              <w:bidi w:val="0"/>
              <w:jc w:val="center"/>
              <w:rPr>
                <w:rFonts w:ascii="Times New Roman" w:hAnsi="Times New Roman"/>
              </w:rPr>
            </w:pPr>
            <w:r w:rsidR="00732EE0">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pPr>
              <w:bidi w:val="0"/>
              <w:jc w:val="both"/>
              <w:rPr>
                <w:rFonts w:ascii="Times New Roman" w:hAnsi="Times New Roman"/>
              </w:rPr>
            </w:pPr>
            <w:r>
              <w:rPr>
                <w:rFonts w:ascii="Times New Roman" w:hAnsi="Times New Roman"/>
              </w:rPr>
              <w:t>C 31</w:t>
            </w:r>
          </w:p>
          <w:p w:rsidR="00DB5426">
            <w:pPr>
              <w:bidi w:val="0"/>
              <w:jc w:val="both"/>
              <w:rPr>
                <w:rFonts w:ascii="Times New Roman" w:hAnsi="Times New Roman"/>
              </w:rPr>
            </w:pPr>
            <w:r>
              <w:rPr>
                <w:rFonts w:ascii="Times New Roman" w:hAnsi="Times New Roman"/>
              </w:rPr>
              <w:t>O 1</w:t>
            </w: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r>
              <w:rPr>
                <w:rFonts w:ascii="Times New Roman" w:hAnsi="Times New Roman"/>
              </w:rPr>
              <w:t>O 2</w:t>
            </w: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p>
          <w:p w:rsidR="00DB5426">
            <w:pPr>
              <w:bidi w:val="0"/>
              <w:jc w:val="both"/>
              <w:rPr>
                <w:rFonts w:ascii="Times New Roman" w:hAnsi="Times New Roman"/>
              </w:rPr>
            </w:pPr>
            <w:r>
              <w:rPr>
                <w:rFonts w:ascii="Times New Roman" w:hAnsi="Times New Roman"/>
              </w:rPr>
              <w:t>O 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b/>
                <w:bCs/>
                <w:color w:val="000000"/>
                <w:lang w:eastAsia="sk-SK"/>
              </w:rPr>
              <w:t xml:space="preserve">Výbor </w:t>
            </w:r>
          </w:p>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 xml:space="preserve">1. Komisii pomáha Výbor pre bezpečnosť na mori a zabránenie znečisťovaniu z lodí (COSS) ustanovený článkom 3 nariadenia Európskeho parlamentu a Rady (ES) č. 2099/2002 ( 2 ). </w:t>
            </w:r>
          </w:p>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 xml:space="preserve">2. Ak sa odkazuje na tento odsek, uplatňujú sa články </w:t>
            </w:r>
            <w:smartTag w:uri="urn:schemas-microsoft-com:office:smarttags" w:element="metricconverter">
              <w:smartTagPr>
                <w:attr w:name="ProductID" w:val="1 a"/>
              </w:smartTagPr>
              <w:r w:rsidRPr="00DB5426">
                <w:rPr>
                  <w:rFonts w:ascii="Times New Roman" w:hAnsi="Times New Roman"/>
                  <w:color w:val="000000"/>
                  <w:lang w:eastAsia="sk-SK"/>
                </w:rPr>
                <w:t>5 a</w:t>
              </w:r>
            </w:smartTag>
            <w:r w:rsidRPr="00DB5426">
              <w:rPr>
                <w:rFonts w:ascii="Times New Roman" w:hAnsi="Times New Roman"/>
                <w:color w:val="000000"/>
                <w:lang w:eastAsia="sk-SK"/>
              </w:rPr>
              <w:t xml:space="preserve"> 7 rozhodnutia 1999/468/ES so zreteľom na jeho článok 8. </w:t>
            </w:r>
          </w:p>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 xml:space="preserve">Lehota ustanovená v článku 5 ods. 6 rozhodnutia 1999/468/ES je tri mesiace. </w:t>
            </w:r>
          </w:p>
          <w:p w:rsidR="00DB5426" w:rsidRPr="00DB5426" w:rsidP="00DB5426">
            <w:pPr>
              <w:autoSpaceDE w:val="0"/>
              <w:autoSpaceDN w:val="0"/>
              <w:bidi w:val="0"/>
              <w:adjustRightInd w:val="0"/>
              <w:spacing w:before="60" w:after="60"/>
              <w:rPr>
                <w:rFonts w:ascii="Times New Roman" w:hAnsi="Times New Roman"/>
                <w:b/>
                <w:bCs/>
                <w:color w:val="000000"/>
                <w:lang w:eastAsia="sk-SK"/>
              </w:rPr>
            </w:pPr>
            <w:r w:rsidRPr="00DB5426">
              <w:rPr>
                <w:rFonts w:ascii="Times New Roman" w:hAnsi="Times New Roman"/>
                <w:color w:val="000000"/>
                <w:lang w:eastAsia="sk-SK"/>
              </w:rPr>
              <w:t xml:space="preserve">3. Ak sa odkazuje na tento odsek, uplatňuje sa článok 5a ods. 1 až </w:t>
            </w:r>
            <w:smartTag w:uri="urn:schemas-microsoft-com:office:smarttags" w:element="metricconverter">
              <w:smartTagPr>
                <w:attr w:name="ProductID" w:val="1 a"/>
              </w:smartTagPr>
              <w:r w:rsidRPr="00DB5426">
                <w:rPr>
                  <w:rFonts w:ascii="Times New Roman" w:hAnsi="Times New Roman"/>
                  <w:color w:val="000000"/>
                  <w:lang w:eastAsia="sk-SK"/>
                </w:rPr>
                <w:t>4 a</w:t>
              </w:r>
            </w:smartTag>
            <w:r w:rsidRPr="00DB5426">
              <w:rPr>
                <w:rFonts w:ascii="Times New Roman" w:hAnsi="Times New Roman"/>
                <w:color w:val="000000"/>
                <w:lang w:eastAsia="sk-SK"/>
              </w:rPr>
              <w:t xml:space="preserve"> článok 7 rozhodnutia 1999/468/ES so zreteľom na jeho článok 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732EE0">
            <w:pPr>
              <w:bidi w:val="0"/>
              <w:jc w:val="center"/>
              <w:rPr>
                <w:rFonts w:ascii="Times New Roman" w:hAnsi="Times New Roman"/>
              </w:rPr>
            </w:pPr>
            <w:r w:rsidR="00732EE0">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732EE0">
            <w:pPr>
              <w:bidi w:val="0"/>
              <w:jc w:val="center"/>
              <w:rPr>
                <w:rFonts w:ascii="Times New Roman" w:hAnsi="Times New Roman"/>
              </w:rPr>
            </w:pPr>
            <w:r w:rsidR="00732EE0">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pPr>
              <w:bidi w:val="0"/>
              <w:jc w:val="both"/>
              <w:rPr>
                <w:rFonts w:ascii="Times New Roman" w:hAnsi="Times New Roman"/>
              </w:rPr>
            </w:pPr>
            <w:r>
              <w:rPr>
                <w:rFonts w:ascii="Times New Roman" w:hAnsi="Times New Roman"/>
              </w:rPr>
              <w:t>C 32</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b/>
                <w:bCs/>
                <w:color w:val="000000"/>
                <w:lang w:eastAsia="sk-SK"/>
              </w:rPr>
              <w:t xml:space="preserve">Postup prijímania zmien a doplnení </w:t>
            </w:r>
          </w:p>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 xml:space="preserve">Komisia: </w:t>
            </w:r>
          </w:p>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a) upravuje prílohy okrem prílohy I s cieľom zohľadniť zmeny a doplnenia právnych predpisov Spoločenstva o námornej bezpečnosti, ktoré nadobudli účinnosť, ako aj dohovorov, medzinárodných kódexov a rezolúcií príslušných medzinárodných organizácií, a vývoj v rámci Parížskeho MoP;</w:t>
            </w:r>
          </w:p>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 xml:space="preserve">b) mení definície odkazujúce na dohovory, medzinárodné kódexy a rezolúcie a právne predpisy Spoločenstva, ktoré sú relevantné na účely tejto smernice. </w:t>
            </w:r>
          </w:p>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color w:val="000000"/>
                <w:lang w:eastAsia="sk-SK"/>
              </w:rPr>
              <w:t xml:space="preserve">Tieto opatrenia zamerané na zmenu nepodstatných prvkov tejto smernice sa prijmú v súlade s regulačným postupom s kontrolou uvedeným v článku 31 ods. 3. </w:t>
            </w:r>
          </w:p>
          <w:p w:rsidR="00DB5426" w:rsidRPr="00DB5426" w:rsidP="00DB5426">
            <w:pPr>
              <w:autoSpaceDE w:val="0"/>
              <w:autoSpaceDN w:val="0"/>
              <w:bidi w:val="0"/>
              <w:adjustRightInd w:val="0"/>
              <w:spacing w:before="60" w:after="60"/>
              <w:rPr>
                <w:rFonts w:ascii="Times New Roman" w:hAnsi="Times New Roman"/>
                <w:b/>
                <w:bCs/>
                <w:color w:val="000000"/>
                <w:lang w:eastAsia="sk-SK"/>
              </w:rPr>
            </w:pPr>
            <w:r w:rsidRPr="00DB5426">
              <w:rPr>
                <w:rFonts w:ascii="Times New Roman" w:hAnsi="Times New Roman"/>
                <w:color w:val="000000"/>
                <w:lang w:eastAsia="sk-SK"/>
              </w:rPr>
              <w:t>Zmeny a doplnenia medzinárodných nástrojov uvedených v článku 2 sa môžu vylúčiť z rozsahu pôsobnosti tejto smernice podľa článku 5 nariadenia (ES) č. 2099/2002.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732EE0">
            <w:pPr>
              <w:bidi w:val="0"/>
              <w:jc w:val="center"/>
              <w:rPr>
                <w:rFonts w:ascii="Times New Roman" w:hAnsi="Times New Roman"/>
              </w:rPr>
            </w:pPr>
            <w:r w:rsidR="00732EE0">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732EE0">
            <w:pPr>
              <w:bidi w:val="0"/>
              <w:jc w:val="center"/>
              <w:rPr>
                <w:rFonts w:ascii="Times New Roman" w:hAnsi="Times New Roman"/>
              </w:rPr>
            </w:pPr>
            <w:r w:rsidR="00732EE0">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pPr>
              <w:bidi w:val="0"/>
              <w:jc w:val="both"/>
              <w:rPr>
                <w:rFonts w:ascii="Times New Roman" w:hAnsi="Times New Roman"/>
              </w:rPr>
            </w:pPr>
            <w:r>
              <w:rPr>
                <w:rFonts w:ascii="Times New Roman" w:hAnsi="Times New Roman"/>
              </w:rPr>
              <w:t>C 33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B5426" w:rsidRPr="00DB5426" w:rsidP="00DB5426">
            <w:pPr>
              <w:autoSpaceDE w:val="0"/>
              <w:autoSpaceDN w:val="0"/>
              <w:bidi w:val="0"/>
              <w:adjustRightInd w:val="0"/>
              <w:spacing w:before="60" w:after="60"/>
              <w:rPr>
                <w:rFonts w:ascii="Times New Roman" w:hAnsi="Times New Roman"/>
                <w:color w:val="000000"/>
                <w:lang w:eastAsia="sk-SK"/>
              </w:rPr>
            </w:pPr>
            <w:r w:rsidRPr="00DB5426">
              <w:rPr>
                <w:rFonts w:ascii="Times New Roman" w:hAnsi="Times New Roman"/>
                <w:b/>
                <w:bCs/>
                <w:color w:val="000000"/>
                <w:lang w:eastAsia="sk-SK"/>
              </w:rPr>
              <w:t xml:space="preserve">Vykonávacie pravidlá </w:t>
            </w:r>
          </w:p>
          <w:p w:rsidR="00DB5426" w:rsidRPr="00DB5426" w:rsidP="00DB5426">
            <w:pPr>
              <w:autoSpaceDE w:val="0"/>
              <w:autoSpaceDN w:val="0"/>
              <w:bidi w:val="0"/>
              <w:adjustRightInd w:val="0"/>
              <w:spacing w:before="60" w:after="60"/>
              <w:rPr>
                <w:rFonts w:ascii="Times New Roman" w:hAnsi="Times New Roman"/>
                <w:b/>
                <w:bCs/>
                <w:color w:val="000000"/>
                <w:lang w:eastAsia="sk-SK"/>
              </w:rPr>
            </w:pPr>
            <w:r w:rsidRPr="00DB5426">
              <w:rPr>
                <w:rFonts w:ascii="Times New Roman" w:hAnsi="Times New Roman"/>
                <w:color w:val="000000"/>
                <w:lang w:eastAsia="sk-SK"/>
              </w:rPr>
              <w:t xml:space="preserve">Pri zavádzaní vykonávacích pravidiel uvedených v článku 8 ods. 4, článku 10 ods. 3, článku 14 ods. 4, článku 15 ods. 4, článku 23 ods. </w:t>
            </w:r>
            <w:smartTag w:uri="urn:schemas-microsoft-com:office:smarttags" w:element="metricconverter">
              <w:smartTagPr>
                <w:attr w:name="ProductID" w:val="1 a"/>
              </w:smartTagPr>
              <w:r w:rsidRPr="00DB5426">
                <w:rPr>
                  <w:rFonts w:ascii="Times New Roman" w:hAnsi="Times New Roman"/>
                  <w:color w:val="000000"/>
                  <w:lang w:eastAsia="sk-SK"/>
                </w:rPr>
                <w:t>5 a</w:t>
              </w:r>
            </w:smartTag>
            <w:r w:rsidRPr="00DB5426">
              <w:rPr>
                <w:rFonts w:ascii="Times New Roman" w:hAnsi="Times New Roman"/>
                <w:color w:val="000000"/>
                <w:lang w:eastAsia="sk-SK"/>
              </w:rPr>
              <w:t xml:space="preserve"> článku 27 v súlade s postupmi uvedenými v článku 31 ods. </w:t>
            </w:r>
            <w:smartTag w:uri="urn:schemas-microsoft-com:office:smarttags" w:element="metricconverter">
              <w:smartTagPr>
                <w:attr w:name="ProductID" w:val="1 a"/>
              </w:smartTagPr>
              <w:r w:rsidRPr="00DB5426">
                <w:rPr>
                  <w:rFonts w:ascii="Times New Roman" w:hAnsi="Times New Roman"/>
                  <w:color w:val="000000"/>
                  <w:lang w:eastAsia="sk-SK"/>
                </w:rPr>
                <w:t>2 a</w:t>
              </w:r>
            </w:smartTag>
            <w:r w:rsidRPr="00DB5426">
              <w:rPr>
                <w:rFonts w:ascii="Times New Roman" w:hAnsi="Times New Roman"/>
                <w:color w:val="000000"/>
                <w:lang w:eastAsia="sk-SK"/>
              </w:rPr>
              <w:t xml:space="preserve"> 3 sa Komisia osobitne postará o to, aby tieto pravidlá zohľadnili odborné znalosti a skúsenosti získané pri uplatňovaní inšpekčného systému v rámci Spoločenstva a regiónu Parížskeho MoP.</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732EE0">
            <w:pPr>
              <w:bidi w:val="0"/>
              <w:jc w:val="center"/>
              <w:rPr>
                <w:rFonts w:ascii="Times New Roman" w:hAnsi="Times New Roman"/>
              </w:rPr>
            </w:pPr>
            <w:r w:rsidR="00732EE0">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732EE0">
            <w:pPr>
              <w:bidi w:val="0"/>
              <w:jc w:val="center"/>
              <w:rPr>
                <w:rFonts w:ascii="Times New Roman" w:hAnsi="Times New Roman"/>
              </w:rPr>
            </w:pPr>
            <w:r w:rsidR="00732EE0">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pPr>
              <w:bidi w:val="0"/>
              <w:jc w:val="both"/>
              <w:rPr>
                <w:rFonts w:ascii="Times New Roman" w:hAnsi="Times New Roman"/>
              </w:rPr>
            </w:pPr>
            <w:r w:rsidR="00043484">
              <w:rPr>
                <w:rFonts w:ascii="Times New Roman" w:hAnsi="Times New Roman"/>
              </w:rPr>
              <w:t>C 34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043484" w:rsidRPr="00043484" w:rsidP="00043484">
            <w:pPr>
              <w:autoSpaceDE w:val="0"/>
              <w:autoSpaceDN w:val="0"/>
              <w:bidi w:val="0"/>
              <w:adjustRightInd w:val="0"/>
              <w:spacing w:before="60" w:after="60"/>
              <w:rPr>
                <w:rFonts w:ascii="Times New Roman" w:hAnsi="Times New Roman"/>
                <w:color w:val="000000"/>
                <w:lang w:eastAsia="sk-SK"/>
              </w:rPr>
            </w:pPr>
            <w:r w:rsidRPr="00043484">
              <w:rPr>
                <w:rFonts w:ascii="Times New Roman" w:hAnsi="Times New Roman"/>
                <w:b/>
                <w:bCs/>
                <w:color w:val="000000"/>
                <w:lang w:eastAsia="sk-SK"/>
              </w:rPr>
              <w:t xml:space="preserve">Sankcie </w:t>
            </w:r>
          </w:p>
          <w:p w:rsidR="00DB5426" w:rsidRPr="00043484" w:rsidP="00043484">
            <w:pPr>
              <w:autoSpaceDE w:val="0"/>
              <w:autoSpaceDN w:val="0"/>
              <w:bidi w:val="0"/>
              <w:adjustRightInd w:val="0"/>
              <w:spacing w:before="60" w:after="60"/>
              <w:rPr>
                <w:rFonts w:ascii="Times New Roman" w:hAnsi="Times New Roman"/>
                <w:b/>
                <w:bCs/>
                <w:color w:val="000000"/>
                <w:lang w:eastAsia="sk-SK"/>
              </w:rPr>
            </w:pPr>
            <w:r w:rsidRPr="00043484" w:rsidR="00043484">
              <w:rPr>
                <w:rFonts w:ascii="Times New Roman" w:hAnsi="Times New Roman"/>
                <w:color w:val="000000"/>
                <w:lang w:eastAsia="sk-SK"/>
              </w:rPr>
              <w:t>Členské štáty ustanovia systém sankcií za porušovanie vnútroštátnych právnych predpisov prijatých na základe tejto smernice a podniknú všetky potrebné opatrenia, aby sa zaistilo, že sa tieto sankcie budú uplatňovať. Tieto sankcie budú účinné, primerané a odrádzajúce.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144A9A">
            <w:pPr>
              <w:bidi w:val="0"/>
              <w:jc w:val="center"/>
              <w:rPr>
                <w:rFonts w:ascii="Times New Roman" w:hAnsi="Times New Roman"/>
              </w:rPr>
            </w:pPr>
            <w:r w:rsidR="00144A9A">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44A9A" w:rsidP="00144A9A">
            <w:pPr>
              <w:bidi w:val="0"/>
              <w:jc w:val="both"/>
              <w:rPr>
                <w:rFonts w:ascii="Times New Roman" w:hAnsi="Times New Roman"/>
              </w:rPr>
            </w:pPr>
            <w:r>
              <w:rPr>
                <w:rFonts w:ascii="Times New Roman" w:hAnsi="Times New Roman"/>
              </w:rPr>
              <w:t>zák. č.</w:t>
            </w:r>
            <w:r w:rsidR="00286EA4">
              <w:rPr>
                <w:rFonts w:ascii="Times New Roman" w:hAnsi="Times New Roman"/>
              </w:rPr>
              <w:t xml:space="preserve"> 435/2000</w:t>
            </w:r>
            <w:r>
              <w:rPr>
                <w:rFonts w:ascii="Times New Roman" w:hAnsi="Times New Roman"/>
              </w:rPr>
              <w:t xml:space="preserve"> Z.z.</w:t>
            </w:r>
          </w:p>
          <w:p w:rsidR="00DB5426"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pStyle w:val="EnvelopeReturn"/>
              <w:bidi w:val="0"/>
              <w:rPr>
                <w:rFonts w:ascii="Times New Roman" w:hAnsi="Times New Roman"/>
                <w:b w:val="0"/>
                <w:bCs w:val="0"/>
              </w:rPr>
            </w:pPr>
            <w:r w:rsidR="00286EA4">
              <w:rPr>
                <w:rFonts w:ascii="Times New Roman" w:hAnsi="Times New Roman"/>
                <w:b w:val="0"/>
                <w:bCs w:val="0"/>
              </w:rPr>
              <w:t>§ 60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86EA4" w:rsidP="00286EA4">
            <w:pPr>
              <w:bidi w:val="0"/>
              <w:adjustRightInd w:val="0"/>
              <w:ind w:firstLine="72"/>
              <w:jc w:val="both"/>
              <w:rPr>
                <w:rFonts w:ascii="Times New Roman" w:hAnsi="Times New Roman"/>
              </w:rPr>
            </w:pPr>
            <w:r>
              <w:rPr>
                <w:rFonts w:ascii="Times New Roman" w:hAnsi="Times New Roman"/>
              </w:rPr>
              <w:t xml:space="preserve">POKUTY </w:t>
            </w:r>
          </w:p>
          <w:p w:rsidR="00286EA4" w:rsidP="00286EA4">
            <w:pPr>
              <w:bidi w:val="0"/>
              <w:adjustRightInd w:val="0"/>
              <w:ind w:firstLine="72"/>
              <w:jc w:val="both"/>
              <w:rPr>
                <w:rFonts w:ascii="Times New Roman" w:hAnsi="Times New Roman"/>
              </w:rPr>
            </w:pPr>
            <w:r>
              <w:rPr>
                <w:rFonts w:ascii="Times New Roman" w:hAnsi="Times New Roman"/>
              </w:rPr>
              <w:t>§ 60</w:t>
            </w:r>
          </w:p>
          <w:p w:rsidR="00286EA4" w:rsidP="00286EA4">
            <w:pPr>
              <w:bidi w:val="0"/>
              <w:adjustRightInd w:val="0"/>
              <w:ind w:firstLine="72"/>
              <w:jc w:val="both"/>
              <w:rPr>
                <w:rFonts w:ascii="Times New Roman" w:hAnsi="Times New Roman"/>
              </w:rPr>
            </w:pPr>
            <w:r>
              <w:rPr>
                <w:rFonts w:ascii="Times New Roman" w:hAnsi="Times New Roman"/>
              </w:rPr>
              <w:t xml:space="preserve"> (1) Ministerstvo môže uložiť pokutu do 5 000 000 Sk právnickej osobe alebo fyzickej osobe, ak</w:t>
            </w:r>
          </w:p>
          <w:p w:rsidR="00286EA4" w:rsidP="00286EA4">
            <w:pPr>
              <w:bidi w:val="0"/>
              <w:adjustRightInd w:val="0"/>
              <w:ind w:firstLine="72"/>
              <w:jc w:val="both"/>
              <w:rPr>
                <w:rFonts w:ascii="Times New Roman" w:hAnsi="Times New Roman"/>
              </w:rPr>
            </w:pPr>
            <w:r>
              <w:rPr>
                <w:rFonts w:ascii="Times New Roman" w:hAnsi="Times New Roman"/>
              </w:rPr>
              <w:t xml:space="preserve"> b) nezabezpečuje udržiavanie námornej lode v stave spôsobilom na plavbu,</w:t>
            </w:r>
          </w:p>
          <w:p w:rsidR="00286EA4" w:rsidP="00286EA4">
            <w:pPr>
              <w:bidi w:val="0"/>
              <w:adjustRightInd w:val="0"/>
              <w:ind w:firstLine="72"/>
              <w:jc w:val="both"/>
              <w:rPr>
                <w:rFonts w:ascii="Times New Roman" w:hAnsi="Times New Roman"/>
              </w:rPr>
            </w:pPr>
            <w:r>
              <w:rPr>
                <w:rFonts w:ascii="Times New Roman" w:hAnsi="Times New Roman"/>
              </w:rPr>
              <w:t xml:space="preserve"> d) nezabezpečila, aby sa z námornej lode nevypúšťali znečisťujúce látky v oblastiach uvedených v § 28a ods. 3.</w:t>
            </w:r>
          </w:p>
          <w:p w:rsidR="00286EA4" w:rsidP="00286EA4">
            <w:pPr>
              <w:bidi w:val="0"/>
              <w:adjustRightInd w:val="0"/>
              <w:ind w:firstLine="72"/>
              <w:jc w:val="both"/>
              <w:rPr>
                <w:rFonts w:ascii="Times New Roman" w:hAnsi="Times New Roman"/>
              </w:rPr>
            </w:pPr>
            <w:r>
              <w:rPr>
                <w:rFonts w:ascii="Times New Roman" w:hAnsi="Times New Roman"/>
              </w:rPr>
              <w:t xml:space="preserve"> </w:t>
            </w:r>
          </w:p>
          <w:p w:rsidR="00286EA4" w:rsidP="00286EA4">
            <w:pPr>
              <w:bidi w:val="0"/>
              <w:adjustRightInd w:val="0"/>
              <w:ind w:firstLine="72"/>
              <w:jc w:val="both"/>
              <w:rPr>
                <w:rFonts w:ascii="Times New Roman" w:hAnsi="Times New Roman"/>
              </w:rPr>
            </w:pPr>
            <w:r>
              <w:rPr>
                <w:rFonts w:ascii="Times New Roman" w:hAnsi="Times New Roman"/>
              </w:rPr>
              <w:t>(2) Ministerstvo môže uložiť pokutu do 500 000 Sk vlastníkovi námornej lode, ak</w:t>
            </w:r>
          </w:p>
          <w:p w:rsidR="00286EA4" w:rsidP="00286EA4">
            <w:pPr>
              <w:bidi w:val="0"/>
              <w:adjustRightInd w:val="0"/>
              <w:ind w:firstLine="72"/>
              <w:jc w:val="both"/>
              <w:rPr>
                <w:rFonts w:ascii="Times New Roman" w:hAnsi="Times New Roman"/>
              </w:rPr>
            </w:pPr>
            <w:r>
              <w:rPr>
                <w:rFonts w:ascii="Times New Roman" w:hAnsi="Times New Roman"/>
              </w:rPr>
              <w:t>d) nezabezpečil okamžité hlásenie udalostí ovplyvňujúcich spôsobilosť námornej lode na plavbu ministerstvu,</w:t>
            </w:r>
          </w:p>
          <w:p w:rsidR="00286EA4" w:rsidP="00286EA4">
            <w:pPr>
              <w:bidi w:val="0"/>
              <w:adjustRightInd w:val="0"/>
              <w:ind w:firstLine="72"/>
              <w:jc w:val="both"/>
              <w:rPr>
                <w:rFonts w:ascii="Times New Roman" w:hAnsi="Times New Roman"/>
              </w:rPr>
            </w:pPr>
            <w:r>
              <w:rPr>
                <w:rFonts w:ascii="Times New Roman" w:hAnsi="Times New Roman"/>
              </w:rPr>
              <w:t xml:space="preserve"> e) neplní povinnosti v rámci povinných kontrol námorných prievozných lodí a námorných osobných lodí ustanovených osobitným predpisom, 20b)</w:t>
            </w:r>
          </w:p>
          <w:p w:rsidR="00286EA4" w:rsidP="00286EA4">
            <w:pPr>
              <w:bidi w:val="0"/>
              <w:adjustRightInd w:val="0"/>
              <w:ind w:firstLine="72"/>
              <w:jc w:val="both"/>
              <w:rPr>
                <w:rFonts w:ascii="Times New Roman" w:hAnsi="Times New Roman"/>
              </w:rPr>
            </w:pPr>
            <w:r>
              <w:rPr>
                <w:rFonts w:ascii="Times New Roman" w:hAnsi="Times New Roman"/>
              </w:rPr>
              <w:t xml:space="preserve"> f) nezabezpečil, aby sa z námornej lode nevypúšťali znečisťujúce látky v oblastiach uvedených v § 28a ods. 3,</w:t>
            </w:r>
          </w:p>
          <w:p w:rsidR="00286EA4" w:rsidP="00286EA4">
            <w:pPr>
              <w:bidi w:val="0"/>
              <w:adjustRightInd w:val="0"/>
              <w:ind w:firstLine="72"/>
              <w:jc w:val="both"/>
              <w:rPr>
                <w:rFonts w:ascii="Times New Roman" w:hAnsi="Times New Roman"/>
              </w:rPr>
            </w:pPr>
            <w:r>
              <w:rPr>
                <w:rFonts w:ascii="Times New Roman" w:hAnsi="Times New Roman"/>
              </w:rPr>
              <w:t xml:space="preserve"> g) neplní povinnosti vyplývajúce z kódexu pre bezpečnosť lodí a prístavov.</w:t>
            </w:r>
          </w:p>
          <w:p w:rsidR="00286EA4" w:rsidP="00286EA4">
            <w:pPr>
              <w:bidi w:val="0"/>
              <w:adjustRightInd w:val="0"/>
              <w:ind w:firstLine="72"/>
              <w:jc w:val="both"/>
              <w:rPr>
                <w:rFonts w:ascii="Times New Roman" w:hAnsi="Times New Roman"/>
              </w:rPr>
            </w:pPr>
            <w:r>
              <w:rPr>
                <w:rFonts w:ascii="Times New Roman" w:hAnsi="Times New Roman"/>
              </w:rPr>
              <w:t xml:space="preserve"> </w:t>
            </w:r>
          </w:p>
          <w:p w:rsidR="00286EA4" w:rsidP="00286EA4">
            <w:pPr>
              <w:bidi w:val="0"/>
              <w:adjustRightInd w:val="0"/>
              <w:ind w:firstLine="72"/>
              <w:jc w:val="both"/>
              <w:rPr>
                <w:rFonts w:ascii="Times New Roman" w:hAnsi="Times New Roman"/>
              </w:rPr>
            </w:pPr>
            <w:r>
              <w:rPr>
                <w:rFonts w:ascii="Times New Roman" w:hAnsi="Times New Roman"/>
              </w:rPr>
              <w:t>(4) Ministerstvo môže uložiť pokutu do 200 000 Sk veliteľovi námornej lode, ak</w:t>
            </w:r>
          </w:p>
          <w:p w:rsidR="00286EA4" w:rsidP="00286EA4">
            <w:pPr>
              <w:bidi w:val="0"/>
              <w:adjustRightInd w:val="0"/>
              <w:ind w:firstLine="72"/>
              <w:jc w:val="both"/>
              <w:rPr>
                <w:rFonts w:ascii="Times New Roman" w:hAnsi="Times New Roman"/>
              </w:rPr>
            </w:pPr>
            <w:r>
              <w:rPr>
                <w:rFonts w:ascii="Times New Roman" w:hAnsi="Times New Roman"/>
              </w:rPr>
              <w:t xml:space="preserve"> a) narušil svojím konaním spôsobilosť námornej lode na plavbu,</w:t>
            </w:r>
          </w:p>
          <w:p w:rsidR="00286EA4" w:rsidP="00286EA4">
            <w:pPr>
              <w:bidi w:val="0"/>
              <w:adjustRightInd w:val="0"/>
              <w:ind w:firstLine="72"/>
              <w:jc w:val="both"/>
              <w:rPr>
                <w:rFonts w:ascii="Times New Roman" w:hAnsi="Times New Roman"/>
              </w:rPr>
            </w:pPr>
            <w:r>
              <w:rPr>
                <w:rFonts w:ascii="Times New Roman" w:hAnsi="Times New Roman"/>
              </w:rPr>
              <w:t xml:space="preserve"> b) nezabezpečil, aby všetky zariadenia zodpovedali predpisom o bezpečnosti a ochrane zdravia pri práci,</w:t>
            </w:r>
          </w:p>
          <w:p w:rsidR="00286EA4" w:rsidP="00286EA4">
            <w:pPr>
              <w:bidi w:val="0"/>
              <w:adjustRightInd w:val="0"/>
              <w:ind w:firstLine="72"/>
              <w:jc w:val="both"/>
              <w:rPr>
                <w:rFonts w:ascii="Times New Roman" w:hAnsi="Times New Roman"/>
              </w:rPr>
            </w:pPr>
            <w:r>
              <w:rPr>
                <w:rFonts w:ascii="Times New Roman" w:hAnsi="Times New Roman"/>
              </w:rPr>
              <w:t xml:space="preserve"> g) nezabezpečil, aby sa z námornej lode nevypúšťali znečisťujúce látky v oblastiach uvedených v § 28a ods. 3,</w:t>
            </w:r>
          </w:p>
          <w:p w:rsidR="00286EA4" w:rsidP="00286EA4">
            <w:pPr>
              <w:bidi w:val="0"/>
              <w:adjustRightInd w:val="0"/>
              <w:ind w:firstLine="72"/>
              <w:jc w:val="both"/>
              <w:rPr>
                <w:rFonts w:ascii="Times New Roman" w:hAnsi="Times New Roman"/>
              </w:rPr>
            </w:pPr>
            <w:r>
              <w:rPr>
                <w:rFonts w:ascii="Times New Roman" w:hAnsi="Times New Roman"/>
              </w:rPr>
              <w:t xml:space="preserve"> h) neplní povinnosti vyplývajúce z kódexu pre bezpečnosť lodí a prístavov,</w:t>
            </w:r>
          </w:p>
          <w:p w:rsidR="00DB5426" w:rsidRPr="003F0795" w:rsidP="00286EA4">
            <w:pPr>
              <w:bidi w:val="0"/>
              <w:adjustRightInd w:val="0"/>
              <w:ind w:firstLine="72"/>
              <w:jc w:val="both"/>
              <w:rPr>
                <w:rFonts w:ascii="Times New Roman" w:hAnsi="Times New Roman"/>
              </w:rPr>
            </w:pPr>
            <w:r w:rsidR="00286EA4">
              <w:rPr>
                <w:rFonts w:ascii="Times New Roman" w:hAnsi="Times New Roman"/>
              </w:rPr>
              <w:t xml:space="preserve"> i) spôsobil znečistenie životného prostredia,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rsidP="00144A9A">
            <w:pPr>
              <w:bidi w:val="0"/>
              <w:jc w:val="center"/>
              <w:rPr>
                <w:rFonts w:ascii="Times New Roman" w:hAnsi="Times New Roman"/>
              </w:rPr>
            </w:pPr>
            <w:r w:rsidR="00144A9A">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B5426"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43484">
            <w:pPr>
              <w:bidi w:val="0"/>
              <w:jc w:val="both"/>
              <w:rPr>
                <w:rFonts w:ascii="Times New Roman" w:hAnsi="Times New Roman"/>
              </w:rPr>
            </w:pPr>
            <w:r>
              <w:rPr>
                <w:rFonts w:ascii="Times New Roman" w:hAnsi="Times New Roman"/>
              </w:rPr>
              <w:t>C 35</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043484" w:rsidRPr="00043484" w:rsidP="00043484">
            <w:pPr>
              <w:autoSpaceDE w:val="0"/>
              <w:autoSpaceDN w:val="0"/>
              <w:bidi w:val="0"/>
              <w:adjustRightInd w:val="0"/>
              <w:spacing w:before="60" w:after="60"/>
              <w:rPr>
                <w:rFonts w:ascii="Times New Roman" w:hAnsi="Times New Roman"/>
                <w:color w:val="000000"/>
                <w:lang w:eastAsia="sk-SK"/>
              </w:rPr>
            </w:pPr>
            <w:r w:rsidRPr="00043484">
              <w:rPr>
                <w:rFonts w:ascii="Times New Roman" w:hAnsi="Times New Roman"/>
                <w:b/>
                <w:bCs/>
                <w:color w:val="000000"/>
                <w:lang w:eastAsia="sk-SK"/>
              </w:rPr>
              <w:t xml:space="preserve">Preskúmanie </w:t>
            </w:r>
          </w:p>
          <w:p w:rsidR="00043484" w:rsidRPr="00043484" w:rsidP="00043484">
            <w:pPr>
              <w:autoSpaceDE w:val="0"/>
              <w:autoSpaceDN w:val="0"/>
              <w:bidi w:val="0"/>
              <w:adjustRightInd w:val="0"/>
              <w:spacing w:before="60" w:after="60"/>
              <w:rPr>
                <w:rFonts w:ascii="Times New Roman" w:hAnsi="Times New Roman"/>
                <w:color w:val="000000"/>
                <w:lang w:eastAsia="sk-SK"/>
              </w:rPr>
            </w:pPr>
            <w:r w:rsidRPr="00043484">
              <w:rPr>
                <w:rFonts w:ascii="Times New Roman" w:hAnsi="Times New Roman"/>
                <w:color w:val="000000"/>
                <w:lang w:eastAsia="sk-SK"/>
              </w:rPr>
              <w:t xml:space="preserve">Najneskôr do 30. júna 2012 Komisia preskúma vykonávanie tejto smernice. Preskúmaním sa okrem iného preverí plnenie celkového inšpekčného záväzku Spoločenstva stanoveného v článku 5, počet inšpektorov štátnej prístavnej kontroly v každom členskom štáte, počet vykonaných inšpekcií a zhoda s ročným inšpekčným záväzkom každého členského štátu a vykonávanie článkov 6, </w:t>
            </w:r>
            <w:smartTag w:uri="urn:schemas-microsoft-com:office:smarttags" w:element="metricconverter">
              <w:smartTagPr>
                <w:attr w:name="ProductID" w:val="1 a"/>
              </w:smartTagPr>
              <w:r w:rsidRPr="00043484">
                <w:rPr>
                  <w:rFonts w:ascii="Times New Roman" w:hAnsi="Times New Roman"/>
                  <w:color w:val="000000"/>
                  <w:lang w:eastAsia="sk-SK"/>
                </w:rPr>
                <w:t>7 a</w:t>
              </w:r>
            </w:smartTag>
            <w:r w:rsidRPr="00043484">
              <w:rPr>
                <w:rFonts w:ascii="Times New Roman" w:hAnsi="Times New Roman"/>
                <w:color w:val="000000"/>
                <w:lang w:eastAsia="sk-SK"/>
              </w:rPr>
              <w:t xml:space="preserve"> 8. </w:t>
            </w:r>
          </w:p>
          <w:p w:rsidR="00043484" w:rsidRPr="00043484" w:rsidP="00043484">
            <w:pPr>
              <w:autoSpaceDE w:val="0"/>
              <w:autoSpaceDN w:val="0"/>
              <w:bidi w:val="0"/>
              <w:adjustRightInd w:val="0"/>
              <w:spacing w:before="60" w:after="60"/>
              <w:rPr>
                <w:rFonts w:ascii="Times New Roman" w:hAnsi="Times New Roman"/>
                <w:b/>
                <w:bCs/>
                <w:color w:val="000000"/>
                <w:lang w:eastAsia="sk-SK"/>
              </w:rPr>
            </w:pPr>
            <w:r w:rsidRPr="00043484">
              <w:rPr>
                <w:rFonts w:ascii="Times New Roman" w:hAnsi="Times New Roman"/>
                <w:color w:val="000000"/>
                <w:lang w:eastAsia="sk-SK"/>
              </w:rPr>
              <w:t>Komisia oznámi zistenia preskúmania Európskemu parlamentu a Rade a na základe preskúmania určí, či je potrebné navrhnúť zmeny tejto smernice alebo ďalšie právne predpisy v tejto oblasti.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rsidP="00732EE0">
            <w:pPr>
              <w:bidi w:val="0"/>
              <w:jc w:val="center"/>
              <w:rPr>
                <w:rFonts w:ascii="Times New Roman" w:hAnsi="Times New Roman"/>
              </w:rPr>
            </w:pPr>
            <w:r w:rsidR="00732EE0">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rsidP="00732EE0">
            <w:pPr>
              <w:bidi w:val="0"/>
              <w:jc w:val="center"/>
              <w:rPr>
                <w:rFonts w:ascii="Times New Roman" w:hAnsi="Times New Roman"/>
              </w:rPr>
            </w:pPr>
            <w:r w:rsidR="00732EE0">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43484">
            <w:pPr>
              <w:bidi w:val="0"/>
              <w:jc w:val="both"/>
              <w:rPr>
                <w:rFonts w:ascii="Times New Roman" w:hAnsi="Times New Roman"/>
              </w:rPr>
            </w:pPr>
            <w:r>
              <w:rPr>
                <w:rFonts w:ascii="Times New Roman" w:hAnsi="Times New Roman"/>
              </w:rPr>
              <w:t>C 36</w:t>
            </w:r>
          </w:p>
          <w:p w:rsidR="009469B9">
            <w:pPr>
              <w:bidi w:val="0"/>
              <w:jc w:val="both"/>
              <w:rPr>
                <w:rFonts w:ascii="Times New Roman" w:hAnsi="Times New Roman"/>
              </w:rPr>
            </w:pPr>
            <w:r>
              <w:rPr>
                <w:rFonts w:ascii="Times New Roman" w:hAnsi="Times New Roman"/>
              </w:rPr>
              <w:t>O 1</w:t>
            </w:r>
          </w:p>
          <w:p w:rsidR="009469B9">
            <w:pPr>
              <w:bidi w:val="0"/>
              <w:jc w:val="both"/>
              <w:rPr>
                <w:rFonts w:ascii="Times New Roman" w:hAnsi="Times New Roman"/>
              </w:rPr>
            </w:pPr>
          </w:p>
          <w:p w:rsidR="009469B9">
            <w:pPr>
              <w:bidi w:val="0"/>
              <w:jc w:val="both"/>
              <w:rPr>
                <w:rFonts w:ascii="Times New Roman" w:hAnsi="Times New Roman"/>
              </w:rPr>
            </w:pPr>
          </w:p>
          <w:p w:rsidR="009469B9">
            <w:pPr>
              <w:bidi w:val="0"/>
              <w:jc w:val="both"/>
              <w:rPr>
                <w:rFonts w:ascii="Times New Roman" w:hAnsi="Times New Roman"/>
              </w:rPr>
            </w:pPr>
          </w:p>
          <w:p w:rsidR="009469B9">
            <w:pPr>
              <w:bidi w:val="0"/>
              <w:jc w:val="both"/>
              <w:rPr>
                <w:rFonts w:ascii="Times New Roman" w:hAnsi="Times New Roman"/>
              </w:rPr>
            </w:pPr>
            <w:r>
              <w:rPr>
                <w:rFonts w:ascii="Times New Roman" w:hAnsi="Times New Roman"/>
              </w:rPr>
              <w:t>O 2</w:t>
            </w:r>
          </w:p>
          <w:p w:rsidR="009469B9">
            <w:pPr>
              <w:bidi w:val="0"/>
              <w:jc w:val="both"/>
              <w:rPr>
                <w:rFonts w:ascii="Times New Roman" w:hAnsi="Times New Roman"/>
              </w:rPr>
            </w:pPr>
          </w:p>
          <w:p w:rsidR="009469B9">
            <w:pPr>
              <w:bidi w:val="0"/>
              <w:jc w:val="both"/>
              <w:rPr>
                <w:rFonts w:ascii="Times New Roman" w:hAnsi="Times New Roman"/>
              </w:rPr>
            </w:pPr>
          </w:p>
          <w:p w:rsidR="009469B9">
            <w:pPr>
              <w:bidi w:val="0"/>
              <w:jc w:val="both"/>
              <w:rPr>
                <w:rFonts w:ascii="Times New Roman" w:hAnsi="Times New Roman"/>
              </w:rPr>
            </w:pPr>
          </w:p>
          <w:p w:rsidR="009469B9">
            <w:pPr>
              <w:bidi w:val="0"/>
              <w:jc w:val="both"/>
              <w:rPr>
                <w:rFonts w:ascii="Times New Roman" w:hAnsi="Times New Roman"/>
              </w:rPr>
            </w:pPr>
          </w:p>
          <w:p w:rsidR="009469B9">
            <w:pPr>
              <w:bidi w:val="0"/>
              <w:jc w:val="both"/>
              <w:rPr>
                <w:rFonts w:ascii="Times New Roman" w:hAnsi="Times New Roman"/>
              </w:rPr>
            </w:pPr>
          </w:p>
          <w:p w:rsidR="009469B9">
            <w:pPr>
              <w:bidi w:val="0"/>
              <w:jc w:val="both"/>
              <w:rPr>
                <w:rFonts w:ascii="Times New Roman" w:hAnsi="Times New Roman"/>
              </w:rPr>
            </w:pPr>
            <w:r>
              <w:rPr>
                <w:rFonts w:ascii="Times New Roman" w:hAnsi="Times New Roman"/>
              </w:rPr>
              <w:t>O 3</w:t>
            </w:r>
          </w:p>
          <w:p w:rsidR="009469B9">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043484" w:rsidRPr="009469B9" w:rsidP="00144A9A">
            <w:pPr>
              <w:autoSpaceDE w:val="0"/>
              <w:autoSpaceDN w:val="0"/>
              <w:bidi w:val="0"/>
              <w:adjustRightInd w:val="0"/>
              <w:rPr>
                <w:rFonts w:ascii="Times New Roman" w:hAnsi="Times New Roman"/>
                <w:color w:val="000000"/>
                <w:lang w:eastAsia="sk-SK"/>
              </w:rPr>
            </w:pPr>
            <w:r w:rsidRPr="009469B9">
              <w:rPr>
                <w:rFonts w:ascii="Times New Roman" w:hAnsi="Times New Roman"/>
                <w:b/>
                <w:bCs/>
                <w:color w:val="000000"/>
                <w:lang w:eastAsia="sk-SK"/>
              </w:rPr>
              <w:t xml:space="preserve">Vykonávanie a oznamovanie </w:t>
            </w:r>
          </w:p>
          <w:p w:rsidR="00043484" w:rsidRPr="009469B9" w:rsidP="00144A9A">
            <w:pPr>
              <w:autoSpaceDE w:val="0"/>
              <w:autoSpaceDN w:val="0"/>
              <w:bidi w:val="0"/>
              <w:adjustRightInd w:val="0"/>
              <w:rPr>
                <w:rFonts w:ascii="Times New Roman" w:hAnsi="Times New Roman"/>
                <w:color w:val="000000"/>
                <w:lang w:eastAsia="sk-SK"/>
              </w:rPr>
            </w:pPr>
            <w:r w:rsidRPr="009469B9">
              <w:rPr>
                <w:rFonts w:ascii="Times New Roman" w:hAnsi="Times New Roman"/>
                <w:color w:val="000000"/>
                <w:lang w:eastAsia="sk-SK"/>
              </w:rPr>
              <w:t>1. Do 31. decembra 2010 členské štáty prijmú a uverejnia zákony, iné právne predpisy a správne opatrenia potrebné na dosiahnutie súladu s touto smernicou.</w:t>
            </w:r>
          </w:p>
          <w:p w:rsidR="00043484" w:rsidRPr="009469B9" w:rsidP="00144A9A">
            <w:pPr>
              <w:autoSpaceDE w:val="0"/>
              <w:autoSpaceDN w:val="0"/>
              <w:bidi w:val="0"/>
              <w:adjustRightInd w:val="0"/>
              <w:rPr>
                <w:rFonts w:ascii="Times New Roman" w:hAnsi="Times New Roman"/>
                <w:color w:val="000000"/>
                <w:lang w:eastAsia="sk-SK"/>
              </w:rPr>
            </w:pPr>
            <w:r w:rsidRPr="009469B9">
              <w:rPr>
                <w:rFonts w:ascii="Times New Roman" w:hAnsi="Times New Roman"/>
                <w:color w:val="000000"/>
                <w:lang w:eastAsia="sk-SK"/>
              </w:rPr>
              <w:t xml:space="preserve">Tieto opatrenia budú uplatňovať od 1. januára 2011. </w:t>
            </w:r>
          </w:p>
          <w:p w:rsidR="00043484" w:rsidRPr="009469B9" w:rsidP="00144A9A">
            <w:pPr>
              <w:autoSpaceDE w:val="0"/>
              <w:autoSpaceDN w:val="0"/>
              <w:bidi w:val="0"/>
              <w:adjustRightInd w:val="0"/>
              <w:rPr>
                <w:rFonts w:ascii="Times New Roman" w:hAnsi="Times New Roman"/>
                <w:color w:val="000000"/>
                <w:lang w:eastAsia="sk-SK"/>
              </w:rPr>
            </w:pPr>
            <w:r w:rsidRPr="009469B9">
              <w:rPr>
                <w:rFonts w:ascii="Times New Roman" w:hAnsi="Times New Roman"/>
                <w:color w:val="000000"/>
                <w:lang w:eastAsia="sk-SK"/>
              </w:rPr>
              <w:t xml:space="preserve">2. Členské štáty uvedú priamo v prijatých opatreniach alebo pri ich úradnom uverejnení odkaz na túto smernicu. Zahrnú aj vyhlásenie, že odkazy v platných zákonoch, iných právnych predpisoch a správnych opatreniach na smernicu zrušenú touto smernicou sa považujú za odkazy na túto smernicu. Podrobnosti o odkaze a formulácii vyhlásenia určia členské štáty. </w:t>
            </w:r>
          </w:p>
          <w:p w:rsidR="00286EA4" w:rsidP="00144A9A">
            <w:pPr>
              <w:autoSpaceDE w:val="0"/>
              <w:autoSpaceDN w:val="0"/>
              <w:bidi w:val="0"/>
              <w:adjustRightInd w:val="0"/>
              <w:rPr>
                <w:rFonts w:ascii="Times New Roman" w:hAnsi="Times New Roman"/>
                <w:color w:val="000000"/>
                <w:lang w:eastAsia="sk-SK"/>
              </w:rPr>
            </w:pPr>
            <w:r w:rsidRPr="009469B9" w:rsidR="00043484">
              <w:rPr>
                <w:rFonts w:ascii="Times New Roman" w:hAnsi="Times New Roman"/>
                <w:color w:val="000000"/>
                <w:lang w:eastAsia="sk-SK"/>
              </w:rPr>
              <w:t xml:space="preserve">3. Členské štáty oznámia Komisii znenie hlavných ustanovení vnútroštátnych právnych predpisov, ktoré prijali v oblasti pôsobnosti tejto smernice. </w:t>
            </w:r>
          </w:p>
          <w:p w:rsidR="00043484" w:rsidRPr="009469B9" w:rsidP="00144A9A">
            <w:pPr>
              <w:autoSpaceDE w:val="0"/>
              <w:autoSpaceDN w:val="0"/>
              <w:bidi w:val="0"/>
              <w:adjustRightInd w:val="0"/>
              <w:rPr>
                <w:rFonts w:ascii="Times New Roman" w:hAnsi="Times New Roman"/>
                <w:color w:val="000000"/>
                <w:lang w:eastAsia="sk-SK"/>
              </w:rPr>
            </w:pPr>
            <w:r w:rsidRPr="009469B9">
              <w:rPr>
                <w:rFonts w:ascii="Times New Roman" w:hAnsi="Times New Roman"/>
                <w:color w:val="000000"/>
                <w:lang w:eastAsia="sk-SK"/>
              </w:rPr>
              <w:t xml:space="preserve">4. Okrem toho Komisia pravidelne informuje Európsky parlament a Radu o pokroku pri vykonávaní tejto smernice v členských štátoch najmä s ohľadom na jednotné uplatňovanie inšpekčného systému v Spoločenstve. </w:t>
            </w:r>
          </w:p>
          <w:p w:rsidR="00043484" w:rsidRPr="009469B9" w:rsidP="00043484">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43484" w:rsidP="00144A9A">
            <w:pPr>
              <w:bidi w:val="0"/>
              <w:jc w:val="center"/>
              <w:rPr>
                <w:rFonts w:ascii="Times New Roman" w:hAnsi="Times New Roman"/>
              </w:rPr>
            </w:pPr>
            <w:r w:rsidR="00144A9A">
              <w:rPr>
                <w:rFonts w:ascii="Times New Roman" w:hAnsi="Times New Roman"/>
              </w:rPr>
              <w:t>N</w:t>
            </w: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286EA4" w:rsidP="00144A9A">
            <w:pPr>
              <w:bidi w:val="0"/>
              <w:jc w:val="center"/>
              <w:rPr>
                <w:rFonts w:ascii="Times New Roman" w:hAnsi="Times New Roman"/>
              </w:rPr>
            </w:pPr>
          </w:p>
          <w:p w:rsidR="00286EA4" w:rsidP="00144A9A">
            <w:pPr>
              <w:bidi w:val="0"/>
              <w:jc w:val="center"/>
              <w:rPr>
                <w:rFonts w:ascii="Times New Roman" w:hAnsi="Times New Roman"/>
              </w:rPr>
            </w:pPr>
          </w:p>
          <w:p w:rsidR="00286EA4" w:rsidP="00144A9A">
            <w:pPr>
              <w:bidi w:val="0"/>
              <w:jc w:val="center"/>
              <w:rPr>
                <w:rFonts w:ascii="Times New Roman" w:hAnsi="Times New Roman"/>
              </w:rPr>
            </w:pPr>
          </w:p>
          <w:p w:rsidR="00144A9A" w:rsidP="00144A9A">
            <w:pPr>
              <w:bidi w:val="0"/>
              <w:jc w:val="center"/>
              <w:rPr>
                <w:rFonts w:ascii="Times New Roman" w:hAnsi="Times New Roman"/>
              </w:rPr>
            </w:pPr>
            <w:r>
              <w:rPr>
                <w:rFonts w:ascii="Times New Roman" w:hAnsi="Times New Roman"/>
              </w:rPr>
              <w:t>.</w:t>
            </w:r>
          </w:p>
          <w:p w:rsidR="00144A9A" w:rsidRPr="003F0795" w:rsidP="00144A9A">
            <w:pPr>
              <w:bidi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44A9A" w:rsidP="00144A9A">
            <w:pPr>
              <w:bidi w:val="0"/>
              <w:jc w:val="both"/>
              <w:rPr>
                <w:rFonts w:ascii="Times New Roman" w:hAnsi="Times New Roman"/>
              </w:rPr>
            </w:pPr>
            <w:r>
              <w:rPr>
                <w:rFonts w:ascii="Times New Roman" w:hAnsi="Times New Roman"/>
              </w:rPr>
              <w:t>návrh. zák. č.   /2010 Z.z.</w:t>
            </w:r>
          </w:p>
          <w:p w:rsidR="00C57103" w:rsidP="00144A9A">
            <w:pPr>
              <w:bidi w:val="0"/>
              <w:jc w:val="both"/>
              <w:rPr>
                <w:rFonts w:ascii="Times New Roman" w:hAnsi="Times New Roman"/>
              </w:rPr>
            </w:pPr>
          </w:p>
          <w:p w:rsidR="00C57103" w:rsidP="00144A9A">
            <w:pPr>
              <w:bidi w:val="0"/>
              <w:jc w:val="both"/>
              <w:rPr>
                <w:rFonts w:ascii="Times New Roman" w:hAnsi="Times New Roman"/>
              </w:rPr>
            </w:pPr>
          </w:p>
          <w:p w:rsidR="00C57103" w:rsidP="00144A9A">
            <w:pPr>
              <w:bidi w:val="0"/>
              <w:jc w:val="both"/>
              <w:rPr>
                <w:rFonts w:ascii="Times New Roman" w:hAnsi="Times New Roman"/>
              </w:rPr>
            </w:pPr>
          </w:p>
          <w:p w:rsidR="00C57103" w:rsidP="00C57103">
            <w:pPr>
              <w:bidi w:val="0"/>
              <w:jc w:val="both"/>
              <w:rPr>
                <w:rFonts w:ascii="Times New Roman" w:hAnsi="Times New Roman"/>
              </w:rPr>
            </w:pPr>
            <w:r>
              <w:rPr>
                <w:rFonts w:ascii="Times New Roman" w:hAnsi="Times New Roman"/>
              </w:rPr>
              <w:t>z. č. 575/2001 Z.z.</w:t>
            </w:r>
          </w:p>
          <w:p w:rsidR="00C57103" w:rsidP="00144A9A">
            <w:pPr>
              <w:bidi w:val="0"/>
              <w:jc w:val="both"/>
              <w:rPr>
                <w:rFonts w:ascii="Times New Roman" w:hAnsi="Times New Roman"/>
              </w:rPr>
            </w:pPr>
          </w:p>
          <w:p w:rsidR="00C57103" w:rsidP="00144A9A">
            <w:pPr>
              <w:bidi w:val="0"/>
              <w:jc w:val="both"/>
              <w:rPr>
                <w:rFonts w:ascii="Times New Roman" w:hAnsi="Times New Roman"/>
              </w:rPr>
            </w:pPr>
          </w:p>
          <w:p w:rsidR="00043484"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57103">
            <w:pPr>
              <w:pStyle w:val="EnvelopeReturn"/>
              <w:bidi w:val="0"/>
              <w:rPr>
                <w:rFonts w:ascii="Times New Roman" w:hAnsi="Times New Roman"/>
                <w:b w:val="0"/>
                <w:bCs w:val="0"/>
              </w:rPr>
            </w:pPr>
            <w:r>
              <w:rPr>
                <w:rFonts w:ascii="Times New Roman" w:hAnsi="Times New Roman"/>
                <w:b w:val="0"/>
                <w:bCs w:val="0"/>
              </w:rPr>
              <w:t>čl. II</w:t>
            </w:r>
          </w:p>
          <w:p w:rsidR="00C57103">
            <w:pPr>
              <w:pStyle w:val="EnvelopeReturn"/>
              <w:bidi w:val="0"/>
              <w:rPr>
                <w:rFonts w:ascii="Times New Roman" w:hAnsi="Times New Roman"/>
                <w:b w:val="0"/>
                <w:bCs w:val="0"/>
              </w:rPr>
            </w:pPr>
          </w:p>
          <w:p w:rsidR="00C57103">
            <w:pPr>
              <w:pStyle w:val="EnvelopeReturn"/>
              <w:bidi w:val="0"/>
              <w:rPr>
                <w:rFonts w:ascii="Times New Roman" w:hAnsi="Times New Roman"/>
                <w:b w:val="0"/>
                <w:bCs w:val="0"/>
              </w:rPr>
            </w:pPr>
          </w:p>
          <w:p w:rsidR="00043484">
            <w:pPr>
              <w:pStyle w:val="EnvelopeReturn"/>
              <w:bidi w:val="0"/>
              <w:rPr>
                <w:rFonts w:ascii="Times New Roman" w:hAnsi="Times New Roman"/>
                <w:b w:val="0"/>
                <w:bCs w:val="0"/>
              </w:rPr>
            </w:pPr>
            <w:r w:rsidR="00F07CB3">
              <w:rPr>
                <w:rFonts w:ascii="Times New Roman" w:hAnsi="Times New Roman"/>
                <w:b w:val="0"/>
                <w:bCs w:val="0"/>
              </w:rPr>
              <w:t xml:space="preserve">bod  </w:t>
            </w:r>
            <w:r w:rsidR="00103327">
              <w:rPr>
                <w:rFonts w:ascii="Times New Roman" w:hAnsi="Times New Roman"/>
                <w:b w:val="0"/>
                <w:bCs w:val="0"/>
              </w:rPr>
              <w:t>62</w:t>
            </w:r>
          </w:p>
          <w:p w:rsidR="00C57103">
            <w:pPr>
              <w:pStyle w:val="EnvelopeReturn"/>
              <w:bidi w:val="0"/>
              <w:rPr>
                <w:rFonts w:ascii="Times New Roman" w:hAnsi="Times New Roman"/>
                <w:b w:val="0"/>
                <w:bCs w:val="0"/>
              </w:rPr>
            </w:pPr>
          </w:p>
          <w:p w:rsidR="00C57103">
            <w:pPr>
              <w:pStyle w:val="EnvelopeReturn"/>
              <w:bidi w:val="0"/>
              <w:rPr>
                <w:rFonts w:ascii="Times New Roman" w:hAnsi="Times New Roman"/>
                <w:b w:val="0"/>
                <w:bCs w:val="0"/>
              </w:rPr>
            </w:pPr>
          </w:p>
          <w:p w:rsidR="00C57103">
            <w:pPr>
              <w:pStyle w:val="EnvelopeReturn"/>
              <w:bidi w:val="0"/>
              <w:rPr>
                <w:rFonts w:ascii="Times New Roman" w:hAnsi="Times New Roman"/>
                <w:b w:val="0"/>
                <w:bCs w:val="0"/>
              </w:rPr>
            </w:pPr>
          </w:p>
          <w:p w:rsidR="00C57103" w:rsidP="00C57103">
            <w:pPr>
              <w:pStyle w:val="EnvelopeReturn"/>
              <w:bidi w:val="0"/>
              <w:rPr>
                <w:rFonts w:ascii="Times New Roman" w:hAnsi="Times New Roman"/>
                <w:b w:val="0"/>
                <w:bCs w:val="0"/>
              </w:rPr>
            </w:pPr>
            <w:r>
              <w:rPr>
                <w:rFonts w:ascii="Times New Roman" w:hAnsi="Times New Roman"/>
                <w:b w:val="0"/>
                <w:bCs w:val="0"/>
              </w:rPr>
              <w:t>§ 35 ods. 7</w:t>
            </w:r>
          </w:p>
          <w:p w:rsidR="00C57103"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03327" w:rsidP="00103327">
            <w:pPr>
              <w:bidi w:val="0"/>
              <w:jc w:val="both"/>
              <w:rPr>
                <w:rFonts w:ascii="Times New Roman" w:hAnsi="Times New Roman"/>
                <w:lang w:eastAsia="sk-SK"/>
              </w:rPr>
            </w:pPr>
            <w:r w:rsidRPr="00B0018F">
              <w:rPr>
                <w:rFonts w:ascii="Times New Roman" w:hAnsi="Times New Roman"/>
              </w:rPr>
              <w:t>Tento zákon nadobúda účinnosť 1. decembra 2010</w:t>
            </w:r>
            <w:r>
              <w:rPr>
                <w:rFonts w:ascii="Times New Roman" w:hAnsi="Times New Roman"/>
              </w:rPr>
              <w:t>, okrem</w:t>
            </w:r>
            <w:r w:rsidRPr="00B0018F">
              <w:rPr>
                <w:rFonts w:ascii="Times New Roman" w:hAnsi="Times New Roman"/>
              </w:rPr>
              <w:t xml:space="preserve"> § 4 ods. 6 až 8 bod</w:t>
            </w:r>
            <w:r>
              <w:rPr>
                <w:rFonts w:ascii="Times New Roman" w:hAnsi="Times New Roman"/>
              </w:rPr>
              <w:t>u</w:t>
            </w:r>
            <w:r w:rsidRPr="00B0018F">
              <w:rPr>
                <w:rFonts w:ascii="Times New Roman" w:hAnsi="Times New Roman"/>
              </w:rPr>
              <w:t xml:space="preserve"> 13</w:t>
            </w:r>
            <w:r>
              <w:rPr>
                <w:rFonts w:ascii="Times New Roman" w:hAnsi="Times New Roman"/>
              </w:rPr>
              <w:t>, ktorý</w:t>
            </w:r>
            <w:r w:rsidRPr="00B0018F">
              <w:rPr>
                <w:rFonts w:ascii="Times New Roman" w:hAnsi="Times New Roman"/>
              </w:rPr>
              <w:t xml:space="preserve"> stráca účinnosť </w:t>
            </w:r>
            <w:r w:rsidRPr="00B0018F">
              <w:rPr>
                <w:rFonts w:ascii="Times New Roman" w:hAnsi="Times New Roman"/>
                <w:lang w:eastAsia="sk-SK"/>
              </w:rPr>
              <w:t>17. júna 2017.</w:t>
            </w:r>
            <w:r w:rsidRPr="0089094E">
              <w:rPr>
                <w:rFonts w:ascii="Times New Roman" w:hAnsi="Times New Roman"/>
                <w:lang w:eastAsia="sk-SK"/>
              </w:rPr>
              <w:t xml:space="preserve"> </w:t>
            </w:r>
          </w:p>
          <w:p w:rsidR="00103327" w:rsidRPr="0089094E" w:rsidP="00103327">
            <w:pPr>
              <w:bidi w:val="0"/>
              <w:jc w:val="both"/>
              <w:rPr>
                <w:rFonts w:ascii="Times New Roman" w:hAnsi="Times New Roman"/>
                <w:lang w:eastAsia="sk-SK"/>
              </w:rPr>
            </w:pPr>
          </w:p>
          <w:p w:rsidR="00F07CB3" w:rsidRPr="00F07CB3" w:rsidP="00103327">
            <w:pPr>
              <w:pStyle w:val="BodyText"/>
              <w:numPr>
                <w:numId w:val="39"/>
              </w:numPr>
              <w:tabs>
                <w:tab w:val="num" w:pos="355"/>
                <w:tab w:val="clear" w:pos="720"/>
              </w:tabs>
              <w:bidi w:val="0"/>
              <w:spacing w:after="0"/>
              <w:ind w:hanging="720"/>
              <w:jc w:val="both"/>
              <w:rPr>
                <w:rFonts w:ascii="Times New Roman" w:hAnsi="Times New Roman"/>
                <w:i/>
                <w:sz w:val="20"/>
                <w:szCs w:val="20"/>
              </w:rPr>
            </w:pPr>
            <w:r w:rsidRPr="00F07CB3">
              <w:rPr>
                <w:rFonts w:ascii="Times New Roman" w:hAnsi="Times New Roman"/>
                <w:sz w:val="20"/>
                <w:szCs w:val="20"/>
              </w:rPr>
              <w:t>Príloha sa dopĺňa bodmi 9 až 1</w:t>
            </w:r>
            <w:r w:rsidR="00262CB3">
              <w:rPr>
                <w:rFonts w:ascii="Times New Roman" w:hAnsi="Times New Roman"/>
                <w:sz w:val="20"/>
                <w:szCs w:val="20"/>
              </w:rPr>
              <w:t>6</w:t>
            </w:r>
            <w:r w:rsidRPr="00F07CB3">
              <w:rPr>
                <w:rFonts w:ascii="Times New Roman" w:hAnsi="Times New Roman"/>
                <w:sz w:val="20"/>
                <w:szCs w:val="20"/>
              </w:rPr>
              <w:t xml:space="preserve">, ktoré znejú: </w:t>
            </w:r>
          </w:p>
          <w:p w:rsidR="00F07CB3" w:rsidRPr="00F07CB3" w:rsidP="00C57103">
            <w:pPr>
              <w:pStyle w:val="BodyText"/>
              <w:tabs>
                <w:tab w:val="num" w:pos="355"/>
              </w:tabs>
              <w:bidi w:val="0"/>
              <w:spacing w:after="0"/>
              <w:jc w:val="both"/>
              <w:rPr>
                <w:rFonts w:ascii="Times New Roman" w:hAnsi="Times New Roman"/>
                <w:bCs/>
                <w:sz w:val="20"/>
                <w:szCs w:val="20"/>
              </w:rPr>
            </w:pPr>
            <w:r w:rsidRPr="00F07CB3">
              <w:rPr>
                <w:rStyle w:val="Emphasis"/>
                <w:rFonts w:ascii="Times New Roman" w:hAnsi="Times New Roman"/>
                <w:i w:val="0"/>
                <w:sz w:val="20"/>
                <w:szCs w:val="20"/>
              </w:rPr>
              <w:t xml:space="preserve">11. </w:t>
            </w:r>
            <w:r w:rsidRPr="00F07CB3">
              <w:rPr>
                <w:rFonts w:ascii="Times New Roman" w:hAnsi="Times New Roman"/>
                <w:sz w:val="20"/>
                <w:szCs w:val="20"/>
              </w:rPr>
              <w:t xml:space="preserve">Smernica Európskeho parlamentu a Rady 2009/16/ES </w:t>
            </w:r>
            <w:r w:rsidRPr="00F07CB3">
              <w:rPr>
                <w:rFonts w:ascii="Times New Roman" w:hAnsi="Times New Roman"/>
                <w:bCs/>
                <w:sz w:val="20"/>
                <w:szCs w:val="20"/>
              </w:rPr>
              <w:t>z 23. apríla 2009 o štátnej prístavnej kontrole (Ú. v. ES L 131, 28.5.2009)</w:t>
            </w:r>
            <w:r w:rsidR="0002361C">
              <w:rPr>
                <w:rFonts w:ascii="Times New Roman" w:hAnsi="Times New Roman"/>
                <w:bCs/>
                <w:sz w:val="20"/>
                <w:szCs w:val="20"/>
              </w:rPr>
              <w:t xml:space="preserve"> (prepracované znenie)</w:t>
            </w:r>
            <w:r w:rsidRPr="00F07CB3">
              <w:rPr>
                <w:rFonts w:ascii="Times New Roman" w:hAnsi="Times New Roman"/>
                <w:bCs/>
                <w:sz w:val="20"/>
                <w:szCs w:val="20"/>
              </w:rPr>
              <w:t>.</w:t>
            </w:r>
          </w:p>
          <w:p w:rsidR="00043484" w:rsidRPr="003F0795" w:rsidP="00C57103">
            <w:pPr>
              <w:bidi w:val="0"/>
              <w:adjustRightInd w:val="0"/>
              <w:spacing w:after="240"/>
              <w:jc w:val="both"/>
              <w:rPr>
                <w:rFonts w:ascii="Times New Roman" w:hAnsi="Times New Roman"/>
              </w:rPr>
            </w:pPr>
            <w:r w:rsidRPr="0068597F" w:rsidR="00C57103">
              <w:rPr>
                <w:rFonts w:ascii="Times New Roman" w:hAnsi="Times New Roman"/>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43484" w:rsidP="00144A9A">
            <w:pPr>
              <w:bidi w:val="0"/>
              <w:jc w:val="center"/>
              <w:rPr>
                <w:rFonts w:ascii="Times New Roman" w:hAnsi="Times New Roman"/>
              </w:rPr>
            </w:pPr>
            <w:r w:rsidR="00144A9A">
              <w:rPr>
                <w:rFonts w:ascii="Times New Roman" w:hAnsi="Times New Roman"/>
              </w:rPr>
              <w:t>Ú</w:t>
            </w: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144A9A" w:rsidP="00144A9A">
            <w:pPr>
              <w:bidi w:val="0"/>
              <w:jc w:val="center"/>
              <w:rPr>
                <w:rFonts w:ascii="Times New Roman" w:hAnsi="Times New Roman"/>
              </w:rPr>
            </w:pPr>
          </w:p>
          <w:p w:rsidR="00286EA4" w:rsidP="00144A9A">
            <w:pPr>
              <w:bidi w:val="0"/>
              <w:jc w:val="center"/>
              <w:rPr>
                <w:rFonts w:ascii="Times New Roman" w:hAnsi="Times New Roman"/>
              </w:rPr>
            </w:pPr>
          </w:p>
          <w:p w:rsidR="00286EA4" w:rsidP="00144A9A">
            <w:pPr>
              <w:bidi w:val="0"/>
              <w:jc w:val="center"/>
              <w:rPr>
                <w:rFonts w:ascii="Times New Roman" w:hAnsi="Times New Roman"/>
              </w:rPr>
            </w:pPr>
          </w:p>
          <w:p w:rsidR="00286EA4" w:rsidP="00144A9A">
            <w:pPr>
              <w:bidi w:val="0"/>
              <w:jc w:val="center"/>
              <w:rPr>
                <w:rFonts w:ascii="Times New Roman" w:hAnsi="Times New Roman"/>
              </w:rPr>
            </w:pPr>
          </w:p>
          <w:p w:rsidR="00144A9A" w:rsidRPr="003F0795" w:rsidP="00144A9A">
            <w:pPr>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43484">
            <w:pPr>
              <w:bidi w:val="0"/>
              <w:jc w:val="both"/>
              <w:rPr>
                <w:rFonts w:ascii="Times New Roman" w:hAnsi="Times New Roman"/>
              </w:rPr>
            </w:pPr>
            <w:r w:rsidR="009469B9">
              <w:rPr>
                <w:rFonts w:ascii="Times New Roman" w:hAnsi="Times New Roman"/>
              </w:rPr>
              <w:t>C 37</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469B9" w:rsidRPr="009469B9" w:rsidP="009469B9">
            <w:pPr>
              <w:autoSpaceDE w:val="0"/>
              <w:autoSpaceDN w:val="0"/>
              <w:bidi w:val="0"/>
              <w:adjustRightInd w:val="0"/>
              <w:spacing w:before="60" w:after="60"/>
              <w:rPr>
                <w:rFonts w:ascii="Times New Roman" w:hAnsi="Times New Roman"/>
                <w:color w:val="000000"/>
                <w:lang w:eastAsia="sk-SK"/>
              </w:rPr>
            </w:pPr>
            <w:r w:rsidRPr="009469B9">
              <w:rPr>
                <w:rFonts w:ascii="Times New Roman" w:hAnsi="Times New Roman"/>
                <w:b/>
                <w:bCs/>
                <w:color w:val="000000"/>
                <w:lang w:eastAsia="sk-SK"/>
              </w:rPr>
              <w:t xml:space="preserve">Zrušenie </w:t>
            </w:r>
          </w:p>
          <w:p w:rsidR="009469B9" w:rsidRPr="009469B9" w:rsidP="009469B9">
            <w:pPr>
              <w:autoSpaceDE w:val="0"/>
              <w:autoSpaceDN w:val="0"/>
              <w:bidi w:val="0"/>
              <w:adjustRightInd w:val="0"/>
              <w:spacing w:before="60" w:after="60"/>
              <w:rPr>
                <w:rFonts w:ascii="Times New Roman" w:hAnsi="Times New Roman"/>
                <w:color w:val="000000"/>
                <w:lang w:eastAsia="sk-SK"/>
              </w:rPr>
            </w:pPr>
            <w:r w:rsidRPr="009469B9">
              <w:rPr>
                <w:rFonts w:ascii="Times New Roman" w:hAnsi="Times New Roman"/>
                <w:color w:val="000000"/>
                <w:lang w:eastAsia="sk-SK"/>
              </w:rPr>
              <w:t xml:space="preserve">Smernica 95/21/ES zmenená a doplnená smernicami uvedenými v prílohe XV časti A sa týmto zrušuje s účinnosťou od 1. januára 2011 bez toho, aby boli dotknuté povinnosti členských štátov týkajúce sa lehôt na transpozíciu smerníc stanovených v prílohe XV časti B do vnútroštátneho práva. </w:t>
            </w:r>
          </w:p>
          <w:p w:rsidR="00043484" w:rsidRPr="009469B9" w:rsidP="009469B9">
            <w:pPr>
              <w:autoSpaceDE w:val="0"/>
              <w:autoSpaceDN w:val="0"/>
              <w:bidi w:val="0"/>
              <w:adjustRightInd w:val="0"/>
              <w:spacing w:before="60" w:after="60"/>
              <w:rPr>
                <w:rFonts w:ascii="Times New Roman" w:hAnsi="Times New Roman"/>
                <w:b/>
                <w:bCs/>
                <w:color w:val="000000"/>
                <w:lang w:eastAsia="sk-SK"/>
              </w:rPr>
            </w:pPr>
            <w:r w:rsidRPr="009469B9" w:rsidR="009469B9">
              <w:rPr>
                <w:rFonts w:ascii="Times New Roman" w:hAnsi="Times New Roman"/>
                <w:color w:val="000000"/>
                <w:lang w:eastAsia="sk-SK"/>
              </w:rPr>
              <w:t>Odkazy na zrušenú smernicu sa považujú za odkazy na túto smernicu a znejú v súlade s tabuľkou zhody uvedenou v prílohe XVI k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rsidP="00732EE0">
            <w:pPr>
              <w:bidi w:val="0"/>
              <w:jc w:val="center"/>
              <w:rPr>
                <w:rFonts w:ascii="Times New Roman" w:hAnsi="Times New Roman"/>
              </w:rPr>
            </w:pPr>
            <w:r w:rsidR="00C57103">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B50" w:rsidP="00A80B50">
            <w:pPr>
              <w:bidi w:val="0"/>
              <w:jc w:val="both"/>
              <w:rPr>
                <w:rFonts w:ascii="Times New Roman" w:hAnsi="Times New Roman"/>
              </w:rPr>
            </w:pPr>
            <w:r>
              <w:rPr>
                <w:rFonts w:ascii="Times New Roman" w:hAnsi="Times New Roman"/>
              </w:rPr>
              <w:t>návrh. zák. č.   /2010 Z.z.</w:t>
            </w:r>
          </w:p>
          <w:p w:rsidR="00043484"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pStyle w:val="EnvelopeReturn"/>
              <w:bidi w:val="0"/>
              <w:rPr>
                <w:rFonts w:ascii="Times New Roman" w:hAnsi="Times New Roman"/>
                <w:b w:val="0"/>
                <w:bCs w:val="0"/>
              </w:rPr>
            </w:pPr>
            <w:r w:rsidR="00A80B50">
              <w:rPr>
                <w:rFonts w:ascii="Times New Roman" w:hAnsi="Times New Roman"/>
                <w:b w:val="0"/>
                <w:bCs w:val="0"/>
              </w:rPr>
              <w:t xml:space="preserve">bod </w:t>
            </w:r>
            <w:r w:rsidR="00103327">
              <w:rPr>
                <w:rFonts w:ascii="Times New Roman" w:hAnsi="Times New Roman"/>
                <w:b w:val="0"/>
                <w:bCs w:val="0"/>
              </w:rPr>
              <w:t>60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57103" w:rsidRPr="00C57103" w:rsidP="00C57103">
            <w:pPr>
              <w:pStyle w:val="BodyText"/>
              <w:bidi w:val="0"/>
              <w:spacing w:after="0"/>
              <w:jc w:val="both"/>
              <w:rPr>
                <w:rFonts w:ascii="Times New Roman" w:hAnsi="Times New Roman"/>
                <w:i/>
                <w:sz w:val="20"/>
                <w:szCs w:val="20"/>
              </w:rPr>
            </w:pPr>
            <w:r w:rsidR="00103327">
              <w:rPr>
                <w:rFonts w:ascii="Times New Roman" w:hAnsi="Times New Roman"/>
                <w:sz w:val="20"/>
                <w:szCs w:val="20"/>
              </w:rPr>
              <w:t>60.</w:t>
            </w:r>
            <w:r>
              <w:rPr>
                <w:rFonts w:ascii="Times New Roman" w:hAnsi="Times New Roman"/>
                <w:sz w:val="20"/>
                <w:szCs w:val="20"/>
              </w:rPr>
              <w:t xml:space="preserve">. </w:t>
            </w:r>
            <w:r w:rsidRPr="00C57103">
              <w:rPr>
                <w:rFonts w:ascii="Times New Roman" w:hAnsi="Times New Roman"/>
                <w:sz w:val="20"/>
                <w:szCs w:val="20"/>
              </w:rPr>
              <w:t>V prílohe sa vypúšťajú prvý a druhý bod.</w:t>
            </w:r>
          </w:p>
          <w:p w:rsidR="00C57103" w:rsidRPr="00C57103" w:rsidP="00C57103">
            <w:pPr>
              <w:pStyle w:val="BodyText"/>
              <w:tabs>
                <w:tab w:val="num" w:pos="360"/>
              </w:tabs>
              <w:bidi w:val="0"/>
              <w:spacing w:after="0"/>
              <w:ind w:left="357" w:hanging="357"/>
              <w:rPr>
                <w:rFonts w:ascii="Times New Roman" w:hAnsi="Times New Roman"/>
                <w:i/>
                <w:sz w:val="20"/>
                <w:szCs w:val="20"/>
              </w:rPr>
            </w:pPr>
            <w:r w:rsidRPr="00C57103">
              <w:rPr>
                <w:rFonts w:ascii="Times New Roman" w:hAnsi="Times New Roman"/>
                <w:sz w:val="20"/>
                <w:szCs w:val="20"/>
              </w:rPr>
              <w:t>Doterajšie body 2 až 10 sa označujú ako body 1 až 8.</w:t>
            </w:r>
          </w:p>
          <w:p w:rsidR="00043484"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rsidP="00732EE0">
            <w:pPr>
              <w:bidi w:val="0"/>
              <w:jc w:val="center"/>
              <w:rPr>
                <w:rFonts w:ascii="Times New Roman" w:hAnsi="Times New Roman"/>
              </w:rPr>
            </w:pPr>
            <w:r w:rsidR="00C57103">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43484">
            <w:pPr>
              <w:bidi w:val="0"/>
              <w:jc w:val="both"/>
              <w:rPr>
                <w:rFonts w:ascii="Times New Roman" w:hAnsi="Times New Roman"/>
              </w:rPr>
            </w:pPr>
            <w:r w:rsidR="009469B9">
              <w:rPr>
                <w:rFonts w:ascii="Times New Roman" w:hAnsi="Times New Roman"/>
              </w:rPr>
              <w:t>C 38</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469B9" w:rsidRPr="009469B9" w:rsidP="009469B9">
            <w:pPr>
              <w:autoSpaceDE w:val="0"/>
              <w:autoSpaceDN w:val="0"/>
              <w:bidi w:val="0"/>
              <w:adjustRightInd w:val="0"/>
              <w:spacing w:before="60" w:after="60"/>
              <w:rPr>
                <w:rFonts w:ascii="Times New Roman" w:hAnsi="Times New Roman"/>
                <w:color w:val="000000"/>
                <w:lang w:eastAsia="sk-SK"/>
              </w:rPr>
            </w:pPr>
            <w:r w:rsidRPr="009469B9">
              <w:rPr>
                <w:rFonts w:ascii="Times New Roman" w:hAnsi="Times New Roman"/>
                <w:b/>
                <w:bCs/>
                <w:color w:val="000000"/>
                <w:lang w:eastAsia="sk-SK"/>
              </w:rPr>
              <w:t xml:space="preserve">Nadobudnutie účinnosti </w:t>
            </w:r>
          </w:p>
          <w:p w:rsidR="00043484" w:rsidRPr="009469B9" w:rsidP="009469B9">
            <w:pPr>
              <w:autoSpaceDE w:val="0"/>
              <w:autoSpaceDN w:val="0"/>
              <w:bidi w:val="0"/>
              <w:adjustRightInd w:val="0"/>
              <w:spacing w:before="60" w:after="60"/>
              <w:rPr>
                <w:rFonts w:ascii="Times New Roman" w:hAnsi="Times New Roman"/>
                <w:b/>
                <w:bCs/>
                <w:color w:val="000000"/>
                <w:lang w:eastAsia="sk-SK"/>
              </w:rPr>
            </w:pPr>
            <w:r w:rsidRPr="009469B9" w:rsidR="009469B9">
              <w:rPr>
                <w:rFonts w:ascii="Times New Roman" w:hAnsi="Times New Roman"/>
                <w:color w:val="000000"/>
                <w:lang w:eastAsia="sk-SK"/>
              </w:rPr>
              <w:t xml:space="preserve">Táto smernica nadobúda účinnosť dvadsiatym dňom po jej uverejnení v </w:t>
            </w:r>
            <w:r w:rsidRPr="009469B9" w:rsidR="009469B9">
              <w:rPr>
                <w:rFonts w:ascii="Times New Roman" w:hAnsi="Times New Roman"/>
                <w:i/>
                <w:iCs/>
                <w:color w:val="000000"/>
                <w:lang w:eastAsia="sk-SK"/>
              </w:rPr>
              <w:t>Úradnom vestníku Európskej únie</w:t>
            </w:r>
            <w:r w:rsidRPr="009469B9" w:rsidR="009469B9">
              <w:rPr>
                <w:rFonts w:ascii="Times New Roman" w:hAnsi="Times New Roman"/>
                <w:color w:val="000000"/>
                <w:lang w:eastAsia="sk-SK"/>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rsidP="00732EE0">
            <w:pPr>
              <w:bidi w:val="0"/>
              <w:jc w:val="center"/>
              <w:rPr>
                <w:rFonts w:ascii="Times New Roman" w:hAnsi="Times New Roman"/>
              </w:rPr>
            </w:pPr>
            <w:r w:rsidR="00732EE0">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rsidP="00732EE0">
            <w:pPr>
              <w:bidi w:val="0"/>
              <w:jc w:val="center"/>
              <w:rPr>
                <w:rFonts w:ascii="Times New Roman" w:hAnsi="Times New Roman"/>
              </w:rPr>
            </w:pPr>
            <w:r w:rsidR="00732EE0">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43484">
            <w:pPr>
              <w:bidi w:val="0"/>
              <w:jc w:val="both"/>
              <w:rPr>
                <w:rFonts w:ascii="Times New Roman" w:hAnsi="Times New Roman"/>
              </w:rPr>
            </w:pPr>
            <w:r w:rsidR="00080310">
              <w:rPr>
                <w:rFonts w:ascii="Times New Roman" w:hAnsi="Times New Roman"/>
              </w:rPr>
              <w:t>C 39</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080310" w:rsidRPr="00080310" w:rsidP="00080310">
            <w:pPr>
              <w:autoSpaceDE w:val="0"/>
              <w:autoSpaceDN w:val="0"/>
              <w:bidi w:val="0"/>
              <w:adjustRightInd w:val="0"/>
              <w:spacing w:before="60" w:after="60"/>
              <w:rPr>
                <w:rFonts w:ascii="Times New Roman" w:hAnsi="Times New Roman"/>
                <w:color w:val="000000"/>
                <w:lang w:eastAsia="sk-SK"/>
              </w:rPr>
            </w:pPr>
            <w:r w:rsidRPr="00080310">
              <w:rPr>
                <w:rFonts w:ascii="Times New Roman" w:hAnsi="Times New Roman"/>
                <w:b/>
                <w:bCs/>
                <w:color w:val="000000"/>
                <w:lang w:eastAsia="sk-SK"/>
              </w:rPr>
              <w:t xml:space="preserve">Adresáti </w:t>
            </w:r>
          </w:p>
          <w:p w:rsidR="00080310" w:rsidRPr="00080310" w:rsidP="00080310">
            <w:pPr>
              <w:autoSpaceDE w:val="0"/>
              <w:autoSpaceDN w:val="0"/>
              <w:bidi w:val="0"/>
              <w:adjustRightInd w:val="0"/>
              <w:spacing w:before="60" w:after="60"/>
              <w:rPr>
                <w:rFonts w:ascii="Times New Roman" w:hAnsi="Times New Roman"/>
                <w:color w:val="000000"/>
                <w:lang w:eastAsia="sk-SK"/>
              </w:rPr>
            </w:pPr>
            <w:r w:rsidRPr="00080310">
              <w:rPr>
                <w:rFonts w:ascii="Times New Roman" w:hAnsi="Times New Roman"/>
                <w:color w:val="000000"/>
                <w:lang w:eastAsia="sk-SK"/>
              </w:rPr>
              <w:t xml:space="preserve">Táto smernica je určená členským štátom. </w:t>
            </w:r>
          </w:p>
          <w:p w:rsidR="00043484" w:rsidRPr="00080310" w:rsidP="00080310">
            <w:pPr>
              <w:autoSpaceDE w:val="0"/>
              <w:autoSpaceDN w:val="0"/>
              <w:bidi w:val="0"/>
              <w:adjustRightInd w:val="0"/>
              <w:spacing w:before="60" w:after="60"/>
              <w:rPr>
                <w:rFonts w:ascii="Times New Roman" w:hAnsi="Times New Roman"/>
                <w:color w:val="000000"/>
                <w:lang w:eastAsia="sk-SK"/>
              </w:rPr>
            </w:pPr>
            <w:r w:rsidRPr="00080310" w:rsidR="00080310">
              <w:rPr>
                <w:rFonts w:ascii="Times New Roman" w:hAnsi="Times New Roman"/>
                <w:color w:val="000000"/>
                <w:lang w:eastAsia="sk-SK"/>
              </w:rPr>
              <w:t>V Štrasburgu 23. apríla 2009</w:t>
            </w:r>
          </w:p>
          <w:p w:rsidR="00080310" w:rsidRPr="00080310" w:rsidP="00080310">
            <w:pPr>
              <w:autoSpaceDE w:val="0"/>
              <w:autoSpaceDN w:val="0"/>
              <w:bidi w:val="0"/>
              <w:adjustRightInd w:val="0"/>
              <w:spacing w:before="60" w:after="60"/>
              <w:rPr>
                <w:rFonts w:ascii="Times New Roman" w:hAnsi="Times New Roman"/>
                <w:color w:val="000000"/>
              </w:rPr>
            </w:pPr>
            <w:r w:rsidRPr="00080310">
              <w:rPr>
                <w:rFonts w:ascii="Times New Roman" w:hAnsi="Times New Roman"/>
                <w:color w:val="000000"/>
              </w:rPr>
              <w:t>Za Európsky parlament predseda H.-G. PÖTTERING</w:t>
            </w:r>
          </w:p>
          <w:p w:rsidR="00080310" w:rsidRPr="00C57103" w:rsidP="00080310">
            <w:pPr>
              <w:autoSpaceDE w:val="0"/>
              <w:autoSpaceDN w:val="0"/>
              <w:bidi w:val="0"/>
              <w:adjustRightInd w:val="0"/>
              <w:spacing w:before="60" w:after="60"/>
              <w:rPr>
                <w:rFonts w:ascii="Times New Roman" w:hAnsi="Times New Roman"/>
                <w:color w:val="000000"/>
              </w:rPr>
            </w:pPr>
            <w:r w:rsidRPr="00080310">
              <w:rPr>
                <w:rFonts w:ascii="Times New Roman" w:hAnsi="Times New Roman"/>
                <w:color w:val="000000"/>
              </w:rPr>
              <w:t>Za Radu predseda P. NEČAS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43484"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pPr>
              <w:bidi w:val="0"/>
              <w:jc w:val="both"/>
              <w:rPr>
                <w:rFonts w:ascii="Times New Roman" w:hAnsi="Times New Roman"/>
              </w:rPr>
            </w:pPr>
            <w:r>
              <w:rPr>
                <w:rFonts w:ascii="Times New Roman" w:hAnsi="Times New Roman"/>
              </w:rPr>
              <w:t xml:space="preserve">Príloha </w:t>
            </w:r>
            <w:r w:rsidR="001D01E7">
              <w:rPr>
                <w:rFonts w:ascii="Times New Roman" w:hAnsi="Times New Roman"/>
              </w:rPr>
              <w:t>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b/>
                <w:bCs/>
                <w:color w:val="000000"/>
                <w:lang w:eastAsia="sk-SK"/>
              </w:rPr>
              <w:t xml:space="preserve">PRVKY INŠPEKČNÉHO SYSTÉMU ŠTÁTNEJ PRÍSTAVNEJ KONTROLY SPOLOČENSTVA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b/>
                <w:bCs/>
                <w:color w:val="000000"/>
                <w:lang w:eastAsia="sk-SK"/>
              </w:rPr>
              <w:t xml:space="preserve">(v zmysle článku 5)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V inšpekčnom systéme štátnej prístavnej kontroly Spoločenstva sú zahrnuté tieto prvky: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 Rizikový profil lode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Rizikový profil lode je určený kombináciou týchto generických a historických parametrov: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1. Generické parametre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a) Typ lode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Osobné lode, ropné tankery a chemické tankery, tankery na prepravu plynu a lode na hromadný náklad sa považujú za lode, ktoré predstavujú vyššie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b) Vek lode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Lode staršie ako dvanásť rokov sa považujú za lode, ktoré predstavujú vyššie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c) Úroveň výkonnosti vlajkového štátu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 Lode plaviace sa pod vlajkou štátu s vysokou mierou zadržania v rámci Spoločenstva a regiónu Parížskeho MoP sa považujú za lode, ktoré predstavujú vyššie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ii) Lode plaviace sa pod vlajkou štátu s nízkou mierou zadržania v rámci Spoločenstva a regiónu Parížskeho MoP sa považujú za lode, ktoré predstavujú nižšie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iii) Lode plaviace sa pod vlajkou štátu, pre ktorý bol ukončený audit, a ak je to vhodné, ktorému sa predložil opravný akčný plán, a to v súlade s Rámcom a postupmi dobrovoľného systému auditu členských štátov IMO, sa považujú za lode, ktoré predstavujú nižšie riziko. V momente prijatia opatrení uvedených v článku 10 ods. 3 vlajkový štát takejto lode musí preukázať súlad s Kódexom pre vykonávanie povinných nástrojov IMO.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d) Uznané organizácie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 Lode, ktorým osvedčenia vydali uznané organizácie s nízkou alebo veľmi nízkou úrovňou výkonnosti vo vzťahu k ich mieram zadržania v rámci Spoločenstva a regiónu Parížskeho MoP, sa považujú za lode, ktoré predstavujú vyššie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ii) Lode, ktorým osvedčenia vydali uznané organizácie s vysokou úrovňou výkonnosti vo vzťahu k ich mieram zadržania v rámci Spoločenstva a regiónu Parížskeho MoP, sa považujú za lode, ktoré predstavujú nižšie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iii) Lode, ktorým osvedčenia vydali organizácie uznané podľa podmienok nariadenia (ES) č. 391/2009, sa považujú za lode, ktoré predstavujú nižšie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e) Úroveň výkonnosti spoločnosti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 Lode spoločnosti s nízkou alebo veľmi nízkou úrovňou výkonnosti určenou mierami nedostatkov a zadržania jej lodí v rámci Spoločenstva a regiónu Parížskeho MoP sa považujú za lode, ktoré predstavujú vyššie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ii) Lode spoločnosti s vysokou úrovňou výkonnosti určenou mierami nedostatkov a zadržania jej lodí v rámci Spoločenstva a regiónu Parížskeho MoP sa považujú za lode, ktoré predstavujú nižšie riziko.</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2. Historické parametre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 Lode, ktoré boli zadržané viac ako jeden raz, sa považujú za lode, ktoré predstavujú vyššie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ii) Lode, ktoré mali počas inšpekcie(-í) vykonanej(-ných) v období uvedenom v prílohe II menej nedostatkov, ako je počet uvedený v prílohe II, sa považujú za lode, ktoré predstavujú nižšie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iii) Lode, ktoré neboli zadržané počas obdobia uvedeného v prílohe II, sa považujú za lode, ktoré predstavujú nižšie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Rizikové parametre sa kombinujú prostredníctvom váženia, ktoré odráža relatívny vplyv každého parametra na celkové riziko lode, s cieľom určiť tieto rizikové profily lodí: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vysoké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štandardné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nízke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Pri určovaní týchto rizikových profilov sa väčší dôraz kladie na parametre typu lode, úroveň výkonnosti vlajkového štátu, uznané organizácie a úroveň výkonnosti spoločnosti.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II. Inšpekcie na lodiach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1. Pravidelné inšpekcie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Pravidelné inšpekcie sa vykonávajú vo vopred určených intervaloch. Ich frekvencia sa určí na základe rizikového profilu lode. Interval medzi pravidelnými inšpekciami na lodi s vysokým rizikom nesmie byť dlhší ako šesť mesiacov. Interval medzi pravidelnými inšpekciami na lodi s iným rizikovým profilom sa pri znižovaní rizika predlžuje.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Členské štáty vykonávajú pravidelnú inšpekciu na: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každej lodi s vysokorizikovým profilom, ktorá nebola skontrolovaná v prístave ani na kotvisku v rámci Spoločenstva alebo regiónu Parížskeho MoP v priebehu posledných šiestich mesiacov. Na vysokorizikových lodiach sa musí vykonať inšpekcia od piateho mesiaca,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každej lodi so štandardne rizikovým profilom, ktorá nebola skontrolovaná v prístave ani na kotvisku v rámci Spoločenstva alebo regiónu Parížskeho MoP v priebehu posledných 12 mesiacov. Na štandardne rizikových lodiach sa musí vykonať inšpekcia od 10. mesiaca,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každej lodi s nízkorizikovým profilom, ktorá nebola skontrolovaná v prístave ani na kotvisku Spoločenstva alebo regiónu Parížskeho MoP v priebehu posledných 36 mesiacov. Na nízkorizikových lodiach sa musí vykonať inšpekcia od 24. mesiaca.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2. Dodatočné inšpekcie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Na lodiach, pre ktoré platia nasledujúce prvoradé alebo neočakávané faktory, sa vykoná inšpekcia bez ohľadu na čas, ktorý uplynul od ich poslednej pravidelnej inšpekcie. Potreba vykonať dodatočnú inšpekciu na základe neočakávaných faktorov sa však ponecháva na odborné posúdenie inšpektora.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2A. Prvoradé faktory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Na lodiach, na ktoré sa uplatňujú tieto prvoradé faktory, sa musí vykonať inšpekcia bez ohľadu na čas, ktorý uplynul od ich poslednej pravidelnej inšpekcie: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lode, ktoré boli z bezpečnostných dôvodov dočasne vyradené alebo stiahnuté zo svojej triedy od poslednej inšpekcie v Spoločenstve alebo regióne Parížskeho MoP,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lode, ktoré boli predmetom správy alebo oznámenia iného členského štátu,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lode, ktoré nemožno identifikovať v inšpekčnej databáze,</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2. Historické parametre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 Lode, ktoré boli zadržané viac ako jeden raz, sa považujú za lode, ktoré predstavujú vyššie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ii) Lode, ktoré mali počas inšpekcie(-í) vykonanej(-ných) v období uvedenom v prílohe II menej nedostatkov, ako je počet uvedený v prílohe II, sa považujú za lode, ktoré predstavujú nižšie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iii) Lode, ktoré neboli zadržané počas obdobia uvedeného v prílohe II, sa považujú za lode, ktoré predstavujú nižšie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Rizikové parametre sa kombinujú prostredníctvom váženia, ktoré odráža relatívny vplyv každého parametra na celkové riziko lode, s cieľom určiť tieto rizikové profily lodí: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vysoké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štandardné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nízke riziko.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Pri určovaní týchto rizikových profilov sa väčší dôraz kladie na parametre typu lode, úroveň výkonnosti vlajkového štátu, uznané organizácie a úroveň výkonnosti spoločnosti.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II. Inšpekcie na lodiach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1. Pravidelné inšpekcie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Pravidelné inšpekcie sa vykonávajú vo vopred určených intervaloch. Ich frekvencia sa určí na základe rizikového profilu lode. Interval medzi pravidelnými inšpekciami na lodi s vysokým rizikom nesmie byť dlhší ako šesť mesiacov. Interval medzi pravidelnými inšpekciami na lodi s iným rizikovým profilom sa pri znižovaní rizika predlžuje.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Členské štáty vykonávajú pravidelnú inšpekciu na: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každej lodi s vysokorizikovým profilom, ktorá nebola skontrolovaná v prístave ani na kotvisku v rámci Spoločenstva alebo regiónu Parížskeho MoP v priebehu posledných šiestich mesiacov. Na vysokorizikových lodiach sa musí vykonať inšpekcia od piateho mesiaca,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každej lodi so štandardne rizikovým profilom, ktorá nebola skontrolovaná v prístave ani na kotvisku v rámci Spoločenstva alebo regiónu Parížskeho MoP v priebehu posledných 12 mesiacov. Na štandardne rizikových lodiach sa musí vykonať inšpekcia od 10. mesiaca,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každej lodi s nízkorizikovým profilom, ktorá nebola skontrolovaná v prístave ani na kotvisku Spoločenstva alebo regiónu Parížskeho MoP v priebehu posledných 36 mesiacov. Na nízkorizikových lodiach sa musí vykonať inšpekcia od 24. mesiaca.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2. Dodatočné inšpekcie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Na lodiach, pre ktoré platia nasledujúce prvoradé alebo neočakávané faktory, sa vykoná inšpekcia bez ohľadu na čas, ktorý uplynul od ich poslednej pravidelnej inšpekcie. Potreba vykonať dodatočnú inšpekciu na základe neočakávaných faktorov sa však ponecháva na odborné posúdenie inšpektora.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2A. Prvoradé faktory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Na lodiach, na ktoré sa uplatňujú tieto prvoradé faktory, sa musí vykonať inšpekcia bez ohľadu na čas, ktorý uplynul od ich poslednej pravidelnej inšpekcie: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lode, ktoré boli z bezpečnostných dôvodov dočasne vyradené alebo stiahnuté zo svojej triedy od poslednej inšpekcie v Spoločenstve alebo regióne Parížskeho MoP,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lode, ktoré boli predmetom správy alebo oznámenia iného členského štátu,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lode, ktoré nemožno identifikovať v inšpekčnej databáze,</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lode, ktoré: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sa na svojej plavbe do prístavu podieľali na zrážke, uviazli na plytčine alebo stroskotali,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boli obvinené z údajného porušenia predpisov o vypúšťaní alebo presakovaní škodlivých látok alebo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manévrovali nesprávnym alebo nebezpečným spôsobom, pri ktorom sa nedodržali opatrenia o trasách prijaté IMO alebo prax a postupy pri bezpečnej plavbe.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2B. Neočakávané faktory </w:t>
            </w:r>
          </w:p>
          <w:p w:rsidR="00080310" w:rsidRPr="001D01E7" w:rsidP="00080310">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Na lodiach, na ktoré sa uplatňujú tieto neočakávané faktory, sa môže vykonať inšpekcia bez ohľadu na čas, ktorý uplynul od ich poslednej pravidelnej inšpekcie. Rozhodnutie vykonať takúto dodatočnú inšpekciu sa ponechá na odbornom posúdení príslušného orgánu. Ide o: </w:t>
            </w:r>
          </w:p>
          <w:p w:rsidR="00080310" w:rsidRPr="001D01E7" w:rsidP="007A664A">
            <w:pPr>
              <w:autoSpaceDE w:val="0"/>
              <w:autoSpaceDN w:val="0"/>
              <w:bidi w:val="0"/>
              <w:adjustRightInd w:val="0"/>
              <w:spacing w:before="60" w:after="60"/>
              <w:ind w:left="214" w:hanging="214"/>
              <w:rPr>
                <w:rFonts w:ascii="Times New Roman" w:hAnsi="Times New Roman"/>
                <w:color w:val="000000"/>
                <w:lang w:eastAsia="sk-SK"/>
              </w:rPr>
            </w:pPr>
            <w:r w:rsidRPr="001D01E7">
              <w:rPr>
                <w:rFonts w:ascii="Times New Roman" w:hAnsi="Times New Roman"/>
                <w:color w:val="000000"/>
                <w:lang w:eastAsia="sk-SK"/>
              </w:rPr>
              <w:t xml:space="preserve">— lode, ktoré nedodržali platné znenie odporúčania IMO o plavbe na vjazdoch do Baltského mora, </w:t>
            </w:r>
          </w:p>
          <w:p w:rsidR="00080310" w:rsidRPr="001D01E7" w:rsidP="007A664A">
            <w:pPr>
              <w:autoSpaceDE w:val="0"/>
              <w:autoSpaceDN w:val="0"/>
              <w:bidi w:val="0"/>
              <w:adjustRightInd w:val="0"/>
              <w:spacing w:before="60" w:after="60"/>
              <w:ind w:left="214" w:hanging="214"/>
              <w:rPr>
                <w:rFonts w:ascii="Times New Roman" w:hAnsi="Times New Roman"/>
                <w:color w:val="000000"/>
                <w:lang w:eastAsia="sk-SK"/>
              </w:rPr>
            </w:pPr>
            <w:r w:rsidRPr="001D01E7">
              <w:rPr>
                <w:rFonts w:ascii="Times New Roman" w:hAnsi="Times New Roman"/>
                <w:color w:val="000000"/>
                <w:lang w:eastAsia="sk-SK"/>
              </w:rPr>
              <w:t xml:space="preserve">— lode, ktoré majú osvedčenia vydané bývalou uznanou organizáciou, ktorej uznanie bolo odňaté od poslednej inšpekcie v Spoločenstve alebo regióne Parížskeho MoP, </w:t>
            </w:r>
          </w:p>
          <w:p w:rsidR="007A664A" w:rsidRPr="001D01E7" w:rsidP="007A664A">
            <w:pPr>
              <w:autoSpaceDE w:val="0"/>
              <w:autoSpaceDN w:val="0"/>
              <w:bidi w:val="0"/>
              <w:adjustRightInd w:val="0"/>
              <w:spacing w:before="60" w:after="60"/>
              <w:ind w:left="214" w:hanging="214"/>
              <w:rPr>
                <w:rFonts w:ascii="Times New Roman" w:hAnsi="Times New Roman"/>
                <w:color w:val="000000"/>
                <w:lang w:eastAsia="sk-SK"/>
              </w:rPr>
            </w:pPr>
            <w:r w:rsidRPr="001D01E7" w:rsidR="00080310">
              <w:rPr>
                <w:rFonts w:ascii="Times New Roman" w:hAnsi="Times New Roman"/>
                <w:color w:val="000000"/>
                <w:lang w:eastAsia="sk-SK"/>
              </w:rPr>
              <w:t>— lode, o ktorých zjavných anomáliách podali lodivodi alebo prístavné orgány alebo subjekty správy, pričom tieto anomálie môžu nepriaznivo ovplyvniť bezpečnosť plavby alebo predstavovať hrozbu poškodenia životného prostredia v súlade s článkom 23 tejto smernice,</w:t>
            </w:r>
          </w:p>
          <w:p w:rsidR="00080310" w:rsidRPr="001D01E7" w:rsidP="00C5524E">
            <w:pPr>
              <w:numPr>
                <w:numId w:val="3"/>
              </w:numPr>
              <w:tabs>
                <w:tab w:val="num" w:pos="-70"/>
                <w:tab w:val="clear" w:pos="405"/>
              </w:tabs>
              <w:autoSpaceDE w:val="0"/>
              <w:autoSpaceDN w:val="0"/>
              <w:bidi w:val="0"/>
              <w:adjustRightInd w:val="0"/>
              <w:spacing w:before="60" w:after="60"/>
              <w:ind w:left="214" w:hanging="214"/>
              <w:rPr>
                <w:rFonts w:ascii="Times New Roman" w:hAnsi="Times New Roman"/>
                <w:color w:val="000000"/>
                <w:lang w:eastAsia="sk-SK"/>
              </w:rPr>
            </w:pPr>
            <w:r w:rsidRPr="001D01E7">
              <w:rPr>
                <w:rFonts w:ascii="Times New Roman" w:hAnsi="Times New Roman"/>
                <w:color w:val="000000"/>
                <w:lang w:eastAsia="sk-SK"/>
              </w:rPr>
              <w:t xml:space="preserve">lode, ktoré nesplnili príslušné požiadavky na oznamovanie uvedené v článku 9 tejto smernice, v smernici 2000/59/ES, smernici 2002/59/ES a prípadne v nariadení (ES) č. 725/2004, </w:t>
            </w:r>
          </w:p>
          <w:p w:rsidR="00080310" w:rsidRPr="001D01E7" w:rsidP="00C5524E">
            <w:pPr>
              <w:numPr>
                <w:numId w:val="3"/>
              </w:numPr>
              <w:tabs>
                <w:tab w:val="num" w:pos="0"/>
                <w:tab w:val="clear" w:pos="405"/>
              </w:tabs>
              <w:autoSpaceDE w:val="0"/>
              <w:autoSpaceDN w:val="0"/>
              <w:bidi w:val="0"/>
              <w:adjustRightInd w:val="0"/>
              <w:spacing w:before="60" w:after="60"/>
              <w:ind w:left="214" w:hanging="214"/>
              <w:rPr>
                <w:rFonts w:ascii="Times New Roman" w:hAnsi="Times New Roman"/>
                <w:color w:val="000000"/>
                <w:lang w:eastAsia="sk-SK"/>
              </w:rPr>
            </w:pPr>
            <w:r w:rsidRPr="001D01E7">
              <w:rPr>
                <w:rFonts w:ascii="Times New Roman" w:hAnsi="Times New Roman"/>
                <w:color w:val="000000"/>
                <w:lang w:eastAsia="sk-SK"/>
              </w:rPr>
              <w:t xml:space="preserve"> lode, ktoré boli predmetom správy alebo sťažnosti kapitána, člena posádky alebo inej osoby alebo organizácie s oprávneným záujmom o bezpečnú prevádzku lode, životné a pracovné podmienky na palube alebo o prevenciu znečisťovania, pokiaľ príslušný členský štát nepovažuje správu alebo sťažnosť za zjavne neodôvodnenú, </w:t>
            </w:r>
          </w:p>
          <w:p w:rsidR="00080310" w:rsidRPr="001D01E7" w:rsidP="00C5524E">
            <w:pPr>
              <w:numPr>
                <w:numId w:val="3"/>
              </w:numPr>
              <w:tabs>
                <w:tab w:val="num" w:pos="0"/>
                <w:tab w:val="clear" w:pos="405"/>
              </w:tabs>
              <w:autoSpaceDE w:val="0"/>
              <w:autoSpaceDN w:val="0"/>
              <w:bidi w:val="0"/>
              <w:adjustRightInd w:val="0"/>
              <w:spacing w:before="60" w:after="60"/>
              <w:ind w:left="214" w:hanging="214"/>
              <w:rPr>
                <w:rFonts w:ascii="Times New Roman" w:hAnsi="Times New Roman"/>
                <w:color w:val="000000"/>
                <w:lang w:eastAsia="sk-SK"/>
              </w:rPr>
            </w:pPr>
            <w:r w:rsidRPr="001D01E7">
              <w:rPr>
                <w:rFonts w:ascii="Times New Roman" w:hAnsi="Times New Roman"/>
                <w:color w:val="000000"/>
                <w:lang w:eastAsia="sk-SK"/>
              </w:rPr>
              <w:t xml:space="preserve">lode, ktoré boli zadržané pred viac ako tromi mesiacmi, </w:t>
            </w:r>
          </w:p>
          <w:p w:rsidR="00080310" w:rsidRPr="001D01E7" w:rsidP="00C5524E">
            <w:pPr>
              <w:numPr>
                <w:numId w:val="3"/>
              </w:numPr>
              <w:tabs>
                <w:tab w:val="num" w:pos="0"/>
                <w:tab w:val="clear" w:pos="405"/>
              </w:tabs>
              <w:autoSpaceDE w:val="0"/>
              <w:autoSpaceDN w:val="0"/>
              <w:bidi w:val="0"/>
              <w:adjustRightInd w:val="0"/>
              <w:spacing w:before="60" w:after="60"/>
              <w:ind w:left="214" w:hanging="214"/>
              <w:rPr>
                <w:rFonts w:ascii="Times New Roman" w:hAnsi="Times New Roman"/>
                <w:color w:val="000000"/>
                <w:lang w:eastAsia="sk-SK"/>
              </w:rPr>
            </w:pPr>
            <w:r w:rsidRPr="001D01E7">
              <w:rPr>
                <w:rFonts w:ascii="Times New Roman" w:hAnsi="Times New Roman"/>
                <w:color w:val="000000"/>
                <w:lang w:eastAsia="sk-SK"/>
              </w:rPr>
              <w:t xml:space="preserve">lode, pri ktorých boli hlásené nevyriešené nedostatky okrem lodí, ktorých nedostatky sa museli odstrániť do 14 dní po odchode a ktorých nedostatky sa museli odstrániť pred odchodom, </w:t>
            </w:r>
          </w:p>
          <w:p w:rsidR="00080310" w:rsidRPr="001D01E7" w:rsidP="00C5524E">
            <w:pPr>
              <w:numPr>
                <w:numId w:val="3"/>
              </w:numPr>
              <w:tabs>
                <w:tab w:val="num" w:pos="0"/>
                <w:tab w:val="clear" w:pos="405"/>
              </w:tabs>
              <w:autoSpaceDE w:val="0"/>
              <w:autoSpaceDN w:val="0"/>
              <w:bidi w:val="0"/>
              <w:adjustRightInd w:val="0"/>
              <w:spacing w:before="60" w:after="60"/>
              <w:ind w:left="214" w:hanging="214"/>
              <w:rPr>
                <w:rFonts w:ascii="Times New Roman" w:hAnsi="Times New Roman"/>
                <w:color w:val="000000"/>
                <w:lang w:eastAsia="sk-SK"/>
              </w:rPr>
            </w:pPr>
            <w:r w:rsidRPr="001D01E7">
              <w:rPr>
                <w:rFonts w:ascii="Times New Roman" w:hAnsi="Times New Roman"/>
                <w:color w:val="000000"/>
                <w:lang w:eastAsia="sk-SK"/>
              </w:rPr>
              <w:t xml:space="preserve">lode, pri ktorých boli hlásené problémy v súvislosti s ich nákladom, najmä škodlivým a nebezpečným nákladom, </w:t>
            </w:r>
          </w:p>
          <w:p w:rsidR="00080310" w:rsidRPr="001D01E7" w:rsidP="00C5524E">
            <w:pPr>
              <w:numPr>
                <w:numId w:val="3"/>
              </w:numPr>
              <w:tabs>
                <w:tab w:val="num" w:pos="0"/>
                <w:tab w:val="clear" w:pos="405"/>
              </w:tabs>
              <w:autoSpaceDE w:val="0"/>
              <w:autoSpaceDN w:val="0"/>
              <w:bidi w:val="0"/>
              <w:adjustRightInd w:val="0"/>
              <w:spacing w:before="60" w:after="60"/>
              <w:ind w:left="214" w:hanging="214"/>
              <w:rPr>
                <w:rFonts w:ascii="Times New Roman" w:hAnsi="Times New Roman"/>
                <w:color w:val="000000"/>
                <w:lang w:eastAsia="sk-SK"/>
              </w:rPr>
            </w:pPr>
            <w:r w:rsidRPr="001D01E7">
              <w:rPr>
                <w:rFonts w:ascii="Times New Roman" w:hAnsi="Times New Roman"/>
                <w:color w:val="000000"/>
                <w:lang w:eastAsia="sk-SK"/>
              </w:rPr>
              <w:t xml:space="preserve">lode, ktoré boli prevádzkované tak, že to predstavovalo nebezpečenstvo pre osoby, majetok alebo životné prostredie, </w:t>
            </w:r>
          </w:p>
          <w:p w:rsidR="00080310" w:rsidRPr="001D01E7" w:rsidP="00C5524E">
            <w:pPr>
              <w:numPr>
                <w:numId w:val="3"/>
              </w:numPr>
              <w:tabs>
                <w:tab w:val="num" w:pos="0"/>
                <w:tab w:val="clear" w:pos="405"/>
              </w:tabs>
              <w:autoSpaceDE w:val="0"/>
              <w:autoSpaceDN w:val="0"/>
              <w:bidi w:val="0"/>
              <w:adjustRightInd w:val="0"/>
              <w:spacing w:before="60" w:after="60"/>
              <w:ind w:left="214" w:hanging="214"/>
              <w:rPr>
                <w:rFonts w:ascii="Times New Roman" w:hAnsi="Times New Roman"/>
                <w:color w:val="000000"/>
                <w:lang w:eastAsia="sk-SK"/>
              </w:rPr>
            </w:pPr>
            <w:r w:rsidRPr="001D01E7">
              <w:rPr>
                <w:rFonts w:ascii="Times New Roman" w:hAnsi="Times New Roman"/>
                <w:color w:val="000000"/>
                <w:lang w:eastAsia="sk-SK"/>
              </w:rPr>
              <w:t xml:space="preserve">lode, o ktorých sú známe informácie zo spoľahlivého zdroja, že ich rizikové parametre sa líšia od zaznamenaných parametrov, a tým sa zvýšila úroveň rizika. </w:t>
            </w:r>
          </w:p>
          <w:p w:rsidR="00080310" w:rsidRPr="001D01E7" w:rsidP="00080310">
            <w:pPr>
              <w:autoSpaceDE w:val="0"/>
              <w:autoSpaceDN w:val="0"/>
              <w:bidi w:val="0"/>
              <w:adjustRightInd w:val="0"/>
              <w:spacing w:before="60" w:after="60"/>
              <w:ind w:left="45"/>
              <w:rPr>
                <w:rFonts w:ascii="Times New Roman" w:hAnsi="Times New Roman"/>
                <w:color w:val="000000"/>
                <w:lang w:eastAsia="sk-SK"/>
              </w:rPr>
            </w:pPr>
            <w:r w:rsidRPr="001D01E7">
              <w:rPr>
                <w:rFonts w:ascii="Times New Roman" w:hAnsi="Times New Roman"/>
                <w:color w:val="000000"/>
                <w:lang w:eastAsia="sk-SK"/>
              </w:rPr>
              <w:t xml:space="preserve">3. Výberový systém </w:t>
            </w:r>
          </w:p>
          <w:p w:rsidR="00080310" w:rsidRPr="001D01E7" w:rsidP="00080310">
            <w:pPr>
              <w:autoSpaceDE w:val="0"/>
              <w:autoSpaceDN w:val="0"/>
              <w:bidi w:val="0"/>
              <w:adjustRightInd w:val="0"/>
              <w:spacing w:before="60" w:after="60"/>
              <w:ind w:left="45"/>
              <w:rPr>
                <w:rFonts w:ascii="Times New Roman" w:hAnsi="Times New Roman"/>
                <w:color w:val="000000"/>
                <w:lang w:eastAsia="sk-SK"/>
              </w:rPr>
            </w:pPr>
            <w:r w:rsidRPr="001D01E7">
              <w:rPr>
                <w:rFonts w:ascii="Times New Roman" w:hAnsi="Times New Roman"/>
                <w:color w:val="000000"/>
                <w:lang w:eastAsia="sk-SK"/>
              </w:rPr>
              <w:t xml:space="preserve">3A. Na lodiach s faktorom priority I sa inšpekcie vykonávajú takto: </w:t>
            </w:r>
          </w:p>
          <w:p w:rsidR="00080310" w:rsidRPr="001D01E7" w:rsidP="00080310">
            <w:pPr>
              <w:numPr>
                <w:numId w:val="4"/>
              </w:num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rozšírená inšpekcia sa vykoná na: </w:t>
            </w:r>
          </w:p>
          <w:p w:rsidR="00080310" w:rsidRPr="001D01E7" w:rsidP="00C5524E">
            <w:pPr>
              <w:numPr>
                <w:numId w:val="3"/>
              </w:numPr>
              <w:tabs>
                <w:tab w:val="num" w:pos="356"/>
                <w:tab w:val="clear" w:pos="405"/>
              </w:tabs>
              <w:autoSpaceDE w:val="0"/>
              <w:autoSpaceDN w:val="0"/>
              <w:bidi w:val="0"/>
              <w:adjustRightInd w:val="0"/>
              <w:spacing w:before="60" w:after="60"/>
              <w:ind w:left="0" w:firstLine="72"/>
              <w:rPr>
                <w:rFonts w:ascii="Times New Roman" w:hAnsi="Times New Roman"/>
                <w:color w:val="000000"/>
                <w:lang w:eastAsia="sk-SK"/>
              </w:rPr>
            </w:pPr>
            <w:r w:rsidRPr="001D01E7">
              <w:rPr>
                <w:rFonts w:ascii="Times New Roman" w:hAnsi="Times New Roman"/>
                <w:color w:val="000000"/>
                <w:lang w:eastAsia="sk-SK"/>
              </w:rPr>
              <w:t xml:space="preserve">každej lodi s vysokorizikovým profilom, na ktorej sa inšpekcia nevykonala za posledných šesť mesiacov, </w:t>
            </w:r>
          </w:p>
          <w:p w:rsidR="00080310" w:rsidRPr="001D01E7" w:rsidP="00C5524E">
            <w:pPr>
              <w:numPr>
                <w:numId w:val="3"/>
              </w:numPr>
              <w:tabs>
                <w:tab w:val="num" w:pos="356"/>
                <w:tab w:val="clear" w:pos="405"/>
              </w:tabs>
              <w:autoSpaceDE w:val="0"/>
              <w:autoSpaceDN w:val="0"/>
              <w:bidi w:val="0"/>
              <w:adjustRightInd w:val="0"/>
              <w:spacing w:before="60" w:after="60"/>
              <w:ind w:left="0" w:firstLine="72"/>
              <w:rPr>
                <w:rFonts w:ascii="Times New Roman" w:hAnsi="Times New Roman"/>
                <w:color w:val="000000"/>
                <w:lang w:eastAsia="sk-SK"/>
              </w:rPr>
            </w:pPr>
            <w:r w:rsidRPr="001D01E7">
              <w:rPr>
                <w:rFonts w:ascii="Times New Roman" w:hAnsi="Times New Roman"/>
                <w:color w:val="000000"/>
                <w:lang w:eastAsia="sk-SK"/>
              </w:rPr>
              <w:t xml:space="preserve">každej osobnej lodi, ropnom tankeri, tankeri na prepravu plynov, chemickom tankeri alebo lodi na hromadný náklad, ktorá má viac ako 12 rokov, so štandardným rizikovým profilom, na ktorej sa inšpekcia nevykonala za posledných 12 mesiacov; </w:t>
            </w:r>
          </w:p>
          <w:p w:rsidR="00080310" w:rsidRPr="001D01E7" w:rsidP="00080310">
            <w:pPr>
              <w:autoSpaceDE w:val="0"/>
              <w:autoSpaceDN w:val="0"/>
              <w:bidi w:val="0"/>
              <w:adjustRightInd w:val="0"/>
              <w:spacing w:before="60" w:after="60"/>
              <w:ind w:left="45"/>
              <w:rPr>
                <w:rFonts w:ascii="Times New Roman" w:hAnsi="Times New Roman"/>
                <w:color w:val="000000"/>
                <w:lang w:eastAsia="sk-SK"/>
              </w:rPr>
            </w:pPr>
            <w:r w:rsidRPr="001D01E7">
              <w:rPr>
                <w:rFonts w:ascii="Times New Roman" w:hAnsi="Times New Roman"/>
                <w:color w:val="000000"/>
                <w:lang w:eastAsia="sk-SK"/>
              </w:rPr>
              <w:t xml:space="preserve">b) úvodná alebo prípadne podrobnejšia inšpekcia sa vykoná na: — každej lodi okrem osobnej lode, ropného tankera, chemického tankera, tankera na prepravu plynu alebo lode na hromadný náklad, ktorá má viac ako 12 rokov, so štandardným rizikovým profilom, na ktorej sa inšpekcia nevykonala za posledných 12 mesiacov; </w:t>
            </w:r>
          </w:p>
          <w:p w:rsidR="001D01E7" w:rsidRPr="001D01E7" w:rsidP="001D01E7">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c) v prípade prvoradého faktora: </w:t>
            </w:r>
          </w:p>
          <w:p w:rsidR="001D01E7" w:rsidRPr="001D01E7" w:rsidP="001D01E7">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podrobnejšia alebo rozšírená inšpekcia sa na základe odborného posúdenia inšpektora vykoná na každej lodi s vysokým rizikovým profilom a na každej osobnej lodi, ropnom tankeri, tankeri na prepravu plynov, chemickom tankeri alebo lodi na hromadný náklad, ktorá má viac ako 12 rokov, </w:t>
            </w:r>
          </w:p>
          <w:p w:rsidR="001D01E7" w:rsidRPr="001D01E7" w:rsidP="001D01E7">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podrobnejšia inšpekcia sa vykoná na každej lodi okrem osobnej lode, ropného tankera, tankera na prepravu plynov, chemického tankera alebo lode na hromadný náklad, ktorá má viac ako 12 rokov. </w:t>
            </w:r>
          </w:p>
          <w:p w:rsidR="001D01E7" w:rsidRPr="001D01E7" w:rsidP="001D01E7">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3B. Ak príslušný orgán rozhodne vykonať inšpekciu na lodi s faktorom priority II, uplatňuje sa nasledujúce: </w:t>
            </w:r>
          </w:p>
          <w:p w:rsidR="001D01E7" w:rsidRPr="001D01E7" w:rsidP="001D01E7">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a) rozšírená inšpekcia sa vykoná na: </w:t>
            </w:r>
          </w:p>
          <w:p w:rsidR="001D01E7" w:rsidRPr="001D01E7" w:rsidP="001D01E7">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každej lodi s vysokorizikovým profilom, na ktorej sa inšpekcia nevykonala za posledných päť mesiacov, </w:t>
            </w:r>
          </w:p>
          <w:p w:rsidR="001D01E7" w:rsidRPr="001D01E7" w:rsidP="001D01E7">
            <w:pPr>
              <w:autoSpaceDE w:val="0"/>
              <w:autoSpaceDN w:val="0"/>
              <w:bidi w:val="0"/>
              <w:adjustRightInd w:val="0"/>
              <w:spacing w:before="60" w:after="60"/>
              <w:rPr>
                <w:rFonts w:ascii="Times New Roman" w:hAnsi="Times New Roman"/>
                <w:color w:val="000000"/>
                <w:lang w:eastAsia="sk-SK"/>
              </w:rPr>
            </w:pPr>
            <w:r w:rsidRPr="001D01E7">
              <w:rPr>
                <w:rFonts w:ascii="Times New Roman" w:hAnsi="Times New Roman"/>
                <w:color w:val="000000"/>
                <w:lang w:eastAsia="sk-SK"/>
              </w:rPr>
              <w:t xml:space="preserve">— každej osobnej lodi, ropnom tankeri, tankeri na prepravu plynov, chemickom tankeri alebo lodi na hromadný náklad, ktorá má viac ako 12 rokov, so štandardným rizikovým profilom, na ktorej sa inšpekcia nevykonala za posledných 10 mesiacov, alebo </w:t>
            </w:r>
          </w:p>
          <w:p w:rsidR="001D01E7" w:rsidRPr="001D01E7" w:rsidP="00C5524E">
            <w:pPr>
              <w:numPr>
                <w:numId w:val="3"/>
              </w:numPr>
              <w:tabs>
                <w:tab w:val="num" w:pos="356"/>
                <w:tab w:val="clear" w:pos="405"/>
              </w:tabs>
              <w:autoSpaceDE w:val="0"/>
              <w:autoSpaceDN w:val="0"/>
              <w:bidi w:val="0"/>
              <w:adjustRightInd w:val="0"/>
              <w:spacing w:before="60" w:after="60"/>
              <w:ind w:left="0" w:firstLine="45"/>
              <w:rPr>
                <w:rFonts w:ascii="Times New Roman" w:hAnsi="Times New Roman"/>
                <w:color w:val="000000"/>
                <w:lang w:eastAsia="sk-SK"/>
              </w:rPr>
            </w:pPr>
            <w:r w:rsidRPr="001D01E7">
              <w:rPr>
                <w:rFonts w:ascii="Times New Roman" w:hAnsi="Times New Roman"/>
                <w:color w:val="000000"/>
                <w:lang w:eastAsia="sk-SK"/>
              </w:rPr>
              <w:t xml:space="preserve">každej osobnej lodi, ropnom tankeri, tankeri na prepravu plynov, chemickom tankeri alebo lodi na hromadný náklad, ktorá má viac ako 12 rokov, s nízkorizikovým profilom, na ktorej sa inšpekcia nevykonala za posledných 24 mesiacov; </w:t>
            </w:r>
          </w:p>
          <w:p w:rsidR="001D01E7" w:rsidRPr="001D01E7" w:rsidP="001D01E7">
            <w:pPr>
              <w:autoSpaceDE w:val="0"/>
              <w:autoSpaceDN w:val="0"/>
              <w:bidi w:val="0"/>
              <w:adjustRightInd w:val="0"/>
              <w:spacing w:before="60" w:after="60"/>
              <w:ind w:left="45"/>
              <w:rPr>
                <w:rFonts w:ascii="Times New Roman" w:hAnsi="Times New Roman"/>
                <w:color w:val="000000"/>
                <w:lang w:eastAsia="sk-SK"/>
              </w:rPr>
            </w:pPr>
            <w:r w:rsidRPr="001D01E7">
              <w:rPr>
                <w:rFonts w:ascii="Times New Roman" w:hAnsi="Times New Roman"/>
                <w:color w:val="000000"/>
                <w:lang w:eastAsia="sk-SK"/>
              </w:rPr>
              <w:t xml:space="preserve">b) úvodná alebo prípadne podrobnejšia inšpekcia sa vykoná na: </w:t>
            </w:r>
          </w:p>
          <w:p w:rsidR="001D01E7" w:rsidRPr="001D01E7"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1D01E7">
              <w:rPr>
                <w:rFonts w:ascii="Times New Roman" w:hAnsi="Times New Roman"/>
                <w:color w:val="000000"/>
                <w:lang w:eastAsia="sk-SK"/>
              </w:rPr>
              <w:t xml:space="preserve">každej lodi okrem osobnej lode, ropného tankera, tankera na prepravu plynov, chemického tankera alebo lode na hromadný náklad, ktorá má viac ako 12 rokov, so štandardným rizikovým profilom, na ktorej sa inšpekcia nevykonala za posledných 10 mesiacov, alebo </w:t>
            </w:r>
          </w:p>
          <w:p w:rsidR="001D01E7" w:rsidRPr="001D01E7"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1D01E7">
              <w:rPr>
                <w:rFonts w:ascii="Times New Roman" w:hAnsi="Times New Roman"/>
                <w:color w:val="000000"/>
                <w:lang w:eastAsia="sk-SK"/>
              </w:rPr>
              <w:t xml:space="preserve">každej lodi okrem osobnej lode, ropného tankera, tankera na prepravu plynov, chemického tankera alebo lode na hromadný náklad, ktorá má viac ako 12 rokov, s nízkorizikovým profilom, na ktorej sa inšpekcia nevykonala za posledných 24 mesiacov; </w:t>
            </w:r>
          </w:p>
          <w:p w:rsidR="001D01E7" w:rsidRPr="001D01E7" w:rsidP="001D01E7">
            <w:pPr>
              <w:autoSpaceDE w:val="0"/>
              <w:autoSpaceDN w:val="0"/>
              <w:bidi w:val="0"/>
              <w:adjustRightInd w:val="0"/>
              <w:spacing w:before="60" w:after="60"/>
              <w:ind w:left="45"/>
              <w:rPr>
                <w:rFonts w:ascii="Times New Roman" w:hAnsi="Times New Roman"/>
                <w:color w:val="000000"/>
                <w:lang w:eastAsia="sk-SK"/>
              </w:rPr>
            </w:pPr>
            <w:r w:rsidRPr="001D01E7">
              <w:rPr>
                <w:rFonts w:ascii="Times New Roman" w:hAnsi="Times New Roman"/>
                <w:color w:val="000000"/>
                <w:lang w:eastAsia="sk-SK"/>
              </w:rPr>
              <w:t xml:space="preserve">c) v prípade neočakávaného faktora: </w:t>
            </w:r>
          </w:p>
          <w:p w:rsidR="001D01E7" w:rsidRPr="001D01E7"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1D01E7">
              <w:rPr>
                <w:rFonts w:ascii="Times New Roman" w:hAnsi="Times New Roman"/>
                <w:color w:val="000000"/>
                <w:lang w:eastAsia="sk-SK"/>
              </w:rPr>
              <w:t xml:space="preserve">sa na základe odborného posúdenia inšpektora vykoná podrobnejšia alebo rozšírená inšpekcia na každej lodi s vysokorizikovým profilom alebo na každej osobnej lodi, ropnom tankeri, tankeri na prepravu plynu, chemickom tankeri alebo lodi na hromadný náklad, ktorá má viac ako 12 rokov, </w:t>
            </w:r>
          </w:p>
          <w:p w:rsidR="00080310"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1D01E7" w:rsidR="001D01E7">
              <w:rPr>
                <w:rFonts w:ascii="Times New Roman" w:hAnsi="Times New Roman"/>
                <w:color w:val="000000"/>
                <w:lang w:eastAsia="sk-SK"/>
              </w:rPr>
              <w:t xml:space="preserve">sa vykoná podrobnejšia inšpekcia na každej lodi okrem osobnej lode, ropného tankera, tankera na prepravu plynu, chemického tankera alebo lodi na hromadný náklad, ktorá má viac ako 12 rokov. </w:t>
            </w:r>
          </w:p>
          <w:p w:rsidR="001D01E7" w:rsidRPr="001D01E7" w:rsidP="001D01E7">
            <w:pPr>
              <w:autoSpaceDE w:val="0"/>
              <w:autoSpaceDN w:val="0"/>
              <w:bidi w:val="0"/>
              <w:adjustRightInd w:val="0"/>
              <w:spacing w:before="60" w:after="60"/>
              <w:ind w:left="45"/>
              <w:rPr>
                <w:rFonts w:ascii="Times New Roman" w:hAnsi="Times New Roman"/>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pPr>
              <w:bidi w:val="0"/>
              <w:jc w:val="both"/>
              <w:rPr>
                <w:rFonts w:ascii="Times New Roman" w:hAnsi="Times New Roman"/>
              </w:rPr>
            </w:pPr>
            <w:r w:rsidR="001D01E7">
              <w:rPr>
                <w:rFonts w:ascii="Times New Roman" w:hAnsi="Times New Roman"/>
              </w:rPr>
              <w:t>Príloha II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07148" w:rsidRPr="00D07148" w:rsidP="00D07148">
            <w:pPr>
              <w:autoSpaceDE w:val="0"/>
              <w:autoSpaceDN w:val="0"/>
              <w:bidi w:val="0"/>
              <w:adjustRightInd w:val="0"/>
              <w:spacing w:before="60" w:after="60"/>
              <w:rPr>
                <w:rFonts w:ascii="Times New Roman" w:hAnsi="Times New Roman"/>
                <w:color w:val="000000"/>
                <w:lang w:eastAsia="sk-SK"/>
              </w:rPr>
            </w:pPr>
            <w:r w:rsidRPr="00D07148">
              <w:rPr>
                <w:rFonts w:ascii="Times New Roman" w:hAnsi="Times New Roman"/>
                <w:b/>
                <w:bCs/>
                <w:color w:val="000000"/>
                <w:lang w:eastAsia="sk-SK"/>
              </w:rPr>
              <w:t xml:space="preserve">URČENIE RIZIKOVÉHO PROFILU LODE </w:t>
            </w:r>
          </w:p>
          <w:p w:rsidR="00080310" w:rsidRPr="00D07148" w:rsidP="00D07148">
            <w:pPr>
              <w:autoSpaceDE w:val="0"/>
              <w:autoSpaceDN w:val="0"/>
              <w:bidi w:val="0"/>
              <w:adjustRightInd w:val="0"/>
              <w:spacing w:before="60" w:after="60"/>
              <w:rPr>
                <w:rFonts w:ascii="Times New Roman" w:hAnsi="Times New Roman"/>
                <w:b/>
                <w:bCs/>
                <w:color w:val="000000"/>
                <w:lang w:eastAsia="sk-SK"/>
              </w:rPr>
            </w:pPr>
            <w:r w:rsidRPr="00D07148" w:rsidR="00D07148">
              <w:rPr>
                <w:rFonts w:ascii="Times New Roman" w:hAnsi="Times New Roman"/>
                <w:b/>
                <w:bCs/>
                <w:color w:val="000000"/>
                <w:lang w:eastAsia="sk-SK"/>
              </w:rPr>
              <w:t>(v zmysle článku 10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pPr>
              <w:bidi w:val="0"/>
              <w:jc w:val="both"/>
              <w:rPr>
                <w:rFonts w:ascii="Times New Roman" w:hAnsi="Times New Roman"/>
              </w:rPr>
            </w:pPr>
            <w:r w:rsidR="00B16CA7">
              <w:rPr>
                <w:rFonts w:ascii="Times New Roman" w:hAnsi="Times New Roman"/>
              </w:rPr>
              <w:t>Príloha III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b/>
                <w:bCs/>
                <w:color w:val="000000"/>
                <w:lang w:eastAsia="sk-SK"/>
              </w:rPr>
              <w:t xml:space="preserve">OZNÁMENIE </w:t>
            </w:r>
          </w:p>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b/>
                <w:bCs/>
                <w:color w:val="000000"/>
                <w:lang w:eastAsia="sk-SK"/>
              </w:rPr>
              <w:t xml:space="preserve">(v zmysle článku 9 ods. 1) </w:t>
            </w:r>
          </w:p>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color w:val="000000"/>
                <w:lang w:eastAsia="sk-SK"/>
              </w:rPr>
              <w:t xml:space="preserve">Informácie, ktoré sa majú poskytnúť v súlade s článkom 9 ods. 1: </w:t>
            </w:r>
          </w:p>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color w:val="000000"/>
                <w:lang w:eastAsia="sk-SK"/>
              </w:rPr>
              <w:t xml:space="preserve">Informácie uvedené nižšie sa predkladajú prístavnému orgánu alebo subjektu alebo orgánu či subjektu určenému na tento účel aspoň tri dni pred očakávaným príchodom do prístavu alebo na kotvisko alebo pred opustením predchádzajúceho prístavu alebo kotviska, ak sa očakáva, že plavba bude trvať menej ako tri dni: </w:t>
            </w:r>
          </w:p>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color w:val="000000"/>
                <w:lang w:eastAsia="sk-SK"/>
              </w:rPr>
              <w:t xml:space="preserve">a) identifikácia lode (názov, volací znak, identifikačné číslo IMO alebo číslo MMSI); </w:t>
            </w:r>
          </w:p>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color w:val="000000"/>
                <w:lang w:eastAsia="sk-SK"/>
              </w:rPr>
              <w:t xml:space="preserve">b) plánovaný čas postoja; </w:t>
            </w:r>
          </w:p>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color w:val="000000"/>
                <w:lang w:eastAsia="sk-SK"/>
              </w:rPr>
              <w:t xml:space="preserve">c) pre tankery: </w:t>
            </w:r>
          </w:p>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color w:val="000000"/>
                <w:lang w:eastAsia="sk-SK"/>
              </w:rPr>
              <w:t xml:space="preserve">i) konfigurácia: jednodielny trup lode, jednodielny trup s oddelenými záťažovými nádržami (SBT), dvojitý trup lode; </w:t>
            </w:r>
          </w:p>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color w:val="000000"/>
                <w:lang w:eastAsia="sk-SK"/>
              </w:rPr>
              <w:t xml:space="preserve">ii) stav nákladných a záťažových nádrží: plné, prázdne, inertizované; </w:t>
            </w:r>
          </w:p>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color w:val="000000"/>
                <w:lang w:eastAsia="sk-SK"/>
              </w:rPr>
              <w:t xml:space="preserve">iii) objem a druh nákladu; </w:t>
            </w:r>
          </w:p>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color w:val="000000"/>
                <w:lang w:eastAsia="sk-SK"/>
              </w:rPr>
              <w:t xml:space="preserve">d) plánované činnosti v prístave alebo na kotvisku určenia (nakládka, vykládka, iné); </w:t>
            </w:r>
          </w:p>
          <w:p w:rsidR="00B16CA7" w:rsidRPr="00B16CA7" w:rsidP="00F46D9D">
            <w:pPr>
              <w:autoSpaceDE w:val="0"/>
              <w:autoSpaceDN w:val="0"/>
              <w:bidi w:val="0"/>
              <w:adjustRightInd w:val="0"/>
              <w:rPr>
                <w:rFonts w:ascii="Times New Roman" w:hAnsi="Times New Roman"/>
                <w:color w:val="000000"/>
                <w:lang w:eastAsia="sk-SK"/>
              </w:rPr>
            </w:pPr>
            <w:r w:rsidRPr="00B16CA7">
              <w:rPr>
                <w:rFonts w:ascii="Times New Roman" w:hAnsi="Times New Roman"/>
                <w:color w:val="000000"/>
                <w:lang w:eastAsia="sk-SK"/>
              </w:rPr>
              <w:t xml:space="preserve">e) plánované štatutárne prehliadkové inšpekcie a dôležité údržbárske a opravné práce, ktoré sa majú vykonať, kým je loď v prístave určenia; </w:t>
            </w:r>
          </w:p>
          <w:p w:rsidR="00080310" w:rsidRPr="00B16CA7" w:rsidP="00F46D9D">
            <w:pPr>
              <w:autoSpaceDE w:val="0"/>
              <w:autoSpaceDN w:val="0"/>
              <w:bidi w:val="0"/>
              <w:adjustRightInd w:val="0"/>
              <w:rPr>
                <w:rFonts w:ascii="Times New Roman" w:hAnsi="Times New Roman"/>
                <w:b/>
                <w:bCs/>
                <w:color w:val="000000"/>
                <w:lang w:eastAsia="sk-SK"/>
              </w:rPr>
            </w:pPr>
            <w:r w:rsidRPr="00B16CA7" w:rsidR="00B16CA7">
              <w:rPr>
                <w:rFonts w:ascii="Times New Roman" w:hAnsi="Times New Roman"/>
                <w:color w:val="000000"/>
                <w:lang w:eastAsia="sk-SK"/>
              </w:rPr>
              <w:t>f) dátum poslednej rozšírenej inšpekcie v regióne Parížskeho MoP.</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144A9A">
            <w:pPr>
              <w:bidi w:val="0"/>
              <w:jc w:val="center"/>
              <w:rPr>
                <w:rFonts w:ascii="Times New Roman" w:hAnsi="Times New Roman"/>
              </w:rPr>
            </w:pPr>
            <w:r w:rsidR="00144A9A">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44A9A" w:rsidP="00144A9A">
            <w:pPr>
              <w:bidi w:val="0"/>
              <w:jc w:val="both"/>
              <w:rPr>
                <w:rFonts w:ascii="Times New Roman" w:hAnsi="Times New Roman"/>
              </w:rPr>
            </w:pPr>
            <w:r>
              <w:rPr>
                <w:rFonts w:ascii="Times New Roman" w:hAnsi="Times New Roman"/>
              </w:rPr>
              <w:t>návrh. zák. č.   /2010 Z.z.</w:t>
            </w:r>
          </w:p>
          <w:p w:rsidR="00080310"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pStyle w:val="EnvelopeReturn"/>
              <w:bidi w:val="0"/>
              <w:rPr>
                <w:rFonts w:ascii="Times New Roman" w:hAnsi="Times New Roman"/>
                <w:b w:val="0"/>
                <w:bCs w:val="0"/>
              </w:rPr>
            </w:pPr>
            <w:r w:rsidR="004D08D3">
              <w:rPr>
                <w:rFonts w:ascii="Times New Roman" w:hAnsi="Times New Roman"/>
                <w:b w:val="0"/>
                <w:bCs w:val="0"/>
              </w:rPr>
              <w:t xml:space="preserve">bod </w:t>
            </w:r>
            <w:r w:rsidR="00262CB3">
              <w:rPr>
                <w:rFonts w:ascii="Times New Roman" w:hAnsi="Times New Roman"/>
                <w:b w:val="0"/>
                <w:bCs w:val="0"/>
              </w:rPr>
              <w:t>30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D08D3" w:rsidRPr="004D08D3" w:rsidP="00E57D79">
            <w:pPr>
              <w:pStyle w:val="CM4"/>
              <w:numPr>
                <w:numId w:val="36"/>
              </w:numPr>
              <w:tabs>
                <w:tab w:val="num" w:pos="213"/>
                <w:tab w:val="left" w:pos="355"/>
                <w:tab w:val="clear" w:pos="720"/>
              </w:tabs>
              <w:bidi w:val="0"/>
              <w:ind w:left="213" w:hanging="213"/>
              <w:jc w:val="both"/>
              <w:rPr>
                <w:rFonts w:ascii="Times New Roman" w:hAnsi="Times New Roman"/>
                <w:bCs/>
                <w:color w:val="000000"/>
                <w:sz w:val="20"/>
                <w:szCs w:val="20"/>
              </w:rPr>
            </w:pPr>
            <w:r w:rsidRPr="004D08D3">
              <w:rPr>
                <w:rFonts w:ascii="Times New Roman" w:hAnsi="Times New Roman"/>
                <w:bCs/>
                <w:color w:val="000000"/>
                <w:sz w:val="20"/>
                <w:szCs w:val="20"/>
              </w:rPr>
              <w:t>Za § 26 sa vkladajú § 26a a 26b, ktoré vrátane nadpisov znejú:</w:t>
            </w:r>
          </w:p>
          <w:p w:rsidR="004D08D3" w:rsidRPr="004D08D3" w:rsidP="00F46D9D">
            <w:pPr>
              <w:pStyle w:val="CM4"/>
              <w:bidi w:val="0"/>
              <w:jc w:val="center"/>
              <w:rPr>
                <w:rFonts w:ascii="Times New Roman" w:hAnsi="Times New Roman" w:cs="Times New Roman"/>
                <w:bCs/>
                <w:color w:val="000000"/>
                <w:sz w:val="20"/>
                <w:szCs w:val="20"/>
              </w:rPr>
            </w:pPr>
            <w:r w:rsidRPr="004D08D3">
              <w:rPr>
                <w:rFonts w:ascii="Times New Roman" w:hAnsi="Times New Roman" w:cs="Times New Roman"/>
                <w:bCs/>
                <w:color w:val="000000"/>
                <w:sz w:val="20"/>
                <w:szCs w:val="20"/>
              </w:rPr>
              <w:t>§ 26a</w:t>
            </w:r>
          </w:p>
          <w:p w:rsidR="004D08D3" w:rsidRPr="004D08D3" w:rsidP="00F46D9D">
            <w:pPr>
              <w:pStyle w:val="CM4"/>
              <w:bidi w:val="0"/>
              <w:jc w:val="center"/>
              <w:rPr>
                <w:rFonts w:ascii="Times New Roman" w:hAnsi="Times New Roman" w:cs="Times New Roman"/>
                <w:bCs/>
                <w:color w:val="000000"/>
                <w:sz w:val="20"/>
                <w:szCs w:val="20"/>
              </w:rPr>
            </w:pPr>
            <w:r w:rsidRPr="004D08D3">
              <w:rPr>
                <w:rFonts w:ascii="Times New Roman" w:hAnsi="Times New Roman" w:cs="Times New Roman"/>
                <w:bCs/>
                <w:color w:val="000000"/>
                <w:sz w:val="20"/>
                <w:szCs w:val="20"/>
              </w:rPr>
              <w:t xml:space="preserve">Vstup námornej lode do prístavu </w:t>
            </w:r>
            <w:r w:rsidRPr="004D08D3">
              <w:rPr>
                <w:rFonts w:ascii="Times New Roman" w:hAnsi="Times New Roman" w:cs="Times New Roman"/>
                <w:sz w:val="20"/>
                <w:szCs w:val="20"/>
              </w:rPr>
              <w:t>alebo na kotvisko</w:t>
            </w:r>
          </w:p>
          <w:p w:rsidR="00490CC9" w:rsidRPr="00490CC9" w:rsidP="00490CC9">
            <w:pPr>
              <w:pStyle w:val="CM4"/>
              <w:bidi w:val="0"/>
              <w:spacing w:before="60" w:after="60"/>
              <w:jc w:val="both"/>
              <w:rPr>
                <w:rFonts w:ascii="Times New Roman" w:hAnsi="Times New Roman"/>
                <w:sz w:val="20"/>
                <w:szCs w:val="20"/>
              </w:rPr>
            </w:pPr>
            <w:r w:rsidRPr="00490CC9">
              <w:rPr>
                <w:rFonts w:ascii="Times New Roman" w:hAnsi="Times New Roman"/>
                <w:sz w:val="20"/>
                <w:szCs w:val="20"/>
              </w:rPr>
              <w:t>(1) Prevádzkovateľ, agent</w:t>
            </w:r>
            <w:r w:rsidRPr="00490CC9">
              <w:rPr>
                <w:rFonts w:ascii="Times New Roman" w:hAnsi="Times New Roman"/>
                <w:sz w:val="20"/>
                <w:szCs w:val="20"/>
                <w:vertAlign w:val="superscript"/>
              </w:rPr>
              <w:t>6c)</w:t>
            </w:r>
            <w:r w:rsidRPr="00490CC9">
              <w:rPr>
                <w:rFonts w:ascii="Times New Roman" w:hAnsi="Times New Roman"/>
                <w:sz w:val="20"/>
                <w:szCs w:val="20"/>
              </w:rPr>
              <w:t xml:space="preserve"> alebo veliteľ námornej lode, ktorá sa musí podrobiť rozšírenej inšpekcii a smeruje do prístavu alebo na kotvisko členského štátu, oznámi prístavnému orgánu alebo orgánu zriadenému na tento účel do troch dní pred príchodom do prístavu alebo kotviska alebo pred opustením predchádzajúceho prístavu alebo kotviska, ak bude plavba trvať menej ako tri dni, tieto údaje:</w:t>
            </w:r>
          </w:p>
          <w:p w:rsidR="00490CC9" w:rsidRPr="00490CC9" w:rsidP="00490CC9">
            <w:pPr>
              <w:pStyle w:val="CM4"/>
              <w:bidi w:val="0"/>
              <w:spacing w:before="60" w:after="60"/>
              <w:jc w:val="both"/>
              <w:rPr>
                <w:rFonts w:ascii="Times New Roman" w:hAnsi="Times New Roman"/>
                <w:sz w:val="20"/>
                <w:szCs w:val="20"/>
              </w:rPr>
            </w:pPr>
            <w:r w:rsidRPr="00490CC9">
              <w:rPr>
                <w:rFonts w:ascii="Times New Roman" w:hAnsi="Times New Roman"/>
                <w:sz w:val="20"/>
                <w:szCs w:val="20"/>
              </w:rPr>
              <w:t xml:space="preserve">a) identifikácia námornej lode (názov, volací znak, identifikačné číslo IMO alebo číslo MMSI), </w:t>
            </w:r>
          </w:p>
          <w:p w:rsidR="00490CC9" w:rsidRPr="00490CC9" w:rsidP="00490CC9">
            <w:pPr>
              <w:pStyle w:val="CM4"/>
              <w:bidi w:val="0"/>
              <w:spacing w:before="60" w:after="60"/>
              <w:jc w:val="both"/>
              <w:rPr>
                <w:rFonts w:ascii="Times New Roman" w:hAnsi="Times New Roman"/>
                <w:sz w:val="20"/>
                <w:szCs w:val="20"/>
              </w:rPr>
            </w:pPr>
            <w:r w:rsidRPr="00490CC9">
              <w:rPr>
                <w:rFonts w:ascii="Times New Roman" w:hAnsi="Times New Roman"/>
                <w:sz w:val="20"/>
                <w:szCs w:val="20"/>
              </w:rPr>
              <w:t xml:space="preserve">b) plánovaný čas postoja, </w:t>
            </w:r>
          </w:p>
          <w:p w:rsidR="00490CC9" w:rsidRPr="00490CC9" w:rsidP="00490CC9">
            <w:pPr>
              <w:pStyle w:val="CM4"/>
              <w:bidi w:val="0"/>
              <w:spacing w:before="60" w:after="60"/>
              <w:jc w:val="both"/>
              <w:rPr>
                <w:rFonts w:ascii="Times New Roman" w:hAnsi="Times New Roman"/>
                <w:sz w:val="20"/>
                <w:szCs w:val="20"/>
              </w:rPr>
            </w:pPr>
            <w:r w:rsidRPr="00490CC9">
              <w:rPr>
                <w:rFonts w:ascii="Times New Roman" w:hAnsi="Times New Roman"/>
                <w:sz w:val="20"/>
                <w:szCs w:val="20"/>
              </w:rPr>
              <w:t xml:space="preserve">c) konfigurácia trupu tankera, stav nákladných nádrží a nádrží na vodný balast, objem a druh nákladu, </w:t>
            </w:r>
          </w:p>
          <w:p w:rsidR="00490CC9" w:rsidRPr="00490CC9" w:rsidP="00490CC9">
            <w:pPr>
              <w:pStyle w:val="CM4"/>
              <w:bidi w:val="0"/>
              <w:spacing w:before="60" w:after="60"/>
              <w:jc w:val="both"/>
              <w:rPr>
                <w:rFonts w:ascii="Times New Roman" w:hAnsi="Times New Roman"/>
                <w:sz w:val="20"/>
                <w:szCs w:val="20"/>
              </w:rPr>
            </w:pPr>
            <w:r w:rsidRPr="00490CC9">
              <w:rPr>
                <w:rFonts w:ascii="Times New Roman" w:hAnsi="Times New Roman"/>
                <w:sz w:val="20"/>
                <w:szCs w:val="20"/>
              </w:rPr>
              <w:t xml:space="preserve">d) plánované činnosti v prístave alebo na kotvisku určenia (napríklad nakládka, vykládka), </w:t>
            </w:r>
          </w:p>
          <w:p w:rsidR="00490CC9" w:rsidRPr="00490CC9" w:rsidP="00490CC9">
            <w:pPr>
              <w:pStyle w:val="CM4"/>
              <w:bidi w:val="0"/>
              <w:spacing w:before="60" w:after="60"/>
              <w:jc w:val="both"/>
              <w:rPr>
                <w:rFonts w:ascii="Times New Roman" w:hAnsi="Times New Roman"/>
                <w:sz w:val="20"/>
                <w:szCs w:val="20"/>
              </w:rPr>
            </w:pPr>
            <w:r w:rsidRPr="00490CC9">
              <w:rPr>
                <w:rFonts w:ascii="Times New Roman" w:hAnsi="Times New Roman"/>
                <w:sz w:val="20"/>
                <w:szCs w:val="20"/>
              </w:rPr>
              <w:t>e) plánované pravidelné technické kontroly a dôležité údržbárske a opravné práce, ktoré sa vykonajú, kým je námorná loď v prístave určenia,</w:t>
            </w:r>
          </w:p>
          <w:p w:rsidR="00080310" w:rsidRPr="00490CC9" w:rsidP="00490CC9">
            <w:pPr>
              <w:pStyle w:val="CM4"/>
              <w:bidi w:val="0"/>
              <w:spacing w:before="60" w:after="60"/>
              <w:jc w:val="both"/>
              <w:rPr>
                <w:rFonts w:ascii="Times New Roman" w:hAnsi="Times New Roman"/>
              </w:rPr>
            </w:pPr>
            <w:r w:rsidRPr="00490CC9" w:rsidR="00490CC9">
              <w:rPr>
                <w:rFonts w:ascii="Times New Roman" w:hAnsi="Times New Roman"/>
                <w:sz w:val="20"/>
                <w:szCs w:val="20"/>
              </w:rPr>
              <w:t xml:space="preserve">f) dátum poslednej rozšírenej inšpekcie na území v ktorom štáty, ktoré sú signatármi Parížskeho memoranda o porozumení, vykonávajú rozšírené inšpekcie.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144A9A">
            <w:pPr>
              <w:bidi w:val="0"/>
              <w:jc w:val="center"/>
              <w:rPr>
                <w:rFonts w:ascii="Times New Roman" w:hAnsi="Times New Roman"/>
              </w:rPr>
            </w:pPr>
            <w:r w:rsidR="00144A9A">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16CA7">
            <w:pPr>
              <w:bidi w:val="0"/>
              <w:jc w:val="both"/>
              <w:rPr>
                <w:rFonts w:ascii="Times New Roman" w:hAnsi="Times New Roman"/>
              </w:rPr>
            </w:pPr>
            <w:r>
              <w:rPr>
                <w:rFonts w:ascii="Times New Roman" w:hAnsi="Times New Roman"/>
              </w:rPr>
              <w:t>Príloha IV</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b/>
                <w:bCs/>
                <w:color w:val="000000"/>
                <w:lang w:eastAsia="sk-SK"/>
              </w:rPr>
              <w:t xml:space="preserve">ZOZNAM OSVEDČENÍ A DOKUMENTOV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b/>
                <w:bCs/>
                <w:color w:val="000000"/>
                <w:lang w:eastAsia="sk-SK"/>
              </w:rPr>
              <w:t xml:space="preserve">(v zmysle článku 13 ods. 1)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 Medzinárodné osvedčenie o vymeriavaní lodí (1969).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 — Osvedčenie o bezpečnosti osobnej lode,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 Osvedčenie o bezpečnosti konštrukcie nákladnej lode,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 Osvedčenie o bezpečnostnom vybavení nákladnej lode,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 Osvedčenie o bezpečnostnom rádiovom vybavení nákladnej lode,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 Osvedčenie o výnimke vrátane prípadného zoznamu nákladu,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 Osvedčenie o bezpečnosti nákladnej lode.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 Medzinárodné osvedčenie bezpečnosti lode (ISSC).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4. Súvislý prehľad histórie lode.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5. Medzinárodné osvedčenie o spôsobilosti na hromadnú prepravu skvapalnených plynov: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 Osvedčenie o spôsobilosti na hromadnú prepravu skvapalnených plynov.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6. Medzinárodné osvedčenie o spôsobilosti na hromadnú prepravu nebezpečných chemikálií: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 Osvedčenie o spôsobilosti na hromadnú prepravu nebezpečných chemikálií.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7. Medzinárodné osvedčenie o zabránení znečisťovaniu ropou.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8. Medzinárodné osvedčenie o zabránení znečisťovaniu pri hromadnej preprave škodlivých skvapalnených látok.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9. Medzinárodné osvedčenie o nákladovej značke (1966):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 Medzinárodné osvedčenie o výnimke z nákladovej značky.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10. Kniha ropných látok, časti I a II.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11. Kniha záznamov o náklade.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12. Osvedčenie o bezpečnom obsadení námornej lode lodnou posádkou.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13. Osvedčenia alebo akékoľvek iné dokumenty požadované v súlade s ustanoveniami dohovoru STCW 78/95.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14. Lekárske osvedčenia (pozri dohovor MOP č. 73 týkajúci sa lekárskych vyšetrení námorníkov).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15. Tabuľka práce na palube lode (dohovor MOP č. </w:t>
            </w:r>
            <w:smartTag w:uri="urn:schemas-microsoft-com:office:smarttags" w:element="metricconverter">
              <w:smartTagPr>
                <w:attr w:name="ProductID" w:val="1 a"/>
              </w:smartTagPr>
              <w:r w:rsidRPr="00C35BE5">
                <w:rPr>
                  <w:rFonts w:ascii="Times New Roman" w:hAnsi="Times New Roman"/>
                  <w:color w:val="000000"/>
                  <w:lang w:eastAsia="sk-SK"/>
                </w:rPr>
                <w:t>180 a</w:t>
              </w:r>
            </w:smartTag>
            <w:r w:rsidRPr="00C35BE5">
              <w:rPr>
                <w:rFonts w:ascii="Times New Roman" w:hAnsi="Times New Roman"/>
                <w:color w:val="000000"/>
                <w:lang w:eastAsia="sk-SK"/>
              </w:rPr>
              <w:t xml:space="preserve"> dohovor STCW 78/95).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16. Záznamy o pracovnom čase a čase odpočinku námorníkov (dohovor MOP č. 180).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17. Informácie o stabilite.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18. Kópia dokumentu zhody a osvedčenie o riadení bezpečnej prevádzky vydané v súlade s Medzinárodným kódexom pre bezpečné riadenie lodí a prevenciu znečisťovania (SOLAS 74, kapitola IX).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19. Osvedčenie o pevnosti trupu lode a strojových zariadeniach, ktoré bolo vydané príslušnou uznanou organizáciou (vyžadované len v prípade, ak si loď zachovala klasifikáciu uznanej organizácie).</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20. Dokument zhody so špecifickými požiadavkami na lode prepravujúce nebezpečný tovar.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21. Osvedčenie o bezpečnosti vysokorýchlostných lodí a povolenie na ich prevádzku.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22. Špeciálny súpis alebo zoznam nebezpečného tovaru alebo podrobný plán uloženia.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23. Lodný denník vzhľadom na záznamy testov a výcviku vrátane bezpečnostného výcviku a denník pre záznamy inšpekcie a údržby záchranných zariadení a príslušenstva a protipožiarnych zariadení a príslušenstva.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24. Osvedčenie bezpečnosti pre špeciálne lode.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25. Osvedčenie bezpečnosti pre mobilné pobrežné vŕtacie jednotky.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26. Pre ropné tankery záznam o monitorovaní vypúšťania ropy a kontrolnom systéme pre poslednú plavbu so záťažou.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27. Inventárny zoznam, protipožiarny plán a pri osobných lodiach bezpečnostný plán v prípade poškodenia.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28. Núdzový plán v prípade ropnej nehody.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29. Zložky so záznamami o prehliadke (pre lode na hromadný náklad a ropné tankery).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30. Správy o predchádzajúcich inšpekciách štátnej prístavnej kontroly.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31. Pri osobných lodiach ro-ro informácie o pomere A/A-max.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32. Dokument oprávňujúci na prepravu obilia.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33. Príručka o zabezpečení nákladu.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34. Plán spracovania odpadu a kniha záznamov o odpade.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35. Pomocný rozhodovací systém pre kapitánov osobných lodí.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36. Kooperačný plán SAR pre osobné lode plaviace sa na stanovených trasách.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37. Zoznam prevádzkových obmedzení pre osobné lode.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38. Podklady týkajúce sa vyváženia a stability lodí na hromadný náklad.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39. Plány nakládky a vykládky lodí na hromadný náklad.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40. Osvedčenie o poistení alebo akákoľvek iná finančná záruka týkajúca sa občianskoprávnej zodpovednosti za škody spôsobené ropným znečistením (Medzinárodný dohovor o občianskej zodpovednosti za škody spôsobené ropným znečistením, 1992).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41. Osvedčenia požadované podľa smernice Európskeho parlamentu a Rady 2009/20/ES z 23. apríla 2009 o poistení vlastníkov lodí na účely námorných pohľadávok ( 1 ).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42. Osvedčenie požadované podľa nariadenia Európskeho parlamentu a Rady (ES) č. 392/2009 z 23. apríla 2009 o zodpovednosti osobných dopravcov po mori v prípade nehôd ( 2 ). </w:t>
            </w:r>
          </w:p>
          <w:p w:rsidR="00B16CA7" w:rsidRPr="00C35BE5" w:rsidP="00B16CA7">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43. Medzinárodné osvedčenie o prevencii znečisťovania ovzdušia. </w:t>
            </w:r>
          </w:p>
          <w:p w:rsidR="00B16CA7" w:rsidRPr="00C35BE5" w:rsidP="00B16CA7">
            <w:pPr>
              <w:autoSpaceDE w:val="0"/>
              <w:autoSpaceDN w:val="0"/>
              <w:bidi w:val="0"/>
              <w:adjustRightInd w:val="0"/>
              <w:spacing w:before="60" w:after="60"/>
              <w:rPr>
                <w:rFonts w:ascii="Times New Roman" w:hAnsi="Times New Roman"/>
                <w:b/>
                <w:bCs/>
                <w:color w:val="000000"/>
                <w:lang w:eastAsia="sk-SK"/>
              </w:rPr>
            </w:pPr>
            <w:r w:rsidRPr="00C35BE5">
              <w:rPr>
                <w:rFonts w:ascii="Times New Roman" w:hAnsi="Times New Roman"/>
                <w:color w:val="000000"/>
                <w:lang w:eastAsia="sk-SK"/>
              </w:rPr>
              <w:t>44. Medzinárodné osvedčenie o prevencii znečisťovania splaškami.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rsidP="00FA2322">
            <w:pPr>
              <w:bidi w:val="0"/>
              <w:jc w:val="center"/>
              <w:rPr>
                <w:rFonts w:ascii="Times New Roman" w:hAnsi="Times New Roman"/>
              </w:rPr>
            </w:pPr>
            <w:r w:rsidR="00FA2322">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A2322" w:rsidP="00FA2322">
            <w:pPr>
              <w:bidi w:val="0"/>
              <w:jc w:val="both"/>
              <w:rPr>
                <w:rFonts w:ascii="Times New Roman" w:hAnsi="Times New Roman"/>
              </w:rPr>
            </w:pPr>
            <w:r>
              <w:rPr>
                <w:rFonts w:ascii="Times New Roman" w:hAnsi="Times New Roman"/>
              </w:rPr>
              <w:t>návrh. zák. č.   /2010 Z.z.</w:t>
            </w:r>
          </w:p>
          <w:p w:rsidR="00B16CA7"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pPr>
              <w:pStyle w:val="EnvelopeReturn"/>
              <w:bidi w:val="0"/>
              <w:rPr>
                <w:rFonts w:ascii="Times New Roman" w:hAnsi="Times New Roman"/>
                <w:b w:val="0"/>
                <w:bCs w:val="0"/>
              </w:rPr>
            </w:pPr>
            <w:r w:rsidR="004441A4">
              <w:rPr>
                <w:rFonts w:ascii="Times New Roman" w:hAnsi="Times New Roman"/>
                <w:b w:val="0"/>
                <w:bCs w:val="0"/>
              </w:rPr>
              <w:t xml:space="preserve">bod </w:t>
            </w:r>
            <w:r w:rsidR="0002361C">
              <w:rPr>
                <w:rFonts w:ascii="Times New Roman" w:hAnsi="Times New Roman"/>
                <w:b w:val="0"/>
                <w:bCs w:val="0"/>
              </w:rPr>
              <w:t>23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5C0819" w:rsidP="00C5524E">
            <w:pPr>
              <w:numPr>
                <w:numId w:val="21"/>
              </w:numPr>
              <w:tabs>
                <w:tab w:val="num" w:pos="355"/>
                <w:tab w:val="clear" w:pos="720"/>
              </w:tabs>
              <w:bidi w:val="0"/>
              <w:ind w:hanging="720"/>
              <w:rPr>
                <w:rFonts w:ascii="Times New Roman" w:hAnsi="Times New Roman"/>
              </w:rPr>
            </w:pPr>
            <w:r w:rsidRPr="000D1793">
              <w:rPr>
                <w:rFonts w:ascii="Times New Roman" w:hAnsi="Times New Roman"/>
              </w:rPr>
              <w:t>V § 20 odsek 1 znie:</w:t>
            </w:r>
          </w:p>
          <w:p w:rsidR="005C0819" w:rsidRPr="000D1793" w:rsidP="005C0819">
            <w:pPr>
              <w:bidi w:val="0"/>
              <w:ind w:left="360"/>
              <w:jc w:val="both"/>
              <w:rPr>
                <w:rFonts w:ascii="Times New Roman" w:hAnsi="Times New Roman"/>
              </w:rPr>
            </w:pPr>
            <w:r w:rsidRPr="000D1793">
              <w:rPr>
                <w:rFonts w:ascii="Times New Roman" w:hAnsi="Times New Roman"/>
              </w:rPr>
              <w:t xml:space="preserve"> „(1) Na námornej lodi musia byť v origináli uložené tieto lodné listiny, denníky a iné lodné doklady:</w:t>
            </w:r>
          </w:p>
          <w:p w:rsidR="005C0819" w:rsidP="00C5524E">
            <w:pPr>
              <w:numPr>
                <w:numId w:val="6"/>
              </w:numPr>
              <w:tabs>
                <w:tab w:val="num" w:pos="360"/>
                <w:tab w:val="clear" w:pos="720"/>
              </w:tabs>
              <w:bidi w:val="0"/>
              <w:ind w:left="360" w:firstLine="0"/>
              <w:jc w:val="both"/>
              <w:rPr>
                <w:rFonts w:ascii="Times New Roman" w:hAnsi="Times New Roman"/>
                <w:color w:val="000000"/>
                <w:lang w:eastAsia="sk-SK"/>
              </w:rPr>
            </w:pPr>
            <w:r>
              <w:rPr>
                <w:rFonts w:ascii="Times New Roman" w:hAnsi="Times New Roman"/>
                <w:color w:val="000000"/>
                <w:lang w:eastAsia="sk-SK"/>
              </w:rPr>
              <w:t>registračný list alebo dočasný registračný list,</w:t>
            </w:r>
          </w:p>
          <w:p w:rsidR="005C0819" w:rsidRPr="00536000" w:rsidP="00C5524E">
            <w:pPr>
              <w:numPr>
                <w:numId w:val="6"/>
              </w:numPr>
              <w:tabs>
                <w:tab w:val="num" w:pos="360"/>
                <w:tab w:val="clear" w:pos="720"/>
              </w:tabs>
              <w:bidi w:val="0"/>
              <w:ind w:left="360" w:firstLine="0"/>
              <w:jc w:val="both"/>
              <w:rPr>
                <w:rFonts w:ascii="Times New Roman" w:hAnsi="Times New Roman"/>
                <w:color w:val="000000"/>
                <w:lang w:eastAsia="sk-SK"/>
              </w:rPr>
            </w:pPr>
            <w:r w:rsidRPr="00536000">
              <w:rPr>
                <w:rFonts w:ascii="Times New Roman" w:hAnsi="Times New Roman"/>
                <w:color w:val="000000"/>
                <w:lang w:eastAsia="sk-SK"/>
              </w:rPr>
              <w:t>osvedčenie o novostavbe námornej lode,</w:t>
            </w:r>
          </w:p>
          <w:p w:rsidR="005C0819" w:rsidRPr="00536000" w:rsidP="00C5524E">
            <w:pPr>
              <w:numPr>
                <w:numId w:val="6"/>
              </w:numPr>
              <w:tabs>
                <w:tab w:val="num" w:pos="360"/>
                <w:tab w:val="clear" w:pos="720"/>
              </w:tabs>
              <w:bidi w:val="0"/>
              <w:ind w:left="360" w:firstLine="0"/>
              <w:jc w:val="both"/>
              <w:rPr>
                <w:rFonts w:ascii="Times New Roman" w:hAnsi="Times New Roman"/>
                <w:color w:val="000000"/>
                <w:lang w:eastAsia="sk-SK"/>
              </w:rPr>
            </w:pPr>
            <w:r w:rsidRPr="00536000">
              <w:rPr>
                <w:rFonts w:ascii="Times New Roman" w:hAnsi="Times New Roman"/>
                <w:color w:val="000000"/>
                <w:lang w:eastAsia="sk-SK"/>
              </w:rPr>
              <w:t>povolenie na zriadenie a prevádzkovanie lodnej rádiostanice</w:t>
            </w:r>
            <w:r>
              <w:rPr>
                <w:rFonts w:ascii="Times New Roman" w:hAnsi="Times New Roman"/>
                <w:color w:val="000000"/>
                <w:lang w:eastAsia="sk-SK"/>
              </w:rPr>
              <w:t>,</w:t>
            </w:r>
            <w:r>
              <w:rPr>
                <w:rFonts w:ascii="Times New Roman" w:hAnsi="Times New Roman"/>
                <w:color w:val="000000"/>
                <w:vertAlign w:val="superscript"/>
                <w:lang w:eastAsia="sk-SK"/>
              </w:rPr>
              <w:t>4)</w:t>
            </w:r>
            <w:r w:rsidRPr="00536000">
              <w:rPr>
                <w:rFonts w:ascii="Times New Roman" w:hAnsi="Times New Roman"/>
                <w:color w:val="000000"/>
                <w:lang w:eastAsia="sk-SK"/>
              </w:rPr>
              <w:t xml:space="preserve"> </w:t>
            </w:r>
          </w:p>
          <w:p w:rsidR="005C0819" w:rsidP="00C5524E">
            <w:pPr>
              <w:numPr>
                <w:numId w:val="6"/>
              </w:numPr>
              <w:tabs>
                <w:tab w:val="num" w:pos="360"/>
                <w:tab w:val="clear" w:pos="720"/>
              </w:tabs>
              <w:bidi w:val="0"/>
              <w:ind w:left="360" w:firstLine="0"/>
              <w:jc w:val="both"/>
              <w:rPr>
                <w:rFonts w:ascii="Times New Roman" w:hAnsi="Times New Roman"/>
                <w:color w:val="000000"/>
                <w:lang w:eastAsia="sk-SK"/>
              </w:rPr>
            </w:pPr>
            <w:r w:rsidRPr="00536000">
              <w:rPr>
                <w:rFonts w:ascii="Times New Roman" w:hAnsi="Times New Roman"/>
                <w:color w:val="000000"/>
                <w:lang w:eastAsia="sk-SK"/>
              </w:rPr>
              <w:t>osvedčenie o klasifikačnej triede námornej lode,</w:t>
            </w:r>
          </w:p>
          <w:p w:rsidR="005C0819" w:rsidRPr="004B21BB" w:rsidP="00C5524E">
            <w:pPr>
              <w:numPr>
                <w:numId w:val="6"/>
              </w:numPr>
              <w:tabs>
                <w:tab w:val="num" w:pos="360"/>
                <w:tab w:val="clear" w:pos="720"/>
              </w:tabs>
              <w:bidi w:val="0"/>
              <w:ind w:left="360" w:firstLine="0"/>
              <w:jc w:val="both"/>
              <w:rPr>
                <w:rFonts w:ascii="Times New Roman" w:hAnsi="Times New Roman"/>
                <w:color w:val="000000"/>
                <w:lang w:eastAsia="sk-SK"/>
              </w:rPr>
            </w:pPr>
            <w:r>
              <w:rPr>
                <w:rFonts w:ascii="Times New Roman" w:hAnsi="Times New Roman"/>
                <w:color w:val="000000"/>
                <w:lang w:eastAsia="sk-SK"/>
              </w:rPr>
              <w:t>m</w:t>
            </w:r>
            <w:r w:rsidRPr="004B21BB">
              <w:rPr>
                <w:rFonts w:ascii="Times New Roman" w:hAnsi="Times New Roman"/>
                <w:color w:val="000000"/>
                <w:lang w:eastAsia="sk-SK"/>
              </w:rPr>
              <w:t xml:space="preserve">edzinárodné osvedčenie o vymeriavaní </w:t>
            </w:r>
            <w:r>
              <w:rPr>
                <w:rFonts w:ascii="Times New Roman" w:hAnsi="Times New Roman"/>
                <w:color w:val="000000"/>
                <w:lang w:eastAsia="sk-SK"/>
              </w:rPr>
              <w:t xml:space="preserve">námorných </w:t>
            </w:r>
            <w:r w:rsidRPr="004B21BB">
              <w:rPr>
                <w:rFonts w:ascii="Times New Roman" w:hAnsi="Times New Roman"/>
                <w:color w:val="000000"/>
                <w:lang w:eastAsia="sk-SK"/>
              </w:rPr>
              <w:t>lodí</w:t>
            </w:r>
            <w:r>
              <w:rPr>
                <w:rFonts w:ascii="Times New Roman" w:hAnsi="Times New Roman"/>
                <w:color w:val="000000"/>
                <w:lang w:eastAsia="sk-SK"/>
              </w:rPr>
              <w:t>,</w:t>
            </w:r>
            <w:r w:rsidRPr="004B21BB">
              <w:rPr>
                <w:rFonts w:ascii="Times New Roman" w:hAnsi="Times New Roman"/>
                <w:color w:val="000000"/>
                <w:lang w:eastAsia="sk-SK"/>
              </w:rPr>
              <w:t xml:space="preserv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 xml:space="preserve">svedčenie o bezpečnosti </w:t>
            </w:r>
            <w:r>
              <w:rPr>
                <w:rFonts w:ascii="Times New Roman" w:hAnsi="Times New Roman"/>
                <w:color w:val="000000"/>
                <w:lang w:eastAsia="sk-SK"/>
              </w:rPr>
              <w:t xml:space="preserve">námornej </w:t>
            </w:r>
            <w:r w:rsidRPr="004B21BB">
              <w:rPr>
                <w:rFonts w:ascii="Times New Roman" w:hAnsi="Times New Roman"/>
                <w:color w:val="000000"/>
                <w:lang w:eastAsia="sk-SK"/>
              </w:rPr>
              <w:t xml:space="preserve">osobnej lode,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 xml:space="preserve">svedčenie o bezpečnosti konštrukcie </w:t>
            </w:r>
            <w:r>
              <w:rPr>
                <w:rFonts w:ascii="Times New Roman" w:hAnsi="Times New Roman"/>
                <w:color w:val="000000"/>
                <w:lang w:eastAsia="sk-SK"/>
              </w:rPr>
              <w:t xml:space="preserve">námornej </w:t>
            </w:r>
            <w:r w:rsidRPr="004B21BB">
              <w:rPr>
                <w:rFonts w:ascii="Times New Roman" w:hAnsi="Times New Roman"/>
                <w:color w:val="000000"/>
                <w:lang w:eastAsia="sk-SK"/>
              </w:rPr>
              <w:t xml:space="preserve">lode,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 xml:space="preserve">svedčenie o bezpečnostnom vybavení </w:t>
            </w:r>
            <w:r>
              <w:rPr>
                <w:rFonts w:ascii="Times New Roman" w:hAnsi="Times New Roman"/>
                <w:color w:val="000000"/>
                <w:lang w:eastAsia="sk-SK"/>
              </w:rPr>
              <w:t>námor</w:t>
            </w:r>
            <w:r w:rsidRPr="004B21BB">
              <w:rPr>
                <w:rFonts w:ascii="Times New Roman" w:hAnsi="Times New Roman"/>
                <w:color w:val="000000"/>
                <w:lang w:eastAsia="sk-SK"/>
              </w:rPr>
              <w:t xml:space="preserve">nej lode,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 xml:space="preserve">svedčenie o bezpečnostnom rádiovom vybavení </w:t>
            </w:r>
            <w:r>
              <w:rPr>
                <w:rFonts w:ascii="Times New Roman" w:hAnsi="Times New Roman"/>
                <w:color w:val="000000"/>
                <w:lang w:eastAsia="sk-SK"/>
              </w:rPr>
              <w:t>námorn</w:t>
            </w:r>
            <w:r w:rsidRPr="004B21BB">
              <w:rPr>
                <w:rFonts w:ascii="Times New Roman" w:hAnsi="Times New Roman"/>
                <w:color w:val="000000"/>
                <w:lang w:eastAsia="sk-SK"/>
              </w:rPr>
              <w:t xml:space="preserve">ej lode,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 xml:space="preserve">svedčenie o výnimke vrátane prípadného zoznamu nákladu,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svedčen</w:t>
            </w:r>
            <w:r>
              <w:rPr>
                <w:rFonts w:ascii="Times New Roman" w:hAnsi="Times New Roman"/>
                <w:color w:val="000000"/>
                <w:lang w:eastAsia="sk-SK"/>
              </w:rPr>
              <w:t>ie o bezpečnosti námornej lode,</w:t>
            </w:r>
            <w:r w:rsidRPr="004B21BB">
              <w:rPr>
                <w:rFonts w:ascii="Times New Roman" w:hAnsi="Times New Roman"/>
                <w:color w:val="000000"/>
                <w:lang w:eastAsia="sk-SK"/>
              </w:rPr>
              <w:t xml:space="preserv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m</w:t>
            </w:r>
            <w:r w:rsidRPr="004B21BB">
              <w:rPr>
                <w:rFonts w:ascii="Times New Roman" w:hAnsi="Times New Roman"/>
                <w:color w:val="000000"/>
                <w:lang w:eastAsia="sk-SK"/>
              </w:rPr>
              <w:t>edzinárodné osv</w:t>
            </w:r>
            <w:r>
              <w:rPr>
                <w:rFonts w:ascii="Times New Roman" w:hAnsi="Times New Roman"/>
                <w:color w:val="000000"/>
                <w:lang w:eastAsia="sk-SK"/>
              </w:rPr>
              <w:t>edčenie bezpečnosti námornej lode (ISSC),</w:t>
            </w:r>
            <w:r w:rsidRPr="004B21BB">
              <w:rPr>
                <w:rFonts w:ascii="Times New Roman" w:hAnsi="Times New Roman"/>
                <w:color w:val="000000"/>
                <w:lang w:eastAsia="sk-SK"/>
              </w:rPr>
              <w:t xml:space="preserv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svedčenie o spôsobilosti na hromadnú</w:t>
            </w:r>
            <w:r>
              <w:rPr>
                <w:rFonts w:ascii="Times New Roman" w:hAnsi="Times New Roman"/>
                <w:color w:val="000000"/>
                <w:lang w:eastAsia="sk-SK"/>
              </w:rPr>
              <w:t xml:space="preserve"> prepravu skvapalnených plynov,</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svedčenie o spôsobilosti na hromadnú p</w:t>
            </w:r>
            <w:r>
              <w:rPr>
                <w:rFonts w:ascii="Times New Roman" w:hAnsi="Times New Roman"/>
                <w:color w:val="000000"/>
                <w:lang w:eastAsia="sk-SK"/>
              </w:rPr>
              <w:t>repravu nebezpečných chemikálií,</w:t>
            </w:r>
            <w:r w:rsidRPr="004B21BB">
              <w:rPr>
                <w:rFonts w:ascii="Times New Roman" w:hAnsi="Times New Roman"/>
                <w:color w:val="000000"/>
                <w:lang w:eastAsia="sk-SK"/>
              </w:rPr>
              <w:t xml:space="preserv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m</w:t>
            </w:r>
            <w:r w:rsidRPr="004B21BB">
              <w:rPr>
                <w:rFonts w:ascii="Times New Roman" w:hAnsi="Times New Roman"/>
                <w:color w:val="000000"/>
                <w:lang w:eastAsia="sk-SK"/>
              </w:rPr>
              <w:t xml:space="preserve">edzinárodné osvedčenie </w:t>
            </w:r>
            <w:r>
              <w:rPr>
                <w:rFonts w:ascii="Times New Roman" w:hAnsi="Times New Roman"/>
                <w:color w:val="000000"/>
                <w:lang w:eastAsia="sk-SK"/>
              </w:rPr>
              <w:t>o zabránení znečisťovaniu ropou,</w:t>
            </w:r>
            <w:r w:rsidRPr="004B21BB">
              <w:rPr>
                <w:rFonts w:ascii="Times New Roman" w:hAnsi="Times New Roman"/>
                <w:color w:val="000000"/>
                <w:lang w:eastAsia="sk-SK"/>
              </w:rPr>
              <w:t xml:space="preserv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m</w:t>
            </w:r>
            <w:r w:rsidRPr="004B21BB">
              <w:rPr>
                <w:rFonts w:ascii="Times New Roman" w:hAnsi="Times New Roman"/>
                <w:color w:val="000000"/>
                <w:lang w:eastAsia="sk-SK"/>
              </w:rPr>
              <w:t xml:space="preserve">edzinárodné osvedčenie o zabránení znečisťovaniu pri hromadnej preprave škodlivých </w:t>
            </w:r>
            <w:r>
              <w:rPr>
                <w:rFonts w:ascii="Times New Roman" w:hAnsi="Times New Roman"/>
                <w:color w:val="000000"/>
                <w:lang w:eastAsia="sk-SK"/>
              </w:rPr>
              <w:t xml:space="preserve"> skvapalnených látok,</w:t>
            </w:r>
            <w:r w:rsidRPr="004B21BB">
              <w:rPr>
                <w:rFonts w:ascii="Times New Roman" w:hAnsi="Times New Roman"/>
                <w:color w:val="000000"/>
                <w:lang w:eastAsia="sk-SK"/>
              </w:rPr>
              <w:t xml:space="preserv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m</w:t>
            </w:r>
            <w:r w:rsidRPr="004B21BB">
              <w:rPr>
                <w:rFonts w:ascii="Times New Roman" w:hAnsi="Times New Roman"/>
                <w:color w:val="000000"/>
                <w:lang w:eastAsia="sk-SK"/>
              </w:rPr>
              <w:t>edzinárodné</w:t>
            </w:r>
            <w:r>
              <w:rPr>
                <w:rFonts w:ascii="Times New Roman" w:hAnsi="Times New Roman"/>
                <w:color w:val="000000"/>
                <w:lang w:eastAsia="sk-SK"/>
              </w:rPr>
              <w:t xml:space="preserve"> osvedčenie o nákladovej značke,</w:t>
            </w:r>
            <w:r w:rsidRPr="004B21BB">
              <w:rPr>
                <w:rFonts w:ascii="Times New Roman" w:hAnsi="Times New Roman"/>
                <w:color w:val="000000"/>
                <w:lang w:eastAsia="sk-SK"/>
              </w:rPr>
              <w:t xml:space="preserv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m</w:t>
            </w:r>
            <w:r w:rsidRPr="004B21BB">
              <w:rPr>
                <w:rFonts w:ascii="Times New Roman" w:hAnsi="Times New Roman"/>
                <w:color w:val="000000"/>
                <w:lang w:eastAsia="sk-SK"/>
              </w:rPr>
              <w:t>edzinárodné osvedčenie o výnimke z nákladovej značky</w:t>
            </w:r>
            <w:r>
              <w:rPr>
                <w:rFonts w:ascii="Times New Roman" w:hAnsi="Times New Roman"/>
                <w:color w:val="000000"/>
                <w:lang w:eastAsia="sk-SK"/>
              </w:rPr>
              <w:t>,</w:t>
            </w:r>
            <w:r w:rsidRPr="004B21BB">
              <w:rPr>
                <w:rFonts w:ascii="Times New Roman" w:hAnsi="Times New Roman"/>
                <w:color w:val="000000"/>
                <w:lang w:eastAsia="sk-SK"/>
              </w:rPr>
              <w:t xml:space="preserve"> </w:t>
            </w:r>
          </w:p>
          <w:p w:rsidR="005C0819" w:rsidRPr="004B21BB"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svedčenie o bezpečnom obsaden</w:t>
            </w:r>
            <w:r>
              <w:rPr>
                <w:rFonts w:ascii="Times New Roman" w:hAnsi="Times New Roman"/>
                <w:color w:val="000000"/>
                <w:lang w:eastAsia="sk-SK"/>
              </w:rPr>
              <w:t>í námornej lode lodnou posádkou,</w:t>
            </w:r>
            <w:r w:rsidRPr="004B21BB">
              <w:rPr>
                <w:rFonts w:ascii="Times New Roman" w:hAnsi="Times New Roman"/>
                <w:color w:val="000000"/>
                <w:lang w:eastAsia="sk-SK"/>
              </w:rPr>
              <w:t xml:space="preserve"> </w:t>
            </w:r>
          </w:p>
          <w:p w:rsidR="005C0819" w:rsidRPr="00C355D0" w:rsidP="00C5524E">
            <w:pPr>
              <w:numPr>
                <w:numId w:val="6"/>
              </w:numPr>
              <w:tabs>
                <w:tab w:val="num" w:pos="360"/>
                <w:tab w:val="clear" w:pos="720"/>
              </w:tabs>
              <w:autoSpaceDE w:val="0"/>
              <w:autoSpaceDN w:val="0"/>
              <w:bidi w:val="0"/>
              <w:adjustRightInd w:val="0"/>
              <w:ind w:left="360" w:firstLine="0"/>
              <w:jc w:val="both"/>
              <w:rPr>
                <w:rFonts w:ascii="Times New Roman" w:hAnsi="Times New Roman"/>
                <w:i/>
                <w:color w:val="000000"/>
                <w:lang w:eastAsia="sk-SK"/>
              </w:rPr>
            </w:pPr>
            <w:r w:rsidRPr="00C355D0">
              <w:rPr>
                <w:rFonts w:ascii="Times New Roman" w:hAnsi="Times New Roman"/>
                <w:color w:val="000000"/>
                <w:lang w:eastAsia="sk-SK"/>
              </w:rPr>
              <w:t>osvedčenia alebo akékoľvek iné dokumenty požadované v súlade s osobitným predpisom</w:t>
            </w:r>
            <w:r>
              <w:rPr>
                <w:rFonts w:ascii="Times New Roman" w:hAnsi="Times New Roman"/>
                <w:color w:val="000000"/>
                <w:lang w:eastAsia="sk-SK"/>
              </w:rPr>
              <w:t>,</w:t>
            </w:r>
            <w:r w:rsidRPr="00C355D0">
              <w:rPr>
                <w:rFonts w:ascii="Times New Roman" w:hAnsi="Times New Roman"/>
                <w:color w:val="000000"/>
                <w:vertAlign w:val="superscript"/>
                <w:lang w:eastAsia="sk-SK"/>
              </w:rPr>
              <w:t>4a)</w:t>
            </w:r>
            <w:r w:rsidRPr="00C355D0">
              <w:rPr>
                <w:rFonts w:ascii="Times New Roman" w:hAnsi="Times New Roman"/>
                <w:i/>
                <w:color w:val="000000"/>
                <w:lang w:eastAsia="sk-SK"/>
              </w:rPr>
              <w:t xml:space="preserve"> </w:t>
            </w:r>
          </w:p>
          <w:p w:rsidR="005C0819" w:rsidRPr="00C355D0"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sidRPr="00C355D0">
              <w:rPr>
                <w:rFonts w:ascii="Times New Roman" w:hAnsi="Times New Roman"/>
                <w:color w:val="000000"/>
                <w:lang w:eastAsia="sk-SK"/>
              </w:rPr>
              <w:t>lekárske potvrdenia</w:t>
            </w:r>
            <w:r>
              <w:rPr>
                <w:rFonts w:ascii="Times New Roman" w:hAnsi="Times New Roman"/>
                <w:color w:val="000000"/>
                <w:lang w:eastAsia="sk-SK"/>
              </w:rPr>
              <w:t xml:space="preserve"> podľa § 41,</w:t>
            </w:r>
            <w:r w:rsidRPr="00C355D0">
              <w:rPr>
                <w:rFonts w:ascii="Times New Roman" w:hAnsi="Times New Roman"/>
                <w:color w:val="000000"/>
                <w:lang w:eastAsia="sk-SK"/>
              </w:rPr>
              <w:t xml:space="preserve"> </w:t>
            </w:r>
          </w:p>
          <w:p w:rsidR="005C0819" w:rsidP="00C5524E">
            <w:pPr>
              <w:numPr>
                <w:numId w:val="6"/>
              </w:numPr>
              <w:tabs>
                <w:tab w:val="num" w:pos="360"/>
                <w:tab w:val="clear" w:pos="72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 xml:space="preserve">svedčenie o pevnosti trupu </w:t>
            </w:r>
            <w:r>
              <w:rPr>
                <w:rFonts w:ascii="Times New Roman" w:hAnsi="Times New Roman"/>
                <w:color w:val="000000"/>
                <w:lang w:eastAsia="sk-SK"/>
              </w:rPr>
              <w:t xml:space="preserve">námornej </w:t>
            </w:r>
            <w:r w:rsidRPr="004B21BB">
              <w:rPr>
                <w:rFonts w:ascii="Times New Roman" w:hAnsi="Times New Roman"/>
                <w:color w:val="000000"/>
                <w:lang w:eastAsia="sk-SK"/>
              </w:rPr>
              <w:t xml:space="preserve">lode a strojových zariadeniach, </w:t>
            </w:r>
          </w:p>
          <w:p w:rsidR="005C0819" w:rsidP="00C5524E">
            <w:pPr>
              <w:numPr>
                <w:numId w:val="7"/>
              </w:numPr>
              <w:tabs>
                <w:tab w:val="num" w:pos="360"/>
                <w:tab w:val="num" w:pos="720"/>
                <w:tab w:val="clear" w:pos="900"/>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svedčenie o bezpečnosti vysokorýchlostných</w:t>
            </w:r>
            <w:r>
              <w:rPr>
                <w:rFonts w:ascii="Times New Roman" w:hAnsi="Times New Roman"/>
                <w:color w:val="000000"/>
                <w:lang w:eastAsia="sk-SK"/>
              </w:rPr>
              <w:t xml:space="preserve"> osobných plavidiel</w:t>
            </w:r>
            <w:r>
              <w:rPr>
                <w:rFonts w:ascii="Times New Roman" w:hAnsi="Times New Roman"/>
                <w:color w:val="000000"/>
                <w:vertAlign w:val="superscript"/>
                <w:lang w:eastAsia="sk-SK"/>
              </w:rPr>
              <w:t>4b)</w:t>
            </w:r>
            <w:r>
              <w:rPr>
                <w:rFonts w:ascii="Times New Roman" w:hAnsi="Times New Roman"/>
                <w:color w:val="000000"/>
                <w:lang w:eastAsia="sk-SK"/>
              </w:rPr>
              <w:t xml:space="preserve"> a povolenie na ich prevádzku,</w:t>
            </w:r>
          </w:p>
          <w:p w:rsidR="005C0819" w:rsidRPr="004B21BB" w:rsidP="00C5524E">
            <w:pPr>
              <w:numPr>
                <w:ilvl w:val="1"/>
                <w:numId w:val="7"/>
              </w:numPr>
              <w:tabs>
                <w:tab w:val="num" w:pos="360"/>
                <w:tab w:val="clear" w:pos="1477"/>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 xml:space="preserve">svedčenie bezpečnosti pre </w:t>
            </w:r>
            <w:r>
              <w:rPr>
                <w:rFonts w:ascii="Times New Roman" w:hAnsi="Times New Roman"/>
                <w:color w:val="000000"/>
                <w:lang w:eastAsia="sk-SK"/>
              </w:rPr>
              <w:t xml:space="preserve">námorné </w:t>
            </w:r>
            <w:r w:rsidRPr="004B21BB">
              <w:rPr>
                <w:rFonts w:ascii="Times New Roman" w:hAnsi="Times New Roman"/>
                <w:color w:val="000000"/>
                <w:lang w:eastAsia="sk-SK"/>
              </w:rPr>
              <w:t>lode</w:t>
            </w:r>
            <w:r>
              <w:rPr>
                <w:rFonts w:ascii="Times New Roman" w:hAnsi="Times New Roman"/>
                <w:color w:val="000000"/>
                <w:lang w:eastAsia="sk-SK"/>
              </w:rPr>
              <w:t xml:space="preserve"> určené na špeciálne účely,</w:t>
            </w:r>
            <w:r w:rsidRPr="004B21BB">
              <w:rPr>
                <w:rFonts w:ascii="Times New Roman" w:hAnsi="Times New Roman"/>
                <w:color w:val="000000"/>
                <w:lang w:eastAsia="sk-SK"/>
              </w:rPr>
              <w:t xml:space="preserve"> </w:t>
            </w:r>
          </w:p>
          <w:p w:rsidR="005C0819" w:rsidP="00C5524E">
            <w:pPr>
              <w:numPr>
                <w:ilvl w:val="1"/>
                <w:numId w:val="7"/>
              </w:numPr>
              <w:tabs>
                <w:tab w:val="num" w:pos="360"/>
                <w:tab w:val="clear" w:pos="1477"/>
              </w:tabs>
              <w:autoSpaceDE w:val="0"/>
              <w:autoSpaceDN w:val="0"/>
              <w:bidi w:val="0"/>
              <w:adjustRightInd w:val="0"/>
              <w:ind w:left="360" w:firstLine="0"/>
              <w:jc w:val="both"/>
              <w:rPr>
                <w:rFonts w:ascii="Times New Roman" w:hAnsi="Times New Roman"/>
                <w:color w:val="000000"/>
                <w:lang w:eastAsia="sk-SK"/>
              </w:rPr>
            </w:pPr>
            <w:r>
              <w:rPr>
                <w:rFonts w:ascii="Times New Roman" w:hAnsi="Times New Roman"/>
                <w:color w:val="000000"/>
                <w:lang w:eastAsia="sk-SK"/>
              </w:rPr>
              <w:t>o</w:t>
            </w:r>
            <w:r w:rsidRPr="004B21BB">
              <w:rPr>
                <w:rFonts w:ascii="Times New Roman" w:hAnsi="Times New Roman"/>
                <w:color w:val="000000"/>
                <w:lang w:eastAsia="sk-SK"/>
              </w:rPr>
              <w:t>svedčenie bezpečnosti pre mo</w:t>
            </w:r>
            <w:r>
              <w:rPr>
                <w:rFonts w:ascii="Times New Roman" w:hAnsi="Times New Roman"/>
                <w:color w:val="000000"/>
                <w:lang w:eastAsia="sk-SK"/>
              </w:rPr>
              <w:t>bilné pobrežné vŕtacie jednotky,</w:t>
            </w:r>
          </w:p>
          <w:p w:rsidR="00490CC9" w:rsidRPr="00B0018F" w:rsidP="00490CC9">
            <w:pPr>
              <w:tabs>
                <w:tab w:val="left" w:pos="720"/>
              </w:tabs>
              <w:autoSpaceDE w:val="0"/>
              <w:autoSpaceDN w:val="0"/>
              <w:bidi w:val="0"/>
              <w:adjustRightInd w:val="0"/>
              <w:ind w:left="360"/>
              <w:jc w:val="both"/>
              <w:rPr>
                <w:rFonts w:ascii="Times New Roman" w:hAnsi="Times New Roman"/>
                <w:lang w:eastAsia="sk-SK"/>
              </w:rPr>
            </w:pPr>
            <w:r w:rsidRPr="00B0018F">
              <w:rPr>
                <w:rFonts w:ascii="Times New Roman" w:hAnsi="Times New Roman"/>
                <w:lang w:eastAsia="sk-SK"/>
              </w:rPr>
              <w:t xml:space="preserve">aa) osvedčenie o poistení alebo </w:t>
            </w:r>
            <w:r>
              <w:rPr>
                <w:rFonts w:ascii="Times New Roman" w:hAnsi="Times New Roman"/>
                <w:lang w:eastAsia="sk-SK"/>
              </w:rPr>
              <w:t>aký</w:t>
            </w:r>
            <w:r w:rsidRPr="00B0018F">
              <w:rPr>
                <w:rFonts w:ascii="Times New Roman" w:hAnsi="Times New Roman"/>
                <w:lang w:eastAsia="sk-SK"/>
              </w:rPr>
              <w:t>k</w:t>
            </w:r>
            <w:r>
              <w:rPr>
                <w:rFonts w:ascii="Times New Roman" w:hAnsi="Times New Roman"/>
                <w:lang w:eastAsia="sk-SK"/>
              </w:rPr>
              <w:t>o</w:t>
            </w:r>
            <w:r w:rsidRPr="00B0018F">
              <w:rPr>
                <w:rFonts w:ascii="Times New Roman" w:hAnsi="Times New Roman"/>
                <w:lang w:eastAsia="sk-SK"/>
              </w:rPr>
              <w:t>ľvek in</w:t>
            </w:r>
            <w:r>
              <w:rPr>
                <w:rFonts w:ascii="Times New Roman" w:hAnsi="Times New Roman"/>
                <w:lang w:eastAsia="sk-SK"/>
              </w:rPr>
              <w:t>ý</w:t>
            </w:r>
            <w:r w:rsidRPr="00B0018F">
              <w:rPr>
                <w:rFonts w:ascii="Times New Roman" w:hAnsi="Times New Roman"/>
                <w:lang w:eastAsia="sk-SK"/>
              </w:rPr>
              <w:t xml:space="preserve"> </w:t>
            </w:r>
            <w:r>
              <w:rPr>
                <w:rFonts w:ascii="Times New Roman" w:hAnsi="Times New Roman"/>
                <w:lang w:eastAsia="sk-SK"/>
              </w:rPr>
              <w:t xml:space="preserve">dokument o </w:t>
            </w:r>
            <w:r w:rsidRPr="00B0018F">
              <w:rPr>
                <w:rFonts w:ascii="Times New Roman" w:hAnsi="Times New Roman"/>
                <w:lang w:eastAsia="sk-SK"/>
              </w:rPr>
              <w:t>finančn</w:t>
            </w:r>
            <w:r>
              <w:rPr>
                <w:rFonts w:ascii="Times New Roman" w:hAnsi="Times New Roman"/>
                <w:lang w:eastAsia="sk-SK"/>
              </w:rPr>
              <w:t>ej</w:t>
            </w:r>
            <w:r w:rsidRPr="00B0018F">
              <w:rPr>
                <w:rFonts w:ascii="Times New Roman" w:hAnsi="Times New Roman"/>
                <w:lang w:eastAsia="sk-SK"/>
              </w:rPr>
              <w:t xml:space="preserve"> záruk</w:t>
            </w:r>
            <w:r>
              <w:rPr>
                <w:rFonts w:ascii="Times New Roman" w:hAnsi="Times New Roman"/>
                <w:lang w:eastAsia="sk-SK"/>
              </w:rPr>
              <w:t>e</w:t>
            </w:r>
            <w:r w:rsidRPr="00B0018F">
              <w:rPr>
                <w:rFonts w:ascii="Times New Roman" w:hAnsi="Times New Roman"/>
                <w:lang w:eastAsia="sk-SK"/>
              </w:rPr>
              <w:t xml:space="preserve"> týkajúc</w:t>
            </w:r>
            <w:r>
              <w:rPr>
                <w:rFonts w:ascii="Times New Roman" w:hAnsi="Times New Roman"/>
                <w:lang w:eastAsia="sk-SK"/>
              </w:rPr>
              <w:t>i</w:t>
            </w:r>
            <w:r w:rsidRPr="00B0018F">
              <w:rPr>
                <w:rFonts w:ascii="Times New Roman" w:hAnsi="Times New Roman"/>
                <w:lang w:eastAsia="sk-SK"/>
              </w:rPr>
              <w:t xml:space="preserve"> sa občianskoprávnej zodpovednosti za škody spôsobené ropným znečistením (Medzinárodný dohovor o občianskej zodpovednosti za škody spôsobené ropným znečistením, 1992),</w:t>
            </w:r>
          </w:p>
          <w:p w:rsidR="00490CC9" w:rsidRPr="00B0018F" w:rsidP="00490CC9">
            <w:pPr>
              <w:autoSpaceDE w:val="0"/>
              <w:autoSpaceDN w:val="0"/>
              <w:bidi w:val="0"/>
              <w:adjustRightInd w:val="0"/>
              <w:ind w:left="360"/>
              <w:jc w:val="both"/>
              <w:rPr>
                <w:rFonts w:ascii="Times New Roman" w:hAnsi="Times New Roman"/>
                <w:lang w:eastAsia="sk-SK"/>
              </w:rPr>
            </w:pPr>
            <w:r w:rsidRPr="00B0018F">
              <w:rPr>
                <w:rFonts w:ascii="Times New Roman" w:hAnsi="Times New Roman"/>
                <w:lang w:eastAsia="sk-SK"/>
              </w:rPr>
              <w:t>ab) osvedčenie o poistení vlastníka námornej lode</w:t>
            </w:r>
            <w:r>
              <w:rPr>
                <w:rFonts w:ascii="Times New Roman" w:hAnsi="Times New Roman"/>
                <w:lang w:eastAsia="sk-SK"/>
              </w:rPr>
              <w:t xml:space="preserve"> podľa § 40a</w:t>
            </w:r>
            <w:r w:rsidRPr="00B0018F">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sidRPr="00C92393">
              <w:rPr>
                <w:rFonts w:ascii="Times New Roman" w:hAnsi="Times New Roman"/>
                <w:lang w:eastAsia="sk-SK"/>
              </w:rPr>
              <w:t>a</w:t>
            </w:r>
            <w:r>
              <w:rPr>
                <w:rFonts w:ascii="Times New Roman" w:hAnsi="Times New Roman"/>
                <w:lang w:eastAsia="sk-SK"/>
              </w:rPr>
              <w:t>c</w:t>
            </w:r>
            <w:r w:rsidRPr="00C92393">
              <w:rPr>
                <w:rFonts w:ascii="Times New Roman" w:hAnsi="Times New Roman"/>
                <w:lang w:eastAsia="sk-SK"/>
              </w:rPr>
              <w:t>) osvedčenie o poistení zodpovednosti dopravcu v prípade smrti alebo úrazu cestujúcich</w:t>
            </w:r>
            <w:r>
              <w:rPr>
                <w:rFonts w:ascii="Times New Roman" w:hAnsi="Times New Roman"/>
                <w:lang w:eastAsia="sk-SK"/>
              </w:rPr>
              <w:t>,</w:t>
            </w:r>
            <w:r w:rsidRPr="00547F3C">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d</w:t>
            </w:r>
            <w:r w:rsidRPr="00547F3C">
              <w:rPr>
                <w:rFonts w:ascii="Times New Roman" w:hAnsi="Times New Roman"/>
                <w:lang w:eastAsia="sk-SK"/>
              </w:rPr>
              <w:t>) medzinárodné osvedčenie o prevencii znečisťovania ovzdušia</w:t>
            </w:r>
            <w:r>
              <w:rPr>
                <w:rFonts w:ascii="Times New Roman" w:hAnsi="Times New Roman"/>
                <w:lang w:eastAsia="sk-SK"/>
              </w:rPr>
              <w:t>,</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e</w:t>
            </w:r>
            <w:r w:rsidRPr="00547F3C">
              <w:rPr>
                <w:rFonts w:ascii="Times New Roman" w:hAnsi="Times New Roman"/>
                <w:lang w:eastAsia="sk-SK"/>
              </w:rPr>
              <w:t>) medzinárodné osvedčenie o prevencii znečisťovania splaškami</w:t>
            </w:r>
            <w:r>
              <w:rPr>
                <w:rFonts w:ascii="Times New Roman" w:hAnsi="Times New Roman"/>
                <w:lang w:eastAsia="sk-SK"/>
              </w:rPr>
              <w:t>,</w:t>
            </w:r>
          </w:p>
          <w:p w:rsidR="005C0819" w:rsidRPr="00547F3C" w:rsidP="005C0819">
            <w:pPr>
              <w:autoSpaceDE w:val="0"/>
              <w:autoSpaceDN w:val="0"/>
              <w:bidi w:val="0"/>
              <w:adjustRightInd w:val="0"/>
              <w:ind w:left="360"/>
              <w:jc w:val="both"/>
              <w:rPr>
                <w:rFonts w:ascii="Times New Roman" w:hAnsi="Times New Roman"/>
                <w:lang w:eastAsia="sk-SK"/>
              </w:rPr>
            </w:pPr>
            <w:r>
              <w:rPr>
                <w:rFonts w:ascii="Times New Roman" w:hAnsi="Times New Roman"/>
                <w:lang w:eastAsia="sk-SK"/>
              </w:rPr>
              <w:t>af</w:t>
            </w:r>
            <w:r w:rsidRPr="00547F3C">
              <w:rPr>
                <w:rFonts w:ascii="Times New Roman" w:hAnsi="Times New Roman"/>
                <w:lang w:eastAsia="sk-SK"/>
              </w:rPr>
              <w:t>) dokument zhody a osvedčenie o riadení bezpečnej prevádzky vydané v súlade s</w:t>
            </w:r>
            <w:r>
              <w:rPr>
                <w:rFonts w:ascii="Times New Roman" w:hAnsi="Times New Roman"/>
                <w:lang w:eastAsia="sk-SK"/>
              </w:rPr>
              <w:t> osobitným predpisom,</w:t>
            </w:r>
            <w:r>
              <w:rPr>
                <w:rFonts w:ascii="Times New Roman" w:hAnsi="Times New Roman"/>
                <w:vertAlign w:val="superscript"/>
                <w:lang w:eastAsia="sk-SK"/>
              </w:rPr>
              <w:t>4c)</w:t>
            </w:r>
            <w:r>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Pr>
                <w:rFonts w:ascii="Times New Roman" w:hAnsi="Times New Roman"/>
                <w:lang w:eastAsia="sk-SK"/>
              </w:rPr>
              <w:t>ag</w:t>
            </w:r>
            <w:r w:rsidRPr="00547F3C">
              <w:rPr>
                <w:rFonts w:ascii="Times New Roman" w:hAnsi="Times New Roman"/>
                <w:lang w:eastAsia="sk-SK"/>
              </w:rPr>
              <w:t>) dokument zhody so špecifickými požiadavkami na</w:t>
            </w:r>
            <w:r>
              <w:rPr>
                <w:rFonts w:ascii="Times New Roman" w:hAnsi="Times New Roman"/>
                <w:lang w:eastAsia="sk-SK"/>
              </w:rPr>
              <w:t xml:space="preserve"> </w:t>
            </w:r>
            <w:r w:rsidRPr="00B023B5">
              <w:rPr>
                <w:rFonts w:ascii="Times New Roman" w:hAnsi="Times New Roman"/>
                <w:lang w:eastAsia="sk-SK"/>
              </w:rPr>
              <w:t>námorné l</w:t>
            </w:r>
            <w:r w:rsidRPr="00547F3C">
              <w:rPr>
                <w:rFonts w:ascii="Times New Roman" w:hAnsi="Times New Roman"/>
                <w:lang w:eastAsia="sk-SK"/>
              </w:rPr>
              <w:t>od</w:t>
            </w:r>
            <w:r>
              <w:rPr>
                <w:rFonts w:ascii="Times New Roman" w:hAnsi="Times New Roman"/>
                <w:lang w:eastAsia="sk-SK"/>
              </w:rPr>
              <w:t>e prepravujúce nebezpečný tovar,</w:t>
            </w:r>
            <w:r w:rsidRPr="00547F3C">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h</w:t>
            </w:r>
            <w:r w:rsidRPr="00547F3C">
              <w:rPr>
                <w:rFonts w:ascii="Times New Roman" w:hAnsi="Times New Roman"/>
                <w:lang w:eastAsia="sk-SK"/>
              </w:rPr>
              <w:t>) špeciálny súpis alebo zoznam nebezpečného tovaru alebo pod</w:t>
            </w:r>
            <w:r>
              <w:rPr>
                <w:rFonts w:ascii="Times New Roman" w:hAnsi="Times New Roman"/>
                <w:lang w:eastAsia="sk-SK"/>
              </w:rPr>
              <w:t>robný plán uloženia,</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i</w:t>
            </w:r>
            <w:r w:rsidRPr="00547F3C">
              <w:rPr>
                <w:rFonts w:ascii="Times New Roman" w:hAnsi="Times New Roman"/>
                <w:lang w:eastAsia="sk-SK"/>
              </w:rPr>
              <w:t xml:space="preserve">) záznam o monitorovaní vypúšťania ropy a kontrolnom systéme pre poslednú plavbu </w:t>
            </w:r>
            <w:r>
              <w:rPr>
                <w:rFonts w:ascii="Times New Roman" w:hAnsi="Times New Roman"/>
                <w:lang w:eastAsia="sk-SK"/>
              </w:rPr>
              <w:t>s vodným balastom, ak ide o ropný tanker,</w:t>
            </w:r>
            <w:r w:rsidRPr="00547F3C">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j</w:t>
            </w:r>
            <w:r w:rsidRPr="00547F3C">
              <w:rPr>
                <w:rFonts w:ascii="Times New Roman" w:hAnsi="Times New Roman"/>
                <w:lang w:eastAsia="sk-SK"/>
              </w:rPr>
              <w:t xml:space="preserve">) inventárny zoznam, protipožiarny plán a pri </w:t>
            </w:r>
            <w:r>
              <w:rPr>
                <w:rFonts w:ascii="Times New Roman" w:hAnsi="Times New Roman"/>
                <w:lang w:eastAsia="sk-SK"/>
              </w:rPr>
              <w:t xml:space="preserve">námorných </w:t>
            </w:r>
            <w:r w:rsidRPr="00547F3C">
              <w:rPr>
                <w:rFonts w:ascii="Times New Roman" w:hAnsi="Times New Roman"/>
                <w:lang w:eastAsia="sk-SK"/>
              </w:rPr>
              <w:t>osobných lodiach bezpečn</w:t>
            </w:r>
            <w:r>
              <w:rPr>
                <w:rFonts w:ascii="Times New Roman" w:hAnsi="Times New Roman"/>
                <w:lang w:eastAsia="sk-SK"/>
              </w:rPr>
              <w:t>ostný plán v prípade poškodenia,</w:t>
            </w:r>
            <w:r w:rsidRPr="00547F3C">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k</w:t>
            </w:r>
            <w:r w:rsidRPr="00547F3C">
              <w:rPr>
                <w:rFonts w:ascii="Times New Roman" w:hAnsi="Times New Roman"/>
                <w:lang w:eastAsia="sk-SK"/>
              </w:rPr>
              <w:t>) núdzo</w:t>
            </w:r>
            <w:r>
              <w:rPr>
                <w:rFonts w:ascii="Times New Roman" w:hAnsi="Times New Roman"/>
                <w:lang w:eastAsia="sk-SK"/>
              </w:rPr>
              <w:t>vý plán v prípade ropnej nehody,</w:t>
            </w:r>
            <w:r w:rsidRPr="00547F3C">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l</w:t>
            </w:r>
            <w:r w:rsidRPr="00547F3C">
              <w:rPr>
                <w:rFonts w:ascii="Times New Roman" w:hAnsi="Times New Roman"/>
                <w:lang w:eastAsia="sk-SK"/>
              </w:rPr>
              <w:t>) zložky so záznamami o</w:t>
            </w:r>
            <w:r>
              <w:rPr>
                <w:rFonts w:ascii="Times New Roman" w:hAnsi="Times New Roman"/>
                <w:lang w:eastAsia="sk-SK"/>
              </w:rPr>
              <w:t> </w:t>
            </w:r>
            <w:r w:rsidRPr="00547F3C">
              <w:rPr>
                <w:rFonts w:ascii="Times New Roman" w:hAnsi="Times New Roman"/>
                <w:lang w:eastAsia="sk-SK"/>
              </w:rPr>
              <w:t>prehliadke</w:t>
            </w:r>
            <w:r>
              <w:rPr>
                <w:rFonts w:ascii="Times New Roman" w:hAnsi="Times New Roman"/>
                <w:lang w:eastAsia="sk-SK"/>
              </w:rPr>
              <w:t xml:space="preserve">, ak ide o námorné </w:t>
            </w:r>
            <w:r w:rsidRPr="00547F3C">
              <w:rPr>
                <w:rFonts w:ascii="Times New Roman" w:hAnsi="Times New Roman"/>
                <w:lang w:eastAsia="sk-SK"/>
              </w:rPr>
              <w:t>lode na hromadný náklad a ropné tankery</w:t>
            </w:r>
            <w:r>
              <w:rPr>
                <w:rFonts w:ascii="Times New Roman" w:hAnsi="Times New Roman"/>
                <w:lang w:eastAsia="sk-SK"/>
              </w:rPr>
              <w:t>,</w:t>
            </w:r>
            <w:r w:rsidRPr="00547F3C">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m</w:t>
            </w:r>
            <w:r w:rsidRPr="00547F3C">
              <w:rPr>
                <w:rFonts w:ascii="Times New Roman" w:hAnsi="Times New Roman"/>
                <w:lang w:eastAsia="sk-SK"/>
              </w:rPr>
              <w:t>) správy o predchádzajúcich inšpekciách štátnej prís</w:t>
            </w:r>
            <w:r>
              <w:rPr>
                <w:rFonts w:ascii="Times New Roman" w:hAnsi="Times New Roman"/>
                <w:lang w:eastAsia="sk-SK"/>
              </w:rPr>
              <w:t>tavnej kontroly,</w:t>
            </w:r>
            <w:r w:rsidRPr="00547F3C">
              <w:rPr>
                <w:rFonts w:ascii="Times New Roman" w:hAnsi="Times New Roman"/>
                <w:lang w:eastAsia="sk-SK"/>
              </w:rPr>
              <w:t xml:space="preserve"> </w:t>
            </w:r>
          </w:p>
          <w:p w:rsidR="005C0819" w:rsidRPr="00580D4C" w:rsidP="005C0819">
            <w:pPr>
              <w:autoSpaceDE w:val="0"/>
              <w:autoSpaceDN w:val="0"/>
              <w:bidi w:val="0"/>
              <w:adjustRightInd w:val="0"/>
              <w:ind w:left="360"/>
              <w:jc w:val="both"/>
              <w:rPr>
                <w:rFonts w:ascii="Times New Roman" w:hAnsi="Times New Roman"/>
                <w:lang w:eastAsia="sk-SK"/>
              </w:rPr>
            </w:pPr>
            <w:r w:rsidRPr="00580D4C">
              <w:rPr>
                <w:rFonts w:ascii="Times New Roman" w:hAnsi="Times New Roman"/>
                <w:lang w:eastAsia="sk-SK"/>
              </w:rPr>
              <w:t>a</w:t>
            </w:r>
            <w:r>
              <w:rPr>
                <w:rFonts w:ascii="Times New Roman" w:hAnsi="Times New Roman"/>
                <w:lang w:eastAsia="sk-SK"/>
              </w:rPr>
              <w:t>n</w:t>
            </w:r>
            <w:r w:rsidRPr="00580D4C">
              <w:rPr>
                <w:rFonts w:ascii="Times New Roman" w:hAnsi="Times New Roman"/>
                <w:lang w:eastAsia="sk-SK"/>
              </w:rPr>
              <w:t>) informácie o pomere A/A-max., ak ide o osobné lode ro-ro,</w:t>
            </w:r>
          </w:p>
          <w:p w:rsidR="005C0819" w:rsidRPr="00547F3C" w:rsidP="005C0819">
            <w:pPr>
              <w:autoSpaceDE w:val="0"/>
              <w:autoSpaceDN w:val="0"/>
              <w:bidi w:val="0"/>
              <w:adjustRightInd w:val="0"/>
              <w:ind w:left="360"/>
              <w:jc w:val="both"/>
              <w:rPr>
                <w:rFonts w:ascii="Times New Roman" w:hAnsi="Times New Roman"/>
                <w:lang w:eastAsia="sk-SK"/>
              </w:rPr>
            </w:pPr>
            <w:r w:rsidRPr="00580D4C">
              <w:rPr>
                <w:rFonts w:ascii="Times New Roman" w:hAnsi="Times New Roman"/>
                <w:lang w:eastAsia="sk-SK"/>
              </w:rPr>
              <w:t>a</w:t>
            </w:r>
            <w:r>
              <w:rPr>
                <w:rFonts w:ascii="Times New Roman" w:hAnsi="Times New Roman"/>
                <w:lang w:eastAsia="sk-SK"/>
              </w:rPr>
              <w:t>o</w:t>
            </w:r>
            <w:r w:rsidRPr="00580D4C">
              <w:rPr>
                <w:rFonts w:ascii="Times New Roman" w:hAnsi="Times New Roman"/>
                <w:lang w:eastAsia="sk-SK"/>
              </w:rPr>
              <w:t>) dokument</w:t>
            </w:r>
            <w:r w:rsidRPr="00547F3C">
              <w:rPr>
                <w:rFonts w:ascii="Times New Roman" w:hAnsi="Times New Roman"/>
                <w:lang w:eastAsia="sk-SK"/>
              </w:rPr>
              <w:t xml:space="preserve"> </w:t>
            </w:r>
            <w:r>
              <w:rPr>
                <w:rFonts w:ascii="Times New Roman" w:hAnsi="Times New Roman"/>
                <w:lang w:eastAsia="sk-SK"/>
              </w:rPr>
              <w:t>oprávňujúci na prepravu obilia,</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p</w:t>
            </w:r>
            <w:r w:rsidRPr="00547F3C">
              <w:rPr>
                <w:rFonts w:ascii="Times New Roman" w:hAnsi="Times New Roman"/>
                <w:lang w:eastAsia="sk-SK"/>
              </w:rPr>
              <w:t xml:space="preserve">) </w:t>
            </w:r>
            <w:r>
              <w:rPr>
                <w:rFonts w:ascii="Times New Roman" w:hAnsi="Times New Roman"/>
                <w:lang w:eastAsia="sk-SK"/>
              </w:rPr>
              <w:t>návod</w:t>
            </w:r>
            <w:r w:rsidRPr="00547F3C">
              <w:rPr>
                <w:rFonts w:ascii="Times New Roman" w:hAnsi="Times New Roman"/>
                <w:lang w:eastAsia="sk-SK"/>
              </w:rPr>
              <w:t xml:space="preserve"> </w:t>
            </w:r>
            <w:r>
              <w:rPr>
                <w:rFonts w:ascii="Times New Roman" w:hAnsi="Times New Roman"/>
                <w:lang w:eastAsia="sk-SK"/>
              </w:rPr>
              <w:t>na zabezpečenie</w:t>
            </w:r>
            <w:r w:rsidRPr="00547F3C">
              <w:rPr>
                <w:rFonts w:ascii="Times New Roman" w:hAnsi="Times New Roman"/>
                <w:lang w:eastAsia="sk-SK"/>
              </w:rPr>
              <w:t xml:space="preserve"> nákladu</w:t>
            </w:r>
            <w:r>
              <w:rPr>
                <w:rFonts w:ascii="Times New Roman" w:hAnsi="Times New Roman"/>
                <w:lang w:eastAsia="sk-SK"/>
              </w:rPr>
              <w:t>,</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q</w:t>
            </w:r>
            <w:r w:rsidRPr="00547F3C">
              <w:rPr>
                <w:rFonts w:ascii="Times New Roman" w:hAnsi="Times New Roman"/>
                <w:lang w:eastAsia="sk-SK"/>
              </w:rPr>
              <w:t>) plán spracovania odpadu a kniha záznamov o</w:t>
            </w:r>
            <w:r>
              <w:rPr>
                <w:rFonts w:ascii="Times New Roman" w:hAnsi="Times New Roman"/>
                <w:lang w:eastAsia="sk-SK"/>
              </w:rPr>
              <w:t> </w:t>
            </w:r>
            <w:r w:rsidRPr="00547F3C">
              <w:rPr>
                <w:rFonts w:ascii="Times New Roman" w:hAnsi="Times New Roman"/>
                <w:lang w:eastAsia="sk-SK"/>
              </w:rPr>
              <w:t>odpade</w:t>
            </w:r>
            <w:r>
              <w:rPr>
                <w:rFonts w:ascii="Times New Roman" w:hAnsi="Times New Roman"/>
                <w:lang w:eastAsia="sk-SK"/>
              </w:rPr>
              <w:t>,</w:t>
            </w:r>
            <w:r w:rsidRPr="00547F3C">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r</w:t>
            </w:r>
            <w:r w:rsidRPr="00547F3C">
              <w:rPr>
                <w:rFonts w:ascii="Times New Roman" w:hAnsi="Times New Roman"/>
                <w:lang w:eastAsia="sk-SK"/>
              </w:rPr>
              <w:t xml:space="preserve">) pomocný rozhodovací systém pre </w:t>
            </w:r>
            <w:r>
              <w:rPr>
                <w:rFonts w:ascii="Times New Roman" w:hAnsi="Times New Roman"/>
                <w:lang w:eastAsia="sk-SK"/>
              </w:rPr>
              <w:t>veliteľ</w:t>
            </w:r>
            <w:r w:rsidRPr="00547F3C">
              <w:rPr>
                <w:rFonts w:ascii="Times New Roman" w:hAnsi="Times New Roman"/>
                <w:lang w:eastAsia="sk-SK"/>
              </w:rPr>
              <w:t xml:space="preserve">ov </w:t>
            </w:r>
            <w:r>
              <w:rPr>
                <w:rFonts w:ascii="Times New Roman" w:hAnsi="Times New Roman"/>
                <w:lang w:eastAsia="sk-SK"/>
              </w:rPr>
              <w:t>námorných osobných lodí,</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s</w:t>
            </w:r>
            <w:r w:rsidRPr="00547F3C">
              <w:rPr>
                <w:rFonts w:ascii="Times New Roman" w:hAnsi="Times New Roman"/>
                <w:lang w:eastAsia="sk-SK"/>
              </w:rPr>
              <w:t xml:space="preserve">) kooperačný plán SAR pre </w:t>
            </w:r>
            <w:r>
              <w:rPr>
                <w:rFonts w:ascii="Times New Roman" w:hAnsi="Times New Roman"/>
                <w:lang w:eastAsia="sk-SK"/>
              </w:rPr>
              <w:t xml:space="preserve">námorné </w:t>
            </w:r>
            <w:r w:rsidRPr="00547F3C">
              <w:rPr>
                <w:rFonts w:ascii="Times New Roman" w:hAnsi="Times New Roman"/>
                <w:lang w:eastAsia="sk-SK"/>
              </w:rPr>
              <w:t>osobné lode pla</w:t>
            </w:r>
            <w:r>
              <w:rPr>
                <w:rFonts w:ascii="Times New Roman" w:hAnsi="Times New Roman"/>
                <w:lang w:eastAsia="sk-SK"/>
              </w:rPr>
              <w:t>viace sa na určených trasách,</w:t>
            </w:r>
            <w:r w:rsidRPr="00547F3C">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t</w:t>
            </w:r>
            <w:r w:rsidRPr="00547F3C">
              <w:rPr>
                <w:rFonts w:ascii="Times New Roman" w:hAnsi="Times New Roman"/>
                <w:lang w:eastAsia="sk-SK"/>
              </w:rPr>
              <w:t xml:space="preserve">) zoznam prevádzkových obmedzení pre </w:t>
            </w:r>
            <w:r>
              <w:rPr>
                <w:rFonts w:ascii="Times New Roman" w:hAnsi="Times New Roman"/>
                <w:lang w:eastAsia="sk-SK"/>
              </w:rPr>
              <w:t>námorné osobné lode,</w:t>
            </w:r>
            <w:r w:rsidRPr="00547F3C">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u</w:t>
            </w:r>
            <w:r w:rsidRPr="00547F3C">
              <w:rPr>
                <w:rFonts w:ascii="Times New Roman" w:hAnsi="Times New Roman"/>
                <w:lang w:eastAsia="sk-SK"/>
              </w:rPr>
              <w:t xml:space="preserve">) </w:t>
            </w:r>
            <w:r>
              <w:rPr>
                <w:rFonts w:ascii="Times New Roman" w:hAnsi="Times New Roman"/>
                <w:lang w:eastAsia="sk-SK"/>
              </w:rPr>
              <w:t>príručka pre</w:t>
            </w:r>
            <w:r w:rsidRPr="00547F3C">
              <w:rPr>
                <w:rFonts w:ascii="Times New Roman" w:hAnsi="Times New Roman"/>
                <w:lang w:eastAsia="sk-SK"/>
              </w:rPr>
              <w:t xml:space="preserve"> stabilit</w:t>
            </w:r>
            <w:r>
              <w:rPr>
                <w:rFonts w:ascii="Times New Roman" w:hAnsi="Times New Roman"/>
                <w:lang w:eastAsia="sk-SK"/>
              </w:rPr>
              <w:t>u</w:t>
            </w:r>
            <w:r w:rsidRPr="00547F3C">
              <w:rPr>
                <w:rFonts w:ascii="Times New Roman" w:hAnsi="Times New Roman"/>
                <w:lang w:eastAsia="sk-SK"/>
              </w:rPr>
              <w:t xml:space="preserve"> </w:t>
            </w:r>
            <w:r>
              <w:rPr>
                <w:rFonts w:ascii="Times New Roman" w:hAnsi="Times New Roman"/>
                <w:lang w:eastAsia="sk-SK"/>
              </w:rPr>
              <w:t>námorných lodí na hromadný náklad,</w:t>
            </w:r>
            <w:r w:rsidRPr="00547F3C">
              <w:rPr>
                <w:rFonts w:ascii="Times New Roman" w:hAnsi="Times New Roman"/>
                <w:lang w:eastAsia="sk-SK"/>
              </w:rPr>
              <w:t xml:space="preserve"> </w:t>
            </w:r>
          </w:p>
          <w:p w:rsidR="005C0819" w:rsidRPr="00547F3C" w:rsidP="005C0819">
            <w:pPr>
              <w:autoSpaceDE w:val="0"/>
              <w:autoSpaceDN w:val="0"/>
              <w:bidi w:val="0"/>
              <w:adjustRightInd w:val="0"/>
              <w:ind w:left="360"/>
              <w:jc w:val="both"/>
              <w:rPr>
                <w:rFonts w:ascii="Times New Roman" w:hAnsi="Times New Roman"/>
                <w:lang w:eastAsia="sk-SK"/>
              </w:rPr>
            </w:pPr>
            <w:r w:rsidRPr="00547F3C">
              <w:rPr>
                <w:rFonts w:ascii="Times New Roman" w:hAnsi="Times New Roman"/>
                <w:lang w:eastAsia="sk-SK"/>
              </w:rPr>
              <w:t>a</w:t>
            </w:r>
            <w:r>
              <w:rPr>
                <w:rFonts w:ascii="Times New Roman" w:hAnsi="Times New Roman"/>
                <w:lang w:eastAsia="sk-SK"/>
              </w:rPr>
              <w:t>v</w:t>
            </w:r>
            <w:r w:rsidRPr="00547F3C">
              <w:rPr>
                <w:rFonts w:ascii="Times New Roman" w:hAnsi="Times New Roman"/>
                <w:lang w:eastAsia="sk-SK"/>
              </w:rPr>
              <w:t xml:space="preserve">) plány nakládky a vykládky </w:t>
            </w:r>
            <w:r>
              <w:rPr>
                <w:rFonts w:ascii="Times New Roman" w:hAnsi="Times New Roman"/>
                <w:lang w:eastAsia="sk-SK"/>
              </w:rPr>
              <w:t>námorných lodí na hromadný náklad,</w:t>
            </w:r>
            <w:r w:rsidRPr="00547F3C">
              <w:rPr>
                <w:rFonts w:ascii="Times New Roman" w:hAnsi="Times New Roman"/>
                <w:lang w:eastAsia="sk-SK"/>
              </w:rPr>
              <w:t xml:space="preserve"> </w:t>
            </w:r>
          </w:p>
          <w:p w:rsidR="005C0819" w:rsidRPr="004B21BB" w:rsidP="005C0819">
            <w:pPr>
              <w:autoSpaceDE w:val="0"/>
              <w:autoSpaceDN w:val="0"/>
              <w:bidi w:val="0"/>
              <w:adjustRightInd w:val="0"/>
              <w:ind w:left="360"/>
              <w:jc w:val="both"/>
              <w:rPr>
                <w:rFonts w:ascii="Times New Roman" w:hAnsi="Times New Roman"/>
                <w:color w:val="000000"/>
                <w:lang w:eastAsia="sk-SK"/>
              </w:rPr>
            </w:pPr>
            <w:r>
              <w:rPr>
                <w:rFonts w:ascii="Times New Roman" w:hAnsi="Times New Roman"/>
                <w:color w:val="000000"/>
                <w:lang w:eastAsia="sk-SK"/>
              </w:rPr>
              <w:t xml:space="preserve">ax) plán organizácie </w:t>
            </w:r>
            <w:r w:rsidRPr="004B21BB">
              <w:rPr>
                <w:rFonts w:ascii="Times New Roman" w:hAnsi="Times New Roman"/>
                <w:color w:val="000000"/>
                <w:lang w:eastAsia="sk-SK"/>
              </w:rPr>
              <w:t xml:space="preserve">práce </w:t>
            </w:r>
            <w:r>
              <w:rPr>
                <w:rFonts w:ascii="Times New Roman" w:hAnsi="Times New Roman"/>
                <w:color w:val="000000"/>
                <w:lang w:eastAsia="sk-SK"/>
              </w:rPr>
              <w:t>členov lodnej posádky,</w:t>
            </w:r>
          </w:p>
          <w:p w:rsidR="005C0819" w:rsidRPr="004B21BB" w:rsidP="005C0819">
            <w:pPr>
              <w:autoSpaceDE w:val="0"/>
              <w:autoSpaceDN w:val="0"/>
              <w:bidi w:val="0"/>
              <w:adjustRightInd w:val="0"/>
              <w:ind w:left="360"/>
              <w:jc w:val="both"/>
              <w:rPr>
                <w:rFonts w:ascii="Times New Roman" w:hAnsi="Times New Roman"/>
                <w:color w:val="000000"/>
                <w:lang w:eastAsia="sk-SK"/>
              </w:rPr>
            </w:pPr>
            <w:r>
              <w:rPr>
                <w:rFonts w:ascii="Times New Roman" w:hAnsi="Times New Roman"/>
                <w:color w:val="000000"/>
                <w:lang w:eastAsia="sk-SK"/>
              </w:rPr>
              <w:t>ay) z</w:t>
            </w:r>
            <w:r w:rsidRPr="004B21BB">
              <w:rPr>
                <w:rFonts w:ascii="Times New Roman" w:hAnsi="Times New Roman"/>
                <w:color w:val="000000"/>
                <w:lang w:eastAsia="sk-SK"/>
              </w:rPr>
              <w:t xml:space="preserve">áznamy o pracovnom čase a čase odpočinku </w:t>
            </w:r>
            <w:r>
              <w:rPr>
                <w:rFonts w:ascii="Times New Roman" w:hAnsi="Times New Roman"/>
                <w:color w:val="000000"/>
                <w:lang w:eastAsia="sk-SK"/>
              </w:rPr>
              <w:t>členov lodnej posádky,</w:t>
            </w:r>
          </w:p>
          <w:p w:rsidR="005C0819" w:rsidRPr="004B21BB" w:rsidP="005C0819">
            <w:pPr>
              <w:autoSpaceDE w:val="0"/>
              <w:autoSpaceDN w:val="0"/>
              <w:bidi w:val="0"/>
              <w:adjustRightInd w:val="0"/>
              <w:ind w:left="360"/>
              <w:jc w:val="both"/>
              <w:rPr>
                <w:rFonts w:ascii="Times New Roman" w:hAnsi="Times New Roman"/>
                <w:color w:val="000000"/>
                <w:lang w:eastAsia="sk-SK"/>
              </w:rPr>
            </w:pPr>
            <w:r>
              <w:rPr>
                <w:rFonts w:ascii="Times New Roman" w:hAnsi="Times New Roman"/>
                <w:color w:val="000000"/>
                <w:lang w:eastAsia="sk-SK"/>
              </w:rPr>
              <w:t xml:space="preserve">az) </w:t>
            </w:r>
            <w:r w:rsidRPr="004B21BB">
              <w:rPr>
                <w:rFonts w:ascii="Times New Roman" w:hAnsi="Times New Roman"/>
                <w:color w:val="000000"/>
                <w:lang w:eastAsia="sk-SK"/>
              </w:rPr>
              <w:t xml:space="preserve"> </w:t>
            </w:r>
            <w:r>
              <w:rPr>
                <w:rFonts w:ascii="Times New Roman" w:hAnsi="Times New Roman"/>
                <w:color w:val="000000"/>
                <w:lang w:eastAsia="sk-SK"/>
              </w:rPr>
              <w:t>i</w:t>
            </w:r>
            <w:r w:rsidRPr="004B21BB">
              <w:rPr>
                <w:rFonts w:ascii="Times New Roman" w:hAnsi="Times New Roman"/>
                <w:color w:val="000000"/>
                <w:lang w:eastAsia="sk-SK"/>
              </w:rPr>
              <w:t xml:space="preserve">nformácie </w:t>
            </w:r>
            <w:r w:rsidRPr="00A035C0">
              <w:rPr>
                <w:rFonts w:ascii="Times New Roman" w:hAnsi="Times New Roman"/>
                <w:color w:val="000000"/>
                <w:lang w:eastAsia="sk-SK"/>
              </w:rPr>
              <w:t>o</w:t>
            </w:r>
            <w:r w:rsidR="00490CC9">
              <w:rPr>
                <w:rFonts w:ascii="Times New Roman" w:hAnsi="Times New Roman"/>
                <w:color w:val="000000"/>
                <w:lang w:eastAsia="sk-SK"/>
              </w:rPr>
              <w:t> </w:t>
            </w:r>
            <w:r w:rsidRPr="00A035C0">
              <w:rPr>
                <w:rFonts w:ascii="Times New Roman" w:hAnsi="Times New Roman"/>
                <w:color w:val="000000"/>
                <w:lang w:eastAsia="sk-SK"/>
              </w:rPr>
              <w:t>stabilite</w:t>
            </w:r>
            <w:r w:rsidR="00490CC9">
              <w:rPr>
                <w:rFonts w:ascii="Times New Roman" w:hAnsi="Times New Roman"/>
                <w:color w:val="000000"/>
                <w:lang w:eastAsia="sk-SK"/>
              </w:rPr>
              <w:t xml:space="preserve"> námornej lode</w:t>
            </w:r>
            <w:r>
              <w:rPr>
                <w:rFonts w:ascii="Times New Roman" w:hAnsi="Times New Roman"/>
                <w:color w:val="000000"/>
                <w:lang w:eastAsia="sk-SK"/>
              </w:rPr>
              <w:t>,</w:t>
            </w:r>
            <w:r w:rsidRPr="004B21BB">
              <w:rPr>
                <w:rFonts w:ascii="Times New Roman" w:hAnsi="Times New Roman"/>
                <w:color w:val="000000"/>
                <w:lang w:eastAsia="sk-SK"/>
              </w:rPr>
              <w:t xml:space="preserve"> </w:t>
            </w:r>
          </w:p>
          <w:p w:rsidR="005C0819" w:rsidRPr="004B21BB" w:rsidP="005C0819">
            <w:pPr>
              <w:autoSpaceDE w:val="0"/>
              <w:autoSpaceDN w:val="0"/>
              <w:bidi w:val="0"/>
              <w:adjustRightInd w:val="0"/>
              <w:ind w:left="360"/>
              <w:jc w:val="both"/>
              <w:rPr>
                <w:rFonts w:ascii="Times New Roman" w:hAnsi="Times New Roman"/>
                <w:color w:val="000000"/>
                <w:lang w:eastAsia="sk-SK"/>
              </w:rPr>
            </w:pPr>
            <w:r>
              <w:rPr>
                <w:rFonts w:ascii="Times New Roman" w:hAnsi="Times New Roman"/>
                <w:color w:val="000000"/>
                <w:lang w:eastAsia="sk-SK"/>
              </w:rPr>
              <w:t>ba) k</w:t>
            </w:r>
            <w:r w:rsidRPr="004B21BB">
              <w:rPr>
                <w:rFonts w:ascii="Times New Roman" w:hAnsi="Times New Roman"/>
                <w:color w:val="000000"/>
                <w:lang w:eastAsia="sk-SK"/>
              </w:rPr>
              <w:t>n</w:t>
            </w:r>
            <w:r>
              <w:rPr>
                <w:rFonts w:ascii="Times New Roman" w:hAnsi="Times New Roman"/>
                <w:color w:val="000000"/>
                <w:lang w:eastAsia="sk-SK"/>
              </w:rPr>
              <w:t xml:space="preserve">iha manipulácie s ropnými látkami, </w:t>
            </w:r>
          </w:p>
          <w:p w:rsidR="005C0819" w:rsidRPr="00547F3C" w:rsidP="005C0819">
            <w:pPr>
              <w:autoSpaceDE w:val="0"/>
              <w:autoSpaceDN w:val="0"/>
              <w:bidi w:val="0"/>
              <w:adjustRightInd w:val="0"/>
              <w:ind w:left="360"/>
              <w:jc w:val="both"/>
              <w:rPr>
                <w:rFonts w:ascii="Times New Roman" w:hAnsi="Times New Roman"/>
                <w:lang w:eastAsia="sk-SK"/>
              </w:rPr>
            </w:pPr>
            <w:r>
              <w:rPr>
                <w:rFonts w:ascii="Times New Roman" w:hAnsi="Times New Roman"/>
                <w:lang w:eastAsia="sk-SK"/>
              </w:rPr>
              <w:t xml:space="preserve">bb) </w:t>
            </w:r>
            <w:r w:rsidRPr="00547F3C">
              <w:rPr>
                <w:rFonts w:ascii="Times New Roman" w:hAnsi="Times New Roman"/>
                <w:lang w:eastAsia="sk-SK"/>
              </w:rPr>
              <w:t>kniha záznamov o náklade,</w:t>
            </w:r>
          </w:p>
          <w:p w:rsidR="005C0819" w:rsidRPr="00547F3C" w:rsidP="005C0819">
            <w:pPr>
              <w:autoSpaceDE w:val="0"/>
              <w:autoSpaceDN w:val="0"/>
              <w:bidi w:val="0"/>
              <w:adjustRightInd w:val="0"/>
              <w:ind w:left="360"/>
              <w:jc w:val="both"/>
              <w:rPr>
                <w:rFonts w:ascii="Times New Roman" w:hAnsi="Times New Roman"/>
                <w:lang w:eastAsia="sk-SK"/>
              </w:rPr>
            </w:pPr>
            <w:r>
              <w:rPr>
                <w:rFonts w:ascii="Times New Roman" w:hAnsi="Times New Roman"/>
                <w:lang w:eastAsia="sk-SK"/>
              </w:rPr>
              <w:t xml:space="preserve">bc) </w:t>
            </w:r>
            <w:r w:rsidRPr="00547F3C">
              <w:rPr>
                <w:rFonts w:ascii="Times New Roman" w:hAnsi="Times New Roman"/>
                <w:lang w:eastAsia="sk-SK"/>
              </w:rPr>
              <w:t xml:space="preserve">súvislý prehľad histórie </w:t>
            </w:r>
            <w:r>
              <w:rPr>
                <w:rFonts w:ascii="Times New Roman" w:hAnsi="Times New Roman"/>
                <w:lang w:eastAsia="sk-SK"/>
              </w:rPr>
              <w:t>námornej lode,</w:t>
            </w:r>
            <w:r w:rsidRPr="00547F3C">
              <w:rPr>
                <w:rFonts w:ascii="Times New Roman" w:hAnsi="Times New Roman"/>
                <w:lang w:eastAsia="sk-SK"/>
              </w:rPr>
              <w:t xml:space="preserve"> </w:t>
            </w:r>
          </w:p>
          <w:p w:rsidR="005C0819" w:rsidRPr="00536000" w:rsidP="005C0819">
            <w:pPr>
              <w:bidi w:val="0"/>
              <w:ind w:left="360"/>
              <w:jc w:val="both"/>
              <w:rPr>
                <w:rFonts w:ascii="Times New Roman" w:hAnsi="Times New Roman"/>
                <w:color w:val="000000"/>
                <w:lang w:eastAsia="sk-SK"/>
              </w:rPr>
            </w:pPr>
            <w:r>
              <w:rPr>
                <w:rFonts w:ascii="Times New Roman" w:hAnsi="Times New Roman"/>
                <w:lang w:eastAsia="sk-SK"/>
              </w:rPr>
              <w:t xml:space="preserve">bd)  </w:t>
            </w:r>
            <w:r w:rsidRPr="00547F3C">
              <w:rPr>
                <w:rFonts w:ascii="Times New Roman" w:hAnsi="Times New Roman"/>
                <w:lang w:eastAsia="sk-SK"/>
              </w:rPr>
              <w:t>povolenie na prepravu cestujúcich</w:t>
            </w:r>
            <w:r w:rsidRPr="00536000">
              <w:rPr>
                <w:rFonts w:ascii="Times New Roman" w:hAnsi="Times New Roman"/>
                <w:color w:val="000000"/>
                <w:lang w:eastAsia="sk-SK"/>
              </w:rPr>
              <w:t>, ak je námorná loď určená na prepravu cestujúcich,</w:t>
            </w:r>
          </w:p>
          <w:p w:rsidR="005C0819" w:rsidRPr="00536000" w:rsidP="005C0819">
            <w:pPr>
              <w:tabs>
                <w:tab w:val="left" w:pos="0"/>
              </w:tabs>
              <w:bidi w:val="0"/>
              <w:ind w:left="360"/>
              <w:jc w:val="both"/>
              <w:rPr>
                <w:rFonts w:ascii="Times New Roman" w:hAnsi="Times New Roman"/>
                <w:color w:val="000000"/>
                <w:lang w:eastAsia="sk-SK"/>
              </w:rPr>
            </w:pPr>
            <w:r>
              <w:rPr>
                <w:rFonts w:ascii="Times New Roman" w:hAnsi="Times New Roman"/>
                <w:color w:val="000000"/>
                <w:lang w:eastAsia="sk-SK"/>
              </w:rPr>
              <w:t xml:space="preserve">be) </w:t>
            </w:r>
            <w:r w:rsidRPr="00536000">
              <w:rPr>
                <w:rFonts w:ascii="Times New Roman" w:hAnsi="Times New Roman"/>
                <w:color w:val="000000"/>
                <w:lang w:eastAsia="sk-SK"/>
              </w:rPr>
              <w:t>zoznam cestujúcich, ak je námorná loď určená na prepravu viac ako dvanástich cestujúcich,</w:t>
            </w:r>
          </w:p>
          <w:p w:rsidR="005C0819" w:rsidP="005C0819">
            <w:pPr>
              <w:bidi w:val="0"/>
              <w:ind w:left="360"/>
              <w:jc w:val="both"/>
              <w:rPr>
                <w:rFonts w:ascii="Times New Roman" w:hAnsi="Times New Roman"/>
                <w:color w:val="000000"/>
                <w:lang w:eastAsia="sk-SK"/>
              </w:rPr>
            </w:pPr>
            <w:r>
              <w:rPr>
                <w:rFonts w:ascii="Times New Roman" w:hAnsi="Times New Roman"/>
                <w:color w:val="000000"/>
                <w:lang w:eastAsia="sk-SK"/>
              </w:rPr>
              <w:t xml:space="preserve">bf) </w:t>
            </w:r>
            <w:r w:rsidRPr="00536000">
              <w:rPr>
                <w:rFonts w:ascii="Times New Roman" w:hAnsi="Times New Roman"/>
                <w:color w:val="000000"/>
                <w:lang w:eastAsia="sk-SK"/>
              </w:rPr>
              <w:t>lodný denník</w:t>
            </w:r>
            <w:r>
              <w:rPr>
                <w:rFonts w:ascii="Times New Roman" w:hAnsi="Times New Roman"/>
                <w:color w:val="000000"/>
                <w:lang w:eastAsia="sk-SK"/>
              </w:rPr>
              <w:t>,</w:t>
            </w:r>
            <w:r w:rsidRPr="00536000">
              <w:rPr>
                <w:rFonts w:ascii="Times New Roman" w:hAnsi="Times New Roman"/>
                <w:color w:val="000000"/>
                <w:lang w:eastAsia="sk-SK"/>
              </w:rPr>
              <w:t xml:space="preserve"> </w:t>
            </w:r>
          </w:p>
          <w:p w:rsidR="005C0819" w:rsidP="005C0819">
            <w:pPr>
              <w:bidi w:val="0"/>
              <w:ind w:left="360"/>
              <w:jc w:val="both"/>
              <w:rPr>
                <w:rFonts w:ascii="Times New Roman" w:hAnsi="Times New Roman"/>
                <w:color w:val="000000"/>
                <w:lang w:eastAsia="sk-SK"/>
              </w:rPr>
            </w:pPr>
            <w:r>
              <w:rPr>
                <w:rFonts w:ascii="Times New Roman" w:hAnsi="Times New Roman"/>
                <w:color w:val="000000"/>
                <w:lang w:eastAsia="sk-SK"/>
              </w:rPr>
              <w:t xml:space="preserve">bg) </w:t>
            </w:r>
            <w:r w:rsidRPr="004B21BB">
              <w:rPr>
                <w:rFonts w:ascii="Times New Roman" w:hAnsi="Times New Roman"/>
                <w:color w:val="000000"/>
                <w:lang w:eastAsia="sk-SK"/>
              </w:rPr>
              <w:t>denník</w:t>
            </w:r>
            <w:r>
              <w:rPr>
                <w:rFonts w:ascii="Times New Roman" w:hAnsi="Times New Roman"/>
                <w:color w:val="000000"/>
                <w:lang w:eastAsia="sk-SK"/>
              </w:rPr>
              <w:t xml:space="preserve">, v ktorom sú zaznamenávané školenia a </w:t>
            </w:r>
            <w:r w:rsidRPr="004B21BB">
              <w:rPr>
                <w:rFonts w:ascii="Times New Roman" w:hAnsi="Times New Roman"/>
                <w:color w:val="000000"/>
                <w:lang w:eastAsia="sk-SK"/>
              </w:rPr>
              <w:t>výcvik vrátane bezpečnostného výcviku</w:t>
            </w:r>
            <w:r>
              <w:rPr>
                <w:rFonts w:ascii="Times New Roman" w:hAnsi="Times New Roman"/>
                <w:color w:val="000000"/>
                <w:lang w:eastAsia="sk-SK"/>
              </w:rPr>
              <w:t xml:space="preserve"> členov lodnej posádky,</w:t>
            </w:r>
            <w:r w:rsidRPr="004B21BB">
              <w:rPr>
                <w:rFonts w:ascii="Times New Roman" w:hAnsi="Times New Roman"/>
                <w:color w:val="000000"/>
                <w:lang w:eastAsia="sk-SK"/>
              </w:rPr>
              <w:t xml:space="preserve"> </w:t>
            </w:r>
          </w:p>
          <w:p w:rsidR="005C0819" w:rsidP="005C0819">
            <w:pPr>
              <w:bidi w:val="0"/>
              <w:ind w:left="360"/>
              <w:jc w:val="both"/>
              <w:rPr>
                <w:rFonts w:ascii="Times New Roman" w:hAnsi="Times New Roman"/>
                <w:color w:val="000000"/>
                <w:lang w:eastAsia="sk-SK"/>
              </w:rPr>
            </w:pPr>
            <w:r>
              <w:rPr>
                <w:rFonts w:ascii="Times New Roman" w:hAnsi="Times New Roman"/>
                <w:color w:val="000000"/>
                <w:lang w:eastAsia="sk-SK"/>
              </w:rPr>
              <w:t xml:space="preserve">bh) </w:t>
            </w:r>
            <w:r w:rsidRPr="004B21BB">
              <w:rPr>
                <w:rFonts w:ascii="Times New Roman" w:hAnsi="Times New Roman"/>
                <w:color w:val="000000"/>
                <w:lang w:eastAsia="sk-SK"/>
              </w:rPr>
              <w:t>denník</w:t>
            </w:r>
            <w:r>
              <w:rPr>
                <w:rFonts w:ascii="Times New Roman" w:hAnsi="Times New Roman"/>
                <w:color w:val="000000"/>
                <w:lang w:eastAsia="sk-SK"/>
              </w:rPr>
              <w:t>,</w:t>
            </w:r>
            <w:r w:rsidRPr="004B21BB">
              <w:rPr>
                <w:rFonts w:ascii="Times New Roman" w:hAnsi="Times New Roman"/>
                <w:color w:val="000000"/>
                <w:lang w:eastAsia="sk-SK"/>
              </w:rPr>
              <w:t xml:space="preserve"> </w:t>
            </w:r>
            <w:r>
              <w:rPr>
                <w:rFonts w:ascii="Times New Roman" w:hAnsi="Times New Roman"/>
                <w:color w:val="000000"/>
                <w:lang w:eastAsia="sk-SK"/>
              </w:rPr>
              <w:t>v ktorom sú zaznamenávané</w:t>
            </w:r>
            <w:r w:rsidRPr="004B21BB">
              <w:rPr>
                <w:rFonts w:ascii="Times New Roman" w:hAnsi="Times New Roman"/>
                <w:color w:val="000000"/>
                <w:lang w:eastAsia="sk-SK"/>
              </w:rPr>
              <w:t xml:space="preserve"> </w:t>
            </w:r>
            <w:r>
              <w:rPr>
                <w:rFonts w:ascii="Times New Roman" w:hAnsi="Times New Roman"/>
                <w:color w:val="000000"/>
                <w:lang w:eastAsia="sk-SK"/>
              </w:rPr>
              <w:t>kontroly</w:t>
            </w:r>
            <w:r w:rsidRPr="004B21BB">
              <w:rPr>
                <w:rFonts w:ascii="Times New Roman" w:hAnsi="Times New Roman"/>
                <w:color w:val="000000"/>
                <w:lang w:eastAsia="sk-SK"/>
              </w:rPr>
              <w:t xml:space="preserve"> a údržby záchranných zariadení </w:t>
            </w:r>
            <w:r>
              <w:rPr>
                <w:rFonts w:ascii="Times New Roman" w:hAnsi="Times New Roman"/>
                <w:color w:val="000000"/>
                <w:lang w:eastAsia="sk-SK"/>
              </w:rPr>
              <w:t>s </w:t>
            </w:r>
            <w:r w:rsidRPr="004B21BB">
              <w:rPr>
                <w:rFonts w:ascii="Times New Roman" w:hAnsi="Times New Roman"/>
                <w:color w:val="000000"/>
                <w:lang w:eastAsia="sk-SK"/>
              </w:rPr>
              <w:t>príslušenstv</w:t>
            </w:r>
            <w:r>
              <w:rPr>
                <w:rFonts w:ascii="Times New Roman" w:hAnsi="Times New Roman"/>
                <w:color w:val="000000"/>
                <w:lang w:eastAsia="sk-SK"/>
              </w:rPr>
              <w:t xml:space="preserve">om </w:t>
            </w:r>
            <w:r w:rsidRPr="004B21BB">
              <w:rPr>
                <w:rFonts w:ascii="Times New Roman" w:hAnsi="Times New Roman"/>
                <w:color w:val="000000"/>
                <w:lang w:eastAsia="sk-SK"/>
              </w:rPr>
              <w:t xml:space="preserve">a protipožiarnych zariadení </w:t>
            </w:r>
            <w:r>
              <w:rPr>
                <w:rFonts w:ascii="Times New Roman" w:hAnsi="Times New Roman"/>
                <w:color w:val="000000"/>
                <w:lang w:eastAsia="sk-SK"/>
              </w:rPr>
              <w:t>s </w:t>
            </w:r>
            <w:r w:rsidRPr="004B21BB">
              <w:rPr>
                <w:rFonts w:ascii="Times New Roman" w:hAnsi="Times New Roman"/>
                <w:color w:val="000000"/>
                <w:lang w:eastAsia="sk-SK"/>
              </w:rPr>
              <w:t>príslušenstv</w:t>
            </w:r>
            <w:r>
              <w:rPr>
                <w:rFonts w:ascii="Times New Roman" w:hAnsi="Times New Roman"/>
                <w:color w:val="000000"/>
                <w:lang w:eastAsia="sk-SK"/>
              </w:rPr>
              <w:t>om,</w:t>
            </w:r>
          </w:p>
          <w:p w:rsidR="005C0819" w:rsidRPr="00536000" w:rsidP="005C0819">
            <w:pPr>
              <w:bidi w:val="0"/>
              <w:ind w:left="360"/>
              <w:jc w:val="both"/>
              <w:rPr>
                <w:rFonts w:ascii="Times New Roman" w:hAnsi="Times New Roman"/>
                <w:color w:val="000000"/>
                <w:lang w:eastAsia="sk-SK"/>
              </w:rPr>
            </w:pPr>
            <w:r>
              <w:rPr>
                <w:rFonts w:ascii="Times New Roman" w:hAnsi="Times New Roman"/>
                <w:color w:val="000000"/>
                <w:lang w:eastAsia="sk-SK"/>
              </w:rPr>
              <w:t xml:space="preserve">bi) </w:t>
            </w:r>
            <w:r w:rsidRPr="00536000">
              <w:rPr>
                <w:rFonts w:ascii="Times New Roman" w:hAnsi="Times New Roman"/>
                <w:color w:val="000000"/>
                <w:lang w:eastAsia="sk-SK"/>
              </w:rPr>
              <w:t>strojný denník,</w:t>
            </w:r>
          </w:p>
          <w:p w:rsidR="005C0819" w:rsidRPr="00536000" w:rsidP="005C0819">
            <w:pPr>
              <w:bidi w:val="0"/>
              <w:ind w:left="360"/>
              <w:jc w:val="both"/>
              <w:rPr>
                <w:rFonts w:ascii="Times New Roman" w:hAnsi="Times New Roman"/>
                <w:color w:val="000000"/>
                <w:lang w:eastAsia="sk-SK"/>
              </w:rPr>
            </w:pPr>
            <w:r>
              <w:rPr>
                <w:rFonts w:ascii="Times New Roman" w:hAnsi="Times New Roman"/>
                <w:color w:val="000000"/>
                <w:lang w:eastAsia="sk-SK"/>
              </w:rPr>
              <w:t xml:space="preserve">bj) </w:t>
            </w:r>
            <w:r w:rsidRPr="00536000">
              <w:rPr>
                <w:rFonts w:ascii="Times New Roman" w:hAnsi="Times New Roman"/>
                <w:color w:val="000000"/>
                <w:lang w:eastAsia="sk-SK"/>
              </w:rPr>
              <w:t>zdravotný denník,</w:t>
            </w:r>
          </w:p>
          <w:p w:rsidR="005C0819" w:rsidRPr="00536000" w:rsidP="005C0819">
            <w:pPr>
              <w:bidi w:val="0"/>
              <w:ind w:left="360"/>
              <w:jc w:val="both"/>
              <w:rPr>
                <w:rFonts w:ascii="Times New Roman" w:hAnsi="Times New Roman"/>
                <w:color w:val="000000"/>
                <w:lang w:eastAsia="sk-SK"/>
              </w:rPr>
            </w:pPr>
            <w:r>
              <w:rPr>
                <w:rFonts w:ascii="Times New Roman" w:hAnsi="Times New Roman"/>
                <w:color w:val="000000"/>
                <w:lang w:eastAsia="sk-SK"/>
              </w:rPr>
              <w:t xml:space="preserve">bk) </w:t>
            </w:r>
            <w:r w:rsidRPr="00536000">
              <w:rPr>
                <w:rFonts w:ascii="Times New Roman" w:hAnsi="Times New Roman"/>
                <w:color w:val="000000"/>
                <w:lang w:eastAsia="sk-SK"/>
              </w:rPr>
              <w:t>denník rádiokomunikačnej služby,</w:t>
            </w:r>
          </w:p>
          <w:p w:rsidR="005C0819" w:rsidRPr="00536000" w:rsidP="005C0819">
            <w:pPr>
              <w:bidi w:val="0"/>
              <w:ind w:left="360"/>
              <w:jc w:val="both"/>
              <w:rPr>
                <w:rFonts w:ascii="Times New Roman" w:hAnsi="Times New Roman"/>
                <w:color w:val="000000"/>
                <w:lang w:eastAsia="sk-SK"/>
              </w:rPr>
            </w:pPr>
            <w:r>
              <w:rPr>
                <w:rFonts w:ascii="Times New Roman" w:hAnsi="Times New Roman"/>
                <w:color w:val="000000"/>
                <w:lang w:eastAsia="sk-SK"/>
              </w:rPr>
              <w:t xml:space="preserve">bl) </w:t>
            </w:r>
            <w:r w:rsidRPr="00536000">
              <w:rPr>
                <w:rFonts w:ascii="Times New Roman" w:hAnsi="Times New Roman"/>
                <w:color w:val="000000"/>
                <w:lang w:eastAsia="sk-SK"/>
              </w:rPr>
              <w:t>zoznam členov lodnej posádky,</w:t>
            </w:r>
          </w:p>
          <w:p w:rsidR="005C0819" w:rsidP="005C0819">
            <w:pPr>
              <w:bidi w:val="0"/>
              <w:ind w:left="360"/>
              <w:jc w:val="both"/>
              <w:rPr>
                <w:rFonts w:ascii="Times New Roman" w:hAnsi="Times New Roman"/>
                <w:lang w:eastAsia="sk-SK"/>
              </w:rPr>
            </w:pPr>
            <w:r>
              <w:rPr>
                <w:rFonts w:ascii="Times New Roman" w:hAnsi="Times New Roman"/>
                <w:color w:val="000000"/>
                <w:lang w:eastAsia="sk-SK"/>
              </w:rPr>
              <w:t xml:space="preserve">bm) </w:t>
            </w:r>
            <w:r w:rsidRPr="00CA0E03">
              <w:rPr>
                <w:rFonts w:ascii="Times New Roman" w:hAnsi="Times New Roman"/>
                <w:color w:val="000000"/>
                <w:lang w:eastAsia="sk-SK"/>
              </w:rPr>
              <w:t xml:space="preserve">ďalšie osvedčenia </w:t>
            </w:r>
            <w:r>
              <w:rPr>
                <w:rFonts w:ascii="Times New Roman" w:hAnsi="Times New Roman"/>
                <w:color w:val="000000"/>
                <w:lang w:eastAsia="sk-SK"/>
              </w:rPr>
              <w:t xml:space="preserve">a listiny </w:t>
            </w:r>
            <w:r w:rsidRPr="00CA0E03">
              <w:rPr>
                <w:rFonts w:ascii="Times New Roman" w:hAnsi="Times New Roman"/>
                <w:color w:val="000000"/>
                <w:lang w:eastAsia="sk-SK"/>
              </w:rPr>
              <w:t>predpísané medzinárodnými dohodami</w:t>
            </w:r>
            <w:r w:rsidRPr="003B38E8">
              <w:rPr>
                <w:rFonts w:ascii="Times New Roman" w:hAnsi="Times New Roman"/>
                <w:lang w:eastAsia="sk-SK"/>
              </w:rPr>
              <w:t xml:space="preserve">.“. </w:t>
            </w:r>
          </w:p>
          <w:p w:rsidR="005C0819" w:rsidP="005C0819">
            <w:pPr>
              <w:bidi w:val="0"/>
              <w:ind w:left="360"/>
              <w:jc w:val="both"/>
              <w:rPr>
                <w:rFonts w:ascii="Times New Roman" w:hAnsi="Times New Roman"/>
                <w:lang w:eastAsia="sk-SK"/>
              </w:rPr>
            </w:pPr>
          </w:p>
          <w:p w:rsidR="005C0819" w:rsidP="005C0819">
            <w:pPr>
              <w:bidi w:val="0"/>
              <w:ind w:left="360"/>
              <w:jc w:val="both"/>
              <w:rPr>
                <w:rFonts w:ascii="Times New Roman" w:hAnsi="Times New Roman"/>
                <w:lang w:eastAsia="sk-SK"/>
              </w:rPr>
            </w:pPr>
            <w:r>
              <w:rPr>
                <w:rFonts w:ascii="Times New Roman" w:hAnsi="Times New Roman"/>
                <w:lang w:eastAsia="sk-SK"/>
              </w:rPr>
              <w:t>Poznámky pod čiarou k odkazom 4a až 4c, znejú:</w:t>
            </w:r>
          </w:p>
          <w:p w:rsidR="005C0819" w:rsidP="005C0819">
            <w:pPr>
              <w:bidi w:val="0"/>
              <w:ind w:left="360"/>
              <w:jc w:val="both"/>
              <w:rPr>
                <w:rFonts w:ascii="Times New Roman" w:hAnsi="Times New Roman"/>
                <w:color w:val="000000"/>
                <w:lang w:eastAsia="sk-SK"/>
              </w:rPr>
            </w:pPr>
            <w:r>
              <w:rPr>
                <w:rFonts w:ascii="Times New Roman" w:hAnsi="Times New Roman"/>
                <w:lang w:eastAsia="sk-SK"/>
              </w:rPr>
              <w:t xml:space="preserve">„4a) </w:t>
            </w:r>
            <w:r w:rsidRPr="007D7EC0">
              <w:rPr>
                <w:rFonts w:ascii="Times New Roman" w:hAnsi="Times New Roman"/>
                <w:color w:val="000000"/>
                <w:lang w:eastAsia="sk-SK"/>
              </w:rPr>
              <w:t>Medzinárodný dohovor o normách výcviku, kvalifikácie a strážnej služby námorníkov (STCW) 1978 v znení zmien a doplnkov z roku 1995 (oznámenie Ministerstva zahraničných vecí Slovenskej republiky č. 165/2001 Z.</w:t>
            </w:r>
            <w:r>
              <w:rPr>
                <w:rFonts w:ascii="Times New Roman" w:hAnsi="Times New Roman"/>
                <w:color w:val="000000"/>
                <w:lang w:eastAsia="sk-SK"/>
              </w:rPr>
              <w:t xml:space="preserve"> </w:t>
            </w:r>
            <w:r w:rsidRPr="007D7EC0">
              <w:rPr>
                <w:rFonts w:ascii="Times New Roman" w:hAnsi="Times New Roman"/>
                <w:color w:val="000000"/>
                <w:lang w:eastAsia="sk-SK"/>
              </w:rPr>
              <w:t>z.)</w:t>
            </w:r>
            <w:r>
              <w:rPr>
                <w:rFonts w:ascii="Times New Roman" w:hAnsi="Times New Roman"/>
                <w:color w:val="000000"/>
                <w:lang w:eastAsia="sk-SK"/>
              </w:rPr>
              <w:t>.</w:t>
            </w:r>
          </w:p>
          <w:p w:rsidR="005C0819" w:rsidP="005C0819">
            <w:pPr>
              <w:bidi w:val="0"/>
              <w:ind w:left="360"/>
              <w:jc w:val="both"/>
              <w:rPr>
                <w:rFonts w:ascii="Times New Roman" w:hAnsi="Times New Roman"/>
                <w:color w:val="000000"/>
                <w:lang w:eastAsia="sk-SK"/>
              </w:rPr>
            </w:pPr>
            <w:r>
              <w:rPr>
                <w:rFonts w:ascii="Times New Roman" w:hAnsi="Times New Roman"/>
                <w:color w:val="000000"/>
                <w:lang w:eastAsia="sk-SK"/>
              </w:rPr>
              <w:t xml:space="preserve">4b) Nariadenie vlády Slovenskej republiky č. 581/2006 Z. z. </w:t>
            </w:r>
            <w:r w:rsidRPr="007D7EC0">
              <w:rPr>
                <w:rFonts w:ascii="Times New Roman" w:hAnsi="Times New Roman"/>
                <w:color w:val="000000"/>
                <w:lang w:eastAsia="sk-SK"/>
              </w:rPr>
              <w:t>o systéme povinných kontrol pre bezpečnú prevádzku prievozných lodí ro-ro a vysokorýchlostných osobných plavidiel v pravidelnej preprave</w:t>
            </w:r>
            <w:r>
              <w:rPr>
                <w:rFonts w:ascii="Times New Roman" w:hAnsi="Times New Roman"/>
                <w:color w:val="000000"/>
                <w:lang w:eastAsia="sk-SK"/>
              </w:rPr>
              <w:t>.</w:t>
            </w:r>
          </w:p>
          <w:p w:rsidR="005C0819" w:rsidRPr="007D7EC0" w:rsidP="005C0819">
            <w:pPr>
              <w:bidi w:val="0"/>
              <w:ind w:left="360"/>
              <w:jc w:val="both"/>
              <w:rPr>
                <w:rFonts w:ascii="Times New Roman" w:hAnsi="Times New Roman"/>
                <w:color w:val="000000"/>
                <w:lang w:eastAsia="sk-SK"/>
              </w:rPr>
            </w:pPr>
            <w:r>
              <w:rPr>
                <w:rFonts w:ascii="Times New Roman" w:hAnsi="Times New Roman"/>
                <w:color w:val="000000"/>
                <w:lang w:eastAsia="sk-SK"/>
              </w:rPr>
              <w:t xml:space="preserve">4c) </w:t>
            </w:r>
            <w:r w:rsidRPr="007D7EC0">
              <w:rPr>
                <w:rFonts w:ascii="Times New Roman" w:hAnsi="Times New Roman"/>
                <w:lang w:eastAsia="sk-SK"/>
              </w:rPr>
              <w:t>Kapitola IX Medzinárodného dohovoru o bezpečnosti ľudského života na mori (SOLAS 1974) v znení neskorších predpisov (oznámenie Ministerstva zahraničných vecí Slovenskej republiky č. 165/2001 Z.</w:t>
            </w:r>
            <w:r>
              <w:rPr>
                <w:rFonts w:ascii="Times New Roman" w:hAnsi="Times New Roman"/>
                <w:lang w:eastAsia="sk-SK"/>
              </w:rPr>
              <w:t xml:space="preserve"> </w:t>
            </w:r>
            <w:r w:rsidRPr="007D7EC0">
              <w:rPr>
                <w:rFonts w:ascii="Times New Roman" w:hAnsi="Times New Roman"/>
                <w:lang w:eastAsia="sk-SK"/>
              </w:rPr>
              <w:t>z.).</w:t>
            </w:r>
            <w:r>
              <w:rPr>
                <w:rFonts w:ascii="Times New Roman" w:hAnsi="Times New Roman"/>
                <w:lang w:eastAsia="sk-SK"/>
              </w:rPr>
              <w:t>“.</w:t>
            </w:r>
            <w:r>
              <w:rPr>
                <w:rFonts w:ascii="Times New Roman" w:hAnsi="Times New Roman"/>
                <w:color w:val="000000"/>
                <w:lang w:eastAsia="sk-SK"/>
              </w:rPr>
              <w:t xml:space="preserve"> </w:t>
            </w:r>
          </w:p>
          <w:p w:rsidR="00B16CA7" w:rsidRPr="004441A4" w:rsidP="004441A4">
            <w:pPr>
              <w:bidi w:val="0"/>
              <w:ind w:left="360"/>
              <w:jc w:val="both"/>
              <w:rPr>
                <w:rFonts w:ascii="Times New Roman" w:hAnsi="Times New Roman"/>
                <w:color w:val="000000"/>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rsidP="00FA2322">
            <w:pPr>
              <w:bidi w:val="0"/>
              <w:jc w:val="center"/>
              <w:rPr>
                <w:rFonts w:ascii="Times New Roman" w:hAnsi="Times New Roman"/>
              </w:rPr>
            </w:pPr>
            <w:r w:rsidR="00FA2322">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16CA7">
            <w:pPr>
              <w:bidi w:val="0"/>
              <w:jc w:val="both"/>
              <w:rPr>
                <w:rFonts w:ascii="Times New Roman" w:hAnsi="Times New Roman"/>
              </w:rPr>
            </w:pPr>
            <w:r w:rsidR="00C35BE5">
              <w:rPr>
                <w:rFonts w:ascii="Times New Roman" w:hAnsi="Times New Roman"/>
              </w:rPr>
              <w:t>Príloha V</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b/>
                <w:bCs/>
                <w:color w:val="000000"/>
                <w:lang w:eastAsia="sk-SK"/>
              </w:rPr>
              <w:t xml:space="preserve">PRÍKLADY „JASNÝCH DÔVODOV“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b/>
                <w:bCs/>
                <w:color w:val="000000"/>
                <w:lang w:eastAsia="sk-SK"/>
              </w:rPr>
              <w:t xml:space="preserve">(v zmysle článku 13 ods. 3)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A. Príklady jasných dôvodov na vykonanie podrobnejšej inšpekcie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 Lode identifikované v prílohe I časti II bodoch 2A a 2B.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 Nesprávne vedenie knihy ropných látok.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3. Počas overovania osvedčení a inej dokumentácie boli zistené nepresnosti.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4. Indície, že členovia posádky nie sú schopní splniť požiadavky v súvislosti s komunikáciou na palube uvedenou v článku 18 smernice Európskeho parlamentu a Rady 2008/106/ES z 19. novembra 2008 o minimálnej úrovni prípravy námorníkov ( 1 ).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5. Osvedčenie bolo nadobudnuté podvodom alebo držiteľ osvedčenia nie je osoba, ktorej bolo pôvodne toto osvedčenie vydané.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6. Loď má kapitána, dôstojníka alebo člena posádky, ktorého osvedčenie vydala krajina, ktorá neratifikovala dohovor STCW 78/95.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7. Dôkaz o tom, že manipulácia s nákladom a iné činnosti sa nevykonávali bezpečným spôsobom alebo podľa usmernení IMO, napríklad obsah kyslíka v hlavnom vedení inertného plynu do cisterien prekročil predpísanú maximálnu úroveň.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8. Kapitán ropného tankera nemôže predložiť záznam o monitorovaní vypúšťania ropy a o kontrolnom systéme za poslednú plavbu so záťažou.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9. Chýbajúci aktualizovaný inventárny zoznam alebo členovia posádky si nie sú vedomí svojich povinností v prípade požiaru alebo príkazu na opustenie lode.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10. Vysielanie falošných núdzových signálov bez toho, aby boli následne odvolané.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11. Neprítomnosť dôležitého vybavenia alebo opatrení vyžadovaných dohovormi.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12. Krajne nevyhovujúce hygienické podmienky na palube.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13. Dôkaz na základe celkového dojmu a pozorovania inšpektora, že existujú vážne poškodenia alebo nedostatky týkajúce sa trupu alebo konštrukcie, ktoré môžu predstavovať riziko pre konštrukčnú celistvosť lode, jej vodotesnosť alebo odolnosť voči počasiu.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14. Informácia alebo dôkaz o tom, že kapitán alebo posádka nie sú oboznámení s hlavnými činnosťami na palube lode, ktoré sa týkajú bezpečnosti lodí alebo prevencie pred znečistením, alebo že sa také činnosti nevykonávali.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15. Absencia tabuľky práce na palube lode alebo záznamov o pracovnom čase alebo čase odpočinku námorníkov.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B. Príklady jasných dôvodov na kontrolu lodí v súvislosti s bezpečnostnými aspektmi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 Inšpektor môže počas úvodnej inšpekcie stanoviť tieto jasné dôvody na ďalšie kontrolné opatrenia v oblasti bezpečnosti: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1.1. ISSC nie je platné alebo jeho platnosť uplynula.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1.2. Loď má nižšiu úroveň bezpečnosti ako prístav.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1.3. Výcvik súvisiaci s bezpečnosťou na lodi sa nevykonával.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1.4. Záznamy o posledných 10 prepojeniach lode a prístavu alebo lode a lode sú nekompletné.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1.5. Dôkaz alebo zistenie, že členovia posádky na kľúčových pozíciách nevedia navzájom komunikovať.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1.6. Dôkaz z pozorovaní o tom, že v bezpečnostných opatreniach sú vážne nedostatky.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1.7. Informácie tretích strán, ako je napr. správa alebo sťažnosť týkajúca sa informácií súvisiacich s bezpečnosťou.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1.8. Loď má ďalšie, neskôr vydané dočasné Medzinárodné osvedčenie bezpečnosti lode (ISSC) a na základe odborného posúdenia inšpektora jedným z dôvodov lode alebo spoločnosti na podanie žiadosti o vydanie takéhoto osvedčenia je zabrániť úplnému dodržiavaniu kapitoly XI-2 SOLAS </w:t>
            </w:r>
            <w:smartTag w:uri="urn:schemas-microsoft-com:office:smarttags" w:element="metricconverter">
              <w:smartTagPr>
                <w:attr w:name="ProductID" w:val="1 a"/>
              </w:smartTagPr>
              <w:r w:rsidRPr="00C35BE5">
                <w:rPr>
                  <w:rFonts w:ascii="Times New Roman" w:hAnsi="Times New Roman"/>
                  <w:color w:val="000000"/>
                  <w:lang w:eastAsia="sk-SK"/>
                </w:rPr>
                <w:t>74 a</w:t>
              </w:r>
            </w:smartTag>
            <w:r w:rsidRPr="00C35BE5">
              <w:rPr>
                <w:rFonts w:ascii="Times New Roman" w:hAnsi="Times New Roman"/>
                <w:color w:val="000000"/>
                <w:lang w:eastAsia="sk-SK"/>
              </w:rPr>
              <w:t xml:space="preserve"> časti A kódexu ISPS po uplynutí obdobia platnosti pôvodného dočasného osvedčenia. V časti A kódexu ISPS sa uvádzajú okolnosti, za ktorých sa dočasné osvedčenie môže vydať. </w:t>
            </w:r>
          </w:p>
          <w:p w:rsidR="00C35BE5" w:rsidRPr="00C35BE5" w:rsidP="00C35BE5">
            <w:pPr>
              <w:autoSpaceDE w:val="0"/>
              <w:autoSpaceDN w:val="0"/>
              <w:bidi w:val="0"/>
              <w:adjustRightInd w:val="0"/>
              <w:spacing w:before="60" w:after="60"/>
              <w:rPr>
                <w:rFonts w:ascii="Times New Roman" w:hAnsi="Times New Roman"/>
                <w:color w:val="000000"/>
                <w:lang w:eastAsia="sk-SK"/>
              </w:rPr>
            </w:pPr>
            <w:r w:rsidRPr="00C35BE5">
              <w:rPr>
                <w:rFonts w:ascii="Times New Roman" w:hAnsi="Times New Roman"/>
                <w:color w:val="000000"/>
                <w:lang w:eastAsia="sk-SK"/>
              </w:rPr>
              <w:t xml:space="preserve">2. Ak existujú vyššie uvedené jasné dôvody, inšpektor ihneď informuje príslušný bezpečnostný orgán (pokiaľ nie je inšpektor aj riadne splnomocnený úradník pre bezpečnosť). Príslušný bezpečnostný orgán potom rozhodne, aké ďalšie kontrolné opatrenia sú potrebné s prihliadnutím na úroveň bezpečnosti v súlade s pravidlom 9 kapitoly XI SOLAS 74. </w:t>
            </w:r>
          </w:p>
          <w:p w:rsidR="00B16CA7" w:rsidRPr="009C2BAB" w:rsidP="00C35BE5">
            <w:pPr>
              <w:autoSpaceDE w:val="0"/>
              <w:autoSpaceDN w:val="0"/>
              <w:bidi w:val="0"/>
              <w:adjustRightInd w:val="0"/>
              <w:spacing w:before="60" w:after="60"/>
              <w:rPr>
                <w:rFonts w:ascii="Times New Roman" w:hAnsi="Times New Roman"/>
                <w:color w:val="000000"/>
                <w:lang w:eastAsia="sk-SK"/>
              </w:rPr>
            </w:pPr>
            <w:r w:rsidRPr="00C35BE5" w:rsidR="00C35BE5">
              <w:rPr>
                <w:rFonts w:ascii="Times New Roman" w:hAnsi="Times New Roman"/>
                <w:color w:val="000000"/>
                <w:lang w:eastAsia="sk-SK"/>
              </w:rPr>
              <w:t>3. Iné jasné dôvody ako tie, ktoré sú uvedené vyššie, sú záležitosťou riadne splnomocneného úradníka pre bezpečnosť.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16CA7">
            <w:pPr>
              <w:bidi w:val="0"/>
              <w:jc w:val="both"/>
              <w:rPr>
                <w:rFonts w:ascii="Times New Roman" w:hAnsi="Times New Roman"/>
              </w:rPr>
            </w:pPr>
            <w:r w:rsidR="00B73BF2">
              <w:rPr>
                <w:rFonts w:ascii="Times New Roman" w:hAnsi="Times New Roman"/>
              </w:rPr>
              <w:t>Príloha VI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b/>
                <w:bCs/>
                <w:color w:val="000000"/>
                <w:lang w:eastAsia="sk-SK"/>
              </w:rPr>
              <w:t xml:space="preserve">POSTUPY PRI KONTROLE LODÍ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b/>
                <w:bCs/>
                <w:color w:val="000000"/>
                <w:lang w:eastAsia="sk-SK"/>
              </w:rPr>
              <w:t xml:space="preserve">(v zmysle článku 15 ods. 1 )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Príloha I k Parížskemu MoP nazvaná Postupy štátnej prístavnej kontroly (PŠPK) a tieto pokyny z Parížskeho MoP v ich aktualizovanom znení: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Instruction 33/2000/02: Operational Control on Ferries and Passenger Ships (Pokyn 33/2000/02: Operačná kontrola na trajektoch a osobných lodiach),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Instruction 35/2002/02: Guidelines for PSCO on Electronic Charts [Pokyn 35/2002/02: Usmernenia pre úradníkov štátnej prístavnej kontroly (ÚŠPK) o elektronických mapách],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Instruction 36/2003/08: Guidance for Inspection on Working and Living Conditions (Pokyn 36/2003/08: Sprievodca pre inšpekciu o pracovných a životných podmienkach),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Instruction 37/2004/02: Guidelines in Compliance with STCW 78/95 Convention as Amended (Pokyn 37/2004/02: Usmernenia v súlade s dohovorom STCW 78/95 v znení zmien a doplnení),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Instruction 37/2004/05: Guidelines on the Inspection of Hours of Work/Rest (Pokyn 37/2004/05: Usmernenia pre inšpekciu zameranú na pracovný čas/odpočinok), </w:t>
            </w:r>
          </w:p>
          <w:p w:rsidR="00B73BF2" w:rsidRPr="00B73BF2" w:rsidP="00C5524E">
            <w:pPr>
              <w:numPr>
                <w:numId w:val="3"/>
              </w:numPr>
              <w:tabs>
                <w:tab w:val="num" w:pos="214"/>
                <w:tab w:val="clear" w:pos="405"/>
              </w:tabs>
              <w:autoSpaceDE w:val="0"/>
              <w:autoSpaceDN w:val="0"/>
              <w:bidi w:val="0"/>
              <w:adjustRightInd w:val="0"/>
              <w:spacing w:before="60" w:after="60"/>
              <w:ind w:left="0" w:firstLine="0"/>
              <w:rPr>
                <w:rFonts w:ascii="Times New Roman" w:hAnsi="Times New Roman"/>
                <w:color w:val="000000"/>
                <w:lang w:eastAsia="sk-SK"/>
              </w:rPr>
            </w:pPr>
            <w:r w:rsidRPr="00B73BF2">
              <w:rPr>
                <w:rFonts w:ascii="Times New Roman" w:hAnsi="Times New Roman"/>
                <w:color w:val="000000"/>
                <w:lang w:eastAsia="sk-SK"/>
              </w:rPr>
              <w:t xml:space="preserve">Instruction 37/2004/10: Guidelines for Port State Control Officers on Security Aspects (Pokyn 37/2004/10: Usmernenia pre úradníkov štátnej prístavnej kontroly o bezpečnostných aspektoch), </w:t>
            </w:r>
          </w:p>
          <w:p w:rsidR="00B73BF2" w:rsidRPr="00B73BF2" w:rsidP="00B73BF2">
            <w:pPr>
              <w:autoSpaceDE w:val="0"/>
              <w:autoSpaceDN w:val="0"/>
              <w:bidi w:val="0"/>
              <w:adjustRightInd w:val="0"/>
              <w:spacing w:before="60" w:after="60"/>
              <w:ind w:left="45"/>
              <w:rPr>
                <w:rFonts w:ascii="Times New Roman" w:hAnsi="Times New Roman"/>
                <w:color w:val="000000"/>
                <w:lang w:eastAsia="sk-SK"/>
              </w:rPr>
            </w:pPr>
            <w:r w:rsidRPr="00B73BF2">
              <w:rPr>
                <w:rFonts w:ascii="Times New Roman" w:hAnsi="Times New Roman"/>
                <w:color w:val="000000"/>
                <w:lang w:eastAsia="sk-SK"/>
              </w:rPr>
              <w:t>— Instruction 38/2005/02: Guidelines for PSCO’s Checking a Voyage Data Recorder (VDR) (Pokyn 38/2005/02: Usmernenia pre ÚŠPK, ktorí kontrolujú záznamníky údajov o plavbe),</w:t>
            </w:r>
          </w:p>
          <w:p w:rsidR="00B73BF2" w:rsidRPr="00B73BF2" w:rsidP="00C5524E">
            <w:pPr>
              <w:numPr>
                <w:numId w:val="3"/>
              </w:numPr>
              <w:tabs>
                <w:tab w:val="num" w:pos="356"/>
                <w:tab w:val="clear" w:pos="405"/>
              </w:tabs>
              <w:autoSpaceDE w:val="0"/>
              <w:autoSpaceDN w:val="0"/>
              <w:bidi w:val="0"/>
              <w:adjustRightInd w:val="0"/>
              <w:spacing w:before="60" w:after="60"/>
              <w:ind w:left="72" w:firstLine="0"/>
              <w:rPr>
                <w:rFonts w:ascii="Times New Roman" w:hAnsi="Times New Roman"/>
                <w:color w:val="000000"/>
                <w:lang w:eastAsia="sk-SK"/>
              </w:rPr>
            </w:pPr>
            <w:r w:rsidRPr="00B73BF2">
              <w:rPr>
                <w:rFonts w:ascii="Times New Roman" w:hAnsi="Times New Roman"/>
                <w:color w:val="000000"/>
                <w:lang w:eastAsia="sk-SK"/>
              </w:rPr>
              <w:t xml:space="preserve">Instruction 38/2005/05: Guidelines on MARPOL 73/78 Annex I(Pokyn 38/2005/05: Usmernenia o dohovore MARPOL 73/78, príloha I), </w:t>
            </w:r>
          </w:p>
          <w:p w:rsidR="00B73BF2" w:rsidRPr="00B73BF2"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B73BF2">
              <w:rPr>
                <w:rFonts w:ascii="Times New Roman" w:hAnsi="Times New Roman"/>
                <w:color w:val="000000"/>
                <w:lang w:eastAsia="sk-SK"/>
              </w:rPr>
              <w:t xml:space="preserve">Instruction 38/2005/07: Guidelines on the Control of the Condition Assessment Scheme (CAS) of Single Hull Oil Tankers (Pokyn 38/2005/07: Usmernenia o kontrole systému posudzovania podmienok ropných tankerov s jednodielnym trupom), </w:t>
            </w:r>
          </w:p>
          <w:p w:rsidR="00B73BF2" w:rsidRPr="00B73BF2"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B73BF2">
              <w:rPr>
                <w:rFonts w:ascii="Times New Roman" w:hAnsi="Times New Roman"/>
                <w:color w:val="000000"/>
                <w:lang w:eastAsia="sk-SK"/>
              </w:rPr>
              <w:t xml:space="preserve">Instruction 39/2006/01: Guidelines for the Port State Control Officer on the ISM-Code (Pokyn 39/2006/01: Usmernenia pre úradníkov štátnej prístavnej kontroly o kódexe ISM), </w:t>
            </w:r>
          </w:p>
          <w:p w:rsidR="00B73BF2" w:rsidRPr="00B73BF2"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B73BF2">
              <w:rPr>
                <w:rFonts w:ascii="Times New Roman" w:hAnsi="Times New Roman"/>
                <w:color w:val="000000"/>
                <w:lang w:eastAsia="sk-SK"/>
              </w:rPr>
              <w:t>Instruction 39/2006/02: Guidelines for Port State Control Officers on Control of GMDSS (Pokyn 39/2006/02: Usmernenia pre úradníkov štátnej prístavnej kontroly o kontrole GMDSS),</w:t>
            </w:r>
          </w:p>
          <w:p w:rsidR="00B73BF2" w:rsidRPr="00B73BF2"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B73BF2">
              <w:rPr>
                <w:rFonts w:ascii="Times New Roman" w:hAnsi="Times New Roman"/>
                <w:color w:val="000000"/>
                <w:lang w:eastAsia="sk-SK"/>
              </w:rPr>
              <w:t xml:space="preserve">Instruction 39/2006/03: Optimisation of Banning and Notification Checklist (Pokyn 39/2006/03: Optimalizácia zákazu a zoznam na kontrolu oznamovania), </w:t>
            </w:r>
          </w:p>
          <w:p w:rsidR="00B73BF2" w:rsidRPr="00B73BF2"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B73BF2">
              <w:rPr>
                <w:rFonts w:ascii="Times New Roman" w:hAnsi="Times New Roman"/>
                <w:color w:val="000000"/>
                <w:lang w:eastAsia="sk-SK"/>
              </w:rPr>
              <w:t xml:space="preserve">Instruction 39/2006/10: Guidelines for PSCOs for the Examination of Ballast Tanks and Main Power Failure Simulation (black-out test) [Pokyn 39/2006/10: Sprievodca pre ÚŠPK pre kontrolu záťažových nádrží a simuláciu výpadku elektrickej energie (test výpadku prúdu)], </w:t>
            </w:r>
          </w:p>
          <w:p w:rsidR="00B73BF2" w:rsidRPr="00B73BF2"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B73BF2">
              <w:rPr>
                <w:rFonts w:ascii="Times New Roman" w:hAnsi="Times New Roman"/>
                <w:color w:val="000000"/>
                <w:lang w:eastAsia="sk-SK"/>
              </w:rPr>
              <w:t xml:space="preserve">Instruction 39/2006/11: Guidance for Checking the Structure of Bulk Carriers (Pokyn 39/2006/11: Sprievodca na kontrolu štruktúry lode na hromadný náklad), </w:t>
            </w:r>
          </w:p>
          <w:p w:rsidR="00B73BF2" w:rsidRPr="00B73BF2"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B73BF2">
              <w:rPr>
                <w:rFonts w:ascii="Times New Roman" w:hAnsi="Times New Roman"/>
                <w:color w:val="000000"/>
                <w:lang w:eastAsia="sk-SK"/>
              </w:rPr>
              <w:t xml:space="preserve">Instruction 39/2006/12: Code of Good Practice for Port State Control Officers (Pokyn 39/2006/12: Kódex osvedčených postupov pre úradníkov štátnej prístavnej kontroly), </w:t>
            </w:r>
          </w:p>
          <w:p w:rsidR="00B73BF2" w:rsidRPr="00B73BF2"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B73BF2">
              <w:rPr>
                <w:rFonts w:ascii="Times New Roman" w:hAnsi="Times New Roman"/>
                <w:color w:val="000000"/>
                <w:lang w:eastAsia="sk-SK"/>
              </w:rPr>
              <w:t>Instruction 40/2007/04: Criteria for Responsibility Assessment of Recognised Organisations (R/O) (Pokyn 40/2007/04: Kritériá na posudzovanie zodpovednosti uznaných organizácií),</w:t>
            </w:r>
          </w:p>
          <w:p w:rsidR="00B16CA7" w:rsidRPr="009C2BAB" w:rsidP="00C5524E">
            <w:pPr>
              <w:numPr>
                <w:numId w:val="3"/>
              </w:numPr>
              <w:tabs>
                <w:tab w:val="num" w:pos="356"/>
                <w:tab w:val="clear" w:pos="405"/>
              </w:tabs>
              <w:autoSpaceDE w:val="0"/>
              <w:autoSpaceDN w:val="0"/>
              <w:bidi w:val="0"/>
              <w:adjustRightInd w:val="0"/>
              <w:spacing w:before="60" w:after="60"/>
              <w:ind w:left="72" w:hanging="27"/>
              <w:rPr>
                <w:rFonts w:ascii="Times New Roman" w:hAnsi="Times New Roman"/>
                <w:color w:val="000000"/>
                <w:lang w:eastAsia="sk-SK"/>
              </w:rPr>
            </w:pPr>
            <w:r w:rsidRPr="00B73BF2" w:rsidR="00B73BF2">
              <w:rPr>
                <w:rFonts w:ascii="Times New Roman" w:hAnsi="Times New Roman"/>
                <w:color w:val="000000"/>
                <w:lang w:eastAsia="sk-SK"/>
              </w:rPr>
              <w:t xml:space="preserve">Instruction 40/2007/09: Guidelines for Port State Control Inspections for Compliance with Annex VI of MARPOL 73/78 (Pokyn 40/2007/09: Usmernenia pre inšpekcie štátnej prístavnej kontroly na účely súladu s prílohou VI k dohovoru MARPOL 73/78).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16CA7">
            <w:pPr>
              <w:bidi w:val="0"/>
              <w:jc w:val="both"/>
              <w:rPr>
                <w:rFonts w:ascii="Times New Roman" w:hAnsi="Times New Roman"/>
              </w:rPr>
            </w:pPr>
            <w:r w:rsidR="00B73BF2">
              <w:rPr>
                <w:rFonts w:ascii="Times New Roman" w:hAnsi="Times New Roman"/>
              </w:rPr>
              <w:t>Príloha VII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b/>
                <w:bCs/>
                <w:color w:val="000000"/>
                <w:lang w:eastAsia="sk-SK"/>
              </w:rPr>
              <w:t xml:space="preserve">ROZŠÍRENÉ INŠPEKCIE LODÍ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b/>
                <w:bCs/>
                <w:color w:val="000000"/>
                <w:lang w:eastAsia="sk-SK"/>
              </w:rPr>
              <w:t xml:space="preserve">(v zmysle článku 14)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Rozšírená inšpekcia sa týka najmä celkového stavu týchto rizikových oblastí: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Dokumentácia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Stav konštrukcie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Odolnosť voči vplyvom počasia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Núdzové systémy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Rádiová komunikácia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Manipulácia s nákladom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Protipožiarna bezpečnosť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Alarmy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Životné a pracovné podmienky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Navigačné vybavenie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Záchranné prostriedky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Nebezpečný tovar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Pohon a pomocné stroje </w:t>
            </w:r>
          </w:p>
          <w:p w:rsidR="00B73BF2" w:rsidRPr="00B73BF2" w:rsidP="00B73BF2">
            <w:pPr>
              <w:autoSpaceDE w:val="0"/>
              <w:autoSpaceDN w:val="0"/>
              <w:bidi w:val="0"/>
              <w:adjustRightInd w:val="0"/>
              <w:spacing w:before="60" w:after="60"/>
              <w:rPr>
                <w:rFonts w:ascii="Times New Roman" w:hAnsi="Times New Roman"/>
                <w:color w:val="000000"/>
                <w:lang w:eastAsia="sk-SK"/>
              </w:rPr>
            </w:pPr>
            <w:r w:rsidRPr="00B73BF2">
              <w:rPr>
                <w:rFonts w:ascii="Times New Roman" w:hAnsi="Times New Roman"/>
                <w:color w:val="000000"/>
                <w:lang w:eastAsia="sk-SK"/>
              </w:rPr>
              <w:t xml:space="preserve">— Prevencia znečisťovania. </w:t>
            </w:r>
          </w:p>
          <w:p w:rsidR="00B16CA7" w:rsidRPr="00B73BF2" w:rsidP="00B73BF2">
            <w:pPr>
              <w:autoSpaceDE w:val="0"/>
              <w:autoSpaceDN w:val="0"/>
              <w:bidi w:val="0"/>
              <w:adjustRightInd w:val="0"/>
              <w:spacing w:before="60" w:after="60"/>
              <w:rPr>
                <w:rFonts w:ascii="Times New Roman" w:hAnsi="Times New Roman"/>
                <w:b/>
                <w:bCs/>
                <w:color w:val="000000"/>
                <w:lang w:eastAsia="sk-SK"/>
              </w:rPr>
            </w:pPr>
            <w:r w:rsidRPr="00B73BF2" w:rsidR="00B73BF2">
              <w:rPr>
                <w:rFonts w:ascii="Times New Roman" w:hAnsi="Times New Roman"/>
                <w:color w:val="000000"/>
                <w:lang w:eastAsia="sk-SK"/>
              </w:rPr>
              <w:t>Rozšírená inšpekcia okrem toho zahŕňa overenie špecifických prvkov rizikových oblastí v závislosti od druhu plavidla, na ktorom sa inšpekcia vykonáva, ako je ustanovené v súlade s článkom 14 ods. 3, pod podmienkou jeho realizovateľnosti v praxi alebo obmedzení týkajúcich sa bezpečnosti osôb, lode alebo prístavu.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16CA7"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73BF2">
            <w:pPr>
              <w:bidi w:val="0"/>
              <w:jc w:val="both"/>
              <w:rPr>
                <w:rFonts w:ascii="Times New Roman" w:hAnsi="Times New Roman"/>
              </w:rPr>
            </w:pPr>
            <w:r>
              <w:rPr>
                <w:rFonts w:ascii="Times New Roman" w:hAnsi="Times New Roman"/>
              </w:rPr>
              <w:t>Príloha VIII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B73BF2" w:rsidRPr="00312706" w:rsidP="00FA2322">
            <w:pPr>
              <w:autoSpaceDE w:val="0"/>
              <w:autoSpaceDN w:val="0"/>
              <w:bidi w:val="0"/>
              <w:adjustRightInd w:val="0"/>
              <w:rPr>
                <w:rFonts w:ascii="Times New Roman" w:hAnsi="Times New Roman"/>
                <w:color w:val="000000"/>
                <w:lang w:eastAsia="sk-SK"/>
              </w:rPr>
            </w:pPr>
            <w:r w:rsidRPr="00312706">
              <w:rPr>
                <w:rFonts w:ascii="Times New Roman" w:hAnsi="Times New Roman"/>
                <w:b/>
                <w:bCs/>
                <w:color w:val="000000"/>
                <w:lang w:eastAsia="sk-SK"/>
              </w:rPr>
              <w:t xml:space="preserve">USTANOVENIA O ZAMIETNUTÍ VSTUPU DO PRÍSTAVOV A NA KOTVISKÁ V RÁMCI SPOLOCENSTVA </w:t>
            </w:r>
          </w:p>
          <w:p w:rsidR="00B73BF2" w:rsidRPr="00312706" w:rsidP="00FA2322">
            <w:pPr>
              <w:autoSpaceDE w:val="0"/>
              <w:autoSpaceDN w:val="0"/>
              <w:bidi w:val="0"/>
              <w:adjustRightInd w:val="0"/>
              <w:rPr>
                <w:rFonts w:ascii="Times New Roman" w:hAnsi="Times New Roman"/>
                <w:color w:val="000000"/>
                <w:lang w:eastAsia="sk-SK"/>
              </w:rPr>
            </w:pPr>
            <w:r w:rsidRPr="00312706">
              <w:rPr>
                <w:rFonts w:ascii="Times New Roman" w:hAnsi="Times New Roman"/>
                <w:b/>
                <w:bCs/>
                <w:color w:val="000000"/>
                <w:lang w:eastAsia="sk-SK"/>
              </w:rPr>
              <w:t xml:space="preserve">(v zmysle článku 16) </w:t>
            </w:r>
          </w:p>
          <w:p w:rsidR="00B73BF2" w:rsidRPr="00312706" w:rsidP="00FA2322">
            <w:pPr>
              <w:autoSpaceDE w:val="0"/>
              <w:autoSpaceDN w:val="0"/>
              <w:bidi w:val="0"/>
              <w:adjustRightInd w:val="0"/>
              <w:rPr>
                <w:rFonts w:ascii="Times New Roman" w:hAnsi="Times New Roman"/>
                <w:color w:val="000000"/>
                <w:lang w:eastAsia="sk-SK"/>
              </w:rPr>
            </w:pPr>
            <w:r w:rsidRPr="00312706">
              <w:rPr>
                <w:rFonts w:ascii="Times New Roman" w:hAnsi="Times New Roman"/>
                <w:color w:val="000000"/>
                <w:lang w:eastAsia="sk-SK"/>
              </w:rPr>
              <w:t xml:space="preserve">1. Ak boli splnené podmienky opísané v článku 16 ods. 1, príslušný orgán prístavu, v ktorom sa loď zadrží tretíkrát, písomne informuje kapitána lode, že sa vydá príkaz na zamietnutie vstupu, ktorý začne platiť hneď, ako loď opustí prístav. Príkaz na zamietnutie vstupu začne platiť hneď, ako loď opustí prístav po odstránení nedostatkov, ktoré viedli k jej zadržaniu. </w:t>
            </w:r>
          </w:p>
          <w:p w:rsidR="00B73BF2" w:rsidRPr="00312706" w:rsidP="00FA2322">
            <w:pPr>
              <w:autoSpaceDE w:val="0"/>
              <w:autoSpaceDN w:val="0"/>
              <w:bidi w:val="0"/>
              <w:adjustRightInd w:val="0"/>
              <w:rPr>
                <w:rFonts w:ascii="Times New Roman" w:hAnsi="Times New Roman"/>
                <w:color w:val="000000"/>
                <w:lang w:eastAsia="sk-SK"/>
              </w:rPr>
            </w:pPr>
            <w:r w:rsidRPr="00312706">
              <w:rPr>
                <w:rFonts w:ascii="Times New Roman" w:hAnsi="Times New Roman"/>
                <w:color w:val="000000"/>
                <w:lang w:eastAsia="sk-SK"/>
              </w:rPr>
              <w:t xml:space="preserve">2. Príslušný orgán predloží kópiu príkazu na zamietnutie vstupu správnemu orgánu vlajkového štátu, dotknutej uznanej organizácii, ostatným členským štátom a ostatným signatárom Parížskeho MoP, Komisii a sekretariátu Parížskeho MoP. Príslušný orgán tiež bezodkladne aktualizuje inšpekčnú databázu o informácie o zamietnutí vstupu. </w:t>
            </w:r>
          </w:p>
          <w:p w:rsidR="00B73BF2" w:rsidRPr="00312706" w:rsidP="00FA2322">
            <w:pPr>
              <w:autoSpaceDE w:val="0"/>
              <w:autoSpaceDN w:val="0"/>
              <w:bidi w:val="0"/>
              <w:adjustRightInd w:val="0"/>
              <w:rPr>
                <w:rFonts w:ascii="Times New Roman" w:hAnsi="Times New Roman"/>
                <w:color w:val="000000"/>
                <w:lang w:eastAsia="sk-SK"/>
              </w:rPr>
            </w:pPr>
            <w:r w:rsidRPr="00312706">
              <w:rPr>
                <w:rFonts w:ascii="Times New Roman" w:hAnsi="Times New Roman"/>
                <w:color w:val="000000"/>
                <w:lang w:eastAsia="sk-SK"/>
              </w:rPr>
              <w:t xml:space="preserve">3. Aby bolo možné zrušiť príkaz na zamietnutie vstupu, vlastník alebo prevádzkovateľ musí poslať úradnú žiadosť príslušnému orgánu členského štátu, ktorý nariadil príkaz na zamietnutie vstupu. Túto žiadosť musí sprevádzať dokument správneho orgánu vlajkového štátu, ktorý po návšteve lode vydal znalec riadne splnomocnený správnym orgánom vlajkového štátu a ktorý dokazuje, že loď sa plne riadi uplatniteľnými ustanoveniami dohovorov. Správny orgán vlajkového štátu predloží príslušnému orgánu dôkaz o tom, že návšteva lode sa uskutočnila. </w:t>
            </w:r>
          </w:p>
          <w:p w:rsidR="00312706" w:rsidP="00FA2322">
            <w:pPr>
              <w:autoSpaceDE w:val="0"/>
              <w:autoSpaceDN w:val="0"/>
              <w:bidi w:val="0"/>
              <w:adjustRightInd w:val="0"/>
              <w:rPr>
                <w:rFonts w:ascii="Times New Roman" w:hAnsi="Times New Roman"/>
                <w:color w:val="000000"/>
                <w:lang w:eastAsia="sk-SK"/>
              </w:rPr>
            </w:pPr>
            <w:r w:rsidRPr="00312706" w:rsidR="00B73BF2">
              <w:rPr>
                <w:rFonts w:ascii="Times New Roman" w:hAnsi="Times New Roman"/>
                <w:color w:val="000000"/>
                <w:lang w:eastAsia="sk-SK"/>
              </w:rPr>
              <w:t xml:space="preserve">4. Žiadosť o zrušenie príkazu na zamietnutie vstupu musí v prípade potreby takisto sprevádzať dokument od klasifikačnej spoločnosti, ktorá loď klasifikovala po návšteve znalca z klasifikačnej spoločnosti na lodi, ktorý potvrdzuje, že loď sa riadi normami triedy, ktoré určila uvedená spoločnosť. Klasifikačná spoločnosť predloží príslušnému orgánu dôkaz o tom, že návšteva lode sa uskutočnila. </w:t>
            </w:r>
          </w:p>
          <w:p w:rsidR="00AB262D" w:rsidP="00FA2322">
            <w:pPr>
              <w:autoSpaceDE w:val="0"/>
              <w:autoSpaceDN w:val="0"/>
              <w:bidi w:val="0"/>
              <w:adjustRightInd w:val="0"/>
              <w:rPr>
                <w:rFonts w:ascii="Times New Roman" w:hAnsi="Times New Roman"/>
                <w:color w:val="000000"/>
                <w:lang w:eastAsia="sk-SK"/>
              </w:rPr>
            </w:pPr>
          </w:p>
          <w:p w:rsidR="00AB262D" w:rsidP="00FA2322">
            <w:pPr>
              <w:autoSpaceDE w:val="0"/>
              <w:autoSpaceDN w:val="0"/>
              <w:bidi w:val="0"/>
              <w:adjustRightInd w:val="0"/>
              <w:rPr>
                <w:rFonts w:ascii="Times New Roman" w:hAnsi="Times New Roman"/>
                <w:color w:val="000000"/>
                <w:lang w:eastAsia="sk-SK"/>
              </w:rPr>
            </w:pPr>
          </w:p>
          <w:p w:rsidR="009C2BAB" w:rsidP="00FA2322">
            <w:pPr>
              <w:autoSpaceDE w:val="0"/>
              <w:autoSpaceDN w:val="0"/>
              <w:bidi w:val="0"/>
              <w:adjustRightInd w:val="0"/>
              <w:rPr>
                <w:rFonts w:ascii="Times New Roman" w:hAnsi="Times New Roman"/>
                <w:color w:val="000000"/>
                <w:lang w:eastAsia="sk-SK"/>
              </w:rPr>
            </w:pPr>
          </w:p>
          <w:p w:rsidR="009C2BAB" w:rsidP="00FA2322">
            <w:pPr>
              <w:autoSpaceDE w:val="0"/>
              <w:autoSpaceDN w:val="0"/>
              <w:bidi w:val="0"/>
              <w:adjustRightInd w:val="0"/>
              <w:rPr>
                <w:rFonts w:ascii="Times New Roman" w:hAnsi="Times New Roman"/>
                <w:color w:val="000000"/>
                <w:lang w:eastAsia="sk-SK"/>
              </w:rPr>
            </w:pPr>
          </w:p>
          <w:p w:rsidR="009C2BAB" w:rsidP="00FA2322">
            <w:pPr>
              <w:autoSpaceDE w:val="0"/>
              <w:autoSpaceDN w:val="0"/>
              <w:bidi w:val="0"/>
              <w:adjustRightInd w:val="0"/>
              <w:rPr>
                <w:rFonts w:ascii="Times New Roman" w:hAnsi="Times New Roman"/>
                <w:color w:val="000000"/>
                <w:lang w:eastAsia="sk-SK"/>
              </w:rPr>
            </w:pPr>
          </w:p>
          <w:p w:rsidR="009C2BAB" w:rsidP="00FA2322">
            <w:pPr>
              <w:autoSpaceDE w:val="0"/>
              <w:autoSpaceDN w:val="0"/>
              <w:bidi w:val="0"/>
              <w:adjustRightInd w:val="0"/>
              <w:rPr>
                <w:rFonts w:ascii="Times New Roman" w:hAnsi="Times New Roman"/>
                <w:color w:val="000000"/>
                <w:lang w:eastAsia="sk-SK"/>
              </w:rPr>
            </w:pPr>
          </w:p>
          <w:p w:rsidR="009C2BAB" w:rsidRPr="00312706" w:rsidP="00FA2322">
            <w:pPr>
              <w:autoSpaceDE w:val="0"/>
              <w:autoSpaceDN w:val="0"/>
              <w:bidi w:val="0"/>
              <w:adjustRightInd w:val="0"/>
              <w:rPr>
                <w:rFonts w:ascii="Times New Roman" w:hAnsi="Times New Roman"/>
                <w:color w:val="000000"/>
                <w:lang w:eastAsia="sk-SK"/>
              </w:rPr>
            </w:pPr>
          </w:p>
          <w:p w:rsidR="00312706" w:rsidRPr="00312706" w:rsidP="00FA2322">
            <w:pPr>
              <w:autoSpaceDE w:val="0"/>
              <w:autoSpaceDN w:val="0"/>
              <w:bidi w:val="0"/>
              <w:adjustRightInd w:val="0"/>
              <w:rPr>
                <w:rFonts w:ascii="Times New Roman" w:hAnsi="Times New Roman"/>
                <w:color w:val="000000"/>
                <w:lang w:eastAsia="sk-SK"/>
              </w:rPr>
            </w:pPr>
            <w:r w:rsidRPr="00312706" w:rsidR="00B73BF2">
              <w:rPr>
                <w:rFonts w:ascii="Times New Roman" w:hAnsi="Times New Roman"/>
                <w:color w:val="000000"/>
                <w:lang w:eastAsia="sk-SK"/>
              </w:rPr>
              <w:t xml:space="preserve">5. Príkaz na zamietnutie vstupu sa môže zrušiť iba po uplynutí obdobia uvedeného v článku 16 tejto smernice a na základe novej inšpekcie lode v dohodnutom prístave. </w:t>
            </w:r>
          </w:p>
          <w:p w:rsidR="00312706" w:rsidRPr="00312706" w:rsidP="00FA2322">
            <w:pPr>
              <w:autoSpaceDE w:val="0"/>
              <w:autoSpaceDN w:val="0"/>
              <w:bidi w:val="0"/>
              <w:adjustRightInd w:val="0"/>
              <w:rPr>
                <w:rFonts w:ascii="Times New Roman" w:hAnsi="Times New Roman"/>
                <w:color w:val="000000"/>
                <w:lang w:eastAsia="sk-SK"/>
              </w:rPr>
            </w:pPr>
            <w:r w:rsidRPr="00312706" w:rsidR="00B73BF2">
              <w:rPr>
                <w:rFonts w:ascii="Times New Roman" w:hAnsi="Times New Roman"/>
                <w:color w:val="000000"/>
                <w:lang w:eastAsia="sk-SK"/>
              </w:rPr>
              <w:t xml:space="preserve">Ak sa dohodnutý prístav nachádza v členskom štáte, príslušný orgán tohto štátu môže na žiadosť príslušného orgánu, ktorý vydal príkaz na zamietnutie vstupu, povoliť lodi, aby vstúpila do dohodnutého prístavu s cieľom podrobiť sa novej inšpekcii. V takýchto prípadoch sa v prístave s nákladom nemanipuluje, pokiaľ sa príkaz na zamietnutie vstupu nezruší. </w:t>
            </w:r>
          </w:p>
          <w:p w:rsidR="00312706" w:rsidRPr="00312706" w:rsidP="00FA2322">
            <w:pPr>
              <w:autoSpaceDE w:val="0"/>
              <w:autoSpaceDN w:val="0"/>
              <w:bidi w:val="0"/>
              <w:adjustRightInd w:val="0"/>
              <w:rPr>
                <w:rFonts w:ascii="Times New Roman" w:hAnsi="Times New Roman"/>
                <w:color w:val="000000"/>
                <w:lang w:eastAsia="sk-SK"/>
              </w:rPr>
            </w:pPr>
            <w:r w:rsidRPr="00312706" w:rsidR="00B73BF2">
              <w:rPr>
                <w:rFonts w:ascii="Times New Roman" w:hAnsi="Times New Roman"/>
                <w:color w:val="000000"/>
                <w:lang w:eastAsia="sk-SK"/>
              </w:rPr>
              <w:t xml:space="preserve">6. Ak zadržanie, ktoré viedlo k vydaniu príkazu na zamietnutie vstupu, súviselo s nedostatkami v štruktúre lode, príslušný orgán, ktorý vydal príkaz na zamietnutie vstupu, môže vyžadovať, aby sa určité priestory vrátane nákladných priestorov a nádrží sprístupnili na preskúmanie počas novej inšpekcie. </w:t>
            </w:r>
          </w:p>
          <w:p w:rsidR="00312706" w:rsidRPr="00312706" w:rsidP="00FA2322">
            <w:pPr>
              <w:autoSpaceDE w:val="0"/>
              <w:autoSpaceDN w:val="0"/>
              <w:bidi w:val="0"/>
              <w:adjustRightInd w:val="0"/>
              <w:rPr>
                <w:rFonts w:ascii="Times New Roman" w:hAnsi="Times New Roman"/>
                <w:color w:val="000000"/>
                <w:lang w:eastAsia="sk-SK"/>
              </w:rPr>
            </w:pPr>
            <w:r w:rsidRPr="00312706" w:rsidR="00B73BF2">
              <w:rPr>
                <w:rFonts w:ascii="Times New Roman" w:hAnsi="Times New Roman"/>
                <w:color w:val="000000"/>
                <w:lang w:eastAsia="sk-SK"/>
              </w:rPr>
              <w:t xml:space="preserve">7. Novú inšpekciu vykoná príslušný orgán členského štátu, ktorý nariadil príkaz na zamietnutie vstupu, alebo príslušný orgán prístavu určenia so súhlasom príslušného orgánu členského štátu, ktorý vydal príkaz na zamietnutie vstupu. Príslušný orgán môže vyžadovať, aby nová inšpekcia bola ohlásená až 14 dní vopred. Členskému štátu sa predloží dostatočný dôkaz o tom, že loď plne spĺňa uplatniteľné požiadavky dohovorov. </w:t>
            </w:r>
          </w:p>
          <w:p w:rsidR="00312706" w:rsidRPr="00312706" w:rsidP="00FA2322">
            <w:pPr>
              <w:autoSpaceDE w:val="0"/>
              <w:autoSpaceDN w:val="0"/>
              <w:bidi w:val="0"/>
              <w:adjustRightInd w:val="0"/>
              <w:rPr>
                <w:rFonts w:ascii="Times New Roman" w:hAnsi="Times New Roman"/>
                <w:color w:val="000000"/>
                <w:lang w:eastAsia="sk-SK"/>
              </w:rPr>
            </w:pPr>
            <w:r w:rsidRPr="00312706" w:rsidR="00B73BF2">
              <w:rPr>
                <w:rFonts w:ascii="Times New Roman" w:hAnsi="Times New Roman"/>
                <w:color w:val="000000"/>
                <w:lang w:eastAsia="sk-SK"/>
              </w:rPr>
              <w:t xml:space="preserve">8. Nová inšpekcia sa bude skladať z rozšírenej inšpekcie, ktorá musí pokrývať aspoň relevantné body prílohy VII. </w:t>
            </w:r>
          </w:p>
          <w:p w:rsidR="00312706" w:rsidP="00FA2322">
            <w:pPr>
              <w:autoSpaceDE w:val="0"/>
              <w:autoSpaceDN w:val="0"/>
              <w:bidi w:val="0"/>
              <w:adjustRightInd w:val="0"/>
              <w:rPr>
                <w:rFonts w:ascii="Times New Roman" w:hAnsi="Times New Roman"/>
                <w:color w:val="000000"/>
                <w:lang w:eastAsia="sk-SK"/>
              </w:rPr>
            </w:pPr>
            <w:r w:rsidRPr="00312706" w:rsidR="00B73BF2">
              <w:rPr>
                <w:rFonts w:ascii="Times New Roman" w:hAnsi="Times New Roman"/>
                <w:color w:val="000000"/>
                <w:lang w:eastAsia="sk-SK"/>
              </w:rPr>
              <w:t xml:space="preserve">9. Všetky náklady na rozšírenú inšpekciu znáša vlastník alebo prevádzkovateľ. </w:t>
            </w:r>
          </w:p>
          <w:p w:rsidR="00AB262D" w:rsidP="00FA2322">
            <w:pPr>
              <w:autoSpaceDE w:val="0"/>
              <w:autoSpaceDN w:val="0"/>
              <w:bidi w:val="0"/>
              <w:adjustRightInd w:val="0"/>
              <w:rPr>
                <w:rFonts w:ascii="Times New Roman" w:hAnsi="Times New Roman"/>
                <w:color w:val="000000"/>
                <w:lang w:eastAsia="sk-SK"/>
              </w:rPr>
            </w:pPr>
          </w:p>
          <w:p w:rsidR="00AB262D" w:rsidP="00FA2322">
            <w:pPr>
              <w:autoSpaceDE w:val="0"/>
              <w:autoSpaceDN w:val="0"/>
              <w:bidi w:val="0"/>
              <w:adjustRightInd w:val="0"/>
              <w:rPr>
                <w:rFonts w:ascii="Times New Roman" w:hAnsi="Times New Roman"/>
                <w:color w:val="000000"/>
                <w:lang w:eastAsia="sk-SK"/>
              </w:rPr>
            </w:pPr>
          </w:p>
          <w:p w:rsidR="00B66038" w:rsidP="00FA2322">
            <w:pPr>
              <w:autoSpaceDE w:val="0"/>
              <w:autoSpaceDN w:val="0"/>
              <w:bidi w:val="0"/>
              <w:adjustRightInd w:val="0"/>
              <w:rPr>
                <w:rFonts w:ascii="Times New Roman" w:hAnsi="Times New Roman"/>
                <w:color w:val="000000"/>
                <w:lang w:eastAsia="sk-SK"/>
              </w:rPr>
            </w:pPr>
          </w:p>
          <w:p w:rsidR="00AB262D" w:rsidRPr="00312706" w:rsidP="00FA2322">
            <w:pPr>
              <w:autoSpaceDE w:val="0"/>
              <w:autoSpaceDN w:val="0"/>
              <w:bidi w:val="0"/>
              <w:adjustRightInd w:val="0"/>
              <w:rPr>
                <w:rFonts w:ascii="Times New Roman" w:hAnsi="Times New Roman"/>
                <w:color w:val="000000"/>
                <w:lang w:eastAsia="sk-SK"/>
              </w:rPr>
            </w:pPr>
          </w:p>
          <w:p w:rsidR="00312706" w:rsidRPr="00312706" w:rsidP="00FA2322">
            <w:pPr>
              <w:autoSpaceDE w:val="0"/>
              <w:autoSpaceDN w:val="0"/>
              <w:bidi w:val="0"/>
              <w:adjustRightInd w:val="0"/>
              <w:rPr>
                <w:rFonts w:ascii="Times New Roman" w:hAnsi="Times New Roman"/>
                <w:color w:val="000000"/>
                <w:lang w:eastAsia="sk-SK"/>
              </w:rPr>
            </w:pPr>
            <w:r w:rsidRPr="00312706" w:rsidR="00B73BF2">
              <w:rPr>
                <w:rFonts w:ascii="Times New Roman" w:hAnsi="Times New Roman"/>
                <w:color w:val="000000"/>
                <w:lang w:eastAsia="sk-SK"/>
              </w:rPr>
              <w:t xml:space="preserve">10. Ak výsledky rozšírenej inšpekcie budú pre členský štát uspokojivé v súlade s prílohou VII, príkaz na zamietnutie vstupu sa musí zrušiť a spoločnosť, ktorá loď vlastní, o tom musí byť písomne informovaná. </w:t>
            </w:r>
          </w:p>
          <w:p w:rsidR="00312706" w:rsidRPr="00312706" w:rsidP="00FA2322">
            <w:pPr>
              <w:autoSpaceDE w:val="0"/>
              <w:autoSpaceDN w:val="0"/>
              <w:bidi w:val="0"/>
              <w:adjustRightInd w:val="0"/>
              <w:rPr>
                <w:rFonts w:ascii="Times New Roman" w:hAnsi="Times New Roman"/>
                <w:color w:val="000000"/>
                <w:lang w:eastAsia="sk-SK"/>
              </w:rPr>
            </w:pPr>
            <w:r w:rsidRPr="00312706" w:rsidR="00B73BF2">
              <w:rPr>
                <w:rFonts w:ascii="Times New Roman" w:hAnsi="Times New Roman"/>
                <w:color w:val="000000"/>
                <w:lang w:eastAsia="sk-SK"/>
              </w:rPr>
              <w:t xml:space="preserve">11. Príslušný orgán tiež písomne oznámi svoje rozhodnutie správnemu orgánu vlajkového štátu, dotknutej klasifikačnej spoločnosti, ostatným členským štátom, ostatným signatárom Parížskeho MoP, Komisii a sekretariátu Parížskeho MoP. Príslušný orgán musí tiež bezodkladne aktualizovať inšpekčnú databázu o informácie o zamietnutí vstupu. </w:t>
            </w:r>
          </w:p>
          <w:p w:rsidR="00B73BF2" w:rsidRPr="00FA2322" w:rsidP="00FA2322">
            <w:pPr>
              <w:autoSpaceDE w:val="0"/>
              <w:autoSpaceDN w:val="0"/>
              <w:bidi w:val="0"/>
              <w:adjustRightInd w:val="0"/>
              <w:rPr>
                <w:rFonts w:ascii="Times New Roman" w:hAnsi="Times New Roman"/>
                <w:color w:val="000000"/>
                <w:lang w:eastAsia="sk-SK"/>
              </w:rPr>
            </w:pPr>
            <w:r w:rsidRPr="00312706">
              <w:rPr>
                <w:rFonts w:ascii="Times New Roman" w:hAnsi="Times New Roman"/>
                <w:color w:val="000000"/>
                <w:lang w:eastAsia="sk-SK"/>
              </w:rPr>
              <w:t xml:space="preserve">12. Informácie týkajúce sa lodí, ktorým bol zamietnutý vstup do prístavov v rámci Spoločenstva, musia byť dostupné v inšpekčnej databáze a uverejnené podľa ustanovení článku </w:t>
            </w:r>
            <w:smartTag w:uri="urn:schemas-microsoft-com:office:smarttags" w:element="metricconverter">
              <w:smartTagPr>
                <w:attr w:name="ProductID" w:val="1 a"/>
              </w:smartTagPr>
              <w:r w:rsidRPr="00312706">
                <w:rPr>
                  <w:rFonts w:ascii="Times New Roman" w:hAnsi="Times New Roman"/>
                  <w:color w:val="000000"/>
                  <w:lang w:eastAsia="sk-SK"/>
                </w:rPr>
                <w:t>26 a</w:t>
              </w:r>
            </w:smartTag>
            <w:r w:rsidRPr="00312706">
              <w:rPr>
                <w:rFonts w:ascii="Times New Roman" w:hAnsi="Times New Roman"/>
                <w:color w:val="000000"/>
                <w:lang w:eastAsia="sk-SK"/>
              </w:rPr>
              <w:t xml:space="preserve"> prílohy XIII.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3BF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FA2322">
            <w:pPr>
              <w:bidi w:val="0"/>
              <w:jc w:val="center"/>
              <w:rPr>
                <w:rFonts w:ascii="Times New Roman" w:hAnsi="Times New Roman"/>
              </w:rPr>
            </w:pPr>
            <w:r>
              <w:rPr>
                <w:rFonts w:ascii="Times New Roman" w:hAnsi="Times New Roman"/>
              </w:rPr>
              <w:t>n.a.</w:t>
            </w:r>
          </w:p>
          <w:p w:rsidR="00FA232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FA2322">
            <w:pPr>
              <w:bidi w:val="0"/>
              <w:jc w:val="center"/>
              <w:rPr>
                <w:rFonts w:ascii="Times New Roman" w:hAnsi="Times New Roman"/>
              </w:rPr>
            </w:pPr>
            <w:r>
              <w:rPr>
                <w:rFonts w:ascii="Times New Roman" w:hAnsi="Times New Roman"/>
              </w:rPr>
              <w:t>N</w:t>
            </w: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AB262D" w:rsidP="00FA2322">
            <w:pPr>
              <w:bidi w:val="0"/>
              <w:jc w:val="center"/>
              <w:rPr>
                <w:rFonts w:ascii="Times New Roman" w:hAnsi="Times New Roman"/>
              </w:rPr>
            </w:pPr>
          </w:p>
          <w:p w:rsidR="009C2BAB" w:rsidP="00FA2322">
            <w:pPr>
              <w:bidi w:val="0"/>
              <w:jc w:val="center"/>
              <w:rPr>
                <w:rFonts w:ascii="Times New Roman" w:hAnsi="Times New Roman"/>
              </w:rPr>
            </w:pPr>
          </w:p>
          <w:p w:rsidR="009C2BAB" w:rsidP="00FA2322">
            <w:pPr>
              <w:bidi w:val="0"/>
              <w:jc w:val="center"/>
              <w:rPr>
                <w:rFonts w:ascii="Times New Roman" w:hAnsi="Times New Roman"/>
              </w:rPr>
            </w:pPr>
          </w:p>
          <w:p w:rsidR="009C2BAB" w:rsidP="00FA2322">
            <w:pPr>
              <w:bidi w:val="0"/>
              <w:jc w:val="center"/>
              <w:rPr>
                <w:rFonts w:ascii="Times New Roman" w:hAnsi="Times New Roman"/>
              </w:rPr>
            </w:pPr>
          </w:p>
          <w:p w:rsidR="009C2BAB" w:rsidP="00FA2322">
            <w:pPr>
              <w:bidi w:val="0"/>
              <w:jc w:val="center"/>
              <w:rPr>
                <w:rFonts w:ascii="Times New Roman" w:hAnsi="Times New Roman"/>
              </w:rPr>
            </w:pPr>
          </w:p>
          <w:p w:rsidR="009C2BAB" w:rsidP="00FA2322">
            <w:pPr>
              <w:bidi w:val="0"/>
              <w:jc w:val="center"/>
              <w:rPr>
                <w:rFonts w:ascii="Times New Roman" w:hAnsi="Times New Roman"/>
              </w:rPr>
            </w:pPr>
          </w:p>
          <w:p w:rsidR="00AB262D" w:rsidP="00FA2322">
            <w:pPr>
              <w:bidi w:val="0"/>
              <w:jc w:val="center"/>
              <w:rPr>
                <w:rFonts w:ascii="Times New Roman" w:hAnsi="Times New Roman"/>
              </w:rPr>
            </w:pPr>
          </w:p>
          <w:p w:rsidR="00FA2322" w:rsidP="00FA2322">
            <w:pPr>
              <w:bidi w:val="0"/>
              <w:jc w:val="center"/>
              <w:rPr>
                <w:rFonts w:ascii="Times New Roman" w:hAnsi="Times New Roman"/>
              </w:rPr>
            </w:pPr>
            <w:r>
              <w:rPr>
                <w:rFonts w:ascii="Times New Roman" w:hAnsi="Times New Roman"/>
              </w:rPr>
              <w:t>n.a.</w:t>
            </w: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r>
              <w:rPr>
                <w:rFonts w:ascii="Times New Roman" w:hAnsi="Times New Roman"/>
              </w:rPr>
              <w:t>N</w:t>
            </w: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B66038"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r w:rsidR="00AB262D">
              <w:rPr>
                <w:rFonts w:ascii="Times New Roman" w:hAnsi="Times New Roman"/>
              </w:rPr>
              <w:t>n.a.</w:t>
            </w:r>
          </w:p>
          <w:p w:rsidR="00FA2322" w:rsidP="00FA2322">
            <w:pPr>
              <w:bidi w:val="0"/>
              <w:jc w:val="center"/>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P="000A6F30">
            <w:pPr>
              <w:bidi w:val="0"/>
              <w:rPr>
                <w:rFonts w:ascii="Times New Roman" w:hAnsi="Times New Roman"/>
              </w:rPr>
            </w:pPr>
          </w:p>
          <w:p w:rsidR="00FA2322" w:rsidRPr="003F0795" w:rsidP="000A6F30">
            <w:pPr>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73BF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p>
          <w:p w:rsidR="00FA2322" w:rsidP="00FA2322">
            <w:pPr>
              <w:bidi w:val="0"/>
              <w:jc w:val="both"/>
              <w:rPr>
                <w:rFonts w:ascii="Times New Roman" w:hAnsi="Times New Roman"/>
              </w:rPr>
            </w:pPr>
            <w:r>
              <w:rPr>
                <w:rFonts w:ascii="Times New Roman" w:hAnsi="Times New Roman"/>
              </w:rPr>
              <w:t>návrh. zák. č.   /2010 Z.z.</w:t>
            </w: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AB262D">
            <w:pPr>
              <w:bidi w:val="0"/>
              <w:jc w:val="both"/>
              <w:rPr>
                <w:rFonts w:ascii="Times New Roman" w:hAnsi="Times New Roman"/>
              </w:rPr>
            </w:pPr>
          </w:p>
          <w:p w:rsidR="00B66038">
            <w:pPr>
              <w:bidi w:val="0"/>
              <w:jc w:val="both"/>
              <w:rPr>
                <w:rFonts w:ascii="Times New Roman" w:hAnsi="Times New Roman"/>
              </w:rPr>
            </w:pPr>
          </w:p>
          <w:p w:rsidR="00B66038">
            <w:pPr>
              <w:bidi w:val="0"/>
              <w:jc w:val="both"/>
              <w:rPr>
                <w:rFonts w:ascii="Times New Roman" w:hAnsi="Times New Roman"/>
              </w:rPr>
            </w:pPr>
          </w:p>
          <w:p w:rsidR="00B66038">
            <w:pPr>
              <w:bidi w:val="0"/>
              <w:jc w:val="both"/>
              <w:rPr>
                <w:rFonts w:ascii="Times New Roman" w:hAnsi="Times New Roman"/>
              </w:rPr>
            </w:pPr>
          </w:p>
          <w:p w:rsidR="00B66038">
            <w:pPr>
              <w:bidi w:val="0"/>
              <w:jc w:val="both"/>
              <w:rPr>
                <w:rFonts w:ascii="Times New Roman" w:hAnsi="Times New Roman"/>
              </w:rPr>
            </w:pPr>
          </w:p>
          <w:p w:rsidR="00B66038">
            <w:pPr>
              <w:bidi w:val="0"/>
              <w:jc w:val="both"/>
              <w:rPr>
                <w:rFonts w:ascii="Times New Roman" w:hAnsi="Times New Roman"/>
              </w:rPr>
            </w:pPr>
          </w:p>
          <w:p w:rsidR="00AB262D">
            <w:pPr>
              <w:bidi w:val="0"/>
              <w:jc w:val="both"/>
              <w:rPr>
                <w:rFonts w:ascii="Times New Roman" w:hAnsi="Times New Roman"/>
              </w:rPr>
            </w:pPr>
          </w:p>
          <w:p w:rsidR="00FA2322" w:rsidP="00FA2322">
            <w:pPr>
              <w:bidi w:val="0"/>
              <w:jc w:val="both"/>
              <w:rPr>
                <w:rFonts w:ascii="Times New Roman" w:hAnsi="Times New Roman"/>
              </w:rPr>
            </w:pPr>
            <w:r>
              <w:rPr>
                <w:rFonts w:ascii="Times New Roman" w:hAnsi="Times New Roman"/>
              </w:rPr>
              <w:t>návrh. zák. č.   /2010 Z.z.</w:t>
            </w:r>
          </w:p>
          <w:p w:rsidR="00FA2322">
            <w:pPr>
              <w:bidi w:val="0"/>
              <w:jc w:val="both"/>
              <w:rPr>
                <w:rFonts w:ascii="Times New Roman" w:hAnsi="Times New Roman"/>
              </w:rPr>
            </w:pPr>
          </w:p>
          <w:p w:rsidR="00FA2322"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73BF2">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p>
          <w:p w:rsidR="009C2BAB">
            <w:pPr>
              <w:pStyle w:val="EnvelopeReturn"/>
              <w:bidi w:val="0"/>
              <w:rPr>
                <w:rFonts w:ascii="Times New Roman" w:hAnsi="Times New Roman"/>
                <w:b w:val="0"/>
                <w:bCs w:val="0"/>
              </w:rPr>
            </w:pPr>
            <w:r w:rsidR="0002361C">
              <w:rPr>
                <w:rFonts w:ascii="Times New Roman" w:hAnsi="Times New Roman"/>
                <w:b w:val="0"/>
                <w:bCs w:val="0"/>
              </w:rPr>
              <w:t xml:space="preserve">bod </w:t>
            </w:r>
            <w:r w:rsidR="00E57D79">
              <w:rPr>
                <w:rFonts w:ascii="Times New Roman" w:hAnsi="Times New Roman"/>
                <w:b w:val="0"/>
                <w:bCs w:val="0"/>
              </w:rPr>
              <w:t>30</w:t>
            </w: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pPr>
              <w:pStyle w:val="EnvelopeReturn"/>
              <w:bidi w:val="0"/>
              <w:rPr>
                <w:rFonts w:ascii="Times New Roman" w:hAnsi="Times New Roman"/>
                <w:b w:val="0"/>
                <w:bCs w:val="0"/>
              </w:rPr>
            </w:pPr>
          </w:p>
          <w:p w:rsidR="00B66038" w:rsidRPr="003F0795">
            <w:pPr>
              <w:pStyle w:val="EnvelopeReturn"/>
              <w:bidi w:val="0"/>
              <w:rPr>
                <w:rFonts w:ascii="Times New Roman" w:hAnsi="Times New Roman"/>
                <w:b w:val="0"/>
                <w:bCs w:val="0"/>
              </w:rPr>
            </w:pPr>
            <w:r>
              <w:rPr>
                <w:rFonts w:ascii="Times New Roman" w:hAnsi="Times New Roman"/>
                <w:b w:val="0"/>
                <w:bCs w:val="0"/>
              </w:rPr>
              <w:t xml:space="preserve">bod </w:t>
            </w:r>
            <w:r w:rsidR="00E57D79">
              <w:rPr>
                <w:rFonts w:ascii="Times New Roman" w:hAnsi="Times New Roman"/>
                <w:b w:val="0"/>
                <w:bCs w:val="0"/>
              </w:rPr>
              <w:t>30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73BF2" w:rsidP="009C2BAB">
            <w:pPr>
              <w:bidi w:val="0"/>
              <w:adjustRightInd w:val="0"/>
              <w:ind w:firstLine="567"/>
              <w:jc w:val="both"/>
              <w:rPr>
                <w:rFonts w:ascii="Times New Roman" w:hAnsi="Times New Roman"/>
              </w:rPr>
            </w:pPr>
          </w:p>
          <w:p w:rsidR="00AB262D" w:rsidP="009C2BAB">
            <w:pPr>
              <w:bidi w:val="0"/>
              <w:adjustRightInd w:val="0"/>
              <w:ind w:firstLine="567"/>
              <w:jc w:val="both"/>
              <w:rPr>
                <w:rFonts w:ascii="Times New Roman" w:hAnsi="Times New Roman"/>
              </w:rPr>
            </w:pPr>
          </w:p>
          <w:p w:rsidR="00AB262D" w:rsidP="009C2BAB">
            <w:pPr>
              <w:bidi w:val="0"/>
              <w:adjustRightInd w:val="0"/>
              <w:ind w:firstLine="567"/>
              <w:jc w:val="both"/>
              <w:rPr>
                <w:rFonts w:ascii="Times New Roman" w:hAnsi="Times New Roman"/>
              </w:rPr>
            </w:pPr>
          </w:p>
          <w:p w:rsidR="00AB262D" w:rsidP="009C2BAB">
            <w:pPr>
              <w:bidi w:val="0"/>
              <w:adjustRightInd w:val="0"/>
              <w:ind w:firstLine="567"/>
              <w:jc w:val="both"/>
              <w:rPr>
                <w:rFonts w:ascii="Times New Roman" w:hAnsi="Times New Roman"/>
              </w:rPr>
            </w:pPr>
          </w:p>
          <w:p w:rsidR="00AB262D" w:rsidP="009C2BAB">
            <w:pPr>
              <w:bidi w:val="0"/>
              <w:adjustRightInd w:val="0"/>
              <w:ind w:firstLine="567"/>
              <w:jc w:val="both"/>
              <w:rPr>
                <w:rFonts w:ascii="Times New Roman" w:hAnsi="Times New Roman"/>
              </w:rPr>
            </w:pPr>
          </w:p>
          <w:p w:rsidR="00AB262D" w:rsidP="009C2BAB">
            <w:pPr>
              <w:bidi w:val="0"/>
              <w:adjustRightInd w:val="0"/>
              <w:ind w:firstLine="567"/>
              <w:jc w:val="both"/>
              <w:rPr>
                <w:rFonts w:ascii="Times New Roman" w:hAnsi="Times New Roman"/>
              </w:rPr>
            </w:pPr>
          </w:p>
          <w:p w:rsidR="00AB262D" w:rsidP="009C2BAB">
            <w:pPr>
              <w:bidi w:val="0"/>
              <w:adjustRightInd w:val="0"/>
              <w:ind w:firstLine="567"/>
              <w:jc w:val="both"/>
              <w:rPr>
                <w:rFonts w:ascii="Times New Roman" w:hAnsi="Times New Roman"/>
              </w:rPr>
            </w:pPr>
          </w:p>
          <w:p w:rsidR="009C2BAB" w:rsidP="009C2BAB">
            <w:pPr>
              <w:bidi w:val="0"/>
              <w:adjustRightInd w:val="0"/>
              <w:ind w:firstLine="567"/>
              <w:jc w:val="both"/>
              <w:rPr>
                <w:rFonts w:ascii="Times New Roman" w:hAnsi="Times New Roman"/>
              </w:rPr>
            </w:pPr>
          </w:p>
          <w:p w:rsidR="009C2BAB" w:rsidP="009C2BAB">
            <w:pPr>
              <w:bidi w:val="0"/>
              <w:adjustRightInd w:val="0"/>
              <w:ind w:firstLine="567"/>
              <w:jc w:val="both"/>
              <w:rPr>
                <w:rFonts w:ascii="Times New Roman" w:hAnsi="Times New Roman"/>
              </w:rPr>
            </w:pPr>
          </w:p>
          <w:p w:rsidR="009C2BAB" w:rsidP="009C2BAB">
            <w:pPr>
              <w:bidi w:val="0"/>
              <w:adjustRightInd w:val="0"/>
              <w:ind w:firstLine="567"/>
              <w:jc w:val="both"/>
              <w:rPr>
                <w:rFonts w:ascii="Times New Roman" w:hAnsi="Times New Roman"/>
              </w:rPr>
            </w:pPr>
          </w:p>
          <w:p w:rsidR="009C2BAB" w:rsidP="009C2BAB">
            <w:pPr>
              <w:bidi w:val="0"/>
              <w:adjustRightInd w:val="0"/>
              <w:ind w:firstLine="567"/>
              <w:jc w:val="both"/>
              <w:rPr>
                <w:rFonts w:ascii="Times New Roman" w:hAnsi="Times New Roman"/>
              </w:rPr>
            </w:pPr>
          </w:p>
          <w:p w:rsidR="009C2BAB" w:rsidP="009C2BAB">
            <w:pPr>
              <w:bidi w:val="0"/>
              <w:adjustRightInd w:val="0"/>
              <w:ind w:firstLine="567"/>
              <w:jc w:val="both"/>
              <w:rPr>
                <w:rFonts w:ascii="Times New Roman" w:hAnsi="Times New Roman"/>
              </w:rPr>
            </w:pPr>
          </w:p>
          <w:p w:rsidR="009C2BAB" w:rsidP="009C2BAB">
            <w:pPr>
              <w:bidi w:val="0"/>
              <w:adjustRightInd w:val="0"/>
              <w:ind w:firstLine="567"/>
              <w:jc w:val="both"/>
              <w:rPr>
                <w:rFonts w:ascii="Times New Roman" w:hAnsi="Times New Roman"/>
              </w:rPr>
            </w:pPr>
          </w:p>
          <w:p w:rsidR="009C2BAB" w:rsidP="009C2BAB">
            <w:pPr>
              <w:bidi w:val="0"/>
              <w:adjustRightInd w:val="0"/>
              <w:ind w:firstLine="567"/>
              <w:jc w:val="both"/>
              <w:rPr>
                <w:rFonts w:ascii="Times New Roman" w:hAnsi="Times New Roman"/>
              </w:rPr>
            </w:pPr>
          </w:p>
          <w:p w:rsidR="009C2BAB" w:rsidP="009C2BAB">
            <w:pPr>
              <w:bidi w:val="0"/>
              <w:adjustRightInd w:val="0"/>
              <w:ind w:firstLine="567"/>
              <w:jc w:val="both"/>
              <w:rPr>
                <w:rFonts w:ascii="Times New Roman" w:hAnsi="Times New Roman"/>
              </w:rPr>
            </w:pPr>
          </w:p>
          <w:p w:rsidR="009C2BAB" w:rsidP="009C2BAB">
            <w:pPr>
              <w:bidi w:val="0"/>
              <w:adjustRightInd w:val="0"/>
              <w:ind w:firstLine="567"/>
              <w:jc w:val="both"/>
              <w:rPr>
                <w:rFonts w:ascii="Times New Roman" w:hAnsi="Times New Roman"/>
              </w:rPr>
            </w:pPr>
          </w:p>
          <w:p w:rsidR="009C2BAB" w:rsidRPr="009C2BAB" w:rsidP="00E57D79">
            <w:pPr>
              <w:pStyle w:val="CM4"/>
              <w:numPr>
                <w:numId w:val="37"/>
              </w:numPr>
              <w:tabs>
                <w:tab w:val="num" w:pos="2340"/>
              </w:tabs>
              <w:bidi w:val="0"/>
              <w:jc w:val="both"/>
              <w:rPr>
                <w:rFonts w:ascii="Times New Roman" w:hAnsi="Times New Roman"/>
                <w:bCs/>
                <w:color w:val="000000"/>
                <w:sz w:val="20"/>
                <w:szCs w:val="20"/>
              </w:rPr>
            </w:pPr>
            <w:r w:rsidRPr="009C2BAB">
              <w:rPr>
                <w:rFonts w:ascii="Times New Roman" w:hAnsi="Times New Roman"/>
                <w:bCs/>
                <w:color w:val="000000"/>
                <w:sz w:val="20"/>
                <w:szCs w:val="20"/>
              </w:rPr>
              <w:t>Za § 26 sa vkladajú § 26a a 26b, ktoré vrátane nadpisov znejú:</w:t>
            </w:r>
          </w:p>
          <w:p w:rsidR="009C2BAB" w:rsidP="009C2BAB">
            <w:pPr>
              <w:bidi w:val="0"/>
              <w:jc w:val="center"/>
              <w:rPr>
                <w:rFonts w:ascii="Times New Roman" w:hAnsi="Times New Roman"/>
              </w:rPr>
            </w:pPr>
            <w:r>
              <w:rPr>
                <w:rFonts w:ascii="Times New Roman" w:hAnsi="Times New Roman"/>
                <w:lang w:eastAsia="sk-SK"/>
              </w:rPr>
              <w:t>§ 26b</w:t>
            </w:r>
            <w:r>
              <w:rPr>
                <w:rFonts w:ascii="Times New Roman" w:hAnsi="Times New Roman"/>
              </w:rPr>
              <w:t xml:space="preserve"> </w:t>
            </w:r>
          </w:p>
          <w:p w:rsidR="009C2BAB" w:rsidP="009C2BAB">
            <w:pPr>
              <w:bidi w:val="0"/>
              <w:jc w:val="center"/>
              <w:rPr>
                <w:rFonts w:ascii="Times New Roman" w:hAnsi="Times New Roman"/>
              </w:rPr>
            </w:pPr>
            <w:r>
              <w:rPr>
                <w:rFonts w:ascii="Times New Roman" w:hAnsi="Times New Roman"/>
              </w:rPr>
              <w:t>Zamietnutie vstupu námornej lode do prístavu alebo na kotvisko</w:t>
            </w:r>
          </w:p>
          <w:p w:rsidR="009C2BAB" w:rsidRPr="007379B6" w:rsidP="009C2BAB">
            <w:pPr>
              <w:bidi w:val="0"/>
              <w:ind w:left="357"/>
              <w:jc w:val="center"/>
              <w:rPr>
                <w:rFonts w:ascii="Times New Roman" w:hAnsi="Times New Roman"/>
                <w:lang w:eastAsia="sk-SK"/>
              </w:rPr>
            </w:pPr>
          </w:p>
          <w:p w:rsidR="00490CC9" w:rsidRPr="00B0018F" w:rsidP="00490CC9">
            <w:pPr>
              <w:pStyle w:val="CM4"/>
              <w:bidi w:val="0"/>
              <w:jc w:val="both"/>
              <w:rPr>
                <w:rFonts w:ascii="Times New Roman" w:hAnsi="Times New Roman"/>
              </w:rPr>
            </w:pPr>
            <w:r w:rsidRPr="00490CC9">
              <w:rPr>
                <w:rFonts w:ascii="Times New Roman" w:hAnsi="Times New Roman"/>
                <w:sz w:val="20"/>
                <w:szCs w:val="20"/>
              </w:rPr>
              <w:t xml:space="preserve">(1) Vlastník námornej lode alebo prevádzkovateľ námornej lode môže požiadať prístavný orgán, ktorý vydal príkaz na zamietnutie vstupu námornej lode do prístavu alebo na kotvisko (ďalej len „zamietnutie vstupu“), o zrušenie tohto príkazu. Žiadosť sa podáva prístavnému orgánu, ktorý vydal príkaz na zamietnutie vstupu. Prílohou k žiadosti musí byť znalecký posudok znalca povereného ministerstvom, ktorý vykonal obhliadku námornej lode, potvrdzujúci dodržiavanie medzinárodných dohovorov a dokument vydaný klasifikačnou spoločnosťou, ktorá námornú loď klasifikovala, potvrdzujúci, že táto loď zodpovedá normám klasifikačnej triedy určenými klasifikačnou spoločnosťou. </w:t>
            </w:r>
            <w:smartTag w:uri="urn:schemas-microsoft-com:office:smarttags" w:element="metricconverter">
              <w:smartTagPr>
                <w:attr w:name="ProductID" w:val="2010 a"/>
              </w:smartTagPr>
              <w:r w:rsidRPr="00490CC9">
                <w:rPr>
                  <w:rFonts w:ascii="Times New Roman" w:hAnsi="Times New Roman"/>
                  <w:sz w:val="20"/>
                  <w:szCs w:val="20"/>
                </w:rPr>
                <w:t>Mi</w:t>
              </w:r>
            </w:smartTag>
            <w:r w:rsidRPr="00490CC9">
              <w:rPr>
                <w:rFonts w:ascii="Times New Roman" w:hAnsi="Times New Roman"/>
                <w:sz w:val="20"/>
                <w:szCs w:val="20"/>
              </w:rPr>
              <w:t>nisterstvo potvrdí prístavnému orgánu vykonanie obhliadky námornej lode znalcom</w:t>
            </w:r>
            <w:r w:rsidRPr="00B0018F">
              <w:rPr>
                <w:rFonts w:ascii="Times New Roman" w:hAnsi="Times New Roman"/>
              </w:rPr>
              <w:t>.</w:t>
            </w:r>
          </w:p>
          <w:p w:rsidR="00AB262D" w:rsidP="00AB262D">
            <w:pPr>
              <w:bidi w:val="0"/>
              <w:jc w:val="both"/>
              <w:rPr>
                <w:rFonts w:ascii="Times New Roman" w:hAnsi="Times New Roman"/>
                <w:lang w:eastAsia="sk-SK"/>
              </w:rPr>
            </w:pPr>
            <w:r w:rsidRPr="003E3350">
              <w:rPr>
                <w:rFonts w:ascii="Times New Roman" w:hAnsi="Times New Roman"/>
                <w:lang w:eastAsia="sk-SK"/>
              </w:rPr>
              <w:t xml:space="preserve"> </w:t>
            </w: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490CC9" w:rsidP="00AB262D">
            <w:pPr>
              <w:bidi w:val="0"/>
              <w:jc w:val="both"/>
              <w:rPr>
                <w:rFonts w:ascii="Times New Roman" w:hAnsi="Times New Roman"/>
                <w:lang w:eastAsia="sk-SK"/>
              </w:rPr>
            </w:pPr>
          </w:p>
          <w:p w:rsidR="00490CC9" w:rsidP="00AB262D">
            <w:pPr>
              <w:bidi w:val="0"/>
              <w:jc w:val="both"/>
              <w:rPr>
                <w:rFonts w:ascii="Times New Roman" w:hAnsi="Times New Roman"/>
                <w:lang w:eastAsia="sk-SK"/>
              </w:rPr>
            </w:pPr>
          </w:p>
          <w:p w:rsidR="00AB262D" w:rsidP="00AB262D">
            <w:pPr>
              <w:bidi w:val="0"/>
              <w:jc w:val="both"/>
              <w:rPr>
                <w:rFonts w:ascii="Times New Roman" w:hAnsi="Times New Roman"/>
                <w:lang w:eastAsia="sk-SK"/>
              </w:rPr>
            </w:pPr>
          </w:p>
          <w:p w:rsidR="00B66038" w:rsidRPr="009C2BAB" w:rsidP="00E57D79">
            <w:pPr>
              <w:pStyle w:val="CM4"/>
              <w:numPr>
                <w:numId w:val="38"/>
              </w:numPr>
              <w:tabs>
                <w:tab w:val="num" w:pos="355"/>
                <w:tab w:val="clear" w:pos="720"/>
              </w:tabs>
              <w:bidi w:val="0"/>
              <w:ind w:left="72" w:firstLine="0"/>
              <w:jc w:val="both"/>
              <w:rPr>
                <w:rFonts w:ascii="Times New Roman" w:hAnsi="Times New Roman"/>
                <w:bCs/>
                <w:color w:val="000000"/>
                <w:sz w:val="20"/>
                <w:szCs w:val="20"/>
              </w:rPr>
            </w:pPr>
            <w:r w:rsidRPr="009C2BAB">
              <w:rPr>
                <w:rFonts w:ascii="Times New Roman" w:hAnsi="Times New Roman"/>
                <w:bCs/>
                <w:color w:val="000000"/>
                <w:sz w:val="20"/>
                <w:szCs w:val="20"/>
              </w:rPr>
              <w:t>Za § 26 sa vkladajú § 26a a 26b, ktoré vrátane nadpisov znejú:</w:t>
            </w:r>
          </w:p>
          <w:p w:rsidR="00B66038" w:rsidRPr="00B66038" w:rsidP="00490CC9">
            <w:pPr>
              <w:bidi w:val="0"/>
              <w:ind w:left="72"/>
              <w:jc w:val="both"/>
              <w:rPr>
                <w:rFonts w:ascii="Times New Roman" w:hAnsi="Times New Roman"/>
                <w:lang w:eastAsia="sk-SK"/>
              </w:rPr>
            </w:pPr>
            <w:r w:rsidR="00490CC9">
              <w:rPr>
                <w:rFonts w:ascii="Times New Roman" w:hAnsi="Times New Roman"/>
                <w:lang w:eastAsia="sk-SK"/>
              </w:rPr>
              <w:t xml:space="preserve">§ 26b </w:t>
            </w:r>
            <w:r w:rsidRPr="00B0018F" w:rsidR="00490CC9">
              <w:rPr>
                <w:rFonts w:ascii="Times New Roman" w:hAnsi="Times New Roman"/>
                <w:lang w:eastAsia="sk-SK"/>
              </w:rPr>
              <w:t>(6) Náklady na novú inšpekciu námornej lode, ktorej sa námorná loď podrobí pred zrušením príkazu na zamietnutie vstupu, znáša vlastník námornej lode alebo prevádzkovateľ námornej lode.</w:t>
            </w:r>
          </w:p>
          <w:p w:rsidR="00AB262D" w:rsidP="00AB262D">
            <w:pPr>
              <w:bidi w:val="0"/>
              <w:jc w:val="both"/>
              <w:rPr>
                <w:rFonts w:ascii="Times New Roman" w:hAnsi="Times New Roman"/>
                <w:lang w:eastAsia="sk-SK"/>
              </w:rPr>
            </w:pPr>
          </w:p>
          <w:p w:rsidR="00AB262D" w:rsidRPr="003E3350" w:rsidP="00AB262D">
            <w:pPr>
              <w:bidi w:val="0"/>
              <w:jc w:val="both"/>
              <w:rPr>
                <w:rFonts w:ascii="Times New Roman" w:hAnsi="Times New Roman"/>
                <w:lang w:eastAsia="sk-SK"/>
              </w:rPr>
            </w:pPr>
          </w:p>
          <w:p w:rsidR="00AB262D" w:rsidRPr="003F0795" w:rsidP="00AB262D">
            <w:pPr>
              <w:bidi w:val="0"/>
              <w:adjustRightInd w:val="0"/>
              <w:spacing w:after="240"/>
              <w:ind w:firstLine="72"/>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3BF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rsidP="00FA2322">
            <w:pPr>
              <w:bidi w:val="0"/>
              <w:jc w:val="center"/>
              <w:rPr>
                <w:rFonts w:ascii="Times New Roman" w:hAnsi="Times New Roman"/>
              </w:rPr>
            </w:pPr>
            <w:r>
              <w:rPr>
                <w:rFonts w:ascii="Times New Roman" w:hAnsi="Times New Roman"/>
              </w:rPr>
              <w:t>n.a.</w:t>
            </w: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rsidP="00FA2322">
            <w:pPr>
              <w:bidi w:val="0"/>
              <w:jc w:val="center"/>
              <w:rPr>
                <w:rFonts w:ascii="Times New Roman" w:hAnsi="Times New Roman"/>
              </w:rPr>
            </w:pPr>
            <w:r>
              <w:rPr>
                <w:rFonts w:ascii="Times New Roman" w:hAnsi="Times New Roman"/>
              </w:rPr>
              <w:t>Ú</w:t>
            </w: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AB262D" w:rsidP="00FA2322">
            <w:pPr>
              <w:bidi w:val="0"/>
              <w:jc w:val="center"/>
              <w:rPr>
                <w:rFonts w:ascii="Times New Roman" w:hAnsi="Times New Roman"/>
              </w:rPr>
            </w:pPr>
          </w:p>
          <w:p w:rsidR="00AB262D" w:rsidP="00FA2322">
            <w:pPr>
              <w:bidi w:val="0"/>
              <w:jc w:val="center"/>
              <w:rPr>
                <w:rFonts w:ascii="Times New Roman" w:hAnsi="Times New Roman"/>
              </w:rPr>
            </w:pPr>
          </w:p>
          <w:p w:rsidR="009C2BAB" w:rsidP="00FA2322">
            <w:pPr>
              <w:bidi w:val="0"/>
              <w:jc w:val="center"/>
              <w:rPr>
                <w:rFonts w:ascii="Times New Roman" w:hAnsi="Times New Roman"/>
              </w:rPr>
            </w:pPr>
          </w:p>
          <w:p w:rsidR="009C2BAB" w:rsidP="00FA2322">
            <w:pPr>
              <w:bidi w:val="0"/>
              <w:jc w:val="center"/>
              <w:rPr>
                <w:rFonts w:ascii="Times New Roman" w:hAnsi="Times New Roman"/>
              </w:rPr>
            </w:pPr>
          </w:p>
          <w:p w:rsidR="009C2BAB" w:rsidP="00FA2322">
            <w:pPr>
              <w:bidi w:val="0"/>
              <w:jc w:val="center"/>
              <w:rPr>
                <w:rFonts w:ascii="Times New Roman" w:hAnsi="Times New Roman"/>
              </w:rPr>
            </w:pPr>
          </w:p>
          <w:p w:rsidR="009C2BAB" w:rsidP="00FA2322">
            <w:pPr>
              <w:bidi w:val="0"/>
              <w:jc w:val="center"/>
              <w:rPr>
                <w:rFonts w:ascii="Times New Roman" w:hAnsi="Times New Roman"/>
              </w:rPr>
            </w:pPr>
          </w:p>
          <w:p w:rsidR="009C2BAB"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r>
              <w:rPr>
                <w:rFonts w:ascii="Times New Roman" w:hAnsi="Times New Roman"/>
              </w:rPr>
              <w:t>n.a.</w:t>
            </w: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rsidP="00FA2322">
            <w:pPr>
              <w:bidi w:val="0"/>
              <w:jc w:val="center"/>
              <w:rPr>
                <w:rFonts w:ascii="Times New Roman" w:hAnsi="Times New Roman"/>
              </w:rPr>
            </w:pPr>
            <w:r>
              <w:rPr>
                <w:rFonts w:ascii="Times New Roman" w:hAnsi="Times New Roman"/>
              </w:rPr>
              <w:t>Ú</w:t>
            </w: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AB262D" w:rsidP="00FA2322">
            <w:pPr>
              <w:bidi w:val="0"/>
              <w:jc w:val="center"/>
              <w:rPr>
                <w:rFonts w:ascii="Times New Roman" w:hAnsi="Times New Roman"/>
              </w:rPr>
            </w:pPr>
          </w:p>
          <w:p w:rsidR="00B66038" w:rsidP="00FA2322">
            <w:pPr>
              <w:bidi w:val="0"/>
              <w:jc w:val="center"/>
              <w:rPr>
                <w:rFonts w:ascii="Times New Roman" w:hAnsi="Times New Roman"/>
              </w:rPr>
            </w:pPr>
          </w:p>
          <w:p w:rsidR="00AB262D" w:rsidP="00FA2322">
            <w:pPr>
              <w:bidi w:val="0"/>
              <w:jc w:val="center"/>
              <w:rPr>
                <w:rFonts w:ascii="Times New Roman" w:hAnsi="Times New Roman"/>
              </w:rPr>
            </w:pPr>
          </w:p>
          <w:p w:rsidR="00AB262D" w:rsidP="00FA2322">
            <w:pPr>
              <w:bidi w:val="0"/>
              <w:jc w:val="center"/>
              <w:rPr>
                <w:rFonts w:ascii="Times New Roman" w:hAnsi="Times New Roman"/>
              </w:rPr>
            </w:pPr>
            <w:r>
              <w:rPr>
                <w:rFonts w:ascii="Times New Roman" w:hAnsi="Times New Roman"/>
              </w:rPr>
              <w:t>n.a.</w:t>
            </w:r>
          </w:p>
          <w:p w:rsidR="00FA2322" w:rsidP="00FA2322">
            <w:pPr>
              <w:bidi w:val="0"/>
              <w:jc w:val="center"/>
              <w:rPr>
                <w:rFonts w:ascii="Times New Roman" w:hAnsi="Times New Roman"/>
              </w:rPr>
            </w:pPr>
          </w:p>
          <w:p w:rsidR="00FA2322" w:rsidP="00FA2322">
            <w:pPr>
              <w:bidi w:val="0"/>
              <w:jc w:val="center"/>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pPr>
              <w:bidi w:val="0"/>
              <w:jc w:val="both"/>
              <w:rPr>
                <w:rFonts w:ascii="Times New Roman" w:hAnsi="Times New Roman"/>
              </w:rPr>
            </w:pPr>
          </w:p>
          <w:p w:rsidR="00FA2322" w:rsidRPr="003F0795">
            <w:pPr>
              <w:bidi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73BF2">
            <w:pPr>
              <w:bidi w:val="0"/>
              <w:jc w:val="both"/>
              <w:rPr>
                <w:rFonts w:ascii="Times New Roman" w:hAnsi="Times New Roman"/>
              </w:rPr>
            </w:pPr>
            <w:r w:rsidR="00312706">
              <w:rPr>
                <w:rFonts w:ascii="Times New Roman" w:hAnsi="Times New Roman"/>
              </w:rPr>
              <w:t>Príloha IX</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b/>
                <w:bCs/>
                <w:color w:val="000000"/>
                <w:lang w:eastAsia="sk-SK"/>
              </w:rPr>
              <w:t xml:space="preserve">INŠPEKČNÁ SPRÁVA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b/>
                <w:bCs/>
                <w:color w:val="000000"/>
                <w:lang w:eastAsia="sk-SK"/>
              </w:rPr>
              <w:t xml:space="preserve">(v zmysle článku 17)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Inšpekčná správa musí obsahovať minimálne tieto body: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I. Všeobecné: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1. príslušný orgán, ktorý napísal správu;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2. dátum a miesto inšpekcie;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3. názov lode, na ktorej sa vykonala inšpekcia;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4. vlajkový štát;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5. typ lode (ako sa uvádza v osvedčení o riadení bezpečnej prevádzky);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6. identifikačné číslo IMO;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7. volací znak;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8. hrubú priestornosť (gt);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9. nosnosť (ak je to relevantné);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10. rok stavby, ktorý sa zisťuje na základe dátumu uvedeného na osvedčení o bezpečnosti lode;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11. klasifikačnú spoločnosť či klasifikačné spoločnosti, ako aj akúkoľvek inú organizáciu, ak je to potrebné, ktorá(-é) vydala(-i) lodi prípadné osvedčenia o klasifikácii;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12. uznanú organizáciu alebo uznané organizácie a/alebo akýkoľvek iný subjekt, ktorý(-é) vydal(-i) lodi osvedčenia v súlade s uplatniteľnými dohovormi v mene vlajkového štátu;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13. názov a adresu spoločnosti, ktorá loď vlastní, alebo prevádzkovateľa lode;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14. meno a adresu nájomcu, ktorý je zodpovedný za výber lode a druh prenájmu v prípade lodí hromadne prepravujúcich kvapalný alebo pevný náklad;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15. konečný dátum napísania inšpekčnej správy;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16. údaj, že podrobné informácie o inšpekcii alebo zadržaní sa môžu uverejniť.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II. Informácie týkajúce sa inšpekcie: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1. osvedčenia vydané pri uplatňovaní príslušných dohovorov, orgán alebo organizáciu, ktorá vydala predmetné osvedčenie(-ia), spolu s dátumom vydania alebo skončenia platnosti;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2. diely alebo súčiastky lode, ktoré sa kontrolovali (v prípade podrobnejšej alebo rozšírenej inšpekcie);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3. prístav a dátum poslednej priebežnej alebo ročnej, alebo obnovenej prehliadky a názov organizácie, ktorá prehliadku vykonala;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4. druh inšpekcie (inšpekcia, podrobnejšia inšpekcia, rozšírená inšpekcia);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5. charakter nedostatkov;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6. prijaté opatrenia.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III. Doplňujúce informácie v prípade zadržania: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1. dátum vydania príkazu na zadržanie;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2. dátum zrušenia príkazu na zadržanie;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3. povahu nedostatkov oprávňujúcich vydanie príkazu na zadržanie (prípadné odkazy na dohovory); </w:t>
            </w:r>
          </w:p>
          <w:p w:rsidR="00312706" w:rsidRPr="00312706" w:rsidP="00C57103">
            <w:pPr>
              <w:autoSpaceDE w:val="0"/>
              <w:autoSpaceDN w:val="0"/>
              <w:bidi w:val="0"/>
              <w:adjustRightInd w:val="0"/>
              <w:spacing w:after="100" w:afterAutospacing="1"/>
              <w:rPr>
                <w:rFonts w:ascii="Times New Roman" w:hAnsi="Times New Roman"/>
                <w:color w:val="000000"/>
                <w:lang w:eastAsia="sk-SK"/>
              </w:rPr>
            </w:pPr>
            <w:r w:rsidRPr="00312706">
              <w:rPr>
                <w:rFonts w:ascii="Times New Roman" w:hAnsi="Times New Roman"/>
                <w:color w:val="000000"/>
                <w:lang w:eastAsia="sk-SK"/>
              </w:rPr>
              <w:t xml:space="preserve">4. prípadne označenie, či uznaná organizácia alebo akýkoľvek iný súkromný orgán, ktorý vykonal prehliadku, je zodpovedný vo vzťahu k nedostatkom, ktoré samy alebo v kombinácii viedli k zadržaniu; </w:t>
            </w:r>
          </w:p>
          <w:p w:rsidR="00B73BF2" w:rsidRPr="00312706" w:rsidP="00C57103">
            <w:pPr>
              <w:autoSpaceDE w:val="0"/>
              <w:autoSpaceDN w:val="0"/>
              <w:bidi w:val="0"/>
              <w:adjustRightInd w:val="0"/>
              <w:spacing w:after="100" w:afterAutospacing="1"/>
              <w:rPr>
                <w:rFonts w:ascii="Times New Roman" w:hAnsi="Times New Roman"/>
                <w:b/>
                <w:bCs/>
                <w:color w:val="000000"/>
                <w:lang w:eastAsia="sk-SK"/>
              </w:rPr>
            </w:pPr>
            <w:r w:rsidRPr="00312706" w:rsidR="00312706">
              <w:rPr>
                <w:rFonts w:ascii="Times New Roman" w:hAnsi="Times New Roman"/>
                <w:color w:val="000000"/>
                <w:lang w:eastAsia="sk-SK"/>
              </w:rPr>
              <w:t>5. prijaté opatrenia.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73BF2">
            <w:pPr>
              <w:bidi w:val="0"/>
              <w:jc w:val="both"/>
              <w:rPr>
                <w:rFonts w:ascii="Times New Roman" w:hAnsi="Times New Roman"/>
              </w:rPr>
            </w:pPr>
            <w:r w:rsidR="00EE4FA2">
              <w:rPr>
                <w:rFonts w:ascii="Times New Roman" w:hAnsi="Times New Roman"/>
              </w:rPr>
              <w:t>Príloha X</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b/>
                <w:bCs/>
                <w:color w:val="000000"/>
                <w:lang w:eastAsia="sk-SK"/>
              </w:rPr>
              <w:t xml:space="preserve">KRITÉRIÁ NA ZADRŽANIE LODE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b/>
                <w:bCs/>
                <w:color w:val="000000"/>
                <w:lang w:eastAsia="sk-SK"/>
              </w:rPr>
              <w:t xml:space="preserve">(v zmysle článku 19 ods. 3)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ÚVOD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Pred určením, či nedostatky zistené počas inšpekcie oprávňujú na zadržanie príslušnej lode, musí inšpektor uplatniť kritériá uvedené nižšie v bodoch </w:t>
            </w:r>
            <w:smartTag w:uri="urn:schemas-microsoft-com:office:smarttags" w:element="metricconverter">
              <w:smartTagPr>
                <w:attr w:name="ProductID" w:val="1 a"/>
              </w:smartTagPr>
              <w:r w:rsidRPr="000C6622">
                <w:rPr>
                  <w:rFonts w:ascii="Times New Roman" w:hAnsi="Times New Roman"/>
                  <w:color w:val="000000"/>
                  <w:lang w:eastAsia="sk-SK"/>
                </w:rPr>
                <w:t>1 a</w:t>
              </w:r>
            </w:smartTag>
            <w:r w:rsidRPr="000C6622">
              <w:rPr>
                <w:rFonts w:ascii="Times New Roman" w:hAnsi="Times New Roman"/>
                <w:color w:val="000000"/>
                <w:lang w:eastAsia="sk-SK"/>
              </w:rPr>
              <w:t xml:space="preserve"> 2.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Bod 3 obsahuje príklady nedostatkov, ktoré samy osebe môžu oprávňovať na zadržanie príslušnej lode (pozri článok 19 ods. 4).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Keď je dôvodom na zadržanie lode jej poškodenie pri nehode, ktoré nastalo pri plavbe lode do prístavu, nevydáva sa žiadny príkaz na zadržanie za predpokladu, že: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a) sa riadne zohľadnili požiadavky obsiahnuté v pravidle I/11 písm. c) SOLAS 74 týkajúce sa oznámenia správnemu orgánu vlajkového štátu, vymenovanému znalcovi alebo uznanej organizácii zodpovednej za vydanie príslušného osvedčenia;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b) pred vstupom do prístavu kapitán alebo vlastník lode poskytol orgánu štátnej prístavnej kontroly podrobné údaje o okolnostiach nehody a spôsobenom poškodení a informácie o požadovanom oznámení správnemu orgánu vlajkového štátu;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c) k spokojnosti príslušného orgánu sa na lodi vykonávajú vhodné nápravné opatrenia a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d) orgán zabezpečil po tom, čo mu bolo oznámené skončenie nápravnej akcie, že boli odstránené nedostatky, ktoré zjavne predstavovali riziko pre bezpečnosť, zdravie a životné prostredie. </w:t>
            </w:r>
          </w:p>
          <w:p w:rsidR="00DC08DE" w:rsidRPr="000C6622" w:rsidP="00DC08DE">
            <w:pPr>
              <w:autoSpaceDE w:val="0"/>
              <w:autoSpaceDN w:val="0"/>
              <w:bidi w:val="0"/>
              <w:adjustRightInd w:val="0"/>
              <w:spacing w:before="60" w:after="60"/>
              <w:rPr>
                <w:rFonts w:ascii="Times New Roman" w:hAnsi="Times New Roman"/>
                <w:b/>
                <w:bCs/>
                <w:color w:val="000000"/>
                <w:lang w:eastAsia="sk-SK"/>
              </w:rPr>
            </w:pPr>
            <w:r w:rsidRPr="000C6622">
              <w:rPr>
                <w:rFonts w:ascii="Times New Roman" w:hAnsi="Times New Roman"/>
                <w:color w:val="000000"/>
                <w:lang w:eastAsia="sk-SK"/>
              </w:rPr>
              <w:t xml:space="preserve">1. </w:t>
            </w:r>
            <w:r w:rsidRPr="000C6622">
              <w:rPr>
                <w:rFonts w:ascii="Times New Roman" w:hAnsi="Times New Roman"/>
                <w:b/>
                <w:bCs/>
                <w:color w:val="000000"/>
                <w:lang w:eastAsia="sk-SK"/>
              </w:rPr>
              <w:t xml:space="preserve">Hlavné kritériá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Pri vykonávaní svojho odborného posúdenia o tom, či sa loď má, alebo nemá zadržať, musí inšpektor uplatňovať tieto kritériá: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Č a s o v ý r o z v r h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Lode nespôsobilé pokračovať v plavbe po mori musia byť zadržané po prvej inšpekcii bez ohľadu na to, ako dlho loď zostane v prístave.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K r i t é r i u m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Loď je zadržaná, ak sú jej nedostatky dostatočne závažné na to, aby inšpektor považoval za vhodné vrátiť sa a presvedčiť sa, či nedostatky boli odstránené pred odplávaním lode.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Potreba návratu inšpektora na loď je meradlom závažnosti nedostatkov. Táto povinnosť však nevzniká v každom prípade. Znamená to, že orgán musí tým či oným spôsobom overiť prednostne ďalšou návštevou, či boli nedostatky odstránené pred odchodom lode. </w:t>
            </w:r>
          </w:p>
          <w:p w:rsidR="00DC08DE" w:rsidRPr="000C6622" w:rsidP="00DC08DE">
            <w:pPr>
              <w:autoSpaceDE w:val="0"/>
              <w:autoSpaceDN w:val="0"/>
              <w:bidi w:val="0"/>
              <w:adjustRightInd w:val="0"/>
              <w:spacing w:before="60" w:after="60"/>
              <w:rPr>
                <w:rFonts w:ascii="Times New Roman" w:hAnsi="Times New Roman"/>
                <w:b/>
                <w:bCs/>
                <w:color w:val="000000"/>
                <w:lang w:eastAsia="sk-SK"/>
              </w:rPr>
            </w:pPr>
            <w:r w:rsidRPr="000C6622">
              <w:rPr>
                <w:rFonts w:ascii="Times New Roman" w:hAnsi="Times New Roman"/>
                <w:color w:val="000000"/>
                <w:lang w:eastAsia="sk-SK"/>
              </w:rPr>
              <w:t xml:space="preserve">2. </w:t>
            </w:r>
            <w:r w:rsidRPr="000C6622">
              <w:rPr>
                <w:rFonts w:ascii="Times New Roman" w:hAnsi="Times New Roman"/>
                <w:b/>
                <w:bCs/>
                <w:color w:val="000000"/>
                <w:lang w:eastAsia="sk-SK"/>
              </w:rPr>
              <w:t xml:space="preserve">Uplatnenie hlavných kritérií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Pri rozhodovaní o tom, či nedostatky zistené na lodi sú dostatočne závažné, aby oprávňovali na zadržanie lode, musí inšpektor posúdiť, či: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 má loď príslušnú platnú dokumentáciu;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2. má loď posádku požadovanú v Dokumente o minimálnom bezpečnom obsadení posádkou. Počas inšpekcie musí inšpektor navyše posúdiť, či loď a/alebo posádka je schopná: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 viesť loď bezpečne počas najbližšej plavby;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4. bezpečne manipulovať, prepravovať a kontrolovať podmienky nákladu počas najbližšej plavby;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5. bezpečne obsluhovať strojovňu počas najbližšej plavby;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6. udržiavať patričný chod a obsluhovanie lode počas najbližšej plavby;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7. účinne bojovať proti požiaru v ktorejkoľvek oblasti lode, ak to bude nevyhnutné počas najbližšej plavby;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8. urýchlene a bezpečne opustiť loď a zabezpečiť záchranu, ak to bude potrebné počas najbližšej plavby;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9. zabraňovať znečisťovaniu životného prostredia počas najbližšej plavby;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10. udržiavať dostatočnú stabilitu počas najbližšej plavby;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11. udržiavať dostatočnú neporušenosť vodotesnosti počas najbližšej plavby;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12. nadväzovať spojenie v tiesňových situáciách, ak to bude nevyhnutné počas najbližšej plavby;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13. poskytovať bezpečné a dobré zdravotné podmienky na palube počas najbližšej plavby;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14. v prípade nehody poskytnúť čo najviac informácií.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Ak je posudok na ktorúkoľvek z týchto položiek negatívny, berúc do úvahy všetky zistené nedostatky, musí sa nevyhnutne zvážiť zadržanie lode. Kombinácia nedostatkov menej závažnej povahy môže takisto oprávňovať na zadržanie lode.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 Pri využívaní týchto usmernení nasleduje pre potreby inšpektora zoznam nedostatkov zoradených podľa príslušných dohovorov a/alebo kódexov, ktoré sa považujú za závažné do tej miery, že môžu oprávňovať na zadržanie príslušnej lode. Tento zoznam nie je úplným vymenovaním všetkých nedostatkov. </w:t>
            </w:r>
          </w:p>
          <w:p w:rsidR="00DC08DE" w:rsidRPr="000C6622" w:rsidP="00DC08DE">
            <w:pPr>
              <w:autoSpaceDE w:val="0"/>
              <w:autoSpaceDN w:val="0"/>
              <w:bidi w:val="0"/>
              <w:adjustRightInd w:val="0"/>
              <w:spacing w:before="60" w:after="60"/>
              <w:rPr>
                <w:rFonts w:ascii="Times New Roman" w:hAnsi="Times New Roman"/>
                <w:i/>
                <w:iCs/>
                <w:color w:val="000000"/>
                <w:lang w:eastAsia="sk-SK"/>
              </w:rPr>
            </w:pPr>
            <w:r w:rsidRPr="000C6622">
              <w:rPr>
                <w:rFonts w:ascii="Times New Roman" w:hAnsi="Times New Roman"/>
                <w:color w:val="000000"/>
                <w:lang w:eastAsia="sk-SK"/>
              </w:rPr>
              <w:t xml:space="preserve">3.1. </w:t>
            </w:r>
            <w:r w:rsidRPr="000C6622">
              <w:rPr>
                <w:rFonts w:ascii="Times New Roman" w:hAnsi="Times New Roman"/>
                <w:i/>
                <w:iCs/>
                <w:color w:val="000000"/>
                <w:lang w:eastAsia="sk-SK"/>
              </w:rPr>
              <w:t>Všeobecné:</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i/>
                <w:iCs/>
                <w:color w:val="000000"/>
                <w:lang w:eastAsia="sk-SK"/>
              </w:rPr>
              <w:t xml:space="preserve"> </w:t>
            </w:r>
            <w:r w:rsidRPr="000C6622">
              <w:rPr>
                <w:rFonts w:ascii="Times New Roman" w:hAnsi="Times New Roman"/>
                <w:color w:val="000000"/>
                <w:lang w:eastAsia="sk-SK"/>
              </w:rPr>
              <w:t xml:space="preserve">Chýbajúce platné osvedčenia a dokumenty, ktoré sa požadujú príslušnými právnymi nástrojmi. Lode, ktoré sa plavia pod vlajkou štátov, ktoré nie sú zmluvnými stranami príslušného dohovoru alebo ktoré neuplatňujú iné príslušné právne nástroje, však nie sú oprávnené vlastniť osvedčenia stanovené príslušným dohovorom alebo inými príslušnými právnymi nástrojmi. Preto samotná absencia požadovaných osvedčení by nemala byť dôvodom zadržania týchto lodí; uplatňovanie pravidla „už žiadne ďalšie výhody“ si však pred vyplávaním lode vyžaduje podstatnú zhodu s ustanoveniami. </w:t>
            </w:r>
          </w:p>
          <w:p w:rsidR="00DC08DE" w:rsidRPr="000C6622" w:rsidP="00DC08DE">
            <w:pPr>
              <w:autoSpaceDE w:val="0"/>
              <w:autoSpaceDN w:val="0"/>
              <w:bidi w:val="0"/>
              <w:adjustRightInd w:val="0"/>
              <w:spacing w:before="60" w:after="60"/>
              <w:rPr>
                <w:rFonts w:ascii="Times New Roman" w:hAnsi="Times New Roman"/>
                <w:i/>
                <w:iCs/>
                <w:color w:val="000000"/>
                <w:lang w:eastAsia="sk-SK"/>
              </w:rPr>
            </w:pPr>
            <w:r w:rsidRPr="000C6622">
              <w:rPr>
                <w:rFonts w:ascii="Times New Roman" w:hAnsi="Times New Roman"/>
                <w:color w:val="000000"/>
                <w:lang w:eastAsia="sk-SK"/>
              </w:rPr>
              <w:t xml:space="preserve">3.2. </w:t>
            </w:r>
            <w:r w:rsidRPr="000C6622">
              <w:rPr>
                <w:rFonts w:ascii="Times New Roman" w:hAnsi="Times New Roman"/>
                <w:i/>
                <w:iCs/>
                <w:color w:val="000000"/>
                <w:lang w:eastAsia="sk-SK"/>
              </w:rPr>
              <w:t xml:space="preserve">Oblasti podľa SOLAS 74: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 porucha riadnej činnosti pohonu a ostatných základných strojových zariadení, ako aj elektrických zariadení;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2. nedostatočná čistota strojovne, nadmerné množstvo zmesí oleja a vody v podpalubiach, izolácia potrubí vrátane výfukového potrubia v strojovni znečisteného olejom, nesprávna činnosť a usporiadanie podpalubných čerpadiel;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 porucha riadnej činnosti núdzového generátora, osvetlenia, batérií a poistiek;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4. porucha riadnej činnosti hlavného a pomocného kormidlového zariadenia lode;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5. absencia, nedostatočná kapacita alebo vážne poškodenie osobných záchranných prostriedkov, záchranných člnov a spúšťacích zariadení;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6. absencia, nezhoda alebo podstatné poškodenie požiarneho detekčného systému, požiarnych hlásičov, protipožiarneho vybavenia, pevných zariadení na likvidáciu požiaru, ventilačných prieduchov, požiarnych rozprašovačov, rýchlo sa uzatváracích zariadení do tej miery, že nemôžu vyhovovať ich určenému použitiu;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7. absencia, podstatné poškodenie alebo porucha riadnej činnosti protipožiarnej ochrany nákladnej paluby na tankeroch;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8. absencia, nezhoda alebo vážne poškodenie svetiel, denných znakov a zvukových signálov;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9. absencia alebo porucha riadnej činnosti rádiového zariadenia pre spojenie v núdzovej situácii a v ohrození bezpečnosti;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10. absencia alebo porucha riadnej činnosti navigačného zariadenia, berúc do úvahy ustanovenia pravidla V/16.2 SOLAS 74;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11. absencia opravených navigačných máp a/alebo všetkých ostatných príslušných námorníckych publikácií nevyhnutných pre zamýšľanú plavbu, berúc do úvahy, že s oficiálnymi údajmi pracujúci typovo schválený systém elektronického zobrazovania máp a informácií (ECDIS) sa môže použiť ako náhrada klasických máp;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12. absencia neiskrivej výfukovej ventilácie čerpadiel v nakladacích priestoroch;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13. závažný nedostatok v prevádzkových požiadavkách opísaných v bode 5.5 prílohy 1 k Parížskemu MoP;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14. počet, zloženie alebo certifikácia posádky nezodpovedá dokumentu o bezpečnostných požiadavkách na posádku;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15. neuskutočnenie rozšíreného programu prehliadky v súlade s kapitolou XI pravidlom 2 SOLAS 74.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3.3. </w:t>
            </w:r>
            <w:r w:rsidRPr="000C6622">
              <w:rPr>
                <w:rFonts w:ascii="Times New Roman" w:hAnsi="Times New Roman"/>
                <w:i/>
                <w:iCs/>
                <w:color w:val="000000"/>
                <w:lang w:eastAsia="sk-SK"/>
              </w:rPr>
              <w:t xml:space="preserve">Oblasti podľa kódexu IBC: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 preprava látok neuvedených v osvedčení o spôsobilosti alebo chýbajúce informácie o náklade;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2. chýbajúce alebo poškodené vysokotlakové bezpečnostné zariadenia;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 elektrické zariadenia nie sú vnútorne bezpečné z hľadiska iskrenia alebo nezodpovedajú požiadavkám kódexu;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4. zdroje vznietenia na ohrozených miestach;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5. porušenie osobitných požiadaviek;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6. prekročenie maximálne povoleného množstva nákladu na jednu nádrž;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7. nedostatočná tepelná ochrana citlivých výrobkov. </w:t>
            </w:r>
          </w:p>
          <w:p w:rsidR="00DC08DE" w:rsidRPr="000C6622" w:rsidP="00DC08DE">
            <w:pPr>
              <w:autoSpaceDE w:val="0"/>
              <w:autoSpaceDN w:val="0"/>
              <w:bidi w:val="0"/>
              <w:adjustRightInd w:val="0"/>
              <w:spacing w:before="60" w:after="60"/>
              <w:rPr>
                <w:rFonts w:ascii="Times New Roman" w:hAnsi="Times New Roman"/>
                <w:i/>
                <w:iCs/>
                <w:color w:val="000000"/>
                <w:lang w:eastAsia="sk-SK"/>
              </w:rPr>
            </w:pPr>
            <w:r w:rsidRPr="000C6622">
              <w:rPr>
                <w:rFonts w:ascii="Times New Roman" w:hAnsi="Times New Roman"/>
                <w:color w:val="000000"/>
                <w:lang w:eastAsia="sk-SK"/>
              </w:rPr>
              <w:t xml:space="preserve">3.4. </w:t>
            </w:r>
            <w:r w:rsidRPr="000C6622">
              <w:rPr>
                <w:rFonts w:ascii="Times New Roman" w:hAnsi="Times New Roman"/>
                <w:i/>
                <w:iCs/>
                <w:color w:val="000000"/>
                <w:lang w:eastAsia="sk-SK"/>
              </w:rPr>
              <w:t xml:space="preserve">Oblasti podľa kódexu IGC: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 preprava látok neuvedených v osvedčení o spôsobilosti alebo chýbajúce informácie o náklade;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2. chýbajúce uzatváracie zariadenia pre ubytovacie alebo servisné priestory;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 priečky nie sú plynotesné;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4. chybné vzduchové uzávery;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5. chýbajúce alebo chybné rýchlo uzatváracie ventily;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6. chýbajúce alebo chybné bezpečnostné ventily;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7. elektrické zariadenia nie sú vnútorne bezpečné z hľadiska iskrenia ani nezodpovedajú požiadavkám kódexu;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8. ventilátory v nákladnom priestore nie sú schopné prevádzky;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9. tlakové poplašné zariadenia pre nákladné nádrže nie sú schopné prevádzky;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10. detekčné zariadenia plynov a/alebo toxických plynov sú chybné;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11. pre prepravu látok, ktoré sa majú utlmovať, chýba platné osvedčenie o inhibítoroch. </w:t>
            </w:r>
          </w:p>
          <w:p w:rsidR="00DC08DE" w:rsidRPr="000C6622" w:rsidP="00DC08DE">
            <w:pPr>
              <w:autoSpaceDE w:val="0"/>
              <w:autoSpaceDN w:val="0"/>
              <w:bidi w:val="0"/>
              <w:adjustRightInd w:val="0"/>
              <w:spacing w:before="60" w:after="60"/>
              <w:rPr>
                <w:rFonts w:ascii="Times New Roman" w:hAnsi="Times New Roman"/>
                <w:i/>
                <w:iCs/>
                <w:color w:val="000000"/>
                <w:lang w:eastAsia="sk-SK"/>
              </w:rPr>
            </w:pPr>
            <w:r w:rsidRPr="000C6622">
              <w:rPr>
                <w:rFonts w:ascii="Times New Roman" w:hAnsi="Times New Roman"/>
                <w:color w:val="000000"/>
                <w:lang w:eastAsia="sk-SK"/>
              </w:rPr>
              <w:t xml:space="preserve">3.5. </w:t>
            </w:r>
            <w:r w:rsidRPr="000C6622">
              <w:rPr>
                <w:rFonts w:ascii="Times New Roman" w:hAnsi="Times New Roman"/>
                <w:i/>
                <w:iCs/>
                <w:color w:val="000000"/>
                <w:lang w:eastAsia="sk-SK"/>
              </w:rPr>
              <w:t xml:space="preserve">Oblasti podľa dohovoru LL 66: </w:t>
            </w:r>
          </w:p>
          <w:p w:rsidR="00DC08DE" w:rsidRPr="000C6622" w:rsidP="00DC08DE">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 značné plochy poškodenia alebo korózie alebo diery v lodnej obšívke a s tým súvisiacej výstuže palúb a trupu, ktoré ovplyvňujú schopnosť plavby po mori alebo možnosť priberať miestny náklad, pokiaľ sa nevykonajú riadne dočasné opravy pre plavbu do prístavu s možnosťou trvalých opráv;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2. rozpoznaný prípad nedostatočnej stability;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 nedostatočné a nespoľahlivé informácie v schválenej forme, ktoré rýchlym a jednoduchým spôsobom umožňujú kapitánovi zabezpečiť nakladanie a zaťažovanie lode takým spôsobom, aby sa udržala bezpečnostná hranica stability vo všetkých etapách a pri všetkých meniacich sa podmienkach plavby, a tak, aby sa zabránilo akémukoľvek neprijateľnému namáhaniu štruktúry lode;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4. absencia, podstatné poškodenie alebo chyby uzatváracích zariadení, systému uzatvárania lodných poklopov a vodotesných dverí;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5. preťaženie;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6. absencia alebo nečitateľnosť ponorových značiek. </w:t>
            </w:r>
          </w:p>
          <w:p w:rsidR="00435329" w:rsidRPr="000C6622" w:rsidP="00435329">
            <w:pPr>
              <w:autoSpaceDE w:val="0"/>
              <w:autoSpaceDN w:val="0"/>
              <w:bidi w:val="0"/>
              <w:adjustRightInd w:val="0"/>
              <w:spacing w:before="60" w:after="60"/>
              <w:rPr>
                <w:rFonts w:ascii="Times New Roman" w:hAnsi="Times New Roman"/>
                <w:i/>
                <w:iCs/>
                <w:color w:val="000000"/>
                <w:lang w:eastAsia="sk-SK"/>
              </w:rPr>
            </w:pPr>
            <w:r w:rsidRPr="000C6622">
              <w:rPr>
                <w:rFonts w:ascii="Times New Roman" w:hAnsi="Times New Roman"/>
                <w:color w:val="000000"/>
                <w:lang w:eastAsia="sk-SK"/>
              </w:rPr>
              <w:t xml:space="preserve">3.6. </w:t>
            </w:r>
            <w:r w:rsidRPr="000C6622">
              <w:rPr>
                <w:rFonts w:ascii="Times New Roman" w:hAnsi="Times New Roman"/>
                <w:i/>
                <w:iCs/>
                <w:color w:val="000000"/>
                <w:lang w:eastAsia="sk-SK"/>
              </w:rPr>
              <w:t xml:space="preserve">Oblasti podľa dohovoru MARPOL 73/78, príloha I: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 absencia, vážne poškodenie alebo porucha riadnej činnosti zariadenia na čistenie ropou znečistenej vody, systému zaznamenávajúceho a kontrolujúceho vypúšťanie ropy alebo usporiadania poplašného systému 15 ppm;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2. zostávajúca kapacita kalovej a/alebo odpadovej nádrže na odpadový a znečistený olej nestačí na zamýšľanú plavbu;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 nie je k dispozícii kniha ropných látok;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4. je pripevnené nepovolené vedenie vypustenia;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5. záznam správy o prehliadke chýba alebo nie je v súlade s pravidlom 13G(3) písm. b) dohovoru MARPOL 73/78. </w:t>
            </w:r>
          </w:p>
          <w:p w:rsidR="00435329" w:rsidRPr="000C6622" w:rsidP="00435329">
            <w:pPr>
              <w:autoSpaceDE w:val="0"/>
              <w:autoSpaceDN w:val="0"/>
              <w:bidi w:val="0"/>
              <w:adjustRightInd w:val="0"/>
              <w:spacing w:before="60" w:after="60"/>
              <w:rPr>
                <w:rFonts w:ascii="Times New Roman" w:hAnsi="Times New Roman"/>
                <w:i/>
                <w:iCs/>
                <w:color w:val="000000"/>
                <w:lang w:eastAsia="sk-SK"/>
              </w:rPr>
            </w:pPr>
            <w:r w:rsidRPr="000C6622">
              <w:rPr>
                <w:rFonts w:ascii="Times New Roman" w:hAnsi="Times New Roman"/>
                <w:color w:val="000000"/>
                <w:lang w:eastAsia="sk-SK"/>
              </w:rPr>
              <w:t xml:space="preserve">3.7. </w:t>
            </w:r>
            <w:r w:rsidRPr="000C6622">
              <w:rPr>
                <w:rFonts w:ascii="Times New Roman" w:hAnsi="Times New Roman"/>
                <w:i/>
                <w:iCs/>
                <w:color w:val="000000"/>
                <w:lang w:eastAsia="sk-SK"/>
              </w:rPr>
              <w:t xml:space="preserve">Oblasti podľa dohovoru MARPOL 73/78, príloha II: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 absencia manuálu P &amp; A;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2. náklad nie je rozdelený podľa kategórií;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 nie je k dispozícii kniha o náklade;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4. sú prepravované olejovité látky bez splnenia požiadaviek alebo bez primerane zmeneného osvedčenia;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5. je pripevnené nepovolené vedenie vypustenia. </w:t>
            </w:r>
          </w:p>
          <w:p w:rsidR="00435329" w:rsidRPr="000C6622" w:rsidP="00435329">
            <w:pPr>
              <w:autoSpaceDE w:val="0"/>
              <w:autoSpaceDN w:val="0"/>
              <w:bidi w:val="0"/>
              <w:adjustRightInd w:val="0"/>
              <w:spacing w:before="60" w:after="60"/>
              <w:rPr>
                <w:rFonts w:ascii="Times New Roman" w:hAnsi="Times New Roman"/>
                <w:i/>
                <w:iCs/>
                <w:color w:val="000000"/>
                <w:lang w:eastAsia="sk-SK"/>
              </w:rPr>
            </w:pPr>
            <w:r w:rsidRPr="000C6622">
              <w:rPr>
                <w:rFonts w:ascii="Times New Roman" w:hAnsi="Times New Roman"/>
                <w:color w:val="000000"/>
                <w:lang w:eastAsia="sk-SK"/>
              </w:rPr>
              <w:t xml:space="preserve">3.8. </w:t>
            </w:r>
            <w:r w:rsidRPr="000C6622">
              <w:rPr>
                <w:rFonts w:ascii="Times New Roman" w:hAnsi="Times New Roman"/>
                <w:i/>
                <w:iCs/>
                <w:color w:val="000000"/>
                <w:lang w:eastAsia="sk-SK"/>
              </w:rPr>
              <w:t xml:space="preserve">Oblasti podľa dohovoru MARPOL 73/78, príloha V: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 absencia plánu spracovania odpadu;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2. nie je k dispozícii kniha záznamov o odpade;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 členovia posádky nie sú oboznámení s požiadavkami plánu spracovania odpadu na likvidáciu/vypúšťanie. </w:t>
            </w:r>
          </w:p>
          <w:p w:rsidR="00435329" w:rsidRPr="000C6622" w:rsidP="00435329">
            <w:pPr>
              <w:autoSpaceDE w:val="0"/>
              <w:autoSpaceDN w:val="0"/>
              <w:bidi w:val="0"/>
              <w:adjustRightInd w:val="0"/>
              <w:spacing w:before="60" w:after="60"/>
              <w:rPr>
                <w:rFonts w:ascii="Times New Roman" w:hAnsi="Times New Roman"/>
                <w:i/>
                <w:iCs/>
                <w:color w:val="000000"/>
                <w:lang w:eastAsia="sk-SK"/>
              </w:rPr>
            </w:pPr>
            <w:r w:rsidRPr="000C6622">
              <w:rPr>
                <w:rFonts w:ascii="Times New Roman" w:hAnsi="Times New Roman"/>
                <w:color w:val="000000"/>
                <w:lang w:eastAsia="sk-SK"/>
              </w:rPr>
              <w:t xml:space="preserve">3.9. </w:t>
            </w:r>
            <w:r w:rsidRPr="000C6622">
              <w:rPr>
                <w:rFonts w:ascii="Times New Roman" w:hAnsi="Times New Roman"/>
                <w:i/>
                <w:iCs/>
                <w:color w:val="000000"/>
                <w:lang w:eastAsia="sk-SK"/>
              </w:rPr>
              <w:t xml:space="preserve">Oblasti podľa dohovoru STCW 78/95 a smernice 2008/106/ES: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 námorníci nemajú osvedčenie, nemajú postačujúce osvedčenie, nemajú platné oslobodenie od záväzku alebo nemôžu predložiť dôkaz o tom, že žiadosť o osvedčenie bola predložená správnemu orgánu vlajkového štátu;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2. dôkaz, že osvedčenie bolo nadobudnuté podvodom alebo držiteľ osvedčenia nie je osoba, ktorej sa pôvodne toto osvedčenie vydalo;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 nie sú dodržané platné bezpečnostné požiadavky správneho orgánu vlajkového štátu na posádku; </w:t>
            </w:r>
          </w:p>
          <w:p w:rsidR="00435329" w:rsidRPr="000C6622" w:rsidP="00435329">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4. vykonávanie palubnej alebo strojnej strážnej služby nespĺňa požiadavky stanovené pre loď správnym orgánom vlajkového štátu;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5. neprítomnosť osoby v strážnej službe, ktorá by sa kvalifikovala na prevádzkovanie vybavenia dôležitého pre bezpečnú plavbu, bezpečné rádiové spojenie alebo pre zabránenie znečisťovaniu mora;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6. chýba dôkaz o odbornej spôsobilosti námorníkov vzhľadom na ich povinnosti týkajúce sa bezpečnosti lode a zabránenia znečisťovaniu;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7. neschopnosť zabezpečiť osoby na prvú strážnu službu na začiatku plavby a striedajúce osoby pre strážnu službu, ktoré by boli dostatočne odpočinuté a inak schopné plniť svoje povinnosti.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3.10. </w:t>
            </w:r>
            <w:r w:rsidRPr="000C6622">
              <w:rPr>
                <w:rFonts w:ascii="Times New Roman" w:hAnsi="Times New Roman"/>
                <w:i/>
                <w:iCs/>
                <w:color w:val="000000"/>
                <w:lang w:eastAsia="sk-SK"/>
              </w:rPr>
              <w:t xml:space="preserve">Oblasti podľa dohovorov MOP: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1. nedostatok potravín pre plavbu do najbližšieho prístavu;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2. nedostatok pitnej vody pre plavbu do najbližšieho prístavu;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 krajne nevyhovujúce hygienické podmienky na lodi;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4. chýba vykurovanie v ubytovacích priestoroch na lodi plaviacej sa v oblastiach, kde môžu byť teploty extrémne nízke;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5. nedostatočná ventilácia v ubytovacích priestoroch lode;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6. nadmerné množstvo odpadkov, prekážajúce zariadenie alebo náklad, alebo iné okolnosti, ktoré sú príčinou nebezpečného stavu v priechodoch/ubytovacích priestoroch;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7. jasný dôkaz o tom, že strážna služba a iní službukonajúci členovia posádky v prvej alebo následných strážnych službách na vystriedanie sú ovplyvnení únavou. </w:t>
            </w:r>
          </w:p>
          <w:p w:rsidR="000C6622" w:rsidRPr="000C6622" w:rsidP="000C6622">
            <w:pPr>
              <w:autoSpaceDE w:val="0"/>
              <w:autoSpaceDN w:val="0"/>
              <w:bidi w:val="0"/>
              <w:adjustRightInd w:val="0"/>
              <w:spacing w:before="60" w:after="60"/>
              <w:rPr>
                <w:rFonts w:ascii="Times New Roman" w:hAnsi="Times New Roman"/>
                <w:color w:val="000000"/>
                <w:lang w:eastAsia="sk-SK"/>
              </w:rPr>
            </w:pPr>
            <w:r w:rsidRPr="000C6622">
              <w:rPr>
                <w:rFonts w:ascii="Times New Roman" w:hAnsi="Times New Roman"/>
                <w:color w:val="000000"/>
                <w:lang w:eastAsia="sk-SK"/>
              </w:rPr>
              <w:t xml:space="preserve">3.11. </w:t>
            </w:r>
            <w:r w:rsidRPr="000C6622">
              <w:rPr>
                <w:rFonts w:ascii="Times New Roman" w:hAnsi="Times New Roman"/>
                <w:i/>
                <w:iCs/>
                <w:color w:val="000000"/>
                <w:lang w:eastAsia="sk-SK"/>
              </w:rPr>
              <w:t xml:space="preserve">Oblasti, ktoré nemusia oprávňovať na zadržanie, ale kde sa napríklad manipulácia s nákladom musí zrušiť: </w:t>
            </w:r>
          </w:p>
          <w:p w:rsidR="00B73BF2" w:rsidRPr="00C57103" w:rsidP="00B73BF2">
            <w:pPr>
              <w:autoSpaceDE w:val="0"/>
              <w:autoSpaceDN w:val="0"/>
              <w:bidi w:val="0"/>
              <w:adjustRightInd w:val="0"/>
              <w:spacing w:before="60" w:after="60"/>
              <w:rPr>
                <w:rFonts w:ascii="Times New Roman" w:hAnsi="Times New Roman"/>
                <w:color w:val="000000"/>
                <w:lang w:eastAsia="sk-SK"/>
              </w:rPr>
            </w:pPr>
            <w:r w:rsidRPr="000C6622" w:rsidR="000C6622">
              <w:rPr>
                <w:rFonts w:ascii="Times New Roman" w:hAnsi="Times New Roman"/>
                <w:color w:val="000000"/>
                <w:lang w:eastAsia="sk-SK"/>
              </w:rPr>
              <w:t>Porucha riadnej činnosti (alebo údržby) systému inertných plynov a zariadení týkajúcich sa nákladu alebo strojového zariadenia sa považuje za dostatočný dôvod na zastavenie manipulácie s nákladom.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73BF2">
            <w:pPr>
              <w:bidi w:val="0"/>
              <w:jc w:val="both"/>
              <w:rPr>
                <w:rFonts w:ascii="Times New Roman" w:hAnsi="Times New Roman"/>
              </w:rPr>
            </w:pPr>
            <w:r w:rsidR="00EE4FA2">
              <w:rPr>
                <w:rFonts w:ascii="Times New Roman" w:hAnsi="Times New Roman"/>
              </w:rPr>
              <w:t>Príloha XI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b/>
                <w:bCs/>
                <w:color w:val="000000"/>
                <w:lang w:eastAsia="sk-SK"/>
              </w:rPr>
              <w:t xml:space="preserve">MINIMÁLNE KRITÉRIÁ PRE INŠPEKTOROV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b/>
                <w:bCs/>
                <w:color w:val="000000"/>
                <w:lang w:eastAsia="sk-SK"/>
              </w:rPr>
              <w:t xml:space="preserve">(v zmysle článku 22 ods. </w:t>
            </w:r>
            <w:smartTag w:uri="urn:schemas-microsoft-com:office:smarttags" w:element="metricconverter">
              <w:smartTagPr>
                <w:attr w:name="ProductID" w:val="1 a"/>
              </w:smartTagPr>
              <w:r w:rsidRPr="00EE4FA2">
                <w:rPr>
                  <w:rFonts w:ascii="Times New Roman" w:hAnsi="Times New Roman"/>
                  <w:b/>
                  <w:bCs/>
                  <w:color w:val="000000"/>
                  <w:lang w:eastAsia="sk-SK"/>
                </w:rPr>
                <w:t>1 a</w:t>
              </w:r>
            </w:smartTag>
            <w:r w:rsidRPr="00EE4FA2">
              <w:rPr>
                <w:rFonts w:ascii="Times New Roman" w:hAnsi="Times New Roman"/>
                <w:b/>
                <w:bCs/>
                <w:color w:val="000000"/>
                <w:lang w:eastAsia="sk-SK"/>
              </w:rPr>
              <w:t xml:space="preserve"> 5)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1. Inšpektori musia mať príslušné teoretické vedomosti a praktické skúsenosti s loďami a ich prevádzkou. Musia byť kompetentní v oblasti presadzovania požiadaviek dohovorov a príslušných postupov štátnej prístavnej kontroly. Tieto vedomosti a kompetencie v oblasti presadzovania medzinárodných požiadaviek a požiadaviek Spoločenstva musia získať prostredníctvom zdokumentovaných školiacich programov.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2. Inšpektori musia mať minimálne buď: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a) príslušnú kvalifikáciu získanú na námornej inštitúcii a relevantné skúsenosti s námornou problematikou ako certifikovaný lodný dôstojník a držiteľ alebo bývalý držiteľ platného osvedčenia spôsobilosti podľa dohovoru STCW II/2 alebo III/2 bez obmedzenia, pokiaľ ide o operačnú oblasť alebo výkon pohonu, alebo hrubú priestornosť, alebo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b) vykonanú skúšku uznanú príslušným orgánom ako námorný konštruktér, strojný inžinier alebo inžinier námorníckych odborov a pracovať v takejto funkcii najmenej päť rokov, alebo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c) príslušný univerzitný diplom alebo rovnocenné osvedčenie o vzdelaní a byť vhodne vyškolení a kvalifikovaní za inšpektorov lodnej bezpečnosti.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3. Inšpektor musí mať:</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 ukončenú minimálne jednoročnú prax inšpektora vlajkového štátu, v rámci ktorej sa zaoberal prehliadkami a certifikáciou v súlade s dohovormi alebo sa podieľal na monitorovaní činností uznaných organizácií, ktorým sa zverili štatutárne úlohy, alebo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 rovnocennú úroveň spôsobilosti absolvovaním najmenej jednoročnej odbornej prípravy v teréne s účasťou na inšpekciách štátnej prístavnej kontroly pod vedením skúsených úradníkov štátnej prístavnej kontroly.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4. Inšpektori uvedení v bode 2 písm. a) musia mať námornícku prax najmenej päť rokov vrátane obdobia služby na mori ako palubní dôstojníci alebo dôstojníci strojného oddelenia, alebo ako inšpektori vlajkového štátu, alebo asistenti inšpektora štátnej prístavnej kontroly. Takáto prax zahŕňa obdobie minimálne dvoch rokov na mori vo funkcii palubný dôstojník alebo strojný dôstojník.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5. Inšpektori musia mať schopnosť ústnej a písomnej komunikácie s námorníkmi v jazyku najobvyklejšie používanom na mori.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6. Inšpektori nespĺňajúci vyššie uvedené kritériá sú tiež prijateľní s podmienkou, že ich zamestnáva príslušný orgán členského štátu pre štátnu prístavnú kontrolu ku dňu prijatia tejto smernice.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7. Ak v členskom štáte vykonávajú inšpekcie uvedené v článku 15 ods. </w:t>
            </w:r>
            <w:smartTag w:uri="urn:schemas-microsoft-com:office:smarttags" w:element="metricconverter">
              <w:smartTagPr>
                <w:attr w:name="ProductID" w:val="1 a"/>
              </w:smartTagPr>
              <w:r w:rsidRPr="00EE4FA2">
                <w:rPr>
                  <w:rFonts w:ascii="Times New Roman" w:hAnsi="Times New Roman"/>
                  <w:color w:val="000000"/>
                  <w:lang w:eastAsia="sk-SK"/>
                </w:rPr>
                <w:t>1 a</w:t>
              </w:r>
            </w:smartTag>
            <w:r w:rsidRPr="00EE4FA2">
              <w:rPr>
                <w:rFonts w:ascii="Times New Roman" w:hAnsi="Times New Roman"/>
                <w:color w:val="000000"/>
                <w:lang w:eastAsia="sk-SK"/>
              </w:rPr>
              <w:t xml:space="preserve"> 2 inšpektori štátnej prístavnej kontroly, títo inšpektori musia mať príslušnú kvalifikáciu, ktorá zahŕňa dostatočné teoretické a praktické skúsenosti v oblasti námornej bezpečnosti. Toto bežne zahŕňa: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a) dobré poznatky v oblasti námornej bezpečnosti a ich uplatňovanie pri skúmanej prevádzke;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b) dobré odborné znalosti o bezpečnostných technológiách a technikách;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c) poznatky o inšpekčných zásadách, postupoch a technikách; </w:t>
            </w:r>
          </w:p>
          <w:p w:rsidR="00B73BF2" w:rsidRPr="00C57103" w:rsidP="00EE4FA2">
            <w:pPr>
              <w:autoSpaceDE w:val="0"/>
              <w:autoSpaceDN w:val="0"/>
              <w:bidi w:val="0"/>
              <w:adjustRightInd w:val="0"/>
              <w:spacing w:before="60" w:after="60"/>
              <w:rPr>
                <w:rFonts w:ascii="Times New Roman" w:hAnsi="Times New Roman"/>
                <w:color w:val="000000"/>
                <w:lang w:eastAsia="sk-SK"/>
              </w:rPr>
            </w:pPr>
            <w:r w:rsidRPr="00EE4FA2" w:rsidR="00EE4FA2">
              <w:rPr>
                <w:rFonts w:ascii="Times New Roman" w:hAnsi="Times New Roman"/>
                <w:color w:val="000000"/>
                <w:lang w:eastAsia="sk-SK"/>
              </w:rPr>
              <w:t xml:space="preserve">d) odborné znalosti o skúmanej prevádzke.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73BF2"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EE4FA2">
            <w:pPr>
              <w:bidi w:val="0"/>
              <w:jc w:val="both"/>
              <w:rPr>
                <w:rFonts w:ascii="Times New Roman" w:hAnsi="Times New Roman"/>
              </w:rPr>
            </w:pPr>
            <w:r>
              <w:rPr>
                <w:rFonts w:ascii="Times New Roman" w:hAnsi="Times New Roman"/>
              </w:rPr>
              <w:t>Príloha XII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b/>
                <w:bCs/>
                <w:color w:val="000000"/>
                <w:lang w:eastAsia="sk-SK"/>
              </w:rPr>
              <w:t xml:space="preserve">FUNKCIE INŠPEKČNEJ DATABÁZY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b/>
                <w:bCs/>
                <w:color w:val="000000"/>
                <w:lang w:eastAsia="sk-SK"/>
              </w:rPr>
              <w:t xml:space="preserve">(v zmysle článku 24 ods. 1)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1. Inšpekčná databáza má aspoň tieto funkcie: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 začleňuje inšpekčné údaje členských štátov a všetkých signatárov Parížskeho MoP,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 poskytuje údaje o rizikovom profile lode a o lodiach, na ktorých sa majú vykonať inšpekcie,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 počíta inšpekčné záväzky pre každý členský štát,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 zostavuje biely, sivý a čierny zoznam vlajkových štátov, ako sa uvádza v článku 16 ods. 1,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 vyhotovuje údaje o úrovni výkonnosti spoločností,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 určuje, ktoré prvky v rizikových oblastiach sa skontrolujú pri každej inšpekcii.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2. Inšpekčná databáza sa musí dať upravovať v závislosti od vývoja v budúcnosti a musí byť schopná komunikovať s inými databázami Spoločenstva o námornej bezpečnosti vrátane siete SafeSeaNet, ktorá poskytuje údaje o aktuálnych zastaveniach lodí v prístavoch členských štátov, a prípadne príslušnými vnútroštátnymi informačnými systémami. </w:t>
            </w:r>
          </w:p>
          <w:p w:rsidR="00EE4FA2" w:rsidRPr="00EE4FA2" w:rsidP="00EE4FA2">
            <w:pPr>
              <w:autoSpaceDE w:val="0"/>
              <w:autoSpaceDN w:val="0"/>
              <w:bidi w:val="0"/>
              <w:adjustRightInd w:val="0"/>
              <w:spacing w:before="60" w:after="60"/>
              <w:rPr>
                <w:rFonts w:ascii="Times New Roman" w:hAnsi="Times New Roman"/>
                <w:b/>
                <w:bCs/>
                <w:color w:val="000000"/>
                <w:lang w:eastAsia="sk-SK"/>
              </w:rPr>
            </w:pPr>
            <w:r w:rsidRPr="00EE4FA2">
              <w:rPr>
                <w:rFonts w:ascii="Times New Roman" w:hAnsi="Times New Roman"/>
                <w:color w:val="000000"/>
                <w:lang w:eastAsia="sk-SK"/>
              </w:rPr>
              <w:t>3. V inšpekčnej databáze existuje hypertextový odkaz na informačný systém Equasis. Členské štáty sa usilujú o to, aby inšpektori využívali verejné a súkromné databázy, ktoré súvisia s inšpekciami lodí a ktoré sú prístupné cez Equasis.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EE4FA2">
            <w:pPr>
              <w:bidi w:val="0"/>
              <w:jc w:val="both"/>
              <w:rPr>
                <w:rFonts w:ascii="Times New Roman" w:hAnsi="Times New Roman"/>
              </w:rPr>
            </w:pPr>
            <w:r>
              <w:rPr>
                <w:rFonts w:ascii="Times New Roman" w:hAnsi="Times New Roman"/>
              </w:rPr>
              <w:t>Príloha XIII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b/>
                <w:bCs/>
                <w:color w:val="000000"/>
                <w:lang w:eastAsia="sk-SK"/>
              </w:rPr>
              <w:t xml:space="preserve">UVEREJNOVANIE INFORMÁCIÍ TÝKAJÚCICH SA INŠPEKCIÍ, ZADRŽANIA A ZAMIETNUTÍ VSTUPU V PRÍSTAVOCH A NA KOTVISKÁCH CLENSKÝCH ŠTÁTOV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b/>
                <w:bCs/>
                <w:color w:val="000000"/>
                <w:lang w:eastAsia="sk-SK"/>
              </w:rPr>
              <w:t xml:space="preserve">(v zmysle článku 26)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1. Informácie uverejnené v súlade s článkom 26 musia obsahovať tieto údaje: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a) názov lode;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b) identifikačné číslo IMO;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c) typ lode;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d) hrubú priestornosť (gt);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e) rok stavby, ktorý sa zisťuje na základe dátumu uvedeného na osvedčení o bezpečnosti lode;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f) názov a adresu spoločnosti lode;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g) v prípade lodí na hromadnú prepravu kvapalného alebo pevného nákladu meno a adresu nájomcu zodpovedného za výber lode a druh prenájmu;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h) vlajkový štát;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i) osvedčenia o klasifikácii a štatutárne osvedčenia vydané v súlade s príslušnými dohovormi, ako aj orgán alebo organizáciu, ktorá vydala príslušné osvedčenia, vrátane dátumu vydania a skončenia platnosti;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j) prístav a dátum poslednej priebežnej alebo ročnej prehliadky v prípade osvedčení uvedených v písmene i) a názov orgánu alebo organizácie, ktorá prehliadku vykonala;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k) dátum, krajinu, prístav zadržania.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2. V prípade zadržaných lodí musia informácie uverejnené v súlade s článkom 26 obsahovať aj tieto údaje: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a) počet zadržaní v priebehu predchádzajúcich 36 mesiacov;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b) dátum, keď bolo zadržanie zrušené;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c) dĺžku zadržania v dňoch;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d) jasné a jednoznačné dôvody zadržania;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e) prípadne označenie, či uznaná organizácia, ktorá vykonala prehliadku, je zodpovedná vo vzťahu k nedostatkom, ktoré samy alebo v kombinácii viedli k zadržaniu;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f) opis opatrení prijatých v prípade, že lodi bolo povolené pokračovať do najbližšej vhodnej opravárenskej lodenice; </w:t>
            </w:r>
          </w:p>
          <w:p w:rsidR="00EE4FA2" w:rsidRPr="00EE4FA2" w:rsidP="00EE4FA2">
            <w:pPr>
              <w:autoSpaceDE w:val="0"/>
              <w:autoSpaceDN w:val="0"/>
              <w:bidi w:val="0"/>
              <w:adjustRightInd w:val="0"/>
              <w:spacing w:before="60" w:after="60"/>
              <w:rPr>
                <w:rFonts w:ascii="Times New Roman" w:hAnsi="Times New Roman"/>
                <w:b/>
                <w:bCs/>
                <w:color w:val="000000"/>
                <w:lang w:eastAsia="sk-SK"/>
              </w:rPr>
            </w:pPr>
            <w:r w:rsidRPr="00EE4FA2">
              <w:rPr>
                <w:rFonts w:ascii="Times New Roman" w:hAnsi="Times New Roman"/>
                <w:color w:val="000000"/>
                <w:lang w:eastAsia="sk-SK"/>
              </w:rPr>
              <w:t>g) ak bol lodi zamietnutý vstup do prístavu alebo na kotvisko v rámci Spoločenstva, jasné a jednoznačné dôvody týchto opatrení.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EE4FA2">
            <w:pPr>
              <w:bidi w:val="0"/>
              <w:jc w:val="both"/>
              <w:rPr>
                <w:rFonts w:ascii="Times New Roman" w:hAnsi="Times New Roman"/>
              </w:rPr>
            </w:pPr>
            <w:r>
              <w:rPr>
                <w:rFonts w:ascii="Times New Roman" w:hAnsi="Times New Roman"/>
              </w:rPr>
              <w:t>Príloha XIV</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b/>
                <w:bCs/>
                <w:color w:val="000000"/>
                <w:lang w:eastAsia="sk-SK"/>
              </w:rPr>
              <w:t xml:space="preserve">ÚDAJE POSKYTNUTÉ V SÚVISLOSTI S MONITOROVANÍM VYKONÁVANIA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b/>
                <w:bCs/>
                <w:color w:val="000000"/>
                <w:lang w:eastAsia="sk-SK"/>
              </w:rPr>
              <w:t xml:space="preserve">(v zmysle článku 29)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1. Každý členský štát musí Komisii najneskôr do 1. apríla poskytovať za predchádzajúci rok tieto údaje: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1.1. Počet inšpektorov konajúcich v ich mene v rámci štátnej prístavnej kontroly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Tieto informácie musia byť oznámené Komisii s použitím tejto vzorovej tabuľky</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1.2. Celkový počet jednotlivých lodí, ktoré vstúpili do ich prístavov na vnútroštátnej úrovni. Počet zodpovedá počtu lodí, na ktoré sa vzťahuje táto smernica a ktoré vstúpili do ich prístavov na vnútroštátnej úrovni, ktoré sa počítali len raz. </w:t>
            </w:r>
          </w:p>
          <w:p w:rsidR="00EE4FA2" w:rsidRPr="00EE4FA2" w:rsidP="00EE4FA2">
            <w:pPr>
              <w:autoSpaceDE w:val="0"/>
              <w:autoSpaceDN w:val="0"/>
              <w:bidi w:val="0"/>
              <w:adjustRightInd w:val="0"/>
              <w:spacing w:before="60" w:after="60"/>
              <w:rPr>
                <w:rFonts w:ascii="Times New Roman" w:hAnsi="Times New Roman"/>
                <w:color w:val="000000"/>
                <w:lang w:eastAsia="sk-SK"/>
              </w:rPr>
            </w:pPr>
            <w:r w:rsidRPr="00EE4FA2">
              <w:rPr>
                <w:rFonts w:ascii="Times New Roman" w:hAnsi="Times New Roman"/>
                <w:color w:val="000000"/>
                <w:lang w:eastAsia="sk-SK"/>
              </w:rPr>
              <w:t xml:space="preserve">2. Členské štáty musia: </w:t>
            </w:r>
          </w:p>
          <w:p w:rsidR="00EE4FA2" w:rsidRPr="00EE4FA2" w:rsidP="00EB2489">
            <w:pPr>
              <w:autoSpaceDE w:val="0"/>
              <w:autoSpaceDN w:val="0"/>
              <w:bidi w:val="0"/>
              <w:adjustRightInd w:val="0"/>
              <w:rPr>
                <w:rFonts w:ascii="Times New Roman" w:hAnsi="Times New Roman"/>
                <w:color w:val="000000"/>
                <w:lang w:eastAsia="sk-SK"/>
              </w:rPr>
            </w:pPr>
            <w:r w:rsidRPr="00EE4FA2">
              <w:rPr>
                <w:rFonts w:ascii="Times New Roman" w:hAnsi="Times New Roman"/>
                <w:color w:val="000000"/>
                <w:lang w:eastAsia="sk-SK"/>
              </w:rPr>
              <w:t xml:space="preserve">a) poskytovať Komisii každých šesť mesiacov zoznam zastavení všetkých jednotlivých lodí okrem pravidelnej osobnej a nákladnej prevoznej dopravy v prístave, ktoré vstúpili do ich prístavov alebo ktoré oznámili prístavnému orgánu alebo subjektu svoj príchod na kotvisko, ktorý pre každú plavbu lode obsahuje jej identifikačné číslo IMO, dátum jej príchodu a prístav. Zoznam sa predkladá vo forme tabuľkového procesora, ktorým sa umožňuje automatické vyhľadávanie a spracúvanie uvedených informácií. Tento zoznam sa predkladá do štyroch mesiacov od konca obdobia, ktorého sa údaje týkajú, </w:t>
            </w:r>
          </w:p>
          <w:p w:rsidR="00EE4FA2" w:rsidRPr="00EE4FA2" w:rsidP="00EB2489">
            <w:pPr>
              <w:autoSpaceDE w:val="0"/>
              <w:autoSpaceDN w:val="0"/>
              <w:bidi w:val="0"/>
              <w:adjustRightInd w:val="0"/>
              <w:rPr>
                <w:rFonts w:ascii="Times New Roman" w:hAnsi="Times New Roman"/>
                <w:color w:val="000000"/>
                <w:lang w:eastAsia="sk-SK"/>
              </w:rPr>
            </w:pPr>
            <w:r w:rsidRPr="00EE4FA2">
              <w:rPr>
                <w:rFonts w:ascii="Times New Roman" w:hAnsi="Times New Roman"/>
                <w:color w:val="000000"/>
                <w:lang w:eastAsia="sk-SK"/>
              </w:rPr>
              <w:t xml:space="preserve">a </w:t>
            </w:r>
          </w:p>
          <w:p w:rsidR="00EE4FA2" w:rsidRPr="00EE4FA2" w:rsidP="00EB2489">
            <w:pPr>
              <w:autoSpaceDE w:val="0"/>
              <w:autoSpaceDN w:val="0"/>
              <w:bidi w:val="0"/>
              <w:adjustRightInd w:val="0"/>
              <w:rPr>
                <w:rFonts w:ascii="Times New Roman" w:hAnsi="Times New Roman"/>
                <w:b/>
                <w:bCs/>
                <w:color w:val="000000"/>
                <w:lang w:eastAsia="sk-SK"/>
              </w:rPr>
            </w:pPr>
            <w:r w:rsidRPr="00EE4FA2">
              <w:rPr>
                <w:rFonts w:ascii="Times New Roman" w:hAnsi="Times New Roman"/>
                <w:color w:val="000000"/>
                <w:lang w:eastAsia="sk-SK"/>
              </w:rPr>
              <w:t>b) poskytovať Komisii samostatné zoznamy pravidelných osobných prevozných služieb a pravidelných nákladných prevozných služieb podľa písmena a) najneskôr do šiestich mesiacov po vykonaní tejto smernice a potom všetky zmeny, ktoré nastali v týchto službách. Zoznam obsahuje pre každú loď jej identifikačné číslo IMO, názov a trasu lode. Zoznam sa predkladá vo forme tabuľkového procesora, ktorým sa umožňuje automatické vyhľadávanie a spracúvanie uvedených informácií.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EE4FA2">
            <w:pPr>
              <w:bidi w:val="0"/>
              <w:jc w:val="both"/>
              <w:rPr>
                <w:rFonts w:ascii="Times New Roman" w:hAnsi="Times New Roman"/>
              </w:rPr>
            </w:pPr>
            <w:r>
              <w:rPr>
                <w:rFonts w:ascii="Times New Roman" w:hAnsi="Times New Roman"/>
              </w:rPr>
              <w:t>Príloha XV</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8E56D7" w:rsidRPr="008E56D7" w:rsidP="000A1401">
            <w:pPr>
              <w:autoSpaceDE w:val="0"/>
              <w:autoSpaceDN w:val="0"/>
              <w:bidi w:val="0"/>
              <w:adjustRightInd w:val="0"/>
              <w:rPr>
                <w:rFonts w:ascii="Times New Roman" w:hAnsi="Times New Roman"/>
                <w:color w:val="000000"/>
                <w:lang w:eastAsia="sk-SK"/>
              </w:rPr>
            </w:pPr>
            <w:r w:rsidRPr="008E56D7">
              <w:rPr>
                <w:rFonts w:ascii="Times New Roman" w:hAnsi="Times New Roman"/>
                <w:color w:val="000000"/>
                <w:lang w:eastAsia="sk-SK"/>
              </w:rPr>
              <w:t xml:space="preserve">ČASŤ A </w:t>
            </w:r>
          </w:p>
          <w:p w:rsidR="008E56D7" w:rsidRPr="008E56D7" w:rsidP="000A1401">
            <w:pPr>
              <w:autoSpaceDE w:val="0"/>
              <w:autoSpaceDN w:val="0"/>
              <w:bidi w:val="0"/>
              <w:adjustRightInd w:val="0"/>
              <w:rPr>
                <w:rFonts w:ascii="Times New Roman" w:hAnsi="Times New Roman"/>
                <w:color w:val="000000"/>
                <w:lang w:eastAsia="sk-SK"/>
              </w:rPr>
            </w:pPr>
            <w:r w:rsidRPr="008E56D7">
              <w:rPr>
                <w:rFonts w:ascii="Times New Roman" w:hAnsi="Times New Roman"/>
                <w:b/>
                <w:bCs/>
                <w:color w:val="000000"/>
                <w:lang w:eastAsia="sk-SK"/>
              </w:rPr>
              <w:t xml:space="preserve">Zrušená smernica a jej následné zmeny a doplnenia </w:t>
            </w:r>
          </w:p>
          <w:p w:rsidR="008E56D7" w:rsidRPr="008E56D7" w:rsidP="000A1401">
            <w:pPr>
              <w:autoSpaceDE w:val="0"/>
              <w:autoSpaceDN w:val="0"/>
              <w:bidi w:val="0"/>
              <w:adjustRightInd w:val="0"/>
              <w:rPr>
                <w:rFonts w:ascii="Times New Roman" w:hAnsi="Times New Roman"/>
                <w:color w:val="000000"/>
                <w:lang w:eastAsia="sk-SK"/>
              </w:rPr>
            </w:pPr>
            <w:r w:rsidRPr="008E56D7">
              <w:rPr>
                <w:rFonts w:ascii="Times New Roman" w:hAnsi="Times New Roman"/>
                <w:b/>
                <w:bCs/>
                <w:color w:val="000000"/>
                <w:lang w:eastAsia="sk-SK"/>
              </w:rPr>
              <w:t xml:space="preserve">(v zmysle článku 37) </w:t>
            </w:r>
            <w:r w:rsidRPr="008E56D7">
              <w:rPr>
                <w:rFonts w:ascii="Times New Roman" w:hAnsi="Times New Roman"/>
                <w:color w:val="000000"/>
                <w:lang w:eastAsia="sk-SK"/>
              </w:rPr>
              <w:t xml:space="preserve">Smernica Rady 95/21/ES (Ú. v. ES L 157, 7.7.1995, s. 1). </w:t>
            </w:r>
          </w:p>
          <w:p w:rsidR="008E56D7" w:rsidRPr="008E56D7" w:rsidP="000A1401">
            <w:pPr>
              <w:autoSpaceDE w:val="0"/>
              <w:autoSpaceDN w:val="0"/>
              <w:bidi w:val="0"/>
              <w:adjustRightInd w:val="0"/>
              <w:rPr>
                <w:rFonts w:ascii="Times New Roman" w:hAnsi="Times New Roman"/>
                <w:color w:val="000000"/>
                <w:lang w:eastAsia="sk-SK"/>
              </w:rPr>
            </w:pPr>
            <w:r w:rsidRPr="008E56D7">
              <w:rPr>
                <w:rFonts w:ascii="Times New Roman" w:hAnsi="Times New Roman"/>
                <w:color w:val="000000"/>
                <w:lang w:eastAsia="sk-SK"/>
              </w:rPr>
              <w:t xml:space="preserve">Smernica Rady 98/25/ES (Ú. v. ES L 133, 7.5.1998, s. 19). </w:t>
            </w:r>
          </w:p>
          <w:p w:rsidR="008E56D7" w:rsidRPr="008E56D7" w:rsidP="000A1401">
            <w:pPr>
              <w:autoSpaceDE w:val="0"/>
              <w:autoSpaceDN w:val="0"/>
              <w:bidi w:val="0"/>
              <w:adjustRightInd w:val="0"/>
              <w:rPr>
                <w:rFonts w:ascii="Times New Roman" w:hAnsi="Times New Roman"/>
                <w:color w:val="000000"/>
                <w:lang w:eastAsia="sk-SK"/>
              </w:rPr>
            </w:pPr>
            <w:r w:rsidRPr="008E56D7">
              <w:rPr>
                <w:rFonts w:ascii="Times New Roman" w:hAnsi="Times New Roman"/>
                <w:color w:val="000000"/>
                <w:lang w:eastAsia="sk-SK"/>
              </w:rPr>
              <w:t xml:space="preserve">Smernica Komisie 98/42/ES (Ú. v. ES L 184, 27.6.1998, s. 40). </w:t>
            </w:r>
          </w:p>
          <w:p w:rsidR="008E56D7" w:rsidRPr="008E56D7" w:rsidP="000A1401">
            <w:pPr>
              <w:autoSpaceDE w:val="0"/>
              <w:autoSpaceDN w:val="0"/>
              <w:bidi w:val="0"/>
              <w:adjustRightInd w:val="0"/>
              <w:rPr>
                <w:rFonts w:ascii="Times New Roman" w:hAnsi="Times New Roman"/>
                <w:color w:val="000000"/>
                <w:lang w:eastAsia="sk-SK"/>
              </w:rPr>
            </w:pPr>
            <w:r w:rsidRPr="008E56D7">
              <w:rPr>
                <w:rFonts w:ascii="Times New Roman" w:hAnsi="Times New Roman"/>
                <w:color w:val="000000"/>
                <w:lang w:eastAsia="sk-SK"/>
              </w:rPr>
              <w:t xml:space="preserve">Smernica Komisie 1999/97/ES (Ú. v. ES L 331, 23.12.1999, s. 67). </w:t>
            </w:r>
          </w:p>
          <w:p w:rsidR="008E56D7" w:rsidRPr="008E56D7" w:rsidP="000A1401">
            <w:pPr>
              <w:autoSpaceDE w:val="0"/>
              <w:autoSpaceDN w:val="0"/>
              <w:bidi w:val="0"/>
              <w:adjustRightInd w:val="0"/>
              <w:rPr>
                <w:rFonts w:ascii="Times New Roman" w:hAnsi="Times New Roman"/>
                <w:color w:val="000000"/>
                <w:lang w:eastAsia="sk-SK"/>
              </w:rPr>
            </w:pPr>
            <w:r w:rsidRPr="008E56D7">
              <w:rPr>
                <w:rFonts w:ascii="Times New Roman" w:hAnsi="Times New Roman"/>
                <w:color w:val="000000"/>
                <w:lang w:eastAsia="sk-SK"/>
              </w:rPr>
              <w:t xml:space="preserve">Smernica Európskeho parlamentu a Rady 2001/106/ES (Ú. v. ES L 19, 22.1.2002, s. 17). </w:t>
            </w:r>
          </w:p>
          <w:p w:rsidR="008E56D7" w:rsidRPr="008E56D7" w:rsidP="000A1401">
            <w:pPr>
              <w:autoSpaceDE w:val="0"/>
              <w:autoSpaceDN w:val="0"/>
              <w:bidi w:val="0"/>
              <w:adjustRightInd w:val="0"/>
              <w:rPr>
                <w:rFonts w:ascii="Times New Roman" w:hAnsi="Times New Roman"/>
                <w:color w:val="000000"/>
                <w:lang w:eastAsia="sk-SK"/>
              </w:rPr>
            </w:pPr>
            <w:r w:rsidRPr="008E56D7">
              <w:rPr>
                <w:rFonts w:ascii="Times New Roman" w:hAnsi="Times New Roman"/>
                <w:color w:val="000000"/>
                <w:lang w:eastAsia="sk-SK"/>
              </w:rPr>
              <w:t xml:space="preserve">Smernica Európskeho parlamentu a Rady 2002/84/ES (Ú. v. ES L 324, 29.11.2002, s. 53).  Iba článok 4. </w:t>
            </w:r>
          </w:p>
          <w:p w:rsidR="008E56D7" w:rsidRPr="008E56D7" w:rsidP="000A1401">
            <w:pPr>
              <w:autoSpaceDE w:val="0"/>
              <w:autoSpaceDN w:val="0"/>
              <w:bidi w:val="0"/>
              <w:adjustRightInd w:val="0"/>
              <w:rPr>
                <w:rFonts w:ascii="Times New Roman" w:hAnsi="Times New Roman"/>
                <w:color w:val="000000"/>
                <w:lang w:eastAsia="sk-SK"/>
              </w:rPr>
            </w:pPr>
            <w:r w:rsidRPr="008E56D7">
              <w:rPr>
                <w:rFonts w:ascii="Times New Roman" w:hAnsi="Times New Roman"/>
                <w:color w:val="000000"/>
                <w:lang w:eastAsia="sk-SK"/>
              </w:rPr>
              <w:t xml:space="preserve">ČASŤ B </w:t>
            </w:r>
          </w:p>
          <w:p w:rsidR="008E56D7" w:rsidRPr="008E56D7" w:rsidP="000A1401">
            <w:pPr>
              <w:autoSpaceDE w:val="0"/>
              <w:autoSpaceDN w:val="0"/>
              <w:bidi w:val="0"/>
              <w:adjustRightInd w:val="0"/>
              <w:rPr>
                <w:rFonts w:ascii="Times New Roman" w:hAnsi="Times New Roman"/>
                <w:color w:val="000000"/>
                <w:lang w:eastAsia="sk-SK"/>
              </w:rPr>
            </w:pPr>
            <w:r w:rsidRPr="008E56D7">
              <w:rPr>
                <w:rFonts w:ascii="Times New Roman" w:hAnsi="Times New Roman"/>
                <w:b/>
                <w:bCs/>
                <w:color w:val="000000"/>
                <w:lang w:eastAsia="sk-SK"/>
              </w:rPr>
              <w:t xml:space="preserve">Zoznam lehôt na transpozíciu do vnútroštátneho práva </w:t>
            </w:r>
          </w:p>
          <w:p w:rsidR="00EE4FA2" w:rsidRPr="008E56D7" w:rsidP="000A1401">
            <w:pPr>
              <w:autoSpaceDE w:val="0"/>
              <w:autoSpaceDN w:val="0"/>
              <w:bidi w:val="0"/>
              <w:adjustRightInd w:val="0"/>
              <w:rPr>
                <w:rFonts w:ascii="Times New Roman" w:hAnsi="Times New Roman"/>
                <w:b/>
                <w:bCs/>
                <w:color w:val="000000"/>
                <w:lang w:eastAsia="sk-SK"/>
              </w:rPr>
            </w:pPr>
            <w:r w:rsidRPr="008E56D7" w:rsidR="008E56D7">
              <w:rPr>
                <w:rFonts w:ascii="Times New Roman" w:hAnsi="Times New Roman"/>
                <w:b/>
                <w:bCs/>
                <w:color w:val="000000"/>
                <w:lang w:eastAsia="sk-SK"/>
              </w:rPr>
              <w:t>(v zmysle článku 37)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6D0935">
            <w:pPr>
              <w:bidi w:val="0"/>
              <w:jc w:val="center"/>
              <w:rPr>
                <w:rFonts w:ascii="Times New Roman" w:hAnsi="Times New Roman"/>
              </w:rPr>
            </w:pPr>
            <w:r w:rsidR="006D0935">
              <w:rPr>
                <w:rFonts w:ascii="Times New Roman" w:hAnsi="Times New Roman"/>
              </w:rPr>
              <w:t>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rsidP="006D0935">
            <w:pPr>
              <w:bidi w:val="0"/>
              <w:jc w:val="center"/>
              <w:rPr>
                <w:rFonts w:ascii="Times New Roman" w:hAnsi="Times New Roman"/>
              </w:rPr>
            </w:pPr>
            <w:r w:rsidR="006D0935">
              <w:rPr>
                <w:rFonts w:ascii="Times New Roman" w:hAnsi="Times New Roman"/>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E4FA2" w:rsidRPr="003F0795">
            <w:pPr>
              <w:bidi w:val="0"/>
              <w:jc w:val="both"/>
              <w:rPr>
                <w:rFonts w:ascii="Times New Roman" w:hAnsi="Times New Roman"/>
              </w:rPr>
            </w:pPr>
          </w:p>
        </w:tc>
      </w:tr>
    </w:tbl>
    <w:p w:rsidR="00123BB7" w:rsidRPr="000F1890" w:rsidP="000F1890">
      <w:pPr>
        <w:pStyle w:val="FootnoteText"/>
        <w:bidi w:val="0"/>
        <w:ind w:left="142" w:hanging="142"/>
        <w:rPr>
          <w:rFonts w:ascii="Times New Roman" w:hAnsi="Times New Roman"/>
        </w:rPr>
      </w:pPr>
    </w:p>
    <w:sectPr>
      <w:footerReference w:type="default" r:id="rId4"/>
      <w:pgSz w:w="16838" w:h="11906" w:orient="landscape" w:code="9"/>
      <w:pgMar w:top="1418" w:right="567" w:bottom="1418" w:left="567"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EUAlbertina">
    <w:altName w:val="Times New Roman"/>
    <w:panose1 w:val="00000000000000000000"/>
    <w:charset w:val="EE"/>
    <w:family w:val="auto"/>
    <w:pitch w:val="default"/>
    <w:sig w:usb0="00000000" w:usb1="00000000" w:usb2="00000000" w:usb3="00000000" w:csb0="00000003" w:csb1="00000000"/>
  </w:font>
  <w:font w:name="EU 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65" w:rsidP="00D71D85">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90CC9">
      <w:rPr>
        <w:rStyle w:val="PageNumber"/>
        <w:rFonts w:ascii="Times New Roman" w:hAnsi="Times New Roman"/>
        <w:noProof/>
      </w:rPr>
      <w:t>54</w:t>
    </w:r>
    <w:r>
      <w:rPr>
        <w:rStyle w:val="PageNumber"/>
        <w:rFonts w:ascii="Times New Roman" w:hAnsi="Times New Roman"/>
      </w:rPr>
      <w:fldChar w:fldCharType="end"/>
    </w:r>
  </w:p>
  <w:p w:rsidR="005C0565" w:rsidP="005B5FA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899"/>
    <w:multiLevelType w:val="hybridMultilevel"/>
    <w:tmpl w:val="CD0AB22E"/>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515273"/>
    <w:multiLevelType w:val="hybridMultilevel"/>
    <w:tmpl w:val="85CEAA2A"/>
    <w:lvl w:ilvl="0">
      <w:start w:val="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91B7E00"/>
    <w:multiLevelType w:val="hybridMultilevel"/>
    <w:tmpl w:val="6FCC7804"/>
    <w:lvl w:ilvl="0">
      <w:start w:val="29"/>
      <w:numFmt w:val="decimal"/>
      <w:lvlText w:val="%1."/>
      <w:lvlJc w:val="left"/>
      <w:pPr>
        <w:tabs>
          <w:tab w:val="num" w:pos="502"/>
        </w:tabs>
        <w:ind w:left="502" w:hanging="360"/>
      </w:pPr>
      <w:rPr>
        <w:rFonts w:cs="Times New Roman" w:hint="default"/>
        <w:rtl w:val="0"/>
        <w:cs w:val="0"/>
      </w:rPr>
    </w:lvl>
    <w:lvl w:ilvl="1">
      <w:start w:val="1"/>
      <w:numFmt w:val="lowerLetter"/>
      <w:lvlText w:val="%2."/>
      <w:lvlJc w:val="left"/>
      <w:pPr>
        <w:tabs>
          <w:tab w:val="num" w:pos="1222"/>
        </w:tabs>
        <w:ind w:left="1222" w:hanging="360"/>
      </w:pPr>
      <w:rPr>
        <w:rFonts w:cs="Times New Roman"/>
        <w:rtl w:val="0"/>
        <w:cs w:val="0"/>
      </w:rPr>
    </w:lvl>
    <w:lvl w:ilvl="2">
      <w:start w:val="1"/>
      <w:numFmt w:val="lowerRoman"/>
      <w:lvlText w:val="%3."/>
      <w:lvlJc w:val="right"/>
      <w:pPr>
        <w:tabs>
          <w:tab w:val="num" w:pos="1942"/>
        </w:tabs>
        <w:ind w:left="1942" w:hanging="180"/>
      </w:pPr>
      <w:rPr>
        <w:rFonts w:cs="Times New Roman"/>
        <w:rtl w:val="0"/>
        <w:cs w:val="0"/>
      </w:rPr>
    </w:lvl>
    <w:lvl w:ilvl="3">
      <w:start w:val="1"/>
      <w:numFmt w:val="decimal"/>
      <w:lvlText w:val="%4."/>
      <w:lvlJc w:val="left"/>
      <w:pPr>
        <w:tabs>
          <w:tab w:val="num" w:pos="2662"/>
        </w:tabs>
        <w:ind w:left="2662" w:hanging="360"/>
      </w:pPr>
      <w:rPr>
        <w:rFonts w:cs="Times New Roman"/>
        <w:rtl w:val="0"/>
        <w:cs w:val="0"/>
      </w:rPr>
    </w:lvl>
    <w:lvl w:ilvl="4">
      <w:start w:val="1"/>
      <w:numFmt w:val="lowerLetter"/>
      <w:lvlText w:val="%5."/>
      <w:lvlJc w:val="left"/>
      <w:pPr>
        <w:tabs>
          <w:tab w:val="num" w:pos="3382"/>
        </w:tabs>
        <w:ind w:left="3382" w:hanging="360"/>
      </w:pPr>
      <w:rPr>
        <w:rFonts w:cs="Times New Roman"/>
        <w:rtl w:val="0"/>
        <w:cs w:val="0"/>
      </w:rPr>
    </w:lvl>
    <w:lvl w:ilvl="5">
      <w:start w:val="1"/>
      <w:numFmt w:val="lowerRoman"/>
      <w:lvlText w:val="%6."/>
      <w:lvlJc w:val="right"/>
      <w:pPr>
        <w:tabs>
          <w:tab w:val="num" w:pos="4102"/>
        </w:tabs>
        <w:ind w:left="4102" w:hanging="180"/>
      </w:pPr>
      <w:rPr>
        <w:rFonts w:cs="Times New Roman"/>
        <w:rtl w:val="0"/>
        <w:cs w:val="0"/>
      </w:rPr>
    </w:lvl>
    <w:lvl w:ilvl="6">
      <w:start w:val="1"/>
      <w:numFmt w:val="decimal"/>
      <w:lvlText w:val="%7."/>
      <w:lvlJc w:val="left"/>
      <w:pPr>
        <w:tabs>
          <w:tab w:val="num" w:pos="4822"/>
        </w:tabs>
        <w:ind w:left="4822" w:hanging="360"/>
      </w:pPr>
      <w:rPr>
        <w:rFonts w:cs="Times New Roman"/>
        <w:rtl w:val="0"/>
        <w:cs w:val="0"/>
      </w:rPr>
    </w:lvl>
    <w:lvl w:ilvl="7">
      <w:start w:val="1"/>
      <w:numFmt w:val="lowerLetter"/>
      <w:lvlText w:val="%8."/>
      <w:lvlJc w:val="left"/>
      <w:pPr>
        <w:tabs>
          <w:tab w:val="num" w:pos="5542"/>
        </w:tabs>
        <w:ind w:left="5542" w:hanging="360"/>
      </w:pPr>
      <w:rPr>
        <w:rFonts w:cs="Times New Roman"/>
        <w:rtl w:val="0"/>
        <w:cs w:val="0"/>
      </w:rPr>
    </w:lvl>
    <w:lvl w:ilvl="8">
      <w:start w:val="1"/>
      <w:numFmt w:val="lowerRoman"/>
      <w:lvlText w:val="%9."/>
      <w:lvlJc w:val="right"/>
      <w:pPr>
        <w:tabs>
          <w:tab w:val="num" w:pos="6262"/>
        </w:tabs>
        <w:ind w:left="6262" w:hanging="180"/>
      </w:pPr>
      <w:rPr>
        <w:rFonts w:cs="Times New Roman"/>
        <w:rtl w:val="0"/>
        <w:cs w:val="0"/>
      </w:rPr>
    </w:lvl>
  </w:abstractNum>
  <w:abstractNum w:abstractNumId="3">
    <w:nsid w:val="0F9742B2"/>
    <w:multiLevelType w:val="hybridMultilevel"/>
    <w:tmpl w:val="415CB65A"/>
    <w:lvl w:ilvl="0">
      <w:start w:val="24"/>
      <w:numFmt w:val="lowerLetter"/>
      <w:lvlText w:val="%1)"/>
      <w:lvlJc w:val="left"/>
      <w:pPr>
        <w:tabs>
          <w:tab w:val="num" w:pos="900"/>
        </w:tabs>
        <w:ind w:left="900" w:hanging="360"/>
      </w:pPr>
      <w:rPr>
        <w:rFonts w:cs="Times New Roman" w:hint="default"/>
        <w:rtl w:val="0"/>
        <w:cs w:val="0"/>
      </w:rPr>
    </w:lvl>
    <w:lvl w:ilvl="1">
      <w:start w:val="25"/>
      <w:numFmt w:val="lowerLetter"/>
      <w:lvlText w:val="%2) "/>
      <w:lvlJc w:val="left"/>
      <w:pPr>
        <w:tabs>
          <w:tab w:val="num" w:pos="1477"/>
        </w:tabs>
        <w:ind w:left="1477" w:hanging="397"/>
      </w:pPr>
      <w:rPr>
        <w:rFonts w:ascii="Times New Roman" w:hAnsi="Times New Roman" w:cs="Times New Roman" w:hint="default"/>
        <w:b w:val="0"/>
        <w:bCs w:val="0"/>
        <w:i w:val="0"/>
        <w:iCs w:val="0"/>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0AA748D"/>
    <w:multiLevelType w:val="hybridMultilevel"/>
    <w:tmpl w:val="902666C6"/>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97E1A36"/>
    <w:multiLevelType w:val="hybridMultilevel"/>
    <w:tmpl w:val="DD2096D2"/>
    <w:lvl w:ilvl="0">
      <w:start w:val="3"/>
      <w:numFmt w:val="bullet"/>
      <w:lvlText w:val="—"/>
      <w:lvlJc w:val="left"/>
      <w:pPr>
        <w:tabs>
          <w:tab w:val="num" w:pos="405"/>
        </w:tabs>
        <w:ind w:left="405" w:hanging="360"/>
      </w:pPr>
      <w:rPr>
        <w:rFonts w:ascii="EUAlbertina" w:eastAsia="Times New Roman" w:hAnsi="EUAlbertina"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6">
    <w:nsid w:val="199D4F4D"/>
    <w:multiLevelType w:val="hybridMultilevel"/>
    <w:tmpl w:val="83863676"/>
    <w:lvl w:ilvl="0">
      <w:start w:val="56"/>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9E777E8"/>
    <w:multiLevelType w:val="hybridMultilevel"/>
    <w:tmpl w:val="9202B98C"/>
    <w:lvl w:ilvl="0">
      <w:start w:val="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C9D77C4"/>
    <w:multiLevelType w:val="hybridMultilevel"/>
    <w:tmpl w:val="368C19AC"/>
    <w:lvl w:ilvl="0">
      <w:start w:val="29"/>
      <w:numFmt w:val="decimal"/>
      <w:lvlText w:val="%1."/>
      <w:lvlJc w:val="left"/>
      <w:pPr>
        <w:tabs>
          <w:tab w:val="num" w:pos="2340"/>
        </w:tabs>
        <w:ind w:left="2340" w:hanging="360"/>
      </w:pPr>
      <w:rPr>
        <w:rFonts w:cs="Times New Roman" w:hint="default"/>
        <w:rtl w:val="0"/>
        <w:cs w:val="0"/>
      </w:rPr>
    </w:lvl>
    <w:lvl w:ilvl="1">
      <w:start w:val="1"/>
      <w:numFmt w:val="lowerLetter"/>
      <w:lvlText w:val="%2."/>
      <w:lvlJc w:val="left"/>
      <w:pPr>
        <w:tabs>
          <w:tab w:val="num" w:pos="3060"/>
        </w:tabs>
        <w:ind w:left="3060" w:hanging="360"/>
      </w:pPr>
      <w:rPr>
        <w:rFonts w:cs="Times New Roman"/>
        <w:rtl w:val="0"/>
        <w:cs w:val="0"/>
      </w:rPr>
    </w:lvl>
    <w:lvl w:ilvl="2">
      <w:start w:val="1"/>
      <w:numFmt w:val="lowerRoman"/>
      <w:lvlText w:val="%3."/>
      <w:lvlJc w:val="right"/>
      <w:pPr>
        <w:tabs>
          <w:tab w:val="num" w:pos="3780"/>
        </w:tabs>
        <w:ind w:left="3780" w:hanging="180"/>
      </w:pPr>
      <w:rPr>
        <w:rFonts w:cs="Times New Roman"/>
        <w:rtl w:val="0"/>
        <w:cs w:val="0"/>
      </w:rPr>
    </w:lvl>
    <w:lvl w:ilvl="3">
      <w:start w:val="1"/>
      <w:numFmt w:val="decimal"/>
      <w:lvlText w:val="%4."/>
      <w:lvlJc w:val="left"/>
      <w:pPr>
        <w:tabs>
          <w:tab w:val="num" w:pos="4500"/>
        </w:tabs>
        <w:ind w:left="4500" w:hanging="360"/>
      </w:pPr>
      <w:rPr>
        <w:rFonts w:cs="Times New Roman"/>
        <w:rtl w:val="0"/>
        <w:cs w:val="0"/>
      </w:rPr>
    </w:lvl>
    <w:lvl w:ilvl="4">
      <w:start w:val="1"/>
      <w:numFmt w:val="lowerLetter"/>
      <w:lvlText w:val="%5."/>
      <w:lvlJc w:val="left"/>
      <w:pPr>
        <w:tabs>
          <w:tab w:val="num" w:pos="5220"/>
        </w:tabs>
        <w:ind w:left="5220" w:hanging="360"/>
      </w:pPr>
      <w:rPr>
        <w:rFonts w:cs="Times New Roman"/>
        <w:rtl w:val="0"/>
        <w:cs w:val="0"/>
      </w:rPr>
    </w:lvl>
    <w:lvl w:ilvl="5">
      <w:start w:val="1"/>
      <w:numFmt w:val="lowerRoman"/>
      <w:lvlText w:val="%6."/>
      <w:lvlJc w:val="right"/>
      <w:pPr>
        <w:tabs>
          <w:tab w:val="num" w:pos="5940"/>
        </w:tabs>
        <w:ind w:left="5940" w:hanging="180"/>
      </w:pPr>
      <w:rPr>
        <w:rFonts w:cs="Times New Roman"/>
        <w:rtl w:val="0"/>
        <w:cs w:val="0"/>
      </w:rPr>
    </w:lvl>
    <w:lvl w:ilvl="6">
      <w:start w:val="1"/>
      <w:numFmt w:val="decimal"/>
      <w:lvlText w:val="%7."/>
      <w:lvlJc w:val="left"/>
      <w:pPr>
        <w:tabs>
          <w:tab w:val="num" w:pos="6660"/>
        </w:tabs>
        <w:ind w:left="6660" w:hanging="360"/>
      </w:pPr>
      <w:rPr>
        <w:rFonts w:cs="Times New Roman"/>
        <w:rtl w:val="0"/>
        <w:cs w:val="0"/>
      </w:rPr>
    </w:lvl>
    <w:lvl w:ilvl="7">
      <w:start w:val="1"/>
      <w:numFmt w:val="lowerLetter"/>
      <w:lvlText w:val="%8."/>
      <w:lvlJc w:val="left"/>
      <w:pPr>
        <w:tabs>
          <w:tab w:val="num" w:pos="7380"/>
        </w:tabs>
        <w:ind w:left="7380" w:hanging="360"/>
      </w:pPr>
      <w:rPr>
        <w:rFonts w:cs="Times New Roman"/>
        <w:rtl w:val="0"/>
        <w:cs w:val="0"/>
      </w:rPr>
    </w:lvl>
    <w:lvl w:ilvl="8">
      <w:start w:val="1"/>
      <w:numFmt w:val="lowerRoman"/>
      <w:lvlText w:val="%9."/>
      <w:lvlJc w:val="right"/>
      <w:pPr>
        <w:tabs>
          <w:tab w:val="num" w:pos="8100"/>
        </w:tabs>
        <w:ind w:left="8100" w:hanging="180"/>
      </w:pPr>
      <w:rPr>
        <w:rFonts w:cs="Times New Roman"/>
        <w:rtl w:val="0"/>
        <w:cs w:val="0"/>
      </w:rPr>
    </w:lvl>
  </w:abstractNum>
  <w:abstractNum w:abstractNumId="9">
    <w:nsid w:val="1FD5726E"/>
    <w:multiLevelType w:val="hybridMultilevel"/>
    <w:tmpl w:val="AFACDE74"/>
    <w:lvl w:ilvl="0">
      <w:start w:val="30"/>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10">
    <w:nsid w:val="22EE2DAD"/>
    <w:multiLevelType w:val="hybridMultilevel"/>
    <w:tmpl w:val="D08C0AD0"/>
    <w:lvl w:ilvl="0">
      <w:start w:val="62"/>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3633D57"/>
    <w:multiLevelType w:val="hybridMultilevel"/>
    <w:tmpl w:val="19A647CA"/>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52E08E1"/>
    <w:multiLevelType w:val="hybridMultilevel"/>
    <w:tmpl w:val="ECAE7202"/>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0FC6EEB"/>
    <w:multiLevelType w:val="hybridMultilevel"/>
    <w:tmpl w:val="0D12C74E"/>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45C6A68"/>
    <w:multiLevelType w:val="hybridMultilevel"/>
    <w:tmpl w:val="A7E6A214"/>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5107276"/>
    <w:multiLevelType w:val="hybridMultilevel"/>
    <w:tmpl w:val="029EB260"/>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0693246"/>
    <w:multiLevelType w:val="hybridMultilevel"/>
    <w:tmpl w:val="C504BF6A"/>
    <w:lvl w:ilvl="0">
      <w:start w:val="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0A24E0B"/>
    <w:multiLevelType w:val="hybridMultilevel"/>
    <w:tmpl w:val="880A882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100717A"/>
    <w:multiLevelType w:val="hybridMultilevel"/>
    <w:tmpl w:val="BF6AD3A2"/>
    <w:lvl w:ilvl="0">
      <w:start w:val="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4A373AA"/>
    <w:multiLevelType w:val="hybridMultilevel"/>
    <w:tmpl w:val="6E36696C"/>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86348BE"/>
    <w:multiLevelType w:val="hybridMultilevel"/>
    <w:tmpl w:val="BCDA6F0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DB42EFF"/>
    <w:multiLevelType w:val="hybridMultilevel"/>
    <w:tmpl w:val="D2021C30"/>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EA1370A"/>
    <w:multiLevelType w:val="hybridMultilevel"/>
    <w:tmpl w:val="CFE87316"/>
    <w:lvl w:ilvl="0">
      <w:start w:val="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FBD472C"/>
    <w:multiLevelType w:val="hybridMultilevel"/>
    <w:tmpl w:val="834215CE"/>
    <w:lvl w:ilvl="0">
      <w:start w:val="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0B168D2"/>
    <w:multiLevelType w:val="hybridMultilevel"/>
    <w:tmpl w:val="9F54E198"/>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0EA570B"/>
    <w:multiLevelType w:val="hybridMultilevel"/>
    <w:tmpl w:val="A1F48EA2"/>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2B82CC1"/>
    <w:multiLevelType w:val="hybridMultilevel"/>
    <w:tmpl w:val="2B164A18"/>
    <w:lvl w:ilvl="0">
      <w:start w:val="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7D12D69"/>
    <w:multiLevelType w:val="hybridMultilevel"/>
    <w:tmpl w:val="2DFA267C"/>
    <w:lvl w:ilvl="0">
      <w:start w:val="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8E33CDE"/>
    <w:multiLevelType w:val="hybridMultilevel"/>
    <w:tmpl w:val="578C12D2"/>
    <w:lvl w:ilvl="0">
      <w:start w:val="30"/>
      <w:numFmt w:val="decimal"/>
      <w:lvlText w:val="%1."/>
      <w:lvlJc w:val="left"/>
      <w:pPr>
        <w:tabs>
          <w:tab w:val="num" w:pos="502"/>
        </w:tabs>
        <w:ind w:left="502" w:hanging="360"/>
      </w:pPr>
      <w:rPr>
        <w:rFonts w:cs="Times New Roman" w:hint="default"/>
        <w:rtl w:val="0"/>
        <w:cs w:val="0"/>
      </w:rPr>
    </w:lvl>
    <w:lvl w:ilvl="1">
      <w:start w:val="1"/>
      <w:numFmt w:val="lowerLetter"/>
      <w:lvlText w:val="%2."/>
      <w:lvlJc w:val="left"/>
      <w:pPr>
        <w:tabs>
          <w:tab w:val="num" w:pos="1222"/>
        </w:tabs>
        <w:ind w:left="1222" w:hanging="360"/>
      </w:pPr>
      <w:rPr>
        <w:rFonts w:cs="Times New Roman"/>
        <w:rtl w:val="0"/>
        <w:cs w:val="0"/>
      </w:rPr>
    </w:lvl>
    <w:lvl w:ilvl="2">
      <w:start w:val="1"/>
      <w:numFmt w:val="lowerRoman"/>
      <w:lvlText w:val="%3."/>
      <w:lvlJc w:val="right"/>
      <w:pPr>
        <w:tabs>
          <w:tab w:val="num" w:pos="1942"/>
        </w:tabs>
        <w:ind w:left="1942" w:hanging="180"/>
      </w:pPr>
      <w:rPr>
        <w:rFonts w:cs="Times New Roman"/>
        <w:rtl w:val="0"/>
        <w:cs w:val="0"/>
      </w:rPr>
    </w:lvl>
    <w:lvl w:ilvl="3">
      <w:start w:val="1"/>
      <w:numFmt w:val="decimal"/>
      <w:lvlText w:val="%4."/>
      <w:lvlJc w:val="left"/>
      <w:pPr>
        <w:tabs>
          <w:tab w:val="num" w:pos="2662"/>
        </w:tabs>
        <w:ind w:left="2662" w:hanging="360"/>
      </w:pPr>
      <w:rPr>
        <w:rFonts w:cs="Times New Roman"/>
        <w:rtl w:val="0"/>
        <w:cs w:val="0"/>
      </w:rPr>
    </w:lvl>
    <w:lvl w:ilvl="4">
      <w:start w:val="1"/>
      <w:numFmt w:val="lowerLetter"/>
      <w:lvlText w:val="%5."/>
      <w:lvlJc w:val="left"/>
      <w:pPr>
        <w:tabs>
          <w:tab w:val="num" w:pos="3382"/>
        </w:tabs>
        <w:ind w:left="3382" w:hanging="360"/>
      </w:pPr>
      <w:rPr>
        <w:rFonts w:cs="Times New Roman"/>
        <w:rtl w:val="0"/>
        <w:cs w:val="0"/>
      </w:rPr>
    </w:lvl>
    <w:lvl w:ilvl="5">
      <w:start w:val="1"/>
      <w:numFmt w:val="lowerRoman"/>
      <w:lvlText w:val="%6."/>
      <w:lvlJc w:val="right"/>
      <w:pPr>
        <w:tabs>
          <w:tab w:val="num" w:pos="4102"/>
        </w:tabs>
        <w:ind w:left="4102" w:hanging="180"/>
      </w:pPr>
      <w:rPr>
        <w:rFonts w:cs="Times New Roman"/>
        <w:rtl w:val="0"/>
        <w:cs w:val="0"/>
      </w:rPr>
    </w:lvl>
    <w:lvl w:ilvl="6">
      <w:start w:val="1"/>
      <w:numFmt w:val="decimal"/>
      <w:lvlText w:val="%7."/>
      <w:lvlJc w:val="left"/>
      <w:pPr>
        <w:tabs>
          <w:tab w:val="num" w:pos="4822"/>
        </w:tabs>
        <w:ind w:left="4822" w:hanging="360"/>
      </w:pPr>
      <w:rPr>
        <w:rFonts w:cs="Times New Roman"/>
        <w:rtl w:val="0"/>
        <w:cs w:val="0"/>
      </w:rPr>
    </w:lvl>
    <w:lvl w:ilvl="7">
      <w:start w:val="1"/>
      <w:numFmt w:val="lowerLetter"/>
      <w:lvlText w:val="%8."/>
      <w:lvlJc w:val="left"/>
      <w:pPr>
        <w:tabs>
          <w:tab w:val="num" w:pos="5542"/>
        </w:tabs>
        <w:ind w:left="5542" w:hanging="360"/>
      </w:pPr>
      <w:rPr>
        <w:rFonts w:cs="Times New Roman"/>
        <w:rtl w:val="0"/>
        <w:cs w:val="0"/>
      </w:rPr>
    </w:lvl>
    <w:lvl w:ilvl="8">
      <w:start w:val="1"/>
      <w:numFmt w:val="lowerRoman"/>
      <w:lvlText w:val="%9."/>
      <w:lvlJc w:val="right"/>
      <w:pPr>
        <w:tabs>
          <w:tab w:val="num" w:pos="6262"/>
        </w:tabs>
        <w:ind w:left="6262" w:hanging="180"/>
      </w:pPr>
      <w:rPr>
        <w:rFonts w:cs="Times New Roman"/>
        <w:rtl w:val="0"/>
        <w:cs w:val="0"/>
      </w:rPr>
    </w:lvl>
  </w:abstractNum>
  <w:abstractNum w:abstractNumId="29">
    <w:nsid w:val="59C52EB2"/>
    <w:multiLevelType w:val="hybridMultilevel"/>
    <w:tmpl w:val="162E2A46"/>
    <w:lvl w:ilvl="0">
      <w:start w:val="30"/>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30">
    <w:nsid w:val="5DA00841"/>
    <w:multiLevelType w:val="hybridMultilevel"/>
    <w:tmpl w:val="0DC209A0"/>
    <w:lvl w:ilvl="0">
      <w:start w:val="59"/>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3481FF8"/>
    <w:multiLevelType w:val="hybridMultilevel"/>
    <w:tmpl w:val="8DC6680E"/>
    <w:lvl w:ilvl="0">
      <w:start w:val="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78E03DF"/>
    <w:multiLevelType w:val="hybridMultilevel"/>
    <w:tmpl w:val="93607652"/>
    <w:lvl w:ilvl="0">
      <w:start w:val="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9C5760C"/>
    <w:multiLevelType w:val="hybridMultilevel"/>
    <w:tmpl w:val="3A4E2288"/>
    <w:lvl w:ilvl="0">
      <w:start w:val="2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71CF5330"/>
    <w:multiLevelType w:val="hybridMultilevel"/>
    <w:tmpl w:val="1C789262"/>
    <w:lvl w:ilvl="0">
      <w:start w:val="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586555F"/>
    <w:multiLevelType w:val="hybridMultilevel"/>
    <w:tmpl w:val="5626423A"/>
    <w:lvl w:ilvl="0">
      <w:start w:val="1"/>
      <w:numFmt w:val="lowerLetter"/>
      <w:lvlText w:val="%1)"/>
      <w:lvlJc w:val="left"/>
      <w:pPr>
        <w:tabs>
          <w:tab w:val="num" w:pos="720"/>
        </w:tabs>
        <w:ind w:left="720" w:hanging="360"/>
      </w:pPr>
      <w:rPr>
        <w:rFonts w:cs="Times New Roman"/>
        <w:i w:val="0"/>
        <w:rtl w:val="0"/>
        <w:cs w:val="0"/>
      </w:rPr>
    </w:lvl>
    <w:lvl w:ilvl="1">
      <w:start w:val="1"/>
      <w:numFmt w:val="lowerLetter"/>
      <w:lvlText w:val="%2."/>
      <w:lvlJc w:val="left"/>
      <w:pPr>
        <w:tabs>
          <w:tab w:val="num" w:pos="1440"/>
        </w:tabs>
        <w:ind w:left="1440" w:hanging="360"/>
      </w:pPr>
      <w:rPr>
        <w:rFonts w:cs="Times New Roman"/>
        <w:rtl w:val="0"/>
        <w:cs w:val="0"/>
      </w:rPr>
    </w:lvl>
    <w:lvl w:ilvl="2">
      <w:start w:val="20"/>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6EE6A4D"/>
    <w:multiLevelType w:val="hybridMultilevel"/>
    <w:tmpl w:val="8B50ECFE"/>
    <w:lvl w:ilvl="0">
      <w:start w:val="2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A543EB7"/>
    <w:multiLevelType w:val="hybridMultilevel"/>
    <w:tmpl w:val="B27A6EE4"/>
    <w:lvl w:ilvl="0">
      <w:start w:val="1"/>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38">
    <w:nsid w:val="7CC441D9"/>
    <w:multiLevelType w:val="singleLevel"/>
    <w:tmpl w:val="455E893C"/>
    <w:lvl w:ilvl="0">
      <w:start w:val="9"/>
      <w:numFmt w:val="lowerLetter"/>
      <w:pStyle w:val="CM31"/>
      <w:lvlText w:val="%1)"/>
      <w:lvlJc w:val="left"/>
      <w:pPr>
        <w:tabs>
          <w:tab w:val="num" w:pos="1080"/>
        </w:tabs>
        <w:ind w:left="1080" w:hanging="360"/>
      </w:pPr>
      <w:rPr>
        <w:rFonts w:cs="Times New Roman" w:hint="default"/>
        <w:rtl w:val="0"/>
        <w:cs w:val="0"/>
      </w:rPr>
    </w:lvl>
  </w:abstractNum>
  <w:num w:numId="1">
    <w:abstractNumId w:val="38"/>
  </w:num>
  <w:num w:numId="2">
    <w:abstractNumId w:val="20"/>
  </w:num>
  <w:num w:numId="3">
    <w:abstractNumId w:val="5"/>
  </w:num>
  <w:num w:numId="4">
    <w:abstractNumId w:val="37"/>
  </w:num>
  <w:num w:numId="5">
    <w:abstractNumId w:val="17"/>
  </w:num>
  <w:num w:numId="6">
    <w:abstractNumId w:val="35"/>
  </w:num>
  <w:num w:numId="7">
    <w:abstractNumId w:val="3"/>
  </w:num>
  <w:num w:numId="8">
    <w:abstractNumId w:val="15"/>
  </w:num>
  <w:num w:numId="9">
    <w:abstractNumId w:val="0"/>
  </w:num>
  <w:num w:numId="10">
    <w:abstractNumId w:val="4"/>
  </w:num>
  <w:num w:numId="11">
    <w:abstractNumId w:val="2"/>
  </w:num>
  <w:num w:numId="12">
    <w:abstractNumId w:val="25"/>
  </w:num>
  <w:num w:numId="13">
    <w:abstractNumId w:val="11"/>
  </w:num>
  <w:num w:numId="14">
    <w:abstractNumId w:val="19"/>
  </w:num>
  <w:num w:numId="15">
    <w:abstractNumId w:val="36"/>
  </w:num>
  <w:num w:numId="16">
    <w:abstractNumId w:val="13"/>
  </w:num>
  <w:num w:numId="17">
    <w:abstractNumId w:val="24"/>
  </w:num>
  <w:num w:numId="18">
    <w:abstractNumId w:val="12"/>
  </w:num>
  <w:num w:numId="19">
    <w:abstractNumId w:val="6"/>
  </w:num>
  <w:num w:numId="20">
    <w:abstractNumId w:val="21"/>
  </w:num>
  <w:num w:numId="21">
    <w:abstractNumId w:val="33"/>
  </w:num>
  <w:num w:numId="22">
    <w:abstractNumId w:val="8"/>
  </w:num>
  <w:num w:numId="23">
    <w:abstractNumId w:val="14"/>
  </w:num>
  <w:num w:numId="24">
    <w:abstractNumId w:val="9"/>
  </w:num>
  <w:num w:numId="25">
    <w:abstractNumId w:val="23"/>
  </w:num>
  <w:num w:numId="26">
    <w:abstractNumId w:val="32"/>
  </w:num>
  <w:num w:numId="27">
    <w:abstractNumId w:val="28"/>
  </w:num>
  <w:num w:numId="28">
    <w:abstractNumId w:val="16"/>
  </w:num>
  <w:num w:numId="29">
    <w:abstractNumId w:val="31"/>
  </w:num>
  <w:num w:numId="30">
    <w:abstractNumId w:val="18"/>
  </w:num>
  <w:num w:numId="31">
    <w:abstractNumId w:val="22"/>
  </w:num>
  <w:num w:numId="32">
    <w:abstractNumId w:val="27"/>
  </w:num>
  <w:num w:numId="33">
    <w:abstractNumId w:val="34"/>
  </w:num>
  <w:num w:numId="34">
    <w:abstractNumId w:val="7"/>
  </w:num>
  <w:num w:numId="35">
    <w:abstractNumId w:val="30"/>
  </w:num>
  <w:num w:numId="36">
    <w:abstractNumId w:val="26"/>
  </w:num>
  <w:num w:numId="37">
    <w:abstractNumId w:val="29"/>
  </w:num>
  <w:num w:numId="38">
    <w:abstractNumId w:val="1"/>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A3C29"/>
    <w:rsid w:val="00000FD2"/>
    <w:rsid w:val="00001D1B"/>
    <w:rsid w:val="00006777"/>
    <w:rsid w:val="00007C69"/>
    <w:rsid w:val="00010391"/>
    <w:rsid w:val="00022107"/>
    <w:rsid w:val="0002361C"/>
    <w:rsid w:val="00023DF4"/>
    <w:rsid w:val="000243F7"/>
    <w:rsid w:val="000250FA"/>
    <w:rsid w:val="00026CFA"/>
    <w:rsid w:val="00034BE2"/>
    <w:rsid w:val="00034F25"/>
    <w:rsid w:val="000376D5"/>
    <w:rsid w:val="00040C20"/>
    <w:rsid w:val="00043484"/>
    <w:rsid w:val="00043DB3"/>
    <w:rsid w:val="00045A5A"/>
    <w:rsid w:val="00046FEB"/>
    <w:rsid w:val="000525E7"/>
    <w:rsid w:val="00054D60"/>
    <w:rsid w:val="000617FC"/>
    <w:rsid w:val="000624D2"/>
    <w:rsid w:val="000757EB"/>
    <w:rsid w:val="00077B35"/>
    <w:rsid w:val="00080310"/>
    <w:rsid w:val="00080E1A"/>
    <w:rsid w:val="00082D36"/>
    <w:rsid w:val="000911AB"/>
    <w:rsid w:val="00096CDA"/>
    <w:rsid w:val="000A0F09"/>
    <w:rsid w:val="000A1219"/>
    <w:rsid w:val="000A1401"/>
    <w:rsid w:val="000A6F30"/>
    <w:rsid w:val="000B1BB9"/>
    <w:rsid w:val="000B2291"/>
    <w:rsid w:val="000B4529"/>
    <w:rsid w:val="000B6DE1"/>
    <w:rsid w:val="000C1E05"/>
    <w:rsid w:val="000C33CE"/>
    <w:rsid w:val="000C6622"/>
    <w:rsid w:val="000D1793"/>
    <w:rsid w:val="000E2106"/>
    <w:rsid w:val="000E2C87"/>
    <w:rsid w:val="000E3BFF"/>
    <w:rsid w:val="000F1890"/>
    <w:rsid w:val="00103327"/>
    <w:rsid w:val="00106354"/>
    <w:rsid w:val="00107577"/>
    <w:rsid w:val="001229FB"/>
    <w:rsid w:val="00123A35"/>
    <w:rsid w:val="00123BB7"/>
    <w:rsid w:val="0012522D"/>
    <w:rsid w:val="00125340"/>
    <w:rsid w:val="00125FB7"/>
    <w:rsid w:val="00141B5E"/>
    <w:rsid w:val="00142E21"/>
    <w:rsid w:val="00143424"/>
    <w:rsid w:val="00144A9A"/>
    <w:rsid w:val="00160962"/>
    <w:rsid w:val="00161294"/>
    <w:rsid w:val="00165653"/>
    <w:rsid w:val="001757E3"/>
    <w:rsid w:val="0017585D"/>
    <w:rsid w:val="00177E27"/>
    <w:rsid w:val="00177E99"/>
    <w:rsid w:val="00184BEA"/>
    <w:rsid w:val="00186D1E"/>
    <w:rsid w:val="00187D43"/>
    <w:rsid w:val="0019153C"/>
    <w:rsid w:val="001A1FA6"/>
    <w:rsid w:val="001A435D"/>
    <w:rsid w:val="001B20C6"/>
    <w:rsid w:val="001B20E3"/>
    <w:rsid w:val="001B6545"/>
    <w:rsid w:val="001D00F4"/>
    <w:rsid w:val="001D01E7"/>
    <w:rsid w:val="001D0D71"/>
    <w:rsid w:val="001D3EC2"/>
    <w:rsid w:val="001E26CE"/>
    <w:rsid w:val="001E6822"/>
    <w:rsid w:val="00211CFD"/>
    <w:rsid w:val="00214617"/>
    <w:rsid w:val="002179D1"/>
    <w:rsid w:val="0022141B"/>
    <w:rsid w:val="00231557"/>
    <w:rsid w:val="00254ED6"/>
    <w:rsid w:val="00262CB3"/>
    <w:rsid w:val="00272849"/>
    <w:rsid w:val="00275FC8"/>
    <w:rsid w:val="00281556"/>
    <w:rsid w:val="00281B15"/>
    <w:rsid w:val="00281F83"/>
    <w:rsid w:val="00286EA4"/>
    <w:rsid w:val="002B7294"/>
    <w:rsid w:val="002C4CFD"/>
    <w:rsid w:val="002C6ED8"/>
    <w:rsid w:val="002D27C9"/>
    <w:rsid w:val="002D48DA"/>
    <w:rsid w:val="002D4E30"/>
    <w:rsid w:val="002E7FCF"/>
    <w:rsid w:val="002F235F"/>
    <w:rsid w:val="002F5367"/>
    <w:rsid w:val="002F7524"/>
    <w:rsid w:val="00312706"/>
    <w:rsid w:val="00333CCC"/>
    <w:rsid w:val="00334119"/>
    <w:rsid w:val="0033492B"/>
    <w:rsid w:val="00341853"/>
    <w:rsid w:val="00347113"/>
    <w:rsid w:val="0034783B"/>
    <w:rsid w:val="00347CEE"/>
    <w:rsid w:val="00350535"/>
    <w:rsid w:val="00351452"/>
    <w:rsid w:val="00351EE5"/>
    <w:rsid w:val="00355292"/>
    <w:rsid w:val="00357221"/>
    <w:rsid w:val="00360CA5"/>
    <w:rsid w:val="00361C39"/>
    <w:rsid w:val="00361CDD"/>
    <w:rsid w:val="003670B9"/>
    <w:rsid w:val="003675E1"/>
    <w:rsid w:val="0037239A"/>
    <w:rsid w:val="00376FDE"/>
    <w:rsid w:val="003876D3"/>
    <w:rsid w:val="0039049B"/>
    <w:rsid w:val="0039291F"/>
    <w:rsid w:val="003933EE"/>
    <w:rsid w:val="003A411B"/>
    <w:rsid w:val="003A5600"/>
    <w:rsid w:val="003B38E8"/>
    <w:rsid w:val="003B46DB"/>
    <w:rsid w:val="003B49EF"/>
    <w:rsid w:val="003B670B"/>
    <w:rsid w:val="003C4423"/>
    <w:rsid w:val="003C4591"/>
    <w:rsid w:val="003C52E3"/>
    <w:rsid w:val="003C66DB"/>
    <w:rsid w:val="003D291C"/>
    <w:rsid w:val="003D5B85"/>
    <w:rsid w:val="003D7AC9"/>
    <w:rsid w:val="003D7FA8"/>
    <w:rsid w:val="003E3350"/>
    <w:rsid w:val="003E359B"/>
    <w:rsid w:val="003E69A8"/>
    <w:rsid w:val="003F0795"/>
    <w:rsid w:val="003F3B19"/>
    <w:rsid w:val="003F47CC"/>
    <w:rsid w:val="00400950"/>
    <w:rsid w:val="00412963"/>
    <w:rsid w:val="00420034"/>
    <w:rsid w:val="004312B4"/>
    <w:rsid w:val="00434DC5"/>
    <w:rsid w:val="00435329"/>
    <w:rsid w:val="004378D4"/>
    <w:rsid w:val="00440DE0"/>
    <w:rsid w:val="004412DD"/>
    <w:rsid w:val="004441A4"/>
    <w:rsid w:val="00445129"/>
    <w:rsid w:val="004478F9"/>
    <w:rsid w:val="00447ABD"/>
    <w:rsid w:val="00450CC5"/>
    <w:rsid w:val="00453D01"/>
    <w:rsid w:val="0045525D"/>
    <w:rsid w:val="00456569"/>
    <w:rsid w:val="0047093A"/>
    <w:rsid w:val="00476BF2"/>
    <w:rsid w:val="004843DE"/>
    <w:rsid w:val="00490CC9"/>
    <w:rsid w:val="004A35E7"/>
    <w:rsid w:val="004B21BB"/>
    <w:rsid w:val="004B544C"/>
    <w:rsid w:val="004B7F61"/>
    <w:rsid w:val="004C5748"/>
    <w:rsid w:val="004C6377"/>
    <w:rsid w:val="004D08D3"/>
    <w:rsid w:val="004D34A1"/>
    <w:rsid w:val="004D3E93"/>
    <w:rsid w:val="004E30FC"/>
    <w:rsid w:val="004F0255"/>
    <w:rsid w:val="004F43D6"/>
    <w:rsid w:val="005034FA"/>
    <w:rsid w:val="005211AC"/>
    <w:rsid w:val="00521529"/>
    <w:rsid w:val="00531509"/>
    <w:rsid w:val="00536000"/>
    <w:rsid w:val="0053629D"/>
    <w:rsid w:val="00537752"/>
    <w:rsid w:val="00537773"/>
    <w:rsid w:val="005448AB"/>
    <w:rsid w:val="00547F3C"/>
    <w:rsid w:val="0055091F"/>
    <w:rsid w:val="005512BD"/>
    <w:rsid w:val="0055333D"/>
    <w:rsid w:val="00556E91"/>
    <w:rsid w:val="005602DC"/>
    <w:rsid w:val="00561AB9"/>
    <w:rsid w:val="00562B55"/>
    <w:rsid w:val="00580D4C"/>
    <w:rsid w:val="00580E2D"/>
    <w:rsid w:val="00584E75"/>
    <w:rsid w:val="005867F1"/>
    <w:rsid w:val="00594554"/>
    <w:rsid w:val="005A4845"/>
    <w:rsid w:val="005B0955"/>
    <w:rsid w:val="005B0EFA"/>
    <w:rsid w:val="005B5FAC"/>
    <w:rsid w:val="005B7C28"/>
    <w:rsid w:val="005C0565"/>
    <w:rsid w:val="005C0819"/>
    <w:rsid w:val="005C2E85"/>
    <w:rsid w:val="005D032D"/>
    <w:rsid w:val="005E081B"/>
    <w:rsid w:val="005E0821"/>
    <w:rsid w:val="005F1CD0"/>
    <w:rsid w:val="00603B9B"/>
    <w:rsid w:val="00613D86"/>
    <w:rsid w:val="00616665"/>
    <w:rsid w:val="00616A5F"/>
    <w:rsid w:val="0063101B"/>
    <w:rsid w:val="00634B99"/>
    <w:rsid w:val="00636AEF"/>
    <w:rsid w:val="00640DE9"/>
    <w:rsid w:val="0064191A"/>
    <w:rsid w:val="006450F9"/>
    <w:rsid w:val="0065359C"/>
    <w:rsid w:val="00677D14"/>
    <w:rsid w:val="00677FC4"/>
    <w:rsid w:val="00683096"/>
    <w:rsid w:val="006834F2"/>
    <w:rsid w:val="0068597F"/>
    <w:rsid w:val="006864D7"/>
    <w:rsid w:val="0069044C"/>
    <w:rsid w:val="00691ABB"/>
    <w:rsid w:val="006A02D4"/>
    <w:rsid w:val="006A12B4"/>
    <w:rsid w:val="006A434A"/>
    <w:rsid w:val="006B0613"/>
    <w:rsid w:val="006B2831"/>
    <w:rsid w:val="006B3130"/>
    <w:rsid w:val="006B40E3"/>
    <w:rsid w:val="006B7197"/>
    <w:rsid w:val="006C69AB"/>
    <w:rsid w:val="006D0935"/>
    <w:rsid w:val="006D4243"/>
    <w:rsid w:val="006D7332"/>
    <w:rsid w:val="00705182"/>
    <w:rsid w:val="00714670"/>
    <w:rsid w:val="00716644"/>
    <w:rsid w:val="00717FD2"/>
    <w:rsid w:val="00726347"/>
    <w:rsid w:val="00732EE0"/>
    <w:rsid w:val="00735638"/>
    <w:rsid w:val="00737336"/>
    <w:rsid w:val="007377F0"/>
    <w:rsid w:val="007379B6"/>
    <w:rsid w:val="007404B8"/>
    <w:rsid w:val="00742A17"/>
    <w:rsid w:val="00746238"/>
    <w:rsid w:val="0075102B"/>
    <w:rsid w:val="00754F2C"/>
    <w:rsid w:val="007578E9"/>
    <w:rsid w:val="0077067C"/>
    <w:rsid w:val="0077219A"/>
    <w:rsid w:val="00781522"/>
    <w:rsid w:val="007A0C2F"/>
    <w:rsid w:val="007A15D4"/>
    <w:rsid w:val="007A261A"/>
    <w:rsid w:val="007A2817"/>
    <w:rsid w:val="007A664A"/>
    <w:rsid w:val="007B1870"/>
    <w:rsid w:val="007B6E8D"/>
    <w:rsid w:val="007C6EFC"/>
    <w:rsid w:val="007D09B9"/>
    <w:rsid w:val="007D4AA9"/>
    <w:rsid w:val="007D7EC0"/>
    <w:rsid w:val="007E0865"/>
    <w:rsid w:val="007E2874"/>
    <w:rsid w:val="007E32DB"/>
    <w:rsid w:val="007E5BD2"/>
    <w:rsid w:val="007F0A0B"/>
    <w:rsid w:val="007F40C3"/>
    <w:rsid w:val="0081515C"/>
    <w:rsid w:val="0082269F"/>
    <w:rsid w:val="00827895"/>
    <w:rsid w:val="00836944"/>
    <w:rsid w:val="00841E4F"/>
    <w:rsid w:val="00843DD7"/>
    <w:rsid w:val="00852880"/>
    <w:rsid w:val="008613B4"/>
    <w:rsid w:val="008778DD"/>
    <w:rsid w:val="00880B3C"/>
    <w:rsid w:val="0088116C"/>
    <w:rsid w:val="0088255E"/>
    <w:rsid w:val="0088336D"/>
    <w:rsid w:val="00884692"/>
    <w:rsid w:val="0089094E"/>
    <w:rsid w:val="008B5CFA"/>
    <w:rsid w:val="008C7F32"/>
    <w:rsid w:val="008E56D7"/>
    <w:rsid w:val="008F6940"/>
    <w:rsid w:val="008F7043"/>
    <w:rsid w:val="00911AD2"/>
    <w:rsid w:val="00921002"/>
    <w:rsid w:val="0093033C"/>
    <w:rsid w:val="00933644"/>
    <w:rsid w:val="00943AEE"/>
    <w:rsid w:val="0094563F"/>
    <w:rsid w:val="009469B9"/>
    <w:rsid w:val="009544E8"/>
    <w:rsid w:val="0095694F"/>
    <w:rsid w:val="00960CAF"/>
    <w:rsid w:val="00975239"/>
    <w:rsid w:val="009921A1"/>
    <w:rsid w:val="00993A9F"/>
    <w:rsid w:val="00995651"/>
    <w:rsid w:val="0099565A"/>
    <w:rsid w:val="009A0127"/>
    <w:rsid w:val="009A0CB1"/>
    <w:rsid w:val="009A1E06"/>
    <w:rsid w:val="009A54A3"/>
    <w:rsid w:val="009B24C4"/>
    <w:rsid w:val="009B4AD8"/>
    <w:rsid w:val="009C2BAB"/>
    <w:rsid w:val="009D6D46"/>
    <w:rsid w:val="009E4195"/>
    <w:rsid w:val="009F5BFF"/>
    <w:rsid w:val="00A01E70"/>
    <w:rsid w:val="00A035C0"/>
    <w:rsid w:val="00A06C65"/>
    <w:rsid w:val="00A1430D"/>
    <w:rsid w:val="00A14DC4"/>
    <w:rsid w:val="00A23227"/>
    <w:rsid w:val="00A31895"/>
    <w:rsid w:val="00A35737"/>
    <w:rsid w:val="00A40DE6"/>
    <w:rsid w:val="00A43051"/>
    <w:rsid w:val="00A46585"/>
    <w:rsid w:val="00A4709C"/>
    <w:rsid w:val="00A50992"/>
    <w:rsid w:val="00A53535"/>
    <w:rsid w:val="00A54CFF"/>
    <w:rsid w:val="00A64240"/>
    <w:rsid w:val="00A6592B"/>
    <w:rsid w:val="00A66641"/>
    <w:rsid w:val="00A7004C"/>
    <w:rsid w:val="00A71D62"/>
    <w:rsid w:val="00A72D70"/>
    <w:rsid w:val="00A75C7F"/>
    <w:rsid w:val="00A76EB5"/>
    <w:rsid w:val="00A80B50"/>
    <w:rsid w:val="00A83433"/>
    <w:rsid w:val="00A84759"/>
    <w:rsid w:val="00A85CDC"/>
    <w:rsid w:val="00A91018"/>
    <w:rsid w:val="00A919C9"/>
    <w:rsid w:val="00A91C2F"/>
    <w:rsid w:val="00A91CE5"/>
    <w:rsid w:val="00A92D0B"/>
    <w:rsid w:val="00A9703A"/>
    <w:rsid w:val="00AA269E"/>
    <w:rsid w:val="00AA621A"/>
    <w:rsid w:val="00AB262D"/>
    <w:rsid w:val="00AB74F2"/>
    <w:rsid w:val="00AD185D"/>
    <w:rsid w:val="00AD5996"/>
    <w:rsid w:val="00AD5E1F"/>
    <w:rsid w:val="00AE42AC"/>
    <w:rsid w:val="00AF3BD7"/>
    <w:rsid w:val="00AF43AF"/>
    <w:rsid w:val="00B0018F"/>
    <w:rsid w:val="00B00FD3"/>
    <w:rsid w:val="00B023B5"/>
    <w:rsid w:val="00B055E9"/>
    <w:rsid w:val="00B1201C"/>
    <w:rsid w:val="00B143E5"/>
    <w:rsid w:val="00B16CA7"/>
    <w:rsid w:val="00B24094"/>
    <w:rsid w:val="00B241B8"/>
    <w:rsid w:val="00B24BF0"/>
    <w:rsid w:val="00B40098"/>
    <w:rsid w:val="00B55AB1"/>
    <w:rsid w:val="00B55D80"/>
    <w:rsid w:val="00B56075"/>
    <w:rsid w:val="00B618A3"/>
    <w:rsid w:val="00B6469D"/>
    <w:rsid w:val="00B66038"/>
    <w:rsid w:val="00B7151C"/>
    <w:rsid w:val="00B73BF2"/>
    <w:rsid w:val="00B73E48"/>
    <w:rsid w:val="00B73E49"/>
    <w:rsid w:val="00B73EE3"/>
    <w:rsid w:val="00B84C84"/>
    <w:rsid w:val="00B91631"/>
    <w:rsid w:val="00B919EE"/>
    <w:rsid w:val="00B9228D"/>
    <w:rsid w:val="00BB188E"/>
    <w:rsid w:val="00BC4163"/>
    <w:rsid w:val="00BC4C9C"/>
    <w:rsid w:val="00BD567C"/>
    <w:rsid w:val="00BE0A32"/>
    <w:rsid w:val="00BE1801"/>
    <w:rsid w:val="00BF35D6"/>
    <w:rsid w:val="00C00369"/>
    <w:rsid w:val="00C03585"/>
    <w:rsid w:val="00C06B93"/>
    <w:rsid w:val="00C12DC6"/>
    <w:rsid w:val="00C20163"/>
    <w:rsid w:val="00C26463"/>
    <w:rsid w:val="00C3059C"/>
    <w:rsid w:val="00C31879"/>
    <w:rsid w:val="00C3318C"/>
    <w:rsid w:val="00C355D0"/>
    <w:rsid w:val="00C35BE5"/>
    <w:rsid w:val="00C44889"/>
    <w:rsid w:val="00C52A4F"/>
    <w:rsid w:val="00C5453A"/>
    <w:rsid w:val="00C550FB"/>
    <w:rsid w:val="00C5524E"/>
    <w:rsid w:val="00C57103"/>
    <w:rsid w:val="00C6001C"/>
    <w:rsid w:val="00C60E31"/>
    <w:rsid w:val="00C647BF"/>
    <w:rsid w:val="00C65E56"/>
    <w:rsid w:val="00C756E3"/>
    <w:rsid w:val="00C769F5"/>
    <w:rsid w:val="00C8169A"/>
    <w:rsid w:val="00C86A17"/>
    <w:rsid w:val="00C91A17"/>
    <w:rsid w:val="00C92393"/>
    <w:rsid w:val="00C95299"/>
    <w:rsid w:val="00CA0E03"/>
    <w:rsid w:val="00CC3E3E"/>
    <w:rsid w:val="00CC583A"/>
    <w:rsid w:val="00CC620B"/>
    <w:rsid w:val="00CC7C4F"/>
    <w:rsid w:val="00CD24E5"/>
    <w:rsid w:val="00CD276E"/>
    <w:rsid w:val="00CD3734"/>
    <w:rsid w:val="00CD3D6C"/>
    <w:rsid w:val="00CD6769"/>
    <w:rsid w:val="00CE5718"/>
    <w:rsid w:val="00CF110B"/>
    <w:rsid w:val="00CF4F2F"/>
    <w:rsid w:val="00D00A0B"/>
    <w:rsid w:val="00D0349D"/>
    <w:rsid w:val="00D03E4B"/>
    <w:rsid w:val="00D07148"/>
    <w:rsid w:val="00D0731F"/>
    <w:rsid w:val="00D241FA"/>
    <w:rsid w:val="00D2476C"/>
    <w:rsid w:val="00D27FA0"/>
    <w:rsid w:val="00D34117"/>
    <w:rsid w:val="00D3573A"/>
    <w:rsid w:val="00D42F5C"/>
    <w:rsid w:val="00D43034"/>
    <w:rsid w:val="00D4781D"/>
    <w:rsid w:val="00D47F07"/>
    <w:rsid w:val="00D55244"/>
    <w:rsid w:val="00D55B51"/>
    <w:rsid w:val="00D578B8"/>
    <w:rsid w:val="00D638AA"/>
    <w:rsid w:val="00D71D85"/>
    <w:rsid w:val="00DA7E2A"/>
    <w:rsid w:val="00DB058D"/>
    <w:rsid w:val="00DB4DF0"/>
    <w:rsid w:val="00DB5426"/>
    <w:rsid w:val="00DB555D"/>
    <w:rsid w:val="00DB6EDA"/>
    <w:rsid w:val="00DC08DE"/>
    <w:rsid w:val="00DD0C53"/>
    <w:rsid w:val="00DD578B"/>
    <w:rsid w:val="00DF6F03"/>
    <w:rsid w:val="00E13B16"/>
    <w:rsid w:val="00E2204A"/>
    <w:rsid w:val="00E238FB"/>
    <w:rsid w:val="00E352A8"/>
    <w:rsid w:val="00E40787"/>
    <w:rsid w:val="00E41BA0"/>
    <w:rsid w:val="00E43759"/>
    <w:rsid w:val="00E44D01"/>
    <w:rsid w:val="00E459D6"/>
    <w:rsid w:val="00E47D01"/>
    <w:rsid w:val="00E55303"/>
    <w:rsid w:val="00E57D79"/>
    <w:rsid w:val="00E63729"/>
    <w:rsid w:val="00E85293"/>
    <w:rsid w:val="00E867E6"/>
    <w:rsid w:val="00E86E09"/>
    <w:rsid w:val="00E901D2"/>
    <w:rsid w:val="00E95B4B"/>
    <w:rsid w:val="00E97485"/>
    <w:rsid w:val="00E977D9"/>
    <w:rsid w:val="00EA33C0"/>
    <w:rsid w:val="00EA476A"/>
    <w:rsid w:val="00EA6456"/>
    <w:rsid w:val="00EB2489"/>
    <w:rsid w:val="00EB2969"/>
    <w:rsid w:val="00EC42FC"/>
    <w:rsid w:val="00EC587E"/>
    <w:rsid w:val="00EC71C7"/>
    <w:rsid w:val="00ED4470"/>
    <w:rsid w:val="00EE25BB"/>
    <w:rsid w:val="00EE4FA2"/>
    <w:rsid w:val="00EF091C"/>
    <w:rsid w:val="00EF1EB5"/>
    <w:rsid w:val="00EF6D37"/>
    <w:rsid w:val="00F041F3"/>
    <w:rsid w:val="00F06C52"/>
    <w:rsid w:val="00F07CB3"/>
    <w:rsid w:val="00F13300"/>
    <w:rsid w:val="00F15260"/>
    <w:rsid w:val="00F172E3"/>
    <w:rsid w:val="00F17C28"/>
    <w:rsid w:val="00F20148"/>
    <w:rsid w:val="00F4327A"/>
    <w:rsid w:val="00F4418D"/>
    <w:rsid w:val="00F46186"/>
    <w:rsid w:val="00F46D9D"/>
    <w:rsid w:val="00F47836"/>
    <w:rsid w:val="00F51147"/>
    <w:rsid w:val="00F562B4"/>
    <w:rsid w:val="00F64098"/>
    <w:rsid w:val="00F6584A"/>
    <w:rsid w:val="00F65EDC"/>
    <w:rsid w:val="00F72873"/>
    <w:rsid w:val="00F74B43"/>
    <w:rsid w:val="00F75414"/>
    <w:rsid w:val="00F7648C"/>
    <w:rsid w:val="00F82617"/>
    <w:rsid w:val="00F94B67"/>
    <w:rsid w:val="00FA2322"/>
    <w:rsid w:val="00FA3C29"/>
    <w:rsid w:val="00FD1708"/>
    <w:rsid w:val="00FE5E9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1">
    <w:name w:val="heading 1"/>
    <w:basedOn w:val="Normal"/>
    <w:next w:val="Normal"/>
    <w:uiPriority w:val="99"/>
    <w:pPr>
      <w:keepNext/>
      <w:jc w:val="center"/>
      <w:outlineLvl w:val="0"/>
    </w:pPr>
    <w:rPr>
      <w:sz w:val="24"/>
      <w:szCs w:val="24"/>
    </w:rPr>
  </w:style>
  <w:style w:type="paragraph" w:styleId="Heading3">
    <w:name w:val="heading 3"/>
    <w:basedOn w:val="Normal"/>
    <w:next w:val="Normal"/>
    <w:uiPriority w:val="99"/>
    <w:pPr>
      <w:keepNext/>
      <w:jc w:val="center"/>
      <w:outlineLvl w:val="2"/>
    </w:pPr>
    <w:rPr>
      <w:rFonts w:ascii="Arial" w:hAnsi="Arial" w:cs="Arial"/>
      <w:b/>
      <w:bCs/>
      <w:sz w:val="22"/>
      <w:szCs w:val="22"/>
    </w:rPr>
  </w:style>
  <w:style w:type="paragraph" w:styleId="Heading7">
    <w:name w:val="heading 7"/>
    <w:basedOn w:val="Normal"/>
    <w:next w:val="Normal"/>
    <w:uiPriority w:val="99"/>
    <w:pPr>
      <w:keepNext/>
      <w:jc w:val="center"/>
      <w:outlineLvl w:val="6"/>
    </w:pPr>
    <w:rPr>
      <w:b/>
      <w:bCs/>
      <w:sz w:val="28"/>
      <w:szCs w:val="28"/>
    </w:rPr>
  </w:style>
  <w:style w:type="paragraph" w:styleId="Heading8">
    <w:name w:val="heading 8"/>
    <w:basedOn w:val="Normal"/>
    <w:next w:val="Normal"/>
    <w:uiPriority w:val="99"/>
    <w:pPr>
      <w:keepNext/>
      <w:jc w:val="center"/>
      <w:outlineLvl w:val="7"/>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EnvelopeReturn">
    <w:name w:val="envelope return"/>
    <w:basedOn w:val="Normal"/>
    <w:uiPriority w:val="99"/>
    <w:pPr>
      <w:jc w:val="left"/>
    </w:pPr>
    <w:rPr>
      <w:b/>
      <w:bCs/>
      <w:shadow/>
      <w:color w:val="000000"/>
    </w:rPr>
  </w:style>
  <w:style w:type="paragraph" w:styleId="Title">
    <w:name w:val="Title"/>
    <w:basedOn w:val="Normal"/>
    <w:uiPriority w:val="99"/>
    <w:pPr>
      <w:overflowPunct w:val="0"/>
      <w:autoSpaceDE w:val="0"/>
      <w:autoSpaceDN w:val="0"/>
      <w:adjustRightInd w:val="0"/>
      <w:spacing w:before="120"/>
      <w:jc w:val="center"/>
      <w:textAlignment w:val="baseline"/>
    </w:pPr>
    <w:rPr>
      <w:b/>
      <w:bCs/>
      <w:sz w:val="24"/>
      <w:szCs w:val="24"/>
    </w:rPr>
  </w:style>
  <w:style w:type="paragraph" w:customStyle="1" w:styleId="CM29">
    <w:name w:val="CM29"/>
    <w:basedOn w:val="Normal"/>
    <w:next w:val="Normal"/>
    <w:uiPriority w:val="99"/>
    <w:pPr>
      <w:widowControl w:val="0"/>
      <w:autoSpaceDE w:val="0"/>
      <w:autoSpaceDN w:val="0"/>
      <w:spacing w:after="193"/>
      <w:jc w:val="left"/>
    </w:pPr>
    <w:rPr>
      <w:rFonts w:ascii="EU Albertina" w:hAnsi="EU Albertina" w:cs="EU Albertina"/>
      <w:lang w:val="cs-CZ"/>
    </w:rPr>
  </w:style>
  <w:style w:type="paragraph" w:customStyle="1" w:styleId="Default">
    <w:name w:val="Default"/>
    <w:uiPriority w:val="99"/>
    <w:pPr>
      <w:framePr w:wrap="auto"/>
      <w:widowControl w:val="0"/>
      <w:autoSpaceDE w:val="0"/>
      <w:autoSpaceDN w:val="0"/>
      <w:adjustRightInd/>
      <w:ind w:left="0" w:right="0"/>
      <w:jc w:val="left"/>
      <w:textAlignment w:val="auto"/>
    </w:pPr>
    <w:rPr>
      <w:rFonts w:ascii="EU Albertina" w:hAnsi="EU Albertina" w:cs="EU Albertina"/>
      <w:color w:val="000000"/>
      <w:sz w:val="20"/>
      <w:szCs w:val="20"/>
      <w:rtl w:val="0"/>
      <w:cs w:val="0"/>
      <w:lang w:val="cs-CZ" w:eastAsia="cs-CZ" w:bidi="ar-SA"/>
    </w:rPr>
  </w:style>
  <w:style w:type="paragraph" w:customStyle="1" w:styleId="CM28">
    <w:name w:val="CM28"/>
    <w:basedOn w:val="Default"/>
    <w:next w:val="Default"/>
    <w:uiPriority w:val="99"/>
    <w:pPr>
      <w:spacing w:after="385"/>
      <w:jc w:val="left"/>
    </w:pPr>
    <w:rPr>
      <w:color w:val="auto"/>
    </w:rPr>
  </w:style>
  <w:style w:type="paragraph" w:customStyle="1" w:styleId="CM2">
    <w:name w:val="CM2"/>
    <w:basedOn w:val="Default"/>
    <w:next w:val="Default"/>
    <w:uiPriority w:val="99"/>
    <w:pPr>
      <w:jc w:val="left"/>
    </w:pPr>
    <w:rPr>
      <w:color w:val="auto"/>
    </w:rPr>
  </w:style>
  <w:style w:type="paragraph" w:customStyle="1" w:styleId="CM30">
    <w:name w:val="CM30"/>
    <w:basedOn w:val="Default"/>
    <w:next w:val="Default"/>
    <w:uiPriority w:val="99"/>
    <w:pPr>
      <w:spacing w:after="75"/>
      <w:jc w:val="left"/>
    </w:pPr>
    <w:rPr>
      <w:color w:val="auto"/>
    </w:rPr>
  </w:style>
  <w:style w:type="paragraph" w:customStyle="1" w:styleId="CM31">
    <w:name w:val="CM31"/>
    <w:basedOn w:val="Default"/>
    <w:next w:val="Default"/>
    <w:uiPriority w:val="99"/>
    <w:pPr>
      <w:numPr>
        <w:numId w:val="1"/>
      </w:numPr>
      <w:tabs>
        <w:tab w:val="num" w:pos="1080"/>
      </w:tabs>
      <w:spacing w:after="70"/>
      <w:ind w:left="1080" w:hanging="360"/>
      <w:jc w:val="left"/>
    </w:pPr>
    <w:rPr>
      <w:color w:val="auto"/>
      <w:lang w:val="sk-SK"/>
    </w:rPr>
  </w:style>
  <w:style w:type="paragraph" w:customStyle="1" w:styleId="CM14">
    <w:name w:val="CM14"/>
    <w:basedOn w:val="Default"/>
    <w:next w:val="Default"/>
    <w:uiPriority w:val="99"/>
    <w:pPr>
      <w:spacing w:line="220" w:lineRule="atLeast"/>
      <w:jc w:val="left"/>
    </w:pPr>
    <w:rPr>
      <w:color w:val="auto"/>
    </w:rPr>
  </w:style>
  <w:style w:type="paragraph" w:customStyle="1" w:styleId="CM16">
    <w:name w:val="CM16"/>
    <w:basedOn w:val="Default"/>
    <w:next w:val="Default"/>
    <w:uiPriority w:val="99"/>
    <w:pPr>
      <w:spacing w:line="213" w:lineRule="atLeast"/>
      <w:jc w:val="left"/>
    </w:pPr>
    <w:rPr>
      <w:color w:val="auto"/>
    </w:rPr>
  </w:style>
  <w:style w:type="paragraph" w:customStyle="1" w:styleId="CM27">
    <w:name w:val="CM27"/>
    <w:basedOn w:val="Default"/>
    <w:next w:val="Default"/>
    <w:uiPriority w:val="99"/>
    <w:pPr>
      <w:spacing w:after="313"/>
      <w:jc w:val="left"/>
    </w:pPr>
    <w:rPr>
      <w:color w:val="auto"/>
    </w:rPr>
  </w:style>
  <w:style w:type="paragraph" w:customStyle="1" w:styleId="CM35">
    <w:name w:val="CM35"/>
    <w:basedOn w:val="Default"/>
    <w:next w:val="Default"/>
    <w:uiPriority w:val="99"/>
    <w:pPr>
      <w:spacing w:after="443"/>
      <w:jc w:val="left"/>
    </w:pPr>
    <w:rPr>
      <w:color w:val="auto"/>
    </w:rPr>
  </w:style>
  <w:style w:type="paragraph" w:customStyle="1" w:styleId="CM20">
    <w:name w:val="CM20"/>
    <w:basedOn w:val="Default"/>
    <w:next w:val="Default"/>
    <w:uiPriority w:val="99"/>
    <w:pPr>
      <w:spacing w:line="203" w:lineRule="atLeast"/>
      <w:jc w:val="left"/>
    </w:pPr>
    <w:rPr>
      <w:color w:val="auto"/>
    </w:rPr>
  </w:style>
  <w:style w:type="paragraph" w:styleId="FootnoteText">
    <w:name w:val="footnote text"/>
    <w:basedOn w:val="Normal"/>
    <w:uiPriority w:val="99"/>
    <w:semiHidden/>
    <w:pPr>
      <w:autoSpaceDE w:val="0"/>
      <w:autoSpaceDN w:val="0"/>
      <w:jc w:val="left"/>
    </w:pPr>
  </w:style>
  <w:style w:type="character" w:styleId="FootnoteReference">
    <w:name w:val="footnote reference"/>
    <w:basedOn w:val="DefaultParagraphFont"/>
    <w:uiPriority w:val="99"/>
    <w:semiHidden/>
    <w:rPr>
      <w:rFonts w:cs="Times New Roman"/>
      <w:vertAlign w:val="superscript"/>
      <w:rtl w:val="0"/>
      <w:cs w:val="0"/>
    </w:rPr>
  </w:style>
  <w:style w:type="paragraph" w:customStyle="1" w:styleId="CM33">
    <w:name w:val="CM33"/>
    <w:basedOn w:val="Default"/>
    <w:next w:val="Default"/>
    <w:uiPriority w:val="99"/>
    <w:pPr>
      <w:spacing w:after="663"/>
      <w:jc w:val="left"/>
    </w:pPr>
    <w:rPr>
      <w:color w:val="auto"/>
    </w:rPr>
  </w:style>
  <w:style w:type="paragraph" w:customStyle="1" w:styleId="CM37">
    <w:name w:val="CM37"/>
    <w:basedOn w:val="Default"/>
    <w:next w:val="Default"/>
    <w:uiPriority w:val="99"/>
    <w:pPr>
      <w:spacing w:after="748"/>
      <w:jc w:val="left"/>
    </w:pPr>
    <w:rPr>
      <w:color w:val="auto"/>
    </w:rPr>
  </w:style>
  <w:style w:type="paragraph" w:customStyle="1" w:styleId="CM36">
    <w:name w:val="CM36"/>
    <w:basedOn w:val="Default"/>
    <w:next w:val="Default"/>
    <w:uiPriority w:val="99"/>
    <w:pPr>
      <w:spacing w:after="525"/>
      <w:jc w:val="left"/>
    </w:pPr>
    <w:rPr>
      <w:color w:val="auto"/>
    </w:rPr>
  </w:style>
  <w:style w:type="paragraph" w:customStyle="1" w:styleId="CM22">
    <w:name w:val="CM22"/>
    <w:basedOn w:val="Default"/>
    <w:next w:val="Default"/>
    <w:uiPriority w:val="99"/>
    <w:pPr>
      <w:spacing w:line="208" w:lineRule="atLeast"/>
      <w:jc w:val="left"/>
    </w:pPr>
    <w:rPr>
      <w:color w:val="auto"/>
    </w:rPr>
  </w:style>
  <w:style w:type="paragraph" w:customStyle="1" w:styleId="CM39">
    <w:name w:val="CM39"/>
    <w:basedOn w:val="Default"/>
    <w:next w:val="Default"/>
    <w:uiPriority w:val="99"/>
    <w:pPr>
      <w:spacing w:after="228"/>
      <w:jc w:val="left"/>
    </w:pPr>
    <w:rPr>
      <w:color w:val="auto"/>
    </w:rPr>
  </w:style>
  <w:style w:type="paragraph" w:customStyle="1" w:styleId="CM21">
    <w:name w:val="CM21"/>
    <w:basedOn w:val="Default"/>
    <w:next w:val="Default"/>
    <w:uiPriority w:val="99"/>
    <w:pPr>
      <w:spacing w:line="196" w:lineRule="atLeast"/>
      <w:jc w:val="left"/>
    </w:pPr>
    <w:rPr>
      <w:color w:val="auto"/>
    </w:rPr>
  </w:style>
  <w:style w:type="paragraph" w:customStyle="1" w:styleId="CM38">
    <w:name w:val="CM38"/>
    <w:basedOn w:val="Default"/>
    <w:next w:val="Default"/>
    <w:uiPriority w:val="99"/>
    <w:pPr>
      <w:spacing w:after="593"/>
      <w:jc w:val="left"/>
    </w:pPr>
    <w:rPr>
      <w:color w:val="auto"/>
    </w:rPr>
  </w:style>
  <w:style w:type="character" w:styleId="Emphasis">
    <w:name w:val="Emphasis"/>
    <w:basedOn w:val="DefaultParagraphFont"/>
    <w:uiPriority w:val="99"/>
    <w:rPr>
      <w:rFonts w:cs="Times New Roman"/>
      <w:i/>
      <w:iCs/>
      <w:rtl w:val="0"/>
      <w:cs w:val="0"/>
    </w:rPr>
  </w:style>
  <w:style w:type="paragraph" w:styleId="BodyText">
    <w:name w:val="Body Text"/>
    <w:basedOn w:val="Normal"/>
    <w:uiPriority w:val="99"/>
    <w:pPr>
      <w:spacing w:after="120"/>
      <w:jc w:val="left"/>
    </w:pPr>
    <w:rPr>
      <w:sz w:val="24"/>
      <w:szCs w:val="24"/>
      <w:lang w:eastAsia="ko-KR"/>
    </w:rPr>
  </w:style>
  <w:style w:type="paragraph" w:styleId="BodyTextIndent">
    <w:name w:val="Body Text Indent"/>
    <w:basedOn w:val="Normal"/>
    <w:uiPriority w:val="99"/>
    <w:pPr>
      <w:ind w:left="709" w:hanging="283"/>
      <w:jc w:val="both"/>
    </w:pPr>
    <w:rPr>
      <w:sz w:val="24"/>
      <w:szCs w:val="24"/>
    </w:rPr>
  </w:style>
  <w:style w:type="paragraph" w:styleId="BodyText2">
    <w:name w:val="Body Text 2"/>
    <w:basedOn w:val="Normal"/>
    <w:uiPriority w:val="99"/>
    <w:pPr>
      <w:tabs>
        <w:tab w:val="left" w:pos="480"/>
        <w:tab w:val="left" w:pos="720"/>
        <w:tab w:val="left" w:pos="960"/>
      </w:tabs>
      <w:spacing w:before="120"/>
      <w:jc w:val="both"/>
    </w:pPr>
    <w:rPr>
      <w:sz w:val="24"/>
      <w:szCs w:val="24"/>
    </w:rPr>
  </w:style>
  <w:style w:type="paragraph" w:styleId="BodyTextIndent2">
    <w:name w:val="Body Text Indent 2"/>
    <w:basedOn w:val="Normal"/>
    <w:uiPriority w:val="99"/>
    <w:pPr>
      <w:tabs>
        <w:tab w:val="left" w:pos="480"/>
        <w:tab w:val="left" w:pos="720"/>
      </w:tabs>
      <w:spacing w:before="120"/>
      <w:ind w:left="720" w:hanging="720"/>
      <w:jc w:val="both"/>
    </w:pPr>
    <w:rPr>
      <w:rFonts w:ascii="Arial" w:hAnsi="Arial" w:cs="Arial"/>
      <w:sz w:val="22"/>
      <w:szCs w:val="22"/>
      <w:lang w:eastAsia="sk-SK"/>
    </w:rPr>
  </w:style>
  <w:style w:type="paragraph" w:styleId="BodyTextIndent3">
    <w:name w:val="Body Text Indent 3"/>
    <w:basedOn w:val="Normal"/>
    <w:uiPriority w:val="99"/>
    <w:pPr>
      <w:tabs>
        <w:tab w:val="left" w:pos="480"/>
        <w:tab w:val="left" w:pos="720"/>
        <w:tab w:val="left" w:pos="960"/>
      </w:tabs>
      <w:spacing w:before="120"/>
      <w:ind w:left="480" w:hanging="480"/>
      <w:jc w:val="both"/>
    </w:pPr>
    <w:rPr>
      <w:sz w:val="24"/>
      <w:szCs w:val="24"/>
      <w:lang w:eastAsia="sk-SK"/>
    </w:rPr>
  </w:style>
  <w:style w:type="paragraph" w:styleId="BodyText3">
    <w:name w:val="Body Text 3"/>
    <w:basedOn w:val="Normal"/>
    <w:uiPriority w:val="99"/>
    <w:pPr>
      <w:spacing w:before="120"/>
      <w:jc w:val="both"/>
    </w:pPr>
    <w:rPr>
      <w:rFonts w:ascii="Arial" w:hAnsi="Arial" w:cs="Arial"/>
      <w:sz w:val="22"/>
      <w:szCs w:val="22"/>
      <w:lang w:eastAsia="sk-SK"/>
    </w:rPr>
  </w:style>
  <w:style w:type="paragraph" w:styleId="Footer">
    <w:name w:val="footer"/>
    <w:basedOn w:val="Normal"/>
    <w:uiPriority w:val="99"/>
    <w:rsid w:val="005B5FAC"/>
    <w:pPr>
      <w:tabs>
        <w:tab w:val="center" w:pos="4536"/>
        <w:tab w:val="right" w:pos="9072"/>
      </w:tabs>
      <w:jc w:val="left"/>
    </w:pPr>
  </w:style>
  <w:style w:type="character" w:styleId="PageNumber">
    <w:name w:val="page number"/>
    <w:basedOn w:val="DefaultParagraphFont"/>
    <w:uiPriority w:val="99"/>
    <w:rsid w:val="005B5FAC"/>
    <w:rPr>
      <w:rFonts w:cs="Times New Roman"/>
      <w:rtl w:val="0"/>
      <w:cs w:val="0"/>
    </w:rPr>
  </w:style>
  <w:style w:type="paragraph" w:customStyle="1" w:styleId="CM1">
    <w:name w:val="CM1"/>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customStyle="1" w:styleId="CM4">
    <w:name w:val="CM4"/>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422</TotalTime>
  <Pages>62</Pages>
  <Words>18034</Words>
  <Characters>102794</Characters>
  <Application>Microsoft Office Word</Application>
  <DocSecurity>0</DocSecurity>
  <Lines>0</Lines>
  <Paragraphs>0</Paragraphs>
  <ScaleCrop>false</ScaleCrop>
  <Company>MDPT</Company>
  <LinksUpToDate>false</LinksUpToDate>
  <CharactersWithSpaces>120587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Mrkva</dc:creator>
  <cp:lastModifiedBy>mrkva</cp:lastModifiedBy>
  <cp:revision>51</cp:revision>
  <cp:lastPrinted>2005-12-06T10:13:00Z</cp:lastPrinted>
  <dcterms:created xsi:type="dcterms:W3CDTF">2010-02-01T10:38:00Z</dcterms:created>
  <dcterms:modified xsi:type="dcterms:W3CDTF">2010-08-16T16:38:00Z</dcterms:modified>
</cp:coreProperties>
</file>