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3F9D" w:rsidP="00AE3F9D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  <w:caps/>
          <w:sz w:val="28"/>
        </w:rPr>
      </w:pPr>
      <w:r>
        <w:rPr>
          <w:rFonts w:ascii="Times New Roman" w:hAnsi="Times New Roman"/>
          <w:b w:val="0"/>
          <w:caps/>
          <w:sz w:val="28"/>
        </w:rPr>
        <w:t>NÁrodná rada SLOVENSKEJ REPUBLIKY</w:t>
      </w:r>
    </w:p>
    <w:p w:rsidR="00AE3F9D" w:rsidRPr="003367B6" w:rsidP="00AE3F9D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  <w:sz w:val="28"/>
          <w:szCs w:val="28"/>
        </w:rPr>
      </w:pPr>
      <w:r w:rsidRPr="003367B6">
        <w:rPr>
          <w:rFonts w:ascii="Times New Roman" w:hAnsi="Times New Roman"/>
          <w:b w:val="0"/>
          <w:caps/>
          <w:sz w:val="28"/>
          <w:szCs w:val="28"/>
        </w:rPr>
        <w:t xml:space="preserve">V. </w:t>
      </w:r>
      <w:r w:rsidRPr="003367B6">
        <w:rPr>
          <w:rFonts w:ascii="Times New Roman" w:hAnsi="Times New Roman"/>
          <w:b w:val="0"/>
          <w:sz w:val="28"/>
          <w:szCs w:val="28"/>
        </w:rPr>
        <w:t>volebné obdobie</w:t>
      </w:r>
    </w:p>
    <w:p w:rsidR="00AE3F9D" w:rsidRPr="00C8488B" w:rsidP="00AE3F9D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</w:rPr>
      </w:pPr>
    </w:p>
    <w:p w:rsidR="00AE3F9D" w:rsidP="00AE3F9D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AE3F9D" w:rsidP="00AE3F9D">
      <w:pPr>
        <w:pStyle w:val="Title"/>
        <w:bidi w:val="0"/>
        <w:rPr>
          <w:rFonts w:ascii="Times New Roman" w:hAnsi="Times New Roman"/>
          <w:b w:val="0"/>
          <w:caps/>
        </w:rPr>
      </w:pPr>
      <w:r>
        <w:rPr>
          <w:rFonts w:ascii="Times New Roman" w:hAnsi="Times New Roman"/>
          <w:b w:val="0"/>
          <w:caps/>
        </w:rPr>
        <w:t>52</w:t>
      </w:r>
    </w:p>
    <w:p w:rsidR="00AE3F9D" w:rsidP="00AE3F9D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AE3F9D" w:rsidP="00AE3F9D">
      <w:pPr>
        <w:pStyle w:val="Subtitle"/>
        <w:bidi w:val="0"/>
        <w:jc w:val="left"/>
        <w:rPr>
          <w:rFonts w:ascii="Times New Roman" w:hAnsi="Times New Roman"/>
          <w:b w:val="0"/>
          <w:sz w:val="28"/>
        </w:rPr>
      </w:pPr>
    </w:p>
    <w:p w:rsidR="00AE3F9D" w:rsidP="00AE3F9D">
      <w:pPr>
        <w:pStyle w:val="Heading1"/>
        <w:bidi w:val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VLÁDNY NÁVRH</w:t>
      </w:r>
    </w:p>
    <w:p w:rsidR="00AE3F9D" w:rsidRPr="00F935E6" w:rsidP="00AE3F9D">
      <w:pPr>
        <w:pStyle w:val="Heading1"/>
        <w:bidi w:val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6070C3" w:rsidRPr="00B0018F" w:rsidP="006070C3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B0018F">
        <w:rPr>
          <w:rFonts w:ascii="Times New Roman" w:hAnsi="Times New Roman"/>
          <w:sz w:val="24"/>
          <w:szCs w:val="24"/>
        </w:rPr>
        <w:t>Zákon</w:t>
      </w:r>
    </w:p>
    <w:p w:rsidR="006070C3" w:rsidRPr="00B0018F" w:rsidP="006070C3">
      <w:pPr>
        <w:bidi w:val="0"/>
        <w:jc w:val="center"/>
        <w:rPr>
          <w:rFonts w:ascii="Times New Roman" w:hAnsi="Times New Roman"/>
          <w:b/>
          <w:bCs/>
        </w:rPr>
      </w:pPr>
      <w:r w:rsidRPr="00B0018F">
        <w:rPr>
          <w:rFonts w:ascii="Times New Roman" w:hAnsi="Times New Roman"/>
          <w:b/>
          <w:bCs/>
        </w:rPr>
        <w:t>z .................. 2010,</w:t>
      </w:r>
    </w:p>
    <w:p w:rsidR="006070C3" w:rsidRPr="00B0018F" w:rsidP="006070C3">
      <w:pPr>
        <w:bidi w:val="0"/>
        <w:jc w:val="center"/>
        <w:rPr>
          <w:rFonts w:ascii="Times New Roman" w:hAnsi="Times New Roman"/>
          <w:b/>
          <w:bCs/>
        </w:rPr>
      </w:pPr>
      <w:r w:rsidRPr="00B0018F">
        <w:rPr>
          <w:rFonts w:ascii="Times New Roman" w:hAnsi="Times New Roman"/>
          <w:b/>
          <w:bCs/>
        </w:rPr>
        <w:t>ktorým sa mení a dopĺňa zákon č. 435/2000 Z. z. o námornej plavbe</w:t>
      </w:r>
    </w:p>
    <w:p w:rsidR="006070C3" w:rsidRPr="00B0018F" w:rsidP="006070C3">
      <w:pPr>
        <w:bidi w:val="0"/>
        <w:jc w:val="center"/>
        <w:rPr>
          <w:rFonts w:ascii="Times New Roman" w:hAnsi="Times New Roman"/>
          <w:b/>
          <w:bCs/>
        </w:rPr>
      </w:pPr>
      <w:r w:rsidRPr="00B0018F">
        <w:rPr>
          <w:rFonts w:ascii="Times New Roman" w:hAnsi="Times New Roman"/>
          <w:b/>
          <w:bCs/>
        </w:rPr>
        <w:t xml:space="preserve">v znení neskorších predpisov </w:t>
      </w:r>
    </w:p>
    <w:p w:rsidR="006070C3" w:rsidRPr="00B0018F" w:rsidP="006070C3">
      <w:pPr>
        <w:bidi w:val="0"/>
        <w:jc w:val="center"/>
        <w:rPr>
          <w:rFonts w:ascii="Times New Roman" w:hAnsi="Times New Roman"/>
          <w:b/>
          <w:bCs/>
        </w:rPr>
      </w:pPr>
    </w:p>
    <w:p w:rsidR="006070C3" w:rsidRPr="00B0018F" w:rsidP="006070C3">
      <w:pPr>
        <w:pStyle w:val="BodyText"/>
        <w:bidi w:val="0"/>
        <w:spacing w:after="24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Národná rada Slovenskej republiky sa uzniesla na tomto zákone:</w:t>
      </w:r>
    </w:p>
    <w:p w:rsidR="006070C3" w:rsidRPr="00B0018F" w:rsidP="006070C3">
      <w:pPr>
        <w:bidi w:val="0"/>
        <w:spacing w:after="120"/>
        <w:jc w:val="center"/>
        <w:rPr>
          <w:rFonts w:ascii="Times New Roman" w:hAnsi="Times New Roman"/>
        </w:rPr>
      </w:pPr>
      <w:r w:rsidRPr="00B0018F">
        <w:rPr>
          <w:rFonts w:ascii="Times New Roman" w:hAnsi="Times New Roman"/>
        </w:rPr>
        <w:t>Čl. I</w:t>
      </w:r>
    </w:p>
    <w:p w:rsidR="006070C3" w:rsidRPr="00B0018F" w:rsidP="006070C3">
      <w:pPr>
        <w:bidi w:val="0"/>
        <w:spacing w:after="12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>Zákon č. 435/2000 Z. z. o námornej plavbe v znení zákona č. 581/2003 Z. z., zákona č. 97/2007 Z. z., zákona č. 395/2008 Z. z. a zákona č. 278/2009 Z. z. sa mení a dopĺňa takto:</w:t>
      </w:r>
    </w:p>
    <w:p w:rsidR="006070C3" w:rsidRPr="00B0018F" w:rsidP="006070C3">
      <w:pPr>
        <w:pStyle w:val="BodyText"/>
        <w:numPr>
          <w:numId w:val="5"/>
        </w:numPr>
        <w:tabs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2 písmená h) a i) znejú:</w:t>
      </w:r>
    </w:p>
    <w:p w:rsidR="006070C3" w:rsidRPr="00B0018F" w:rsidP="006070C3">
      <w:pPr>
        <w:pStyle w:val="BodyText"/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„h) klasifikačnou spoločnosťou právnická osoba alebo jej organizačná zložka alebo iné ňou riadené subjekty vykonávajúce pre Ministerstvo dopravy, pôšt a telekomunikácií Slovenskej republiky (ďalej len "ministerstvo") činnosti súvisiace so zabezpečovaním technickej spôsobilosti námorných lodí a rekreačných plavidiel,</w:t>
      </w:r>
    </w:p>
    <w:p w:rsidR="006070C3" w:rsidRPr="00B0018F" w:rsidP="006070C3">
      <w:pPr>
        <w:pStyle w:val="BodyText"/>
        <w:numPr>
          <w:ilvl w:val="1"/>
          <w:numId w:val="5"/>
        </w:numPr>
        <w:tabs>
          <w:tab w:val="num" w:pos="360"/>
          <w:tab w:val="clear" w:pos="1800"/>
        </w:tabs>
        <w:bidi w:val="0"/>
        <w:ind w:left="360" w:firstLine="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uznanou klasifikačnou spoločnosťou klasifikačná spoločnosť uznaná podľa osobitného predpisu</w:t>
      </w:r>
      <w:r w:rsidRPr="00B0018F" w:rsidR="006A2EC1">
        <w:rPr>
          <w:rFonts w:ascii="Times New Roman" w:hAnsi="Times New Roman"/>
        </w:rPr>
        <w:t>,</w:t>
      </w:r>
      <w:r w:rsidRPr="00B0018F">
        <w:rPr>
          <w:rFonts w:ascii="Times New Roman" w:hAnsi="Times New Roman"/>
          <w:vertAlign w:val="superscript"/>
        </w:rPr>
        <w:t>1ba)</w:t>
      </w:r>
      <w:r w:rsidRPr="00B0018F">
        <w:rPr>
          <w:rFonts w:ascii="Times New Roman" w:hAnsi="Times New Roman"/>
        </w:rPr>
        <w:t>“.</w:t>
      </w:r>
    </w:p>
    <w:p w:rsidR="001E3BB9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 w:rsidR="004135ED">
        <w:rPr>
          <w:rFonts w:ascii="Times New Roman" w:hAnsi="Times New Roman"/>
        </w:rPr>
        <w:t>Poznámka pod čiarou k odkazu 1 sa vypúšťa.</w:t>
      </w:r>
    </w:p>
    <w:p w:rsidR="004135ED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</w:p>
    <w:p w:rsidR="006070C3" w:rsidRPr="00B0018F" w:rsidP="006070C3">
      <w:pPr>
        <w:pStyle w:val="BodyText"/>
        <w:numPr>
          <w:numId w:val="5"/>
        </w:numPr>
        <w:tabs>
          <w:tab w:val="left" w:pos="360"/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V § 4 ods. 1 písm. b) treťom bode sa </w:t>
      </w:r>
      <w:r w:rsidRPr="00B0018F" w:rsidR="00347113">
        <w:rPr>
          <w:rFonts w:ascii="Times New Roman" w:hAnsi="Times New Roman"/>
        </w:rPr>
        <w:t>za slová „kontrol námorných lodí“ vkladajú slová</w:t>
      </w:r>
      <w:r w:rsidRPr="00B0018F">
        <w:rPr>
          <w:rFonts w:ascii="Times New Roman" w:hAnsi="Times New Roman"/>
        </w:rPr>
        <w:t xml:space="preserve"> „v súlade</w:t>
      </w:r>
      <w:r w:rsidRPr="00B0018F">
        <w:rPr>
          <w:rFonts w:ascii="Times New Roman" w:hAnsi="Times New Roman"/>
          <w:vertAlign w:val="superscript"/>
        </w:rPr>
        <w:t xml:space="preserve"> </w:t>
      </w:r>
      <w:r w:rsidRPr="00B0018F">
        <w:rPr>
          <w:rFonts w:ascii="Times New Roman" w:hAnsi="Times New Roman"/>
        </w:rPr>
        <w:t>s rezolúciou Medzinárodnej námornej organizácie A.847 (20)“</w:t>
      </w:r>
      <w:r w:rsidRPr="00B0018F" w:rsidR="00145FDE">
        <w:rPr>
          <w:rFonts w:ascii="Times New Roman" w:hAnsi="Times New Roman"/>
        </w:rPr>
        <w:t xml:space="preserve"> a za slová „spôsobilosti</w:t>
      </w:r>
      <w:r w:rsidRPr="00B0018F" w:rsidR="00347113">
        <w:rPr>
          <w:rFonts w:ascii="Times New Roman" w:hAnsi="Times New Roman"/>
        </w:rPr>
        <w:t xml:space="preserve"> námorných lodí“ </w:t>
      </w:r>
      <w:r w:rsidRPr="00B0018F" w:rsidR="009A4666">
        <w:rPr>
          <w:rFonts w:ascii="Times New Roman" w:hAnsi="Times New Roman"/>
        </w:rPr>
        <w:t xml:space="preserve">sa </w:t>
      </w:r>
      <w:r w:rsidRPr="00B0018F" w:rsidR="00347113">
        <w:rPr>
          <w:rFonts w:ascii="Times New Roman" w:hAnsi="Times New Roman"/>
        </w:rPr>
        <w:t>vkladajú slová „v súlade</w:t>
      </w:r>
      <w:r w:rsidRPr="00B0018F" w:rsidR="00347113">
        <w:rPr>
          <w:rFonts w:ascii="Times New Roman" w:hAnsi="Times New Roman"/>
          <w:vertAlign w:val="superscript"/>
        </w:rPr>
        <w:t xml:space="preserve"> </w:t>
      </w:r>
      <w:r w:rsidRPr="00B0018F" w:rsidR="00347113">
        <w:rPr>
          <w:rFonts w:ascii="Times New Roman" w:hAnsi="Times New Roman"/>
        </w:rPr>
        <w:t>s rezolúciou Medzinárodnej námornej organizácie A.847 (20)“</w:t>
      </w:r>
      <w:r w:rsidRPr="00B0018F">
        <w:rPr>
          <w:rFonts w:ascii="Times New Roman" w:hAnsi="Times New Roman"/>
        </w:rPr>
        <w:t>.</w:t>
      </w:r>
    </w:p>
    <w:p w:rsidR="006070C3" w:rsidRPr="00B0018F" w:rsidP="006070C3">
      <w:pPr>
        <w:pStyle w:val="BodyText"/>
        <w:bidi w:val="0"/>
        <w:ind w:left="360" w:hanging="360"/>
        <w:rPr>
          <w:rFonts w:ascii="Times New Roman" w:hAnsi="Times New Roman"/>
        </w:rPr>
      </w:pPr>
    </w:p>
    <w:p w:rsidR="006070C3" w:rsidRPr="00B0018F" w:rsidP="006070C3">
      <w:pPr>
        <w:pStyle w:val="BodyText"/>
        <w:numPr>
          <w:numId w:val="5"/>
        </w:numPr>
        <w:tabs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V § 4 ods. 1 písm. b) štvrtom bode sa spojka „a“ </w:t>
      </w:r>
      <w:r w:rsidRPr="00B0018F" w:rsidR="007D4AA9">
        <w:rPr>
          <w:rFonts w:ascii="Times New Roman" w:hAnsi="Times New Roman"/>
        </w:rPr>
        <w:t xml:space="preserve">za slovom „postupov“ </w:t>
      </w:r>
      <w:r w:rsidRPr="00B0018F">
        <w:rPr>
          <w:rFonts w:ascii="Times New Roman" w:hAnsi="Times New Roman"/>
        </w:rPr>
        <w:t>nahrádza čiarkou a  slová „</w:t>
      </w:r>
      <w:r w:rsidRPr="00B0018F" w:rsidR="00E075E5">
        <w:rPr>
          <w:rFonts w:ascii="Times New Roman" w:hAnsi="Times New Roman"/>
        </w:rPr>
        <w:t xml:space="preserve">a opatrení </w:t>
      </w:r>
      <w:r w:rsidRPr="00B0018F">
        <w:rPr>
          <w:rFonts w:ascii="Times New Roman" w:hAnsi="Times New Roman"/>
        </w:rPr>
        <w:t>podľa medzinárodnej zmluvy</w:t>
      </w:r>
      <w:r w:rsidRPr="00B0018F" w:rsidR="00E075E5">
        <w:rPr>
          <w:rFonts w:ascii="Times New Roman" w:hAnsi="Times New Roman"/>
          <w:vertAlign w:val="superscript"/>
        </w:rPr>
        <w:t>1b)</w:t>
      </w:r>
      <w:r w:rsidRPr="00B0018F">
        <w:rPr>
          <w:rFonts w:ascii="Times New Roman" w:hAnsi="Times New Roman"/>
        </w:rPr>
        <w:t>“ sa nahrádzajú slovami „</w:t>
      </w:r>
      <w:r w:rsidRPr="00B0018F" w:rsidR="00E075E5">
        <w:rPr>
          <w:rFonts w:ascii="Times New Roman" w:hAnsi="Times New Roman"/>
        </w:rPr>
        <w:t xml:space="preserve">opatrení, </w:t>
      </w:r>
      <w:r w:rsidRPr="00B0018F">
        <w:rPr>
          <w:rFonts w:ascii="Times New Roman" w:hAnsi="Times New Roman"/>
        </w:rPr>
        <w:t>osvedčení podľa medzinárodnej zmluvy</w:t>
      </w:r>
      <w:r w:rsidRPr="00B0018F">
        <w:rPr>
          <w:rFonts w:ascii="Times New Roman" w:hAnsi="Times New Roman"/>
          <w:vertAlign w:val="superscript"/>
        </w:rPr>
        <w:t>1b)</w:t>
      </w:r>
      <w:r w:rsidRPr="00B0018F">
        <w:rPr>
          <w:rFonts w:ascii="Times New Roman" w:hAnsi="Times New Roman"/>
        </w:rPr>
        <w:t xml:space="preserve"> a osvedčení o výnimke z medzinárodnej zmluvy,</w:t>
      </w:r>
      <w:r w:rsidRPr="00B0018F">
        <w:rPr>
          <w:rFonts w:ascii="Times New Roman" w:hAnsi="Times New Roman"/>
          <w:vertAlign w:val="superscript"/>
        </w:rPr>
        <w:t xml:space="preserve">1b) </w:t>
      </w:r>
      <w:r w:rsidRPr="00B0018F">
        <w:rPr>
          <w:rFonts w:ascii="Times New Roman" w:hAnsi="Times New Roman"/>
        </w:rPr>
        <w:t>v súlade</w:t>
      </w:r>
      <w:r w:rsidRPr="00B0018F">
        <w:rPr>
          <w:rFonts w:ascii="Times New Roman" w:hAnsi="Times New Roman"/>
          <w:vertAlign w:val="superscript"/>
        </w:rPr>
        <w:t xml:space="preserve"> </w:t>
      </w:r>
      <w:r w:rsidRPr="00B0018F">
        <w:rPr>
          <w:rFonts w:ascii="Times New Roman" w:hAnsi="Times New Roman"/>
        </w:rPr>
        <w:t xml:space="preserve">s rezolúciou Medzinárodnej námornej organizácie A.847 (20)“. 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</w:rPr>
      </w:pPr>
    </w:p>
    <w:p w:rsidR="00A37196" w:rsidRPr="00B0018F" w:rsidP="006070C3">
      <w:pPr>
        <w:pStyle w:val="BodyText"/>
        <w:numPr>
          <w:numId w:val="5"/>
        </w:numPr>
        <w:tabs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B0018F" w:rsidR="006070C3">
        <w:rPr>
          <w:rFonts w:ascii="Times New Roman" w:hAnsi="Times New Roman"/>
        </w:rPr>
        <w:t xml:space="preserve">V § 4 ods. 1 písmeno d) znie: </w:t>
      </w:r>
    </w:p>
    <w:p w:rsidR="006070C3" w:rsidRPr="00B0018F" w:rsidP="00A37196">
      <w:pPr>
        <w:pStyle w:val="BodyText"/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„d) </w:t>
      </w:r>
      <w:r w:rsidR="00975883">
        <w:rPr>
          <w:rFonts w:ascii="Times New Roman" w:hAnsi="Times New Roman"/>
        </w:rPr>
        <w:t>spolupracuje</w:t>
      </w:r>
      <w:r w:rsidRPr="00B0018F">
        <w:rPr>
          <w:rFonts w:ascii="Times New Roman" w:hAnsi="Times New Roman"/>
        </w:rPr>
        <w:t xml:space="preserve"> s Európskou komisiou </w:t>
      </w:r>
      <w:r w:rsidR="00975883">
        <w:rPr>
          <w:rFonts w:ascii="Times New Roman" w:hAnsi="Times New Roman"/>
        </w:rPr>
        <w:t xml:space="preserve">pri posudzovaní </w:t>
      </w:r>
      <w:r w:rsidRPr="00B0018F">
        <w:rPr>
          <w:rFonts w:ascii="Times New Roman" w:hAnsi="Times New Roman"/>
        </w:rPr>
        <w:t>klasifikačnej spoločnosti, o uznanie, ktorej žiadalo podľa písmena c),“.</w:t>
      </w:r>
    </w:p>
    <w:p w:rsidR="006070C3" w:rsidRPr="00B0018F" w:rsidP="006070C3">
      <w:pPr>
        <w:pStyle w:val="BodyText"/>
        <w:bidi w:val="0"/>
        <w:ind w:left="360" w:hanging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      </w:t>
      </w:r>
    </w:p>
    <w:p w:rsidR="006070C3" w:rsidRPr="00B0018F" w:rsidP="006070C3">
      <w:pPr>
        <w:pStyle w:val="BodyText"/>
        <w:numPr>
          <w:numId w:val="6"/>
        </w:numPr>
        <w:tabs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V § 4 ods. 1 sa za písmeno d) vkladajú nové písmená e) až g), ktoré znejú: </w:t>
      </w:r>
    </w:p>
    <w:p w:rsidR="006070C3" w:rsidRPr="00B0018F" w:rsidP="006070C3">
      <w:pPr>
        <w:pStyle w:val="BodyText"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„e) upraví poverenie </w:t>
      </w:r>
      <w:r w:rsidR="00975883">
        <w:rPr>
          <w:rFonts w:ascii="Times New Roman" w:hAnsi="Times New Roman"/>
        </w:rPr>
        <w:t xml:space="preserve">uznanej </w:t>
      </w:r>
      <w:r w:rsidRPr="00B0018F">
        <w:rPr>
          <w:rFonts w:ascii="Times New Roman" w:hAnsi="Times New Roman"/>
        </w:rPr>
        <w:t xml:space="preserve">klasifikačnej spoločnosti podľa písmena b), ak Európska komisia upravila uznanie klasifikačnej spoločnosti, ktoré udelila, </w:t>
      </w:r>
    </w:p>
    <w:p w:rsidR="006070C3" w:rsidRPr="00B0018F" w:rsidP="006070C3">
      <w:pPr>
        <w:pStyle w:val="BodyText"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f) môže predložiť Európskej komisii žiadosť o odňatie uznania klasifikačnej spoločnosti,</w:t>
      </w:r>
    </w:p>
    <w:p w:rsidR="006070C3" w:rsidRPr="00B0018F" w:rsidP="006070C3">
      <w:pPr>
        <w:pStyle w:val="BodyText"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g) nesmie odmietnuť poveriť uznanú klasifikačnú spoločnosť, </w:t>
      </w:r>
      <w:r w:rsidR="00E507E0">
        <w:rPr>
          <w:rFonts w:ascii="Times New Roman" w:hAnsi="Times New Roman"/>
        </w:rPr>
        <w:t xml:space="preserve">iba </w:t>
      </w:r>
      <w:r w:rsidR="00F30C27">
        <w:rPr>
          <w:rFonts w:ascii="Times New Roman" w:hAnsi="Times New Roman"/>
        </w:rPr>
        <w:t>v odôvodnených prípadoch, môže obmedziť</w:t>
      </w:r>
      <w:r w:rsidRPr="00B0018F">
        <w:rPr>
          <w:rFonts w:ascii="Times New Roman" w:hAnsi="Times New Roman"/>
        </w:rPr>
        <w:t xml:space="preserve"> počet </w:t>
      </w:r>
      <w:r w:rsidRPr="00B0018F" w:rsidR="00735943">
        <w:rPr>
          <w:rFonts w:ascii="Times New Roman" w:hAnsi="Times New Roman"/>
        </w:rPr>
        <w:t>povere</w:t>
      </w:r>
      <w:r w:rsidRPr="00B0018F" w:rsidR="00427A85">
        <w:rPr>
          <w:rFonts w:ascii="Times New Roman" w:hAnsi="Times New Roman"/>
        </w:rPr>
        <w:t xml:space="preserve">ných uznaných </w:t>
      </w:r>
      <w:r w:rsidRPr="00B0018F">
        <w:rPr>
          <w:rFonts w:ascii="Times New Roman" w:hAnsi="Times New Roman"/>
        </w:rPr>
        <w:t>klasifikačných spoločností,“.</w:t>
      </w:r>
    </w:p>
    <w:p w:rsidR="006070C3" w:rsidRPr="00B0018F" w:rsidP="006070C3">
      <w:pPr>
        <w:pStyle w:val="BodyText"/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6070C3" w:rsidRPr="00B0018F" w:rsidP="006070C3">
      <w:pPr>
        <w:pStyle w:val="BodyText"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Doterajšie písmená e) až i) sa označujú ako písmená h) až l).</w:t>
      </w:r>
    </w:p>
    <w:p w:rsidR="006070C3" w:rsidRPr="00B0018F" w:rsidP="006070C3">
      <w:pPr>
        <w:pStyle w:val="BodyText"/>
        <w:bidi w:val="0"/>
        <w:ind w:left="360" w:hanging="360"/>
        <w:rPr>
          <w:rFonts w:ascii="Times New Roman" w:hAnsi="Times New Roman"/>
        </w:rPr>
      </w:pPr>
    </w:p>
    <w:p w:rsidR="00D9054F" w:rsidRPr="00B0018F" w:rsidP="006070C3">
      <w:pPr>
        <w:pStyle w:val="BodyText"/>
        <w:numPr>
          <w:numId w:val="6"/>
        </w:numPr>
        <w:tabs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B0018F" w:rsidR="006070C3">
        <w:rPr>
          <w:rFonts w:ascii="Times New Roman" w:hAnsi="Times New Roman"/>
        </w:rPr>
        <w:t>V § 4 ods. 1 písm</w:t>
      </w:r>
      <w:r w:rsidRPr="00B0018F">
        <w:rPr>
          <w:rFonts w:ascii="Times New Roman" w:hAnsi="Times New Roman"/>
        </w:rPr>
        <w:t>ená</w:t>
      </w:r>
      <w:r w:rsidRPr="00B0018F" w:rsidR="006070C3">
        <w:rPr>
          <w:rFonts w:ascii="Times New Roman" w:hAnsi="Times New Roman"/>
        </w:rPr>
        <w:t xml:space="preserve"> h) </w:t>
      </w:r>
      <w:r w:rsidRPr="00B0018F">
        <w:rPr>
          <w:rFonts w:ascii="Times New Roman" w:hAnsi="Times New Roman"/>
        </w:rPr>
        <w:t>a i) znejú:</w:t>
      </w:r>
    </w:p>
    <w:p w:rsidR="00D9054F" w:rsidRPr="00B0018F" w:rsidP="00D9054F">
      <w:pPr>
        <w:pStyle w:val="BodyText"/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„h) kontroluje činnosť poverenej uznanej klasifikačnej spoločnosti, a ak pri kontrole zistí, že poverená uznaná klasifikačná spoločnosť nevykonáva svoju činnosť v súlade s poverením podľa písmena b), platnosť poverenia pozastaví </w:t>
      </w:r>
      <w:r w:rsidRPr="00B0018F" w:rsidR="006070C3">
        <w:rPr>
          <w:rFonts w:ascii="Times New Roman" w:hAnsi="Times New Roman"/>
        </w:rPr>
        <w:t>alebo zruší</w:t>
      </w:r>
      <w:r w:rsidRPr="00B0018F">
        <w:rPr>
          <w:rFonts w:ascii="Times New Roman" w:hAnsi="Times New Roman"/>
        </w:rPr>
        <w:t>,</w:t>
      </w:r>
    </w:p>
    <w:p w:rsidR="006070C3" w:rsidRPr="00B0018F" w:rsidP="00D9054F">
      <w:pPr>
        <w:pStyle w:val="BodyText"/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i) informuje bezodkladne Európsku komisiu a ostatné členské štáty o</w:t>
      </w:r>
      <w:r w:rsidRPr="00B0018F" w:rsidR="00C146D2">
        <w:rPr>
          <w:rFonts w:ascii="Times New Roman" w:hAnsi="Times New Roman"/>
        </w:rPr>
        <w:t xml:space="preserve"> poverených </w:t>
      </w:r>
      <w:r w:rsidRPr="00B0018F">
        <w:rPr>
          <w:rFonts w:ascii="Times New Roman" w:hAnsi="Times New Roman"/>
        </w:rPr>
        <w:t xml:space="preserve">uznaných klasifikačných spoločnostiach a o pozastavení platnosti poverenia alebo o zrušení poverenia uznanej klasifikačnej spoločnosti podľa písmena h) </w:t>
      </w:r>
      <w:r w:rsidR="00F26AEB">
        <w:rPr>
          <w:rFonts w:ascii="Times New Roman" w:hAnsi="Times New Roman"/>
        </w:rPr>
        <w:t>s</w:t>
      </w:r>
      <w:r w:rsidRPr="00B0018F" w:rsidR="00F26AEB">
        <w:rPr>
          <w:rFonts w:ascii="Times New Roman" w:hAnsi="Times New Roman"/>
        </w:rPr>
        <w:t xml:space="preserve"> </w:t>
      </w:r>
      <w:r w:rsidRPr="00B0018F">
        <w:rPr>
          <w:rFonts w:ascii="Times New Roman" w:hAnsi="Times New Roman"/>
        </w:rPr>
        <w:t>uvede</w:t>
      </w:r>
      <w:r w:rsidR="00F26AEB">
        <w:rPr>
          <w:rFonts w:ascii="Times New Roman" w:hAnsi="Times New Roman"/>
        </w:rPr>
        <w:t>ním</w:t>
      </w:r>
      <w:r w:rsidRPr="00B0018F">
        <w:rPr>
          <w:rFonts w:ascii="Times New Roman" w:hAnsi="Times New Roman"/>
        </w:rPr>
        <w:t xml:space="preserve"> </w:t>
      </w:r>
      <w:r w:rsidRPr="00B0018F" w:rsidR="00F26AEB">
        <w:rPr>
          <w:rFonts w:ascii="Times New Roman" w:hAnsi="Times New Roman"/>
        </w:rPr>
        <w:t>závažn</w:t>
      </w:r>
      <w:r w:rsidR="00F26AEB">
        <w:rPr>
          <w:rFonts w:ascii="Times New Roman" w:hAnsi="Times New Roman"/>
        </w:rPr>
        <w:t>ých</w:t>
      </w:r>
      <w:r w:rsidRPr="00B0018F" w:rsidR="00F26AEB">
        <w:rPr>
          <w:rFonts w:ascii="Times New Roman" w:hAnsi="Times New Roman"/>
        </w:rPr>
        <w:t xml:space="preserve"> </w:t>
      </w:r>
      <w:r w:rsidRPr="00B0018F">
        <w:rPr>
          <w:rFonts w:ascii="Times New Roman" w:hAnsi="Times New Roman"/>
        </w:rPr>
        <w:t>dôvod</w:t>
      </w:r>
      <w:r w:rsidR="00F26AEB">
        <w:rPr>
          <w:rFonts w:ascii="Times New Roman" w:hAnsi="Times New Roman"/>
        </w:rPr>
        <w:t>ov</w:t>
      </w:r>
      <w:r w:rsidRPr="00B0018F">
        <w:rPr>
          <w:rFonts w:ascii="Times New Roman" w:hAnsi="Times New Roman"/>
        </w:rPr>
        <w:t xml:space="preserve"> pozastavenia poverenia alebo zrušenia poverenia,“.</w:t>
      </w:r>
    </w:p>
    <w:p w:rsidR="006070C3" w:rsidRPr="00B0018F" w:rsidP="006070C3">
      <w:pPr>
        <w:pStyle w:val="BodyText"/>
        <w:bidi w:val="0"/>
        <w:ind w:left="360" w:hanging="360"/>
        <w:rPr>
          <w:rFonts w:ascii="Times New Roman" w:hAnsi="Times New Roman"/>
        </w:rPr>
      </w:pPr>
    </w:p>
    <w:p w:rsidR="00854C9C" w:rsidRPr="00B0018F" w:rsidP="006070C3">
      <w:pPr>
        <w:pStyle w:val="BodyText"/>
        <w:numPr>
          <w:numId w:val="6"/>
        </w:numPr>
        <w:tabs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4 ods. 1 písm. j) sa za slová „vyhodnocuje činnosť“ vkladá slovo „poverenej“.</w:t>
      </w:r>
    </w:p>
    <w:p w:rsidR="00854C9C" w:rsidRPr="00B0018F" w:rsidP="00854C9C">
      <w:pPr>
        <w:pStyle w:val="BodyText"/>
        <w:bidi w:val="0"/>
        <w:rPr>
          <w:rFonts w:ascii="Times New Roman" w:hAnsi="Times New Roman"/>
        </w:rPr>
      </w:pPr>
    </w:p>
    <w:p w:rsidR="006070C3" w:rsidRPr="00B0018F" w:rsidP="006070C3">
      <w:pPr>
        <w:pStyle w:val="BodyText"/>
        <w:numPr>
          <w:numId w:val="6"/>
        </w:numPr>
        <w:tabs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4 ods. 1 sa za písmeno j) vkladá nové písmeno k), ktoré znie:</w:t>
      </w:r>
    </w:p>
    <w:p w:rsidR="006070C3" w:rsidRPr="00B0018F" w:rsidP="006070C3">
      <w:pPr>
        <w:pStyle w:val="BodyText"/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„k) spolupracuje s poverenou uznanou klasifikačnou spoločnosťou pri vypracúvaní pravidiel  a postupov na vykonávanie činností tejto spoločnosti </w:t>
      </w:r>
      <w:r w:rsidRPr="00B0018F" w:rsidR="00B20F42">
        <w:rPr>
          <w:rFonts w:ascii="Times New Roman" w:hAnsi="Times New Roman"/>
        </w:rPr>
        <w:t xml:space="preserve">podľa písmena b) </w:t>
      </w:r>
      <w:r w:rsidRPr="00B0018F">
        <w:rPr>
          <w:rFonts w:ascii="Times New Roman" w:hAnsi="Times New Roman"/>
        </w:rPr>
        <w:t>a na dosiahnuti</w:t>
      </w:r>
      <w:r w:rsidR="00DC495E">
        <w:rPr>
          <w:rFonts w:ascii="Times New Roman" w:hAnsi="Times New Roman"/>
        </w:rPr>
        <w:t>e</w:t>
      </w:r>
      <w:r w:rsidRPr="00B0018F">
        <w:rPr>
          <w:rFonts w:ascii="Times New Roman" w:hAnsi="Times New Roman"/>
        </w:rPr>
        <w:t xml:space="preserve"> jednotného výkladu medzinárodných dohovorov,“.</w:t>
      </w:r>
    </w:p>
    <w:p w:rsidR="006070C3" w:rsidRPr="00B0018F" w:rsidP="006070C3">
      <w:pPr>
        <w:pStyle w:val="BodyText"/>
        <w:bidi w:val="0"/>
        <w:ind w:left="720"/>
        <w:rPr>
          <w:rFonts w:ascii="Times New Roman" w:hAnsi="Times New Roman"/>
        </w:rPr>
      </w:pPr>
    </w:p>
    <w:p w:rsidR="006070C3" w:rsidRPr="00B0018F" w:rsidP="006070C3">
      <w:pPr>
        <w:pStyle w:val="BodyText"/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Doterajšie písmená k) a l) sa označujú ako písmená l) a m).</w:t>
      </w:r>
    </w:p>
    <w:p w:rsidR="006070C3" w:rsidRPr="00B0018F" w:rsidP="006070C3">
      <w:pPr>
        <w:pStyle w:val="BodyText"/>
        <w:bidi w:val="0"/>
        <w:rPr>
          <w:rFonts w:ascii="Times New Roman" w:hAnsi="Times New Roman"/>
        </w:rPr>
      </w:pPr>
    </w:p>
    <w:p w:rsidR="006070C3" w:rsidRPr="00B0018F" w:rsidP="00A36E51">
      <w:pPr>
        <w:numPr>
          <w:numId w:val="7"/>
        </w:numPr>
        <w:tabs>
          <w:tab w:val="num" w:pos="360"/>
          <w:tab w:val="clear" w:pos="723"/>
        </w:tabs>
        <w:bidi w:val="0"/>
        <w:ind w:hanging="723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V § 4 sa odsek 1 dopĺňa písmenami n) a</w:t>
      </w:r>
      <w:r w:rsidRPr="00B0018F" w:rsidR="00C65577">
        <w:rPr>
          <w:rFonts w:ascii="Times New Roman" w:hAnsi="Times New Roman"/>
          <w:lang w:eastAsia="sk-SK"/>
        </w:rPr>
        <w:t>ž</w:t>
      </w:r>
      <w:r w:rsidRPr="00B0018F">
        <w:rPr>
          <w:rFonts w:ascii="Times New Roman" w:hAnsi="Times New Roman"/>
          <w:lang w:eastAsia="sk-SK"/>
        </w:rPr>
        <w:t> </w:t>
      </w:r>
      <w:r w:rsidRPr="00B0018F" w:rsidR="00C84292">
        <w:rPr>
          <w:rFonts w:ascii="Times New Roman" w:hAnsi="Times New Roman"/>
          <w:lang w:eastAsia="sk-SK"/>
        </w:rPr>
        <w:t>r</w:t>
      </w:r>
      <w:r w:rsidRPr="00B0018F">
        <w:rPr>
          <w:rFonts w:ascii="Times New Roman" w:hAnsi="Times New Roman"/>
          <w:lang w:eastAsia="sk-SK"/>
        </w:rPr>
        <w:t xml:space="preserve">), ktoré znejú: </w:t>
      </w:r>
    </w:p>
    <w:p w:rsidR="006070C3" w:rsidRPr="00B0018F" w:rsidP="006070C3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„n) predkladá Európskej komisii správu o dôvodoch zadržania námorných lodí zapísaných v námornom registri a zaradenia Slovenskej republiky do čierneho zoznamu alebo sivého zoznamu podľa Parížskeho memoranda o porozumení o štátnej prístavnej kontrole najneskôr štyri mesiace odo dňa zverejnenia výročnej správy Parížskeho memoranda o porozumení o štátnej prístavnej kontrole,</w:t>
      </w:r>
    </w:p>
    <w:p w:rsidR="00AB74F2" w:rsidRPr="00B0018F" w:rsidP="006070C3">
      <w:pPr>
        <w:pStyle w:val="CM4"/>
        <w:tabs>
          <w:tab w:val="num" w:pos="360"/>
        </w:tabs>
        <w:bidi w:val="0"/>
        <w:ind w:left="360"/>
        <w:jc w:val="both"/>
      </w:pPr>
      <w:r w:rsidRPr="00B0018F" w:rsidR="006070C3">
        <w:t>o) oznámi Európskej komisii oprávnené orgány, ktoré budú mať prístup k údajom o námorných nehodách a námorných mimoriadnych udalostiach z Európskej informačnej</w:t>
      </w:r>
      <w:r w:rsidRPr="00B0018F" w:rsidR="0089094E">
        <w:t xml:space="preserve"> platformy o námorných nehodách,</w:t>
      </w:r>
    </w:p>
    <w:p w:rsidR="00202FF4" w:rsidRPr="00B0018F" w:rsidP="006070C3">
      <w:pPr>
        <w:pStyle w:val="CM4"/>
        <w:tabs>
          <w:tab w:val="num" w:pos="360"/>
        </w:tabs>
        <w:bidi w:val="0"/>
        <w:ind w:left="360"/>
        <w:jc w:val="both"/>
      </w:pPr>
      <w:r w:rsidRPr="00B0018F" w:rsidR="00AB74F2">
        <w:t xml:space="preserve">p) oznámi </w:t>
      </w:r>
      <w:r w:rsidRPr="00B0018F" w:rsidR="004F59FE">
        <w:t xml:space="preserve">bez zbytočného odkladu predsedovi stálej komisie na vyšetrovanie námornej nehody a námornej mimoriadnej udalosti </w:t>
      </w:r>
      <w:r w:rsidRPr="00B0018F" w:rsidR="00617335">
        <w:t>účasť námornej lode na námornej nehode alebo na námornej mimoriadnej udalosti</w:t>
      </w:r>
      <w:r w:rsidRPr="00B0018F">
        <w:t>,</w:t>
      </w:r>
    </w:p>
    <w:p w:rsidR="00C84292" w:rsidRPr="00B0018F" w:rsidP="006070C3">
      <w:pPr>
        <w:pStyle w:val="CM4"/>
        <w:tabs>
          <w:tab w:val="num" w:pos="360"/>
        </w:tabs>
        <w:bidi w:val="0"/>
        <w:ind w:left="360"/>
        <w:jc w:val="both"/>
      </w:pPr>
      <w:r w:rsidRPr="00B0018F" w:rsidR="00E31610">
        <w:t>q</w:t>
      </w:r>
      <w:r w:rsidRPr="00B0018F" w:rsidR="00202FF4">
        <w:t>) môže delegovať po vzájomnej dohode na príslušný orgán iného členského štátu úlohu viesť vyšetrovanie námornej nehody alebo námornej mimoriadnej udalosti alebo určit</w:t>
      </w:r>
      <w:r w:rsidRPr="00B0018F" w:rsidR="00C418FD">
        <w:t xml:space="preserve">é </w:t>
      </w:r>
      <w:r w:rsidRPr="00B0018F" w:rsidR="00202FF4">
        <w:t>úloh</w:t>
      </w:r>
      <w:r w:rsidRPr="00B0018F" w:rsidR="00C418FD">
        <w:t>y</w:t>
      </w:r>
      <w:r w:rsidRPr="00B0018F" w:rsidR="00202FF4">
        <w:t xml:space="preserve"> na vykonanie </w:t>
      </w:r>
      <w:r w:rsidRPr="00B0018F" w:rsidR="00C418FD">
        <w:t>takého vyšetrovania</w:t>
      </w:r>
      <w:r w:rsidR="0082292B">
        <w:t>,</w:t>
      </w:r>
    </w:p>
    <w:p w:rsidR="006070C3" w:rsidRPr="00B0018F" w:rsidP="00A37196">
      <w:pPr>
        <w:pStyle w:val="CM4"/>
        <w:tabs>
          <w:tab w:val="num" w:pos="360"/>
          <w:tab w:val="left" w:pos="540"/>
        </w:tabs>
        <w:bidi w:val="0"/>
        <w:ind w:left="360"/>
        <w:jc w:val="both"/>
      </w:pPr>
      <w:r w:rsidRPr="00B0018F" w:rsidR="00A37196">
        <w:t xml:space="preserve">r) </w:t>
      </w:r>
      <w:r w:rsidRPr="00B0018F" w:rsidR="003D56E0">
        <w:t>spolupracuje</w:t>
      </w:r>
      <w:r w:rsidRPr="00B0018F" w:rsidR="003D56E0">
        <w:rPr>
          <w:color w:val="FF6600"/>
        </w:rPr>
        <w:t xml:space="preserve"> </w:t>
      </w:r>
      <w:r w:rsidRPr="00B0018F" w:rsidR="00A37196">
        <w:t xml:space="preserve">s </w:t>
      </w:r>
      <w:r w:rsidRPr="00B0018F" w:rsidR="00C84292">
        <w:t>príslušnými orgánmi členských štátov Európskej únie a</w:t>
      </w:r>
      <w:r w:rsidRPr="00B0018F" w:rsidR="00A37196">
        <w:t xml:space="preserve"> </w:t>
      </w:r>
      <w:r w:rsidRPr="00B0018F" w:rsidR="00C84292">
        <w:t>Medzinárodnou námornou organizáciou pri prijímaní postupov a</w:t>
      </w:r>
      <w:r w:rsidR="0082292B">
        <w:t> </w:t>
      </w:r>
      <w:r w:rsidRPr="00B0018F" w:rsidR="00C84292">
        <w:t>pravidiel</w:t>
      </w:r>
      <w:r w:rsidR="0082292B">
        <w:t>,</w:t>
      </w:r>
      <w:r w:rsidRPr="00B0018F" w:rsidR="00C84292">
        <w:t xml:space="preserve"> zriaďovaní a</w:t>
      </w:r>
      <w:r w:rsidRPr="00B0018F" w:rsidR="00A37196">
        <w:t xml:space="preserve"> </w:t>
      </w:r>
      <w:r w:rsidRPr="00B0018F" w:rsidR="00C84292">
        <w:t>vývoji systémov na účely zvyšovania bezpeč</w:t>
      </w:r>
      <w:r w:rsidRPr="00B0018F" w:rsidR="00A37196">
        <w:t xml:space="preserve">nosti námornej plavby a </w:t>
      </w:r>
      <w:r w:rsidRPr="00B0018F" w:rsidR="00C84292">
        <w:t>ochrany životného prostredia a</w:t>
      </w:r>
      <w:r w:rsidRPr="00B0018F" w:rsidR="00A37196">
        <w:t xml:space="preserve"> </w:t>
      </w:r>
      <w:r w:rsidRPr="00B0018F" w:rsidR="00C84292">
        <w:t>poskytuje im potrebné informácie</w:t>
      </w:r>
      <w:r w:rsidRPr="00B0018F" w:rsidR="00202FF4">
        <w:t>.</w:t>
      </w:r>
      <w:r w:rsidRPr="00B0018F">
        <w:t>“.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</w:p>
    <w:p w:rsidR="006070C3" w:rsidRPr="00B0018F" w:rsidP="00A36E51">
      <w:pPr>
        <w:pStyle w:val="BodyText"/>
        <w:numPr>
          <w:numId w:val="7"/>
        </w:numPr>
        <w:tabs>
          <w:tab w:val="num" w:pos="360"/>
          <w:tab w:val="clear" w:pos="723"/>
        </w:tabs>
        <w:bidi w:val="0"/>
        <w:ind w:left="540" w:hanging="54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4 ods. 2 sa za písmeno e) vklad</w:t>
      </w:r>
      <w:r w:rsidRPr="00B0018F" w:rsidR="005F1CD0">
        <w:rPr>
          <w:rFonts w:ascii="Times New Roman" w:hAnsi="Times New Roman"/>
        </w:rPr>
        <w:t>ajú nové písmená</w:t>
      </w:r>
      <w:r w:rsidRPr="00B0018F" w:rsidR="00A37196">
        <w:rPr>
          <w:rFonts w:ascii="Times New Roman" w:hAnsi="Times New Roman"/>
        </w:rPr>
        <w:t xml:space="preserve"> f) a </w:t>
      </w:r>
      <w:r w:rsidRPr="00B0018F">
        <w:rPr>
          <w:rFonts w:ascii="Times New Roman" w:hAnsi="Times New Roman"/>
        </w:rPr>
        <w:t xml:space="preserve">g), ktoré znejú: 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„f) schvaľuje pr</w:t>
      </w:r>
      <w:r w:rsidRPr="00B0018F" w:rsidR="004135ED">
        <w:rPr>
          <w:rFonts w:ascii="Times New Roman" w:hAnsi="Times New Roman"/>
        </w:rPr>
        <w:t>vé vydanie osvedčenia o výnimke</w:t>
      </w:r>
      <w:r w:rsidRPr="00B0018F">
        <w:rPr>
          <w:rFonts w:ascii="Times New Roman" w:hAnsi="Times New Roman"/>
        </w:rPr>
        <w:t xml:space="preserve"> z technickej spôsobilosti námornej lode,</w:t>
      </w:r>
    </w:p>
    <w:p w:rsidR="006070C3" w:rsidRPr="00B0018F" w:rsidP="006070C3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g) </w:t>
      </w:r>
      <w:r w:rsidRPr="00B0018F">
        <w:rPr>
          <w:rFonts w:ascii="Times New Roman" w:hAnsi="Times New Roman"/>
          <w:lang w:eastAsia="sk-SK"/>
        </w:rPr>
        <w:t>vydáva osvedčenie o poistení zodpovednosti dopravcu</w:t>
      </w:r>
      <w:r w:rsidRPr="00B0018F" w:rsidR="00433371">
        <w:rPr>
          <w:rFonts w:ascii="Times New Roman" w:hAnsi="Times New Roman"/>
          <w:vertAlign w:val="superscript"/>
          <w:lang w:eastAsia="sk-SK"/>
        </w:rPr>
        <w:t>1b</w:t>
      </w:r>
      <w:r w:rsidR="00433371">
        <w:rPr>
          <w:rFonts w:ascii="Times New Roman" w:hAnsi="Times New Roman"/>
          <w:vertAlign w:val="superscript"/>
          <w:lang w:eastAsia="sk-SK"/>
        </w:rPr>
        <w:t>b</w:t>
      </w:r>
      <w:r w:rsidRPr="00B0018F" w:rsidR="00433371">
        <w:rPr>
          <w:rFonts w:ascii="Times New Roman" w:hAnsi="Times New Roman"/>
          <w:vertAlign w:val="superscript"/>
          <w:lang w:eastAsia="sk-SK"/>
        </w:rPr>
        <w:t>)</w:t>
      </w:r>
      <w:r w:rsidR="00433371">
        <w:rPr>
          <w:rFonts w:ascii="Times New Roman" w:hAnsi="Times New Roman"/>
          <w:lang w:eastAsia="sk-SK"/>
        </w:rPr>
        <w:t xml:space="preserve"> podľa vzoru uvedenom v osobitnom predpise</w:t>
      </w:r>
      <w:r w:rsidRPr="00B0018F" w:rsidR="00C355D0">
        <w:rPr>
          <w:rFonts w:ascii="Times New Roman" w:hAnsi="Times New Roman"/>
          <w:lang w:eastAsia="sk-SK"/>
        </w:rPr>
        <w:t>,</w:t>
      </w:r>
      <w:r w:rsidRPr="00433371" w:rsidR="00433371">
        <w:rPr>
          <w:rFonts w:ascii="Times New Roman" w:hAnsi="Times New Roman"/>
          <w:vertAlign w:val="superscript"/>
          <w:lang w:eastAsia="sk-SK"/>
        </w:rPr>
        <w:t xml:space="preserve"> </w:t>
      </w:r>
      <w:r w:rsidRPr="00B0018F" w:rsidR="00433371">
        <w:rPr>
          <w:rFonts w:ascii="Times New Roman" w:hAnsi="Times New Roman"/>
          <w:vertAlign w:val="superscript"/>
          <w:lang w:eastAsia="sk-SK"/>
        </w:rPr>
        <w:t>1b</w:t>
      </w:r>
      <w:r w:rsidR="00433371">
        <w:rPr>
          <w:rFonts w:ascii="Times New Roman" w:hAnsi="Times New Roman"/>
          <w:vertAlign w:val="superscript"/>
          <w:lang w:eastAsia="sk-SK"/>
        </w:rPr>
        <w:t>c</w:t>
      </w:r>
      <w:r w:rsidRPr="00B0018F" w:rsidR="00433371">
        <w:rPr>
          <w:rFonts w:ascii="Times New Roman" w:hAnsi="Times New Roman"/>
          <w:vertAlign w:val="superscript"/>
          <w:lang w:eastAsia="sk-SK"/>
        </w:rPr>
        <w:t>)</w:t>
      </w:r>
      <w:r w:rsidRPr="00B0018F">
        <w:rPr>
          <w:rFonts w:ascii="Times New Roman" w:hAnsi="Times New Roman"/>
        </w:rPr>
        <w:t>“.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Doterajšie písmená f) až r) sa označujú ako písmená h) až t).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Poznámky pod čiarou k odkazom 1bb a 1bc znejú: 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Style w:val="Emphasis"/>
          <w:rFonts w:ascii="Times New Roman" w:hAnsi="Times New Roman"/>
          <w:i w:val="0"/>
        </w:rPr>
      </w:pPr>
      <w:r w:rsidRPr="00B0018F">
        <w:rPr>
          <w:rFonts w:ascii="Times New Roman" w:hAnsi="Times New Roman"/>
        </w:rPr>
        <w:t xml:space="preserve">„1bb) </w:t>
      </w:r>
      <w:r w:rsidRPr="00B0018F" w:rsidR="00433371">
        <w:rPr>
          <w:rStyle w:val="Emphasis"/>
          <w:rFonts w:ascii="Times New Roman" w:hAnsi="Times New Roman"/>
          <w:i w:val="0"/>
        </w:rPr>
        <w:t xml:space="preserve">Príloha I čl. 1 písm. c) </w:t>
      </w:r>
      <w:r w:rsidRPr="00B0018F" w:rsidR="00433371">
        <w:rPr>
          <w:rFonts w:ascii="Times New Roman" w:hAnsi="Times New Roman"/>
        </w:rPr>
        <w:t>Nariadenia Európskeho parlamentu a Rady (ES) č. 392/2009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Style w:val="Emphasis"/>
          <w:rFonts w:ascii="Times New Roman" w:hAnsi="Times New Roman"/>
          <w:i w:val="0"/>
        </w:rPr>
        <w:t xml:space="preserve">1bc) </w:t>
      </w:r>
      <w:r w:rsidRPr="00B0018F" w:rsidR="00433371">
        <w:rPr>
          <w:rFonts w:ascii="Times New Roman" w:hAnsi="Times New Roman"/>
        </w:rPr>
        <w:t xml:space="preserve">Príloha II dodatok B časť II Nariadenia Európskeho parlamentu a Rady (ES) č. 392/2009 z 23. apríla 2009 o zodpovednosti osobných prepravcov v preprave po mori v prípade nehôd (Ú. v. EÚ L </w:t>
      </w:r>
      <w:r w:rsidRPr="00B0018F" w:rsidR="00433371">
        <w:rPr>
          <w:rStyle w:val="Emphasis"/>
          <w:rFonts w:ascii="Times New Roman" w:hAnsi="Times New Roman"/>
          <w:i w:val="0"/>
        </w:rPr>
        <w:t>131, 28.5.2009).</w:t>
      </w:r>
      <w:r w:rsidRPr="00B0018F" w:rsidR="0028791F">
        <w:rPr>
          <w:rFonts w:ascii="Times New Roman" w:hAnsi="Times New Roman"/>
        </w:rPr>
        <w:t>.</w:t>
      </w:r>
      <w:r w:rsidRPr="00B0018F">
        <w:rPr>
          <w:rStyle w:val="Emphasis"/>
          <w:rFonts w:ascii="Times New Roman" w:hAnsi="Times New Roman"/>
          <w:i w:val="0"/>
        </w:rPr>
        <w:t>“.</w:t>
      </w:r>
    </w:p>
    <w:p w:rsidR="00C334DC" w:rsidRPr="00B0018F" w:rsidP="00C334DC">
      <w:pPr>
        <w:pStyle w:val="BodyText"/>
        <w:bidi w:val="0"/>
        <w:rPr>
          <w:rFonts w:ascii="Times New Roman" w:hAnsi="Times New Roman"/>
        </w:rPr>
      </w:pPr>
    </w:p>
    <w:p w:rsidR="004806D8" w:rsidRPr="00B0018F" w:rsidP="00A36E51">
      <w:pPr>
        <w:pStyle w:val="BodyText"/>
        <w:numPr>
          <w:numId w:val="7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4 ods. 2 písm. p) sa za slová „osvedčení o absolvovaní“ vkladajú slová „kvalifikačných kurzov na výkon funkcie podľa osobitného predpisu,</w:t>
      </w:r>
      <w:r w:rsidRPr="00B0018F" w:rsidR="001816DD">
        <w:rPr>
          <w:rFonts w:ascii="Times New Roman" w:hAnsi="Times New Roman"/>
          <w:vertAlign w:val="superscript"/>
        </w:rPr>
        <w:t>1bd</w:t>
      </w:r>
      <w:r w:rsidRPr="00B0018F" w:rsidR="00FD4638">
        <w:rPr>
          <w:rFonts w:ascii="Times New Roman" w:hAnsi="Times New Roman"/>
          <w:vertAlign w:val="superscript"/>
        </w:rPr>
        <w:t>)</w:t>
      </w:r>
      <w:r w:rsidRPr="00B0018F">
        <w:rPr>
          <w:rFonts w:ascii="Times New Roman" w:hAnsi="Times New Roman"/>
        </w:rPr>
        <w:t>“.</w:t>
      </w:r>
    </w:p>
    <w:p w:rsidR="00FD4638" w:rsidRPr="00B0018F" w:rsidP="00FD4638">
      <w:pPr>
        <w:pStyle w:val="BodyText"/>
        <w:bidi w:val="0"/>
        <w:rPr>
          <w:rFonts w:ascii="Times New Roman" w:hAnsi="Times New Roman"/>
        </w:rPr>
      </w:pPr>
    </w:p>
    <w:p w:rsidR="00FD4638" w:rsidRPr="00B0018F" w:rsidP="00FD4638">
      <w:pPr>
        <w:pStyle w:val="BodyText"/>
        <w:bidi w:val="0"/>
        <w:ind w:left="360"/>
        <w:rPr>
          <w:rFonts w:ascii="Times New Roman" w:hAnsi="Times New Roman"/>
        </w:rPr>
      </w:pPr>
      <w:r w:rsidRPr="00B0018F" w:rsidR="00C334DC">
        <w:rPr>
          <w:rFonts w:ascii="Times New Roman" w:hAnsi="Times New Roman"/>
        </w:rPr>
        <w:t>Poznámk</w:t>
      </w:r>
      <w:r w:rsidRPr="00B0018F" w:rsidR="001816DD">
        <w:rPr>
          <w:rFonts w:ascii="Times New Roman" w:hAnsi="Times New Roman"/>
        </w:rPr>
        <w:t>a</w:t>
      </w:r>
      <w:r w:rsidRPr="00B0018F">
        <w:rPr>
          <w:rFonts w:ascii="Times New Roman" w:hAnsi="Times New Roman"/>
        </w:rPr>
        <w:t xml:space="preserve"> pod čiarou k odkaz</w:t>
      </w:r>
      <w:r w:rsidRPr="00B0018F" w:rsidR="00C334DC">
        <w:rPr>
          <w:rFonts w:ascii="Times New Roman" w:hAnsi="Times New Roman"/>
        </w:rPr>
        <w:t>om</w:t>
      </w:r>
      <w:r w:rsidRPr="00B0018F">
        <w:rPr>
          <w:rFonts w:ascii="Times New Roman" w:hAnsi="Times New Roman"/>
        </w:rPr>
        <w:t xml:space="preserve"> 1b</w:t>
      </w:r>
      <w:r w:rsidRPr="00B0018F" w:rsidR="001816DD">
        <w:rPr>
          <w:rFonts w:ascii="Times New Roman" w:hAnsi="Times New Roman"/>
        </w:rPr>
        <w:t>d</w:t>
      </w:r>
      <w:r w:rsidRPr="00B0018F">
        <w:rPr>
          <w:rFonts w:ascii="Times New Roman" w:hAnsi="Times New Roman"/>
        </w:rPr>
        <w:t xml:space="preserve"> zn</w:t>
      </w:r>
      <w:r w:rsidRPr="00B0018F" w:rsidR="001816DD">
        <w:rPr>
          <w:rFonts w:ascii="Times New Roman" w:hAnsi="Times New Roman"/>
        </w:rPr>
        <w:t>i</w:t>
      </w:r>
      <w:r w:rsidRPr="00B0018F">
        <w:rPr>
          <w:rFonts w:ascii="Times New Roman" w:hAnsi="Times New Roman"/>
        </w:rPr>
        <w:t>e:</w:t>
      </w:r>
    </w:p>
    <w:p w:rsidR="000D0597" w:rsidRPr="00B0018F" w:rsidP="001816DD">
      <w:pPr>
        <w:pStyle w:val="BodyText"/>
        <w:bidi w:val="0"/>
        <w:ind w:left="360"/>
        <w:rPr>
          <w:rFonts w:ascii="EUAlbertina" w:hAnsi="EUAlbertina"/>
        </w:rPr>
      </w:pPr>
      <w:r w:rsidRPr="00B0018F" w:rsidR="001816DD">
        <w:rPr>
          <w:rFonts w:ascii="Times New Roman" w:hAnsi="Times New Roman"/>
        </w:rPr>
        <w:t>„1bd</w:t>
      </w:r>
      <w:r w:rsidRPr="00B0018F" w:rsidR="00FD4638">
        <w:rPr>
          <w:rFonts w:ascii="Times New Roman" w:hAnsi="Times New Roman"/>
        </w:rPr>
        <w:t xml:space="preserve">) </w:t>
      </w:r>
      <w:r w:rsidRPr="00B0018F" w:rsidR="000C0BBA">
        <w:rPr>
          <w:rFonts w:ascii="Times New Roman" w:hAnsi="Times New Roman"/>
        </w:rPr>
        <w:t xml:space="preserve">Kapitola II až IV </w:t>
      </w:r>
      <w:r w:rsidRPr="00B0018F" w:rsidR="00FD4638">
        <w:rPr>
          <w:rFonts w:ascii="Times New Roman" w:hAnsi="Times New Roman"/>
        </w:rPr>
        <w:t>Medzinárodn</w:t>
      </w:r>
      <w:r w:rsidRPr="00B0018F" w:rsidR="000C0BBA">
        <w:rPr>
          <w:rFonts w:ascii="Times New Roman" w:hAnsi="Times New Roman"/>
        </w:rPr>
        <w:t>ého</w:t>
      </w:r>
      <w:r w:rsidRPr="00B0018F" w:rsidR="00FD4638">
        <w:rPr>
          <w:rFonts w:ascii="Times New Roman" w:hAnsi="Times New Roman"/>
        </w:rPr>
        <w:t xml:space="preserve"> dohovor o normách výcviku, kvalifikácie a strážnej služby námorníkov (STCW) 1978 v znení zmien a doplnkov z roku 1995 (oznámenie Ministerstva zahraničných vecí Slovenskej republiky č. 165/2001 Z.</w:t>
      </w:r>
      <w:r w:rsidRPr="00B0018F" w:rsidR="000C0BBA">
        <w:rPr>
          <w:rFonts w:ascii="Times New Roman" w:hAnsi="Times New Roman"/>
        </w:rPr>
        <w:t xml:space="preserve"> </w:t>
      </w:r>
      <w:r w:rsidRPr="00B0018F" w:rsidR="00FD4638">
        <w:rPr>
          <w:rFonts w:ascii="Times New Roman" w:hAnsi="Times New Roman"/>
        </w:rPr>
        <w:t>z.).</w:t>
      </w:r>
      <w:r w:rsidRPr="00B0018F">
        <w:rPr>
          <w:rFonts w:ascii="EUAlbertina" w:hAnsi="EUAlbertina"/>
        </w:rPr>
        <w:t>“.</w:t>
      </w:r>
    </w:p>
    <w:p w:rsidR="00FD4638" w:rsidRPr="00B0018F" w:rsidP="000D0597">
      <w:pPr>
        <w:pStyle w:val="CM4"/>
        <w:bidi w:val="0"/>
        <w:ind w:left="360"/>
        <w:jc w:val="both"/>
        <w:rPr>
          <w:rFonts w:ascii="Times New Roman" w:hAnsi="Times New Roman"/>
        </w:rPr>
      </w:pPr>
      <w:r w:rsidRPr="00B0018F" w:rsidR="000D0597">
        <w:t xml:space="preserve"> </w:t>
      </w:r>
    </w:p>
    <w:p w:rsidR="0087227E" w:rsidRPr="00B0018F" w:rsidP="00697D11">
      <w:pPr>
        <w:pStyle w:val="BodyText"/>
        <w:numPr>
          <w:numId w:val="7"/>
        </w:numPr>
        <w:tabs>
          <w:tab w:val="num" w:pos="360"/>
          <w:tab w:val="clear" w:pos="723"/>
        </w:tabs>
        <w:bidi w:val="0"/>
        <w:ind w:hanging="723"/>
        <w:rPr>
          <w:rFonts w:ascii="Times New Roman" w:hAnsi="Times New Roman"/>
        </w:rPr>
      </w:pPr>
      <w:r w:rsidRPr="00B0018F" w:rsidR="00F33FF4">
        <w:rPr>
          <w:rFonts w:ascii="Times New Roman" w:hAnsi="Times New Roman"/>
        </w:rPr>
        <w:t xml:space="preserve">V § 4 ods. 2 </w:t>
      </w:r>
      <w:r w:rsidRPr="00B0018F" w:rsidR="00E40648">
        <w:rPr>
          <w:rFonts w:ascii="Times New Roman" w:hAnsi="Times New Roman"/>
        </w:rPr>
        <w:t xml:space="preserve">sa </w:t>
      </w:r>
      <w:r w:rsidR="00697D11">
        <w:rPr>
          <w:rFonts w:ascii="Times New Roman" w:hAnsi="Times New Roman"/>
        </w:rPr>
        <w:t xml:space="preserve">vypúšťa </w:t>
      </w:r>
      <w:r w:rsidRPr="00B0018F" w:rsidR="00F33FF4">
        <w:rPr>
          <w:rFonts w:ascii="Times New Roman" w:hAnsi="Times New Roman"/>
        </w:rPr>
        <w:t>písm</w:t>
      </w:r>
      <w:r w:rsidRPr="00B0018F" w:rsidR="00E40648">
        <w:rPr>
          <w:rFonts w:ascii="Times New Roman" w:hAnsi="Times New Roman"/>
        </w:rPr>
        <w:t>eno</w:t>
      </w:r>
      <w:r w:rsidRPr="00B0018F" w:rsidR="00F33FF4">
        <w:rPr>
          <w:rFonts w:ascii="Times New Roman" w:hAnsi="Times New Roman"/>
        </w:rPr>
        <w:t xml:space="preserve"> </w:t>
      </w:r>
      <w:r w:rsidRPr="00B0018F" w:rsidR="00C334DC">
        <w:rPr>
          <w:rFonts w:ascii="Times New Roman" w:hAnsi="Times New Roman"/>
        </w:rPr>
        <w:t>t</w:t>
      </w:r>
      <w:r w:rsidRPr="00B0018F" w:rsidR="00F33FF4">
        <w:rPr>
          <w:rFonts w:ascii="Times New Roman" w:hAnsi="Times New Roman"/>
        </w:rPr>
        <w:t>)</w:t>
      </w:r>
      <w:r w:rsidR="00697D11">
        <w:rPr>
          <w:rFonts w:ascii="Times New Roman" w:hAnsi="Times New Roman"/>
        </w:rPr>
        <w:t>.</w:t>
      </w:r>
      <w:r w:rsidRPr="00B0018F" w:rsidR="00756BEC">
        <w:rPr>
          <w:rFonts w:ascii="Times New Roman" w:hAnsi="Times New Roman"/>
        </w:rPr>
        <w:t xml:space="preserve"> </w:t>
      </w:r>
      <w:r w:rsidRPr="00B0018F" w:rsidR="00A023D6">
        <w:rPr>
          <w:rFonts w:ascii="Times New Roman" w:hAnsi="Times New Roman"/>
        </w:rPr>
        <w:t>.</w:t>
      </w:r>
    </w:p>
    <w:p w:rsidR="00F33FF4" w:rsidRPr="00B0018F" w:rsidP="0087227E">
      <w:pPr>
        <w:pStyle w:val="BodyText"/>
        <w:bidi w:val="0"/>
        <w:rPr>
          <w:rFonts w:ascii="Times New Roman" w:hAnsi="Times New Roman"/>
        </w:rPr>
      </w:pPr>
    </w:p>
    <w:p w:rsidR="006070C3" w:rsidRPr="00B0018F" w:rsidP="00A36E51">
      <w:pPr>
        <w:pStyle w:val="BodyText"/>
        <w:numPr>
          <w:numId w:val="7"/>
        </w:numPr>
        <w:tabs>
          <w:tab w:val="num" w:pos="360"/>
          <w:tab w:val="clear" w:pos="723"/>
        </w:tabs>
        <w:bidi w:val="0"/>
        <w:ind w:hanging="723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§ 4 sa dopĺňa odsekmi 3 až </w:t>
      </w:r>
      <w:r w:rsidRPr="00B0018F" w:rsidR="00F642EC">
        <w:rPr>
          <w:rFonts w:ascii="Times New Roman" w:hAnsi="Times New Roman"/>
        </w:rPr>
        <w:t>1</w:t>
      </w:r>
      <w:r w:rsidR="00DC495E">
        <w:rPr>
          <w:rFonts w:ascii="Times New Roman" w:hAnsi="Times New Roman"/>
        </w:rPr>
        <w:t>0</w:t>
      </w:r>
      <w:r w:rsidRPr="00B0018F">
        <w:rPr>
          <w:rFonts w:ascii="Times New Roman" w:hAnsi="Times New Roman"/>
        </w:rPr>
        <w:t xml:space="preserve">, ktoré znejú: 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„(3) Ministerstvo </w:t>
      </w:r>
      <w:r w:rsidRPr="00B0018F" w:rsidR="008C1FB0">
        <w:rPr>
          <w:rFonts w:ascii="Times New Roman" w:hAnsi="Times New Roman"/>
        </w:rPr>
        <w:t xml:space="preserve">pred udelením </w:t>
      </w:r>
      <w:r w:rsidR="00CF6971">
        <w:rPr>
          <w:rFonts w:ascii="Times New Roman" w:hAnsi="Times New Roman"/>
        </w:rPr>
        <w:t>poverenia</w:t>
      </w:r>
      <w:r w:rsidRPr="00B0018F" w:rsidR="00CF6971">
        <w:rPr>
          <w:rFonts w:ascii="Times New Roman" w:hAnsi="Times New Roman"/>
        </w:rPr>
        <w:t xml:space="preserve"> </w:t>
      </w:r>
      <w:r w:rsidRPr="00B0018F" w:rsidR="008C1FB0">
        <w:rPr>
          <w:rFonts w:ascii="Times New Roman" w:hAnsi="Times New Roman"/>
        </w:rPr>
        <w:t>na výkon činností súvisiacich so zabezpečovaním technickej spôsobilosti námorných lodí uznanej klasifikačnej spoločnosti so sídlom v</w:t>
      </w:r>
      <w:r w:rsidR="00F86495">
        <w:rPr>
          <w:rFonts w:ascii="Times New Roman" w:hAnsi="Times New Roman"/>
        </w:rPr>
        <w:t> nečlenskom štáte Európskej únie (ďalej len „</w:t>
      </w:r>
      <w:r w:rsidRPr="00B0018F" w:rsidR="008C1FB0">
        <w:rPr>
          <w:rFonts w:ascii="Times New Roman" w:hAnsi="Times New Roman"/>
        </w:rPr>
        <w:t>tre</w:t>
      </w:r>
      <w:r w:rsidR="00F86495">
        <w:rPr>
          <w:rFonts w:ascii="Times New Roman" w:hAnsi="Times New Roman"/>
        </w:rPr>
        <w:t>tí</w:t>
      </w:r>
      <w:r w:rsidRPr="00B0018F" w:rsidR="008C1FB0">
        <w:rPr>
          <w:rFonts w:ascii="Times New Roman" w:hAnsi="Times New Roman"/>
        </w:rPr>
        <w:t xml:space="preserve"> štát</w:t>
      </w:r>
      <w:r w:rsidR="00F86495">
        <w:rPr>
          <w:rFonts w:ascii="Times New Roman" w:hAnsi="Times New Roman"/>
        </w:rPr>
        <w:t>“)</w:t>
      </w:r>
      <w:r w:rsidRPr="00B0018F" w:rsidR="008C1FB0">
        <w:rPr>
          <w:rFonts w:ascii="Times New Roman" w:hAnsi="Times New Roman"/>
        </w:rPr>
        <w:t xml:space="preserve">, </w:t>
      </w:r>
      <w:r w:rsidRPr="00B0018F">
        <w:rPr>
          <w:rFonts w:ascii="Times New Roman" w:hAnsi="Times New Roman"/>
        </w:rPr>
        <w:t xml:space="preserve">môže požiadať </w:t>
      </w:r>
      <w:r w:rsidRPr="00B0018F" w:rsidR="008C1FB0">
        <w:rPr>
          <w:rFonts w:ascii="Times New Roman" w:hAnsi="Times New Roman"/>
        </w:rPr>
        <w:t xml:space="preserve">tento </w:t>
      </w:r>
      <w:r w:rsidRPr="00B0018F">
        <w:rPr>
          <w:rFonts w:ascii="Times New Roman" w:hAnsi="Times New Roman"/>
        </w:rPr>
        <w:t xml:space="preserve">tretí štát, </w:t>
      </w:r>
      <w:r w:rsidRPr="00B0018F" w:rsidR="00A41B29">
        <w:rPr>
          <w:rFonts w:ascii="Times New Roman" w:hAnsi="Times New Roman"/>
        </w:rPr>
        <w:t>aby poveril</w:t>
      </w:r>
      <w:r w:rsidRPr="00B0018F">
        <w:rPr>
          <w:rFonts w:ascii="Times New Roman" w:hAnsi="Times New Roman"/>
        </w:rPr>
        <w:t xml:space="preserve"> uznané klasifikačné spoločnosti, ktoré majú sídlo v</w:t>
      </w:r>
      <w:r w:rsidR="00433371">
        <w:rPr>
          <w:rFonts w:ascii="Times New Roman" w:hAnsi="Times New Roman"/>
        </w:rPr>
        <w:t xml:space="preserve"> členskom štáte v </w:t>
      </w:r>
      <w:r w:rsidRPr="00B0018F">
        <w:rPr>
          <w:rFonts w:ascii="Times New Roman" w:hAnsi="Times New Roman"/>
        </w:rPr>
        <w:t>Európsk</w:t>
      </w:r>
      <w:r w:rsidR="00433371">
        <w:rPr>
          <w:rFonts w:ascii="Times New Roman" w:hAnsi="Times New Roman"/>
        </w:rPr>
        <w:t>ej</w:t>
      </w:r>
      <w:r w:rsidRPr="00B0018F">
        <w:rPr>
          <w:rFonts w:ascii="Times New Roman" w:hAnsi="Times New Roman"/>
        </w:rPr>
        <w:t xml:space="preserve"> </w:t>
      </w:r>
      <w:r w:rsidRPr="00B0018F" w:rsidR="004135ED">
        <w:rPr>
          <w:rFonts w:ascii="Times New Roman" w:hAnsi="Times New Roman"/>
        </w:rPr>
        <w:t>únii</w:t>
      </w:r>
      <w:r w:rsidRPr="00B0018F">
        <w:rPr>
          <w:rFonts w:ascii="Times New Roman" w:hAnsi="Times New Roman"/>
        </w:rPr>
        <w:t xml:space="preserve"> na základe reciprocity.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(4) Poverením podľa odseku 1 písm. b) je písomná zmluva uzatvorená medzi ministerstvom a uznanou klasifikačnou spoločnosťou, ktorá musí obsahovať najmä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a) ustanovenia podľa dodatku II rezolúcie Medzinárodnej námornej organizácie A.739(18),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b) ustanovenia</w:t>
      </w:r>
      <w:r w:rsidRPr="00B0018F" w:rsidR="00B20F42">
        <w:rPr>
          <w:rFonts w:ascii="Times New Roman" w:hAnsi="Times New Roman"/>
        </w:rPr>
        <w:t xml:space="preserve"> o finančnej zodpovednosti a to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1. právo ministerstva na finančnú náhradu od uznanej klasifikačnej spoločnosti v rozsahu súdneho rozhodnutia alebo rozhodcovského konania, podľa ktorého uznaná klasifikačná spoločnosť úmyselne</w:t>
      </w:r>
      <w:r w:rsidRPr="00B0018F" w:rsidR="000E3568">
        <w:rPr>
          <w:rFonts w:ascii="Times New Roman" w:hAnsi="Times New Roman"/>
        </w:rPr>
        <w:t xml:space="preserve"> alebo</w:t>
      </w:r>
      <w:r w:rsidRPr="00B0018F">
        <w:rPr>
          <w:rFonts w:ascii="Times New Roman" w:hAnsi="Times New Roman"/>
        </w:rPr>
        <w:t xml:space="preserve"> </w:t>
      </w:r>
      <w:r w:rsidRPr="00B0018F" w:rsidR="000E3568">
        <w:rPr>
          <w:rFonts w:ascii="Times New Roman" w:hAnsi="Times New Roman"/>
        </w:rPr>
        <w:t>z</w:t>
      </w:r>
      <w:r w:rsidR="00DC495E">
        <w:rPr>
          <w:rFonts w:ascii="Times New Roman" w:hAnsi="Times New Roman"/>
        </w:rPr>
        <w:t xml:space="preserve"> hrubej </w:t>
      </w:r>
      <w:r w:rsidRPr="00B0018F">
        <w:rPr>
          <w:rFonts w:ascii="Times New Roman" w:hAnsi="Times New Roman"/>
        </w:rPr>
        <w:t>nedbanlivos</w:t>
      </w:r>
      <w:r w:rsidRPr="00B0018F" w:rsidR="000E3568">
        <w:rPr>
          <w:rFonts w:ascii="Times New Roman" w:hAnsi="Times New Roman"/>
        </w:rPr>
        <w:t>ti</w:t>
      </w:r>
      <w:r w:rsidRPr="00B0018F">
        <w:rPr>
          <w:rFonts w:ascii="Times New Roman" w:hAnsi="Times New Roman"/>
        </w:rPr>
        <w:t xml:space="preserve"> spôsobila škodu na majetku, stratu majetku</w:t>
      </w:r>
      <w:r w:rsidRPr="00B0018F" w:rsidR="000E3568">
        <w:rPr>
          <w:rFonts w:ascii="Times New Roman" w:hAnsi="Times New Roman"/>
        </w:rPr>
        <w:t>,</w:t>
      </w:r>
      <w:r w:rsidRPr="00B0018F">
        <w:rPr>
          <w:rFonts w:ascii="Times New Roman" w:hAnsi="Times New Roman"/>
        </w:rPr>
        <w:t xml:space="preserve"> zranenie alebo smrť</w:t>
      </w:r>
      <w:r w:rsidRPr="00B0018F" w:rsidR="000E3568">
        <w:rPr>
          <w:rFonts w:ascii="Times New Roman" w:hAnsi="Times New Roman"/>
        </w:rPr>
        <w:t xml:space="preserve"> osôb</w:t>
      </w:r>
      <w:r w:rsidRPr="00B0018F">
        <w:rPr>
          <w:rFonts w:ascii="Times New Roman" w:hAnsi="Times New Roman"/>
        </w:rPr>
        <w:t>,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2. právo ministerstva na finančnú náhradu od uznanej klasifikačnej spoločnosti v rozsahu súdneho rozhodnutia alebo rozhodcovského konania, podľa ktorého uznaná klasifikačná spoločnosť </w:t>
      </w:r>
      <w:r w:rsidRPr="00B0018F" w:rsidR="000E3568">
        <w:rPr>
          <w:rFonts w:ascii="Times New Roman" w:hAnsi="Times New Roman"/>
        </w:rPr>
        <w:t xml:space="preserve">z </w:t>
      </w:r>
      <w:r w:rsidRPr="00B0018F">
        <w:rPr>
          <w:rFonts w:ascii="Times New Roman" w:hAnsi="Times New Roman"/>
        </w:rPr>
        <w:t>nedbanlivos</w:t>
      </w:r>
      <w:r w:rsidRPr="00B0018F" w:rsidR="000E3568">
        <w:rPr>
          <w:rFonts w:ascii="Times New Roman" w:hAnsi="Times New Roman"/>
        </w:rPr>
        <w:t>ti</w:t>
      </w:r>
      <w:r w:rsidRPr="00B0018F">
        <w:rPr>
          <w:rFonts w:ascii="Times New Roman" w:hAnsi="Times New Roman"/>
        </w:rPr>
        <w:t xml:space="preserve"> spôsobila zranenie alebo smrť osôb; </w:t>
      </w:r>
      <w:r w:rsidRPr="00B0018F" w:rsidR="006360BA">
        <w:rPr>
          <w:rFonts w:ascii="Times New Roman" w:hAnsi="Times New Roman"/>
        </w:rPr>
        <w:t xml:space="preserve">finančná náhrada </w:t>
      </w:r>
      <w:r w:rsidRPr="00B0018F">
        <w:rPr>
          <w:rFonts w:ascii="Times New Roman" w:hAnsi="Times New Roman"/>
        </w:rPr>
        <w:t>musí byť najmenej 4 milióny eur,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3. právo ministerstva na finančnú náhradu od uznanej klasifikačnej spoločnosti v rozsahu súdneho rozhodnutia alebo rozhodcovského konania, podľa ktorého uznaná klasifikačná spoločnosť </w:t>
      </w:r>
      <w:r w:rsidRPr="00B0018F" w:rsidR="000E3568">
        <w:rPr>
          <w:rFonts w:ascii="Times New Roman" w:hAnsi="Times New Roman"/>
        </w:rPr>
        <w:t xml:space="preserve">z </w:t>
      </w:r>
      <w:r w:rsidRPr="00B0018F">
        <w:rPr>
          <w:rFonts w:ascii="Times New Roman" w:hAnsi="Times New Roman"/>
        </w:rPr>
        <w:t>nedbanlivos</w:t>
      </w:r>
      <w:r w:rsidRPr="00B0018F" w:rsidR="000E3568">
        <w:rPr>
          <w:rFonts w:ascii="Times New Roman" w:hAnsi="Times New Roman"/>
        </w:rPr>
        <w:t>ti</w:t>
      </w:r>
      <w:r w:rsidRPr="00B0018F">
        <w:rPr>
          <w:rFonts w:ascii="Times New Roman" w:hAnsi="Times New Roman"/>
        </w:rPr>
        <w:t xml:space="preserve"> spôsobila stratu majetku alebo </w:t>
      </w:r>
      <w:r w:rsidRPr="00B0018F" w:rsidR="000E3568">
        <w:rPr>
          <w:rFonts w:ascii="Times New Roman" w:hAnsi="Times New Roman"/>
        </w:rPr>
        <w:t>škodu na</w:t>
      </w:r>
      <w:r w:rsidRPr="00B0018F">
        <w:rPr>
          <w:rFonts w:ascii="Times New Roman" w:hAnsi="Times New Roman"/>
        </w:rPr>
        <w:t xml:space="preserve"> majetku; </w:t>
      </w:r>
      <w:r w:rsidRPr="00B0018F" w:rsidR="006360BA">
        <w:rPr>
          <w:rFonts w:ascii="Times New Roman" w:hAnsi="Times New Roman"/>
        </w:rPr>
        <w:t xml:space="preserve">finančná náhrada musí byť najmenej </w:t>
      </w:r>
      <w:r w:rsidRPr="00B0018F" w:rsidR="00E44DD4">
        <w:rPr>
          <w:rFonts w:ascii="Times New Roman" w:hAnsi="Times New Roman"/>
        </w:rPr>
        <w:t>2 milióny eur,</w:t>
      </w:r>
    </w:p>
    <w:p w:rsidR="006070C3" w:rsidRPr="00B0018F" w:rsidP="006070C3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c) ustanovenie o pravidelnej kontrolnej činnosti podľa odseku 1 písm. h) a j),</w:t>
      </w:r>
    </w:p>
    <w:p w:rsidR="006070C3" w:rsidRPr="00B0018F" w:rsidP="006070C3">
      <w:pPr>
        <w:pStyle w:val="BodyText"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d) ustanovenia o možnosti vykonávania náhodných a podrobných kontrol  námorných lodí,</w:t>
      </w:r>
    </w:p>
    <w:p w:rsidR="006070C3" w:rsidRPr="00B0018F" w:rsidP="006070C3">
      <w:pPr>
        <w:pStyle w:val="BodyText"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e) ustanovenia o povinnosti uznanej klasifikačnej spoločnosti predkladať informácie o klasifikovaných námorných lodiach, o zmenách, odňatí alebo pozastavení platnosti klasifikačnej triedy námornej lode.</w:t>
      </w:r>
    </w:p>
    <w:p w:rsidR="006070C3" w:rsidRPr="00B0018F" w:rsidP="006070C3">
      <w:pPr>
        <w:pStyle w:val="BodyText"/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(5) V poverení podľa odseku 4 ministerstvo môže ustanoviť povinnosť pre uznanú klasifikačnú spoločnosť zriadiť organizačnú zložku so sídlom na území Slovenskej republiky. </w:t>
      </w:r>
    </w:p>
    <w:p w:rsidR="006070C3" w:rsidRPr="00B0018F" w:rsidP="006070C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(6) Ministerstvo predkladá </w:t>
      </w:r>
      <w:r w:rsidRPr="00B0018F" w:rsidR="002D5F11">
        <w:rPr>
          <w:rFonts w:ascii="Times New Roman" w:hAnsi="Times New Roman"/>
          <w:lang w:eastAsia="sk-SK"/>
        </w:rPr>
        <w:t xml:space="preserve">Medzinárodnej námornej organizácií </w:t>
      </w:r>
      <w:r w:rsidRPr="00B0018F">
        <w:rPr>
          <w:rFonts w:ascii="Times New Roman" w:hAnsi="Times New Roman"/>
          <w:lang w:eastAsia="sk-SK"/>
        </w:rPr>
        <w:t xml:space="preserve">žiadosť o vykonanie auditu. </w:t>
      </w:r>
    </w:p>
    <w:p w:rsidR="006070C3" w:rsidRPr="00B0018F" w:rsidP="006070C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(7) </w:t>
      </w:r>
      <w:r w:rsidRPr="00B0018F" w:rsidR="002D5F11">
        <w:rPr>
          <w:rFonts w:ascii="Times New Roman" w:hAnsi="Times New Roman"/>
          <w:lang w:eastAsia="sk-SK"/>
        </w:rPr>
        <w:t>M</w:t>
      </w:r>
      <w:r w:rsidRPr="00B0018F">
        <w:rPr>
          <w:rFonts w:ascii="Times New Roman" w:hAnsi="Times New Roman"/>
          <w:lang w:eastAsia="sk-SK"/>
        </w:rPr>
        <w:t>inisterstvo zabezpečí, aby sa audit vykonaný na ministerstve Medzinárodnou námornou organizáciou  uskutoč</w:t>
      </w:r>
      <w:r w:rsidRPr="00B0018F" w:rsidR="00E44DD4">
        <w:rPr>
          <w:rFonts w:ascii="Times New Roman" w:hAnsi="Times New Roman"/>
          <w:lang w:eastAsia="sk-SK"/>
        </w:rPr>
        <w:t>nil najmenej raz za sedem rokov.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(8) Výsledky auditu s</w:t>
      </w:r>
      <w:r w:rsidRPr="00B0018F" w:rsidR="007910F3">
        <w:rPr>
          <w:rFonts w:ascii="Times New Roman" w:hAnsi="Times New Roman"/>
          <w:lang w:eastAsia="sk-SK"/>
        </w:rPr>
        <w:t>a</w:t>
      </w:r>
      <w:r w:rsidRPr="00B0018F">
        <w:rPr>
          <w:rFonts w:ascii="Times New Roman" w:hAnsi="Times New Roman"/>
          <w:lang w:eastAsia="sk-SK"/>
        </w:rPr>
        <w:t xml:space="preserve"> zverejn</w:t>
      </w:r>
      <w:r w:rsidRPr="00B0018F" w:rsidR="007910F3">
        <w:rPr>
          <w:rFonts w:ascii="Times New Roman" w:hAnsi="Times New Roman"/>
          <w:lang w:eastAsia="sk-SK"/>
        </w:rPr>
        <w:t>ia</w:t>
      </w:r>
      <w:r w:rsidRPr="00B0018F">
        <w:rPr>
          <w:rFonts w:ascii="Times New Roman" w:hAnsi="Times New Roman"/>
          <w:lang w:eastAsia="sk-SK"/>
        </w:rPr>
        <w:t xml:space="preserve"> v súlade s osobitným predpisom.</w:t>
      </w:r>
      <w:r w:rsidRPr="00B0018F">
        <w:rPr>
          <w:rFonts w:ascii="Times New Roman" w:hAnsi="Times New Roman"/>
          <w:vertAlign w:val="superscript"/>
          <w:lang w:eastAsia="sk-SK"/>
        </w:rPr>
        <w:t>1b</w:t>
      </w:r>
      <w:r w:rsidRPr="00B0018F" w:rsidR="00391C23">
        <w:rPr>
          <w:rFonts w:ascii="Times New Roman" w:hAnsi="Times New Roman"/>
          <w:vertAlign w:val="superscript"/>
          <w:lang w:eastAsia="sk-SK"/>
        </w:rPr>
        <w:t>e</w:t>
      </w:r>
      <w:r w:rsidRPr="00B0018F" w:rsidR="00C355D0">
        <w:rPr>
          <w:rFonts w:ascii="Times New Roman" w:hAnsi="Times New Roman"/>
          <w:vertAlign w:val="superscript"/>
          <w:lang w:eastAsia="sk-SK"/>
        </w:rPr>
        <w:t>)</w:t>
      </w:r>
    </w:p>
    <w:p w:rsidR="006070C3" w:rsidRPr="00B0018F" w:rsidP="006070C3">
      <w:pPr>
        <w:pStyle w:val="BodyText"/>
        <w:tabs>
          <w:tab w:val="left" w:pos="360"/>
        </w:tabs>
        <w:bidi w:val="0"/>
        <w:ind w:left="360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</w:rPr>
        <w:t>(9) Ministerstvo v</w:t>
      </w:r>
      <w:r w:rsidRPr="00B0018F">
        <w:rPr>
          <w:rFonts w:ascii="Times New Roman" w:hAnsi="Times New Roman"/>
          <w:lang w:eastAsia="sk-SK"/>
        </w:rPr>
        <w:t>ydá osvedčenie</w:t>
      </w:r>
      <w:r w:rsidRPr="00B0018F">
        <w:rPr>
          <w:rFonts w:ascii="Times New Roman" w:hAnsi="Times New Roman"/>
          <w:vertAlign w:val="superscript"/>
          <w:lang w:eastAsia="sk-SK"/>
        </w:rPr>
        <w:t>1bb)</w:t>
      </w:r>
      <w:r w:rsidRPr="00B0018F">
        <w:rPr>
          <w:rFonts w:ascii="Times New Roman" w:hAnsi="Times New Roman"/>
          <w:lang w:eastAsia="sk-SK"/>
        </w:rPr>
        <w:t xml:space="preserve"> o poistení zodpovednosti dopravcu</w:t>
      </w:r>
      <w:r w:rsidRPr="00B0018F">
        <w:rPr>
          <w:rFonts w:ascii="Times New Roman" w:hAnsi="Times New Roman"/>
          <w:vertAlign w:val="superscript"/>
          <w:lang w:eastAsia="sk-SK"/>
        </w:rPr>
        <w:t>1b</w:t>
      </w:r>
      <w:r w:rsidR="00433371">
        <w:rPr>
          <w:rFonts w:ascii="Times New Roman" w:hAnsi="Times New Roman"/>
          <w:vertAlign w:val="superscript"/>
          <w:lang w:eastAsia="sk-SK"/>
        </w:rPr>
        <w:t>b</w:t>
      </w:r>
      <w:r w:rsidRPr="00B0018F">
        <w:rPr>
          <w:rFonts w:ascii="Times New Roman" w:hAnsi="Times New Roman"/>
          <w:vertAlign w:val="superscript"/>
          <w:lang w:eastAsia="sk-SK"/>
        </w:rPr>
        <w:t>)</w:t>
      </w:r>
      <w:r w:rsidRPr="00B0018F">
        <w:rPr>
          <w:rFonts w:ascii="Times New Roman" w:hAnsi="Times New Roman"/>
          <w:lang w:eastAsia="sk-SK"/>
        </w:rPr>
        <w:t xml:space="preserve"> pre prípad smrti alebo úrazu cestujúcich, ak dopravca uzavrel zmluvu o poistení zodpovednosti dopravcu pre prípad námornej nehody námornej osobnej lode v súlade s osobitným predpisom</w:t>
      </w:r>
      <w:r w:rsidRPr="00B0018F">
        <w:rPr>
          <w:rFonts w:ascii="Times New Roman" w:hAnsi="Times New Roman"/>
          <w:vertAlign w:val="superscript"/>
          <w:lang w:eastAsia="sk-SK"/>
        </w:rPr>
        <w:t>1b</w:t>
      </w:r>
      <w:r w:rsidRPr="00B0018F" w:rsidR="00391C23">
        <w:rPr>
          <w:rFonts w:ascii="Times New Roman" w:hAnsi="Times New Roman"/>
          <w:vertAlign w:val="superscript"/>
          <w:lang w:eastAsia="sk-SK"/>
        </w:rPr>
        <w:t>f</w:t>
      </w:r>
      <w:r w:rsidRPr="00B0018F">
        <w:rPr>
          <w:rFonts w:ascii="Times New Roman" w:hAnsi="Times New Roman"/>
          <w:vertAlign w:val="superscript"/>
          <w:lang w:eastAsia="sk-SK"/>
        </w:rPr>
        <w:t>)</w:t>
      </w:r>
      <w:r w:rsidRPr="00B0018F">
        <w:rPr>
          <w:rFonts w:ascii="Times New Roman" w:hAnsi="Times New Roman"/>
          <w:lang w:eastAsia="sk-SK"/>
        </w:rPr>
        <w:t xml:space="preserve"> na jeden rok. </w:t>
      </w:r>
    </w:p>
    <w:p w:rsidR="006070C3" w:rsidRPr="00B0018F" w:rsidP="006070C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6510D4" w:rsidR="006510D4">
        <w:rPr>
          <w:rFonts w:ascii="Times New Roman" w:hAnsi="Times New Roman"/>
          <w:lang w:eastAsia="sk-SK"/>
        </w:rPr>
        <w:t>(1</w:t>
      </w:r>
      <w:r w:rsidR="00F86495">
        <w:rPr>
          <w:rFonts w:ascii="Times New Roman" w:hAnsi="Times New Roman"/>
          <w:lang w:eastAsia="sk-SK"/>
        </w:rPr>
        <w:t>0</w:t>
      </w:r>
      <w:r w:rsidRPr="006510D4" w:rsidR="006510D4">
        <w:rPr>
          <w:rFonts w:ascii="Times New Roman" w:hAnsi="Times New Roman"/>
          <w:lang w:eastAsia="sk-SK"/>
        </w:rPr>
        <w:t>)</w:t>
      </w:r>
      <w:r w:rsidR="006510D4">
        <w:rPr>
          <w:rFonts w:ascii="Times New Roman" w:hAnsi="Times New Roman"/>
          <w:lang w:eastAsia="sk-SK"/>
        </w:rPr>
        <w:t xml:space="preserve"> Ministerstvo </w:t>
      </w:r>
      <w:r w:rsidR="006510D4">
        <w:rPr>
          <w:rFonts w:ascii="Times New Roman" w:hAnsi="Times New Roman"/>
        </w:rPr>
        <w:t xml:space="preserve">zriadi a </w:t>
      </w:r>
      <w:r w:rsidRPr="00B0018F" w:rsidR="006510D4">
        <w:rPr>
          <w:rFonts w:ascii="Times New Roman" w:hAnsi="Times New Roman"/>
        </w:rPr>
        <w:t>prevádzkuje národný systém na prijímanie, ukladanie, vyhľadávanie a  výmenu námorných informácií SafeSeaNet na účely námornej bezpečnosti v prístavoch a na mori, ochrany životného prostredia a efektívnosti námornej plavby</w:t>
      </w:r>
      <w:r w:rsidR="006510D4">
        <w:rPr>
          <w:rFonts w:ascii="Times New Roman" w:hAnsi="Times New Roman"/>
        </w:rPr>
        <w:t>.</w:t>
      </w:r>
      <w:r w:rsidRPr="00B0018F" w:rsidR="006510D4">
        <w:rPr>
          <w:rFonts w:ascii="Times New Roman" w:hAnsi="Times New Roman"/>
        </w:rPr>
        <w:t xml:space="preserve"> </w:t>
      </w:r>
      <w:r w:rsidR="006510D4">
        <w:rPr>
          <w:rFonts w:ascii="Times New Roman" w:hAnsi="Times New Roman"/>
          <w:iCs/>
        </w:rPr>
        <w:t>I</w:t>
      </w:r>
      <w:r w:rsidRPr="005C7A0E" w:rsidR="006510D4">
        <w:rPr>
          <w:rFonts w:ascii="Times New Roman" w:hAnsi="Times New Roman"/>
          <w:iCs/>
        </w:rPr>
        <w:t>nformácie</w:t>
      </w:r>
      <w:r w:rsidR="006510D4">
        <w:rPr>
          <w:rFonts w:ascii="Times New Roman" w:hAnsi="Times New Roman"/>
          <w:iCs/>
        </w:rPr>
        <w:t>, ktoré obsahuje</w:t>
      </w:r>
      <w:r w:rsidRPr="005C7A0E" w:rsidR="006510D4">
        <w:rPr>
          <w:rFonts w:ascii="Times New Roman" w:hAnsi="Times New Roman"/>
        </w:rPr>
        <w:t xml:space="preserve"> </w:t>
      </w:r>
      <w:r w:rsidR="006510D4">
        <w:rPr>
          <w:rFonts w:ascii="Times New Roman" w:hAnsi="Times New Roman"/>
        </w:rPr>
        <w:t>n</w:t>
      </w:r>
      <w:r w:rsidRPr="005C7A0E" w:rsidR="006510D4">
        <w:rPr>
          <w:rFonts w:ascii="Times New Roman" w:hAnsi="Times New Roman"/>
        </w:rPr>
        <w:t>árodný systém SafeSeaNet</w:t>
      </w:r>
      <w:r w:rsidR="006510D4">
        <w:rPr>
          <w:rFonts w:ascii="Times New Roman" w:hAnsi="Times New Roman"/>
        </w:rPr>
        <w:t>,</w:t>
      </w:r>
      <w:r w:rsidRPr="005C7A0E" w:rsidR="006510D4">
        <w:rPr>
          <w:rFonts w:ascii="Times New Roman" w:hAnsi="Times New Roman"/>
        </w:rPr>
        <w:t xml:space="preserve"> </w:t>
      </w:r>
      <w:r w:rsidR="006510D4">
        <w:rPr>
          <w:rFonts w:ascii="Times New Roman" w:hAnsi="Times New Roman"/>
          <w:iCs/>
        </w:rPr>
        <w:t xml:space="preserve">sú </w:t>
      </w:r>
      <w:r w:rsidRPr="005C7A0E" w:rsidR="006510D4">
        <w:rPr>
          <w:rFonts w:ascii="Times New Roman" w:hAnsi="Times New Roman"/>
          <w:iCs/>
        </w:rPr>
        <w:t>dôverného charakteru</w:t>
      </w:r>
      <w:r w:rsidR="006510D4">
        <w:rPr>
          <w:rFonts w:ascii="Times New Roman" w:hAnsi="Times New Roman"/>
          <w:iCs/>
        </w:rPr>
        <w:t xml:space="preserve">. </w:t>
      </w:r>
      <w:r w:rsidR="006510D4">
        <w:rPr>
          <w:rFonts w:ascii="Times New Roman" w:hAnsi="Times New Roman"/>
        </w:rPr>
        <w:t>Ministerstvo</w:t>
      </w:r>
      <w:r w:rsidRPr="00B0018F" w:rsidR="006510D4">
        <w:rPr>
          <w:rFonts w:ascii="Times New Roman" w:hAnsi="Times New Roman"/>
        </w:rPr>
        <w:t xml:space="preserve"> oprávňuje osoby</w:t>
      </w:r>
      <w:r w:rsidR="006510D4">
        <w:rPr>
          <w:rFonts w:ascii="Times New Roman" w:hAnsi="Times New Roman"/>
          <w:vertAlign w:val="superscript"/>
        </w:rPr>
        <w:t>1bg)</w:t>
      </w:r>
      <w:r w:rsidRPr="00B0018F" w:rsidR="006510D4">
        <w:rPr>
          <w:rFonts w:ascii="Times New Roman" w:hAnsi="Times New Roman"/>
        </w:rPr>
        <w:t xml:space="preserve"> na prístup do tohto systému</w:t>
      </w:r>
      <w:r w:rsidRPr="006510D4" w:rsidR="006510D4">
        <w:rPr>
          <w:rFonts w:ascii="Times New Roman" w:hAnsi="Times New Roman"/>
          <w:lang w:eastAsia="sk-SK"/>
        </w:rPr>
        <w:t xml:space="preserve"> </w:t>
      </w:r>
      <w:r w:rsidR="006510D4">
        <w:rPr>
          <w:rFonts w:ascii="Times New Roman" w:hAnsi="Times New Roman"/>
          <w:iCs/>
        </w:rPr>
        <w:t>a poskytuje informácie z tohto systému sa na účely trestného konania a občianskoprávneho konania.</w:t>
      </w:r>
      <w:r w:rsidRPr="00B0018F">
        <w:rPr>
          <w:rFonts w:ascii="Times New Roman" w:hAnsi="Times New Roman"/>
          <w:lang w:eastAsia="sk-SK"/>
        </w:rPr>
        <w:t>“.</w:t>
      </w:r>
    </w:p>
    <w:p w:rsidR="006070C3" w:rsidRPr="00B0018F" w:rsidP="006070C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</w:p>
    <w:p w:rsidR="006070C3" w:rsidRPr="00B0018F" w:rsidP="006070C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Poznámky pod čiarou k odkazom 1b</w:t>
      </w:r>
      <w:r w:rsidRPr="00B0018F" w:rsidR="00B0018F">
        <w:rPr>
          <w:rFonts w:ascii="Times New Roman" w:hAnsi="Times New Roman"/>
          <w:lang w:eastAsia="sk-SK"/>
        </w:rPr>
        <w:t>e</w:t>
      </w:r>
      <w:r w:rsidRPr="00B0018F">
        <w:rPr>
          <w:rFonts w:ascii="Times New Roman" w:hAnsi="Times New Roman"/>
          <w:lang w:eastAsia="sk-SK"/>
        </w:rPr>
        <w:t xml:space="preserve"> a 1b</w:t>
      </w:r>
      <w:r w:rsidRPr="00B0018F" w:rsidR="00B0018F">
        <w:rPr>
          <w:rFonts w:ascii="Times New Roman" w:hAnsi="Times New Roman"/>
          <w:lang w:eastAsia="sk-SK"/>
        </w:rPr>
        <w:t>f</w:t>
      </w:r>
      <w:r w:rsidRPr="00B0018F">
        <w:rPr>
          <w:rFonts w:ascii="Times New Roman" w:hAnsi="Times New Roman"/>
          <w:lang w:eastAsia="sk-SK"/>
        </w:rPr>
        <w:t xml:space="preserve"> znejú:</w:t>
      </w:r>
    </w:p>
    <w:p w:rsidR="006070C3" w:rsidRPr="00B0018F" w:rsidP="006070C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„1b</w:t>
      </w:r>
      <w:r w:rsidRPr="00B0018F" w:rsidR="00391C23">
        <w:rPr>
          <w:rFonts w:ascii="Times New Roman" w:hAnsi="Times New Roman"/>
          <w:lang w:eastAsia="sk-SK"/>
        </w:rPr>
        <w:t>e</w:t>
      </w:r>
      <w:r w:rsidRPr="00B0018F">
        <w:rPr>
          <w:rFonts w:ascii="Times New Roman" w:hAnsi="Times New Roman"/>
          <w:lang w:eastAsia="sk-SK"/>
        </w:rPr>
        <w:t>) Zákon č. 211/2000 Z.</w:t>
      </w:r>
      <w:r w:rsidRPr="00B0018F" w:rsidR="00B0018F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z. o slobodnom prístupe k informáciám a o zmene a doplnení niektorých zákonov (zákon o slobode informácií) v znení neskorších predpisov.</w:t>
      </w:r>
    </w:p>
    <w:p w:rsidR="006510D4" w:rsidP="006070C3">
      <w:pPr>
        <w:tabs>
          <w:tab w:val="left" w:pos="360"/>
        </w:tabs>
        <w:bidi w:val="0"/>
        <w:ind w:left="360"/>
        <w:jc w:val="both"/>
        <w:rPr>
          <w:rStyle w:val="Emphasis"/>
          <w:rFonts w:ascii="Times New Roman" w:hAnsi="Times New Roman"/>
          <w:i w:val="0"/>
        </w:rPr>
      </w:pPr>
      <w:r w:rsidRPr="00F86495" w:rsidR="006070C3">
        <w:rPr>
          <w:rFonts w:ascii="Times New Roman" w:hAnsi="Times New Roman"/>
          <w:lang w:eastAsia="sk-SK"/>
        </w:rPr>
        <w:t>1b</w:t>
      </w:r>
      <w:r w:rsidRPr="00F86495" w:rsidR="00391C23">
        <w:rPr>
          <w:rFonts w:ascii="Times New Roman" w:hAnsi="Times New Roman"/>
          <w:lang w:eastAsia="sk-SK"/>
        </w:rPr>
        <w:t>f</w:t>
      </w:r>
      <w:r w:rsidRPr="00F86495" w:rsidR="006070C3">
        <w:rPr>
          <w:rFonts w:ascii="Times New Roman" w:hAnsi="Times New Roman"/>
          <w:lang w:eastAsia="sk-SK"/>
        </w:rPr>
        <w:t xml:space="preserve">) </w:t>
      </w:r>
      <w:r w:rsidRPr="00F86495" w:rsidR="006070C3">
        <w:rPr>
          <w:rFonts w:ascii="Times New Roman" w:hAnsi="Times New Roman"/>
        </w:rPr>
        <w:t>Nariadenie Európskeho parlamentu a Rady (ES) č. 392/2009</w:t>
      </w:r>
      <w:r w:rsidRPr="00F86495" w:rsidR="006070C3">
        <w:rPr>
          <w:rStyle w:val="Emphasis"/>
          <w:rFonts w:ascii="Times New Roman" w:hAnsi="Times New Roman"/>
          <w:i w:val="0"/>
        </w:rPr>
        <w:t>.</w:t>
      </w:r>
    </w:p>
    <w:p w:rsidR="006070C3" w:rsidRPr="00B0018F" w:rsidP="006070C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="006510D4">
        <w:rPr>
          <w:rStyle w:val="Emphasis"/>
          <w:rFonts w:ascii="Times New Roman" w:hAnsi="Times New Roman"/>
          <w:i w:val="0"/>
        </w:rPr>
        <w:t xml:space="preserve">1bg) </w:t>
      </w:r>
      <w:r w:rsidR="00697D11">
        <w:rPr>
          <w:rStyle w:val="Emphasis"/>
          <w:rFonts w:ascii="Times New Roman" w:hAnsi="Times New Roman"/>
          <w:i w:val="0"/>
        </w:rPr>
        <w:t>§ 8a ods. 5 n</w:t>
      </w:r>
      <w:r w:rsidR="006510D4">
        <w:rPr>
          <w:rStyle w:val="Emphasis"/>
          <w:rFonts w:ascii="Times New Roman" w:hAnsi="Times New Roman"/>
          <w:i w:val="0"/>
        </w:rPr>
        <w:t>ariadeni</w:t>
      </w:r>
      <w:r w:rsidR="00697D11">
        <w:rPr>
          <w:rStyle w:val="Emphasis"/>
          <w:rFonts w:ascii="Times New Roman" w:hAnsi="Times New Roman"/>
          <w:i w:val="0"/>
        </w:rPr>
        <w:t>a</w:t>
      </w:r>
      <w:r w:rsidR="006510D4">
        <w:rPr>
          <w:rStyle w:val="Emphasis"/>
          <w:rFonts w:ascii="Times New Roman" w:hAnsi="Times New Roman"/>
          <w:i w:val="0"/>
        </w:rPr>
        <w:t xml:space="preserve"> vlády Slovenskej republiky č. 67/2007 Z. z. </w:t>
      </w:r>
      <w:r w:rsidRPr="006510D4" w:rsidR="006510D4">
        <w:rPr>
          <w:rStyle w:val="Emphasis"/>
          <w:rFonts w:ascii="Times New Roman" w:hAnsi="Times New Roman"/>
          <w:i w:val="0"/>
        </w:rPr>
        <w:t>o monitorovacom a informačnom systéme pre námornú plavbu</w:t>
      </w:r>
      <w:r w:rsidR="006510D4">
        <w:rPr>
          <w:rStyle w:val="Emphasis"/>
          <w:rFonts w:ascii="Times New Roman" w:hAnsi="Times New Roman"/>
          <w:i w:val="0"/>
        </w:rPr>
        <w:t xml:space="preserve"> v znení nariadenia vlády Slovenskej republiky č.    /2010 Z. z.</w:t>
      </w:r>
      <w:r w:rsidRPr="00B0018F">
        <w:rPr>
          <w:rStyle w:val="Emphasis"/>
          <w:rFonts w:ascii="Times New Roman" w:hAnsi="Times New Roman"/>
          <w:i w:val="0"/>
        </w:rPr>
        <w:t>“.</w:t>
      </w:r>
    </w:p>
    <w:p w:rsidR="006070C3" w:rsidRPr="00B0018F" w:rsidP="006070C3">
      <w:pPr>
        <w:pStyle w:val="BodyText"/>
        <w:bidi w:val="0"/>
        <w:rPr>
          <w:rFonts w:ascii="Times New Roman" w:hAnsi="Times New Roman"/>
        </w:rPr>
      </w:pPr>
    </w:p>
    <w:p w:rsidR="00854C9C" w:rsidRPr="00B0018F" w:rsidP="00A36E51">
      <w:pPr>
        <w:numPr>
          <w:numId w:val="7"/>
        </w:numPr>
        <w:tabs>
          <w:tab w:val="num" w:pos="360"/>
          <w:tab w:val="clear" w:pos="723"/>
        </w:tabs>
        <w:bidi w:val="0"/>
        <w:ind w:hanging="723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V § 8 ods. 4 sa za slovo „vykoná“ vkladá slovo „poverená“.</w:t>
      </w:r>
    </w:p>
    <w:p w:rsidR="00854C9C" w:rsidRPr="00B0018F" w:rsidP="00854C9C">
      <w:pPr>
        <w:bidi w:val="0"/>
        <w:jc w:val="both"/>
        <w:rPr>
          <w:rFonts w:ascii="Times New Roman" w:hAnsi="Times New Roman"/>
          <w:lang w:eastAsia="sk-SK"/>
        </w:rPr>
      </w:pPr>
    </w:p>
    <w:p w:rsidR="00970694" w:rsidRPr="00B0018F" w:rsidP="00A36E51">
      <w:pPr>
        <w:numPr>
          <w:numId w:val="7"/>
        </w:numPr>
        <w:tabs>
          <w:tab w:val="num" w:pos="360"/>
          <w:tab w:val="clear" w:pos="723"/>
        </w:tabs>
        <w:bidi w:val="0"/>
        <w:ind w:hanging="723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V § 9 ods. 1 sa slová „vere</w:t>
      </w:r>
      <w:r w:rsidR="00071479">
        <w:rPr>
          <w:rFonts w:ascii="Times New Roman" w:hAnsi="Times New Roman"/>
          <w:lang w:eastAsia="sk-SK"/>
        </w:rPr>
        <w:t>j</w:t>
      </w:r>
      <w:r w:rsidRPr="00B0018F">
        <w:rPr>
          <w:rFonts w:ascii="Times New Roman" w:hAnsi="Times New Roman"/>
          <w:lang w:eastAsia="sk-SK"/>
        </w:rPr>
        <w:t>ný zoznam“ nahrádzajú slovami „neverejný zoznam“.</w:t>
      </w:r>
    </w:p>
    <w:p w:rsidR="00970694" w:rsidRPr="00B0018F" w:rsidP="00970694">
      <w:pPr>
        <w:bidi w:val="0"/>
        <w:jc w:val="both"/>
        <w:rPr>
          <w:rFonts w:ascii="Times New Roman" w:hAnsi="Times New Roman"/>
          <w:lang w:eastAsia="sk-SK"/>
        </w:rPr>
      </w:pPr>
    </w:p>
    <w:p w:rsidR="00970694" w:rsidRPr="00B0018F" w:rsidP="00391C23">
      <w:pPr>
        <w:numPr>
          <w:numId w:val="7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V § 9 ods. 3 sa slová „verejným zoznamom“ nahrádzajú </w:t>
      </w:r>
      <w:r w:rsidRPr="00B0018F" w:rsidR="00391C23">
        <w:rPr>
          <w:rFonts w:ascii="Times New Roman" w:hAnsi="Times New Roman"/>
          <w:lang w:eastAsia="sk-SK"/>
        </w:rPr>
        <w:t xml:space="preserve">slovami </w:t>
      </w:r>
      <w:r w:rsidRPr="00B0018F">
        <w:rPr>
          <w:rFonts w:ascii="Times New Roman" w:hAnsi="Times New Roman"/>
          <w:lang w:eastAsia="sk-SK"/>
        </w:rPr>
        <w:t>„neverejným zoznamom“.</w:t>
      </w:r>
    </w:p>
    <w:p w:rsidR="00970694" w:rsidRPr="00B0018F" w:rsidP="00970694">
      <w:pPr>
        <w:bidi w:val="0"/>
        <w:jc w:val="both"/>
        <w:rPr>
          <w:rFonts w:ascii="Times New Roman" w:hAnsi="Times New Roman"/>
          <w:lang w:eastAsia="sk-SK"/>
        </w:rPr>
      </w:pPr>
    </w:p>
    <w:p w:rsidR="006070C3" w:rsidRPr="00B0018F" w:rsidP="00A36E51">
      <w:pPr>
        <w:numPr>
          <w:numId w:val="7"/>
        </w:numPr>
        <w:tabs>
          <w:tab w:val="num" w:pos="360"/>
          <w:tab w:val="clear" w:pos="723"/>
        </w:tabs>
        <w:bidi w:val="0"/>
        <w:ind w:hanging="723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§ 9 sa dopĺňa odsekom 6, ktorý znie:</w:t>
      </w:r>
    </w:p>
    <w:p w:rsidR="006070C3" w:rsidRPr="00B0018F" w:rsidP="006070C3">
      <w:pPr>
        <w:tabs>
          <w:tab w:val="left" w:pos="18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„(6) </w:t>
      </w:r>
      <w:smartTag w:uri="urn:schemas-microsoft-com:office:smarttags" w:element="metricconverter">
        <w:smartTagPr>
          <w:attr w:name="ProductID" w:val="2010 a"/>
        </w:smartTagPr>
        <w:r w:rsidRPr="00B0018F">
          <w:rPr>
            <w:rFonts w:ascii="Times New Roman" w:hAnsi="Times New Roman"/>
            <w:lang w:eastAsia="sk-SK"/>
          </w:rPr>
          <w:t>Mi</w:t>
        </w:r>
      </w:smartTag>
      <w:r w:rsidRPr="00B0018F">
        <w:rPr>
          <w:rFonts w:ascii="Times New Roman" w:hAnsi="Times New Roman"/>
          <w:lang w:eastAsia="sk-SK"/>
        </w:rPr>
        <w:t xml:space="preserve">nisterstvo </w:t>
      </w:r>
      <w:r w:rsidR="00CE4416">
        <w:rPr>
          <w:rFonts w:ascii="Times New Roman" w:hAnsi="Times New Roman"/>
          <w:lang w:eastAsia="sk-SK"/>
        </w:rPr>
        <w:t xml:space="preserve">na požiadanie poskytuje </w:t>
      </w:r>
      <w:r w:rsidRPr="00B0018F" w:rsidR="00CE4416">
        <w:rPr>
          <w:rFonts w:ascii="Times New Roman" w:hAnsi="Times New Roman"/>
          <w:lang w:eastAsia="sk-SK"/>
        </w:rPr>
        <w:t xml:space="preserve">na účely zvýšenia bezpečnosti a zabráneniu znečisťovania </w:t>
      </w:r>
      <w:r w:rsidR="00CE4416">
        <w:rPr>
          <w:rFonts w:ascii="Times New Roman" w:hAnsi="Times New Roman"/>
          <w:lang w:eastAsia="sk-SK"/>
        </w:rPr>
        <w:t xml:space="preserve">životného prostredia </w:t>
      </w:r>
      <w:r w:rsidRPr="00B0018F" w:rsidR="00CE4416">
        <w:rPr>
          <w:rFonts w:ascii="Times New Roman" w:hAnsi="Times New Roman"/>
          <w:lang w:eastAsia="sk-SK"/>
        </w:rPr>
        <w:t>z námorných lodi</w:t>
      </w:r>
      <w:r w:rsidR="00CE4416">
        <w:rPr>
          <w:rFonts w:ascii="Times New Roman" w:hAnsi="Times New Roman"/>
          <w:lang w:eastAsia="sk-SK"/>
        </w:rPr>
        <w:t xml:space="preserve"> </w:t>
      </w:r>
      <w:r w:rsidRPr="00B0018F" w:rsidR="0089094E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minimálne tieto informácie:</w:t>
      </w:r>
    </w:p>
    <w:p w:rsidR="006070C3" w:rsidRPr="00B0018F" w:rsidP="006070C3">
      <w:pPr>
        <w:tabs>
          <w:tab w:val="left" w:pos="18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a) údaje o lodi (napríklad názov, číslo IMO)</w:t>
      </w:r>
      <w:r w:rsidRPr="00B0018F" w:rsidR="00E44DD4">
        <w:rPr>
          <w:rFonts w:ascii="Times New Roman" w:hAnsi="Times New Roman"/>
          <w:lang w:eastAsia="sk-SK"/>
        </w:rPr>
        <w:t>,</w:t>
      </w:r>
    </w:p>
    <w:p w:rsidR="006070C3" w:rsidRPr="00B0018F" w:rsidP="006070C3">
      <w:pPr>
        <w:tabs>
          <w:tab w:val="left" w:pos="18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b) dátumy technických prehliadok a auditov námorných lodí</w:t>
      </w:r>
      <w:r w:rsidRPr="00B0018F" w:rsidR="00E44DD4">
        <w:rPr>
          <w:rFonts w:ascii="Times New Roman" w:hAnsi="Times New Roman"/>
          <w:lang w:eastAsia="sk-SK"/>
        </w:rPr>
        <w:t>,</w:t>
      </w:r>
    </w:p>
    <w:p w:rsidR="006070C3" w:rsidRPr="00B0018F" w:rsidP="006070C3">
      <w:pPr>
        <w:tabs>
          <w:tab w:val="left" w:pos="18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c) identifikácia uznaných klasifikačných spoločností, </w:t>
      </w:r>
    </w:p>
    <w:p w:rsidR="006070C3" w:rsidRPr="00B0018F" w:rsidP="006070C3">
      <w:pPr>
        <w:tabs>
          <w:tab w:val="left" w:pos="18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d) identifikácia príslušného orgánu, ktorý vykonal technickú kontrolu námornej lode a dátumy vykonania technických kontrol námornej lode, </w:t>
      </w:r>
    </w:p>
    <w:p w:rsidR="006070C3" w:rsidRPr="00B0018F" w:rsidP="006070C3">
      <w:pPr>
        <w:tabs>
          <w:tab w:val="left" w:pos="18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e) výsledky technických kontrol vykonaných prístavným orgánom</w:t>
      </w:r>
      <w:r w:rsidRPr="00B0018F" w:rsidR="00E44DD4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tabs>
          <w:tab w:val="left" w:pos="18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f) informácie o námorných nehodách, </w:t>
      </w:r>
    </w:p>
    <w:p w:rsidR="006070C3" w:rsidRPr="00B0018F" w:rsidP="006070C3">
      <w:pPr>
        <w:tabs>
          <w:tab w:val="left" w:pos="18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g) identifikácia námorných lodí, ktoré boli vymazané z námorného registra počas predchádzajúcich 12 mesiacov.“. </w:t>
      </w:r>
    </w:p>
    <w:p w:rsidR="006070C3" w:rsidRPr="00B0018F" w:rsidP="006070C3">
      <w:pPr>
        <w:autoSpaceDE w:val="0"/>
        <w:autoSpaceDN w:val="0"/>
        <w:bidi w:val="0"/>
        <w:adjustRightInd w:val="0"/>
        <w:rPr>
          <w:rFonts w:ascii="EUAlbertina" w:hAnsi="EUAlbertina" w:cs="EUAlbertina"/>
          <w:sz w:val="19"/>
          <w:szCs w:val="19"/>
          <w:lang w:eastAsia="sk-SK"/>
        </w:rPr>
      </w:pPr>
    </w:p>
    <w:p w:rsidR="007B4865" w:rsidRPr="00B0018F" w:rsidP="007B4865">
      <w:pPr>
        <w:numPr>
          <w:numId w:val="7"/>
        </w:numPr>
        <w:tabs>
          <w:tab w:val="left" w:pos="0"/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V § 12 ods. 1 písm. l) a m) sa na konci čiarka nahrádza bodkočiarkou a pripájajú sa tieto slová: „meno, priezvisko, dátum narodenia</w:t>
      </w:r>
      <w:r w:rsidRPr="00B0018F" w:rsidR="007A7CDE">
        <w:rPr>
          <w:rFonts w:ascii="Times New Roman" w:hAnsi="Times New Roman"/>
          <w:lang w:eastAsia="sk-SK"/>
        </w:rPr>
        <w:t xml:space="preserve"> a</w:t>
      </w:r>
      <w:r w:rsidRPr="00B0018F">
        <w:rPr>
          <w:rFonts w:ascii="Times New Roman" w:hAnsi="Times New Roman"/>
          <w:lang w:eastAsia="sk-SK"/>
        </w:rPr>
        <w:t xml:space="preserve"> trvalý pobyt, ak ide o fyzickú osobu, názov</w:t>
      </w:r>
      <w:r w:rsidRPr="00B0018F" w:rsidR="007A7CDE">
        <w:rPr>
          <w:rFonts w:ascii="Times New Roman" w:hAnsi="Times New Roman"/>
          <w:lang w:eastAsia="sk-SK"/>
        </w:rPr>
        <w:t xml:space="preserve"> a</w:t>
      </w:r>
      <w:r w:rsidRPr="00B0018F">
        <w:rPr>
          <w:rFonts w:ascii="Times New Roman" w:hAnsi="Times New Roman"/>
          <w:lang w:eastAsia="sk-SK"/>
        </w:rPr>
        <w:t xml:space="preserve"> sídlo, ak ide o právnickú osobu,“.  </w:t>
      </w:r>
    </w:p>
    <w:p w:rsidR="007B4865" w:rsidRPr="00B0018F" w:rsidP="007B4865">
      <w:pPr>
        <w:tabs>
          <w:tab w:val="left" w:pos="0"/>
        </w:tabs>
        <w:bidi w:val="0"/>
        <w:jc w:val="both"/>
        <w:rPr>
          <w:rFonts w:ascii="Times New Roman" w:hAnsi="Times New Roman"/>
          <w:lang w:eastAsia="sk-SK"/>
        </w:rPr>
      </w:pPr>
    </w:p>
    <w:p w:rsidR="007B4865" w:rsidRPr="00B0018F" w:rsidP="007B4865">
      <w:pPr>
        <w:numPr>
          <w:numId w:val="7"/>
        </w:numPr>
        <w:tabs>
          <w:tab w:val="left" w:pos="0"/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V § 12 ods. </w:t>
      </w:r>
      <w:r w:rsidRPr="00B0018F" w:rsidR="00F32B0A">
        <w:rPr>
          <w:rFonts w:ascii="Times New Roman" w:hAnsi="Times New Roman"/>
          <w:lang w:eastAsia="sk-SK"/>
        </w:rPr>
        <w:t>1</w:t>
      </w:r>
      <w:r w:rsidRPr="00B0018F">
        <w:rPr>
          <w:rFonts w:ascii="Times New Roman" w:hAnsi="Times New Roman"/>
          <w:lang w:eastAsia="sk-SK"/>
        </w:rPr>
        <w:t xml:space="preserve"> písm. r) sa za slovo „prevádzkovateľ“ vkladá čiarka a slová „meno, priezvisko, dátum narodenia</w:t>
      </w:r>
      <w:r w:rsidRPr="00B0018F" w:rsidR="007A7CDE">
        <w:rPr>
          <w:rFonts w:ascii="Times New Roman" w:hAnsi="Times New Roman"/>
          <w:lang w:eastAsia="sk-SK"/>
        </w:rPr>
        <w:t xml:space="preserve"> a</w:t>
      </w:r>
      <w:r w:rsidRPr="00B0018F">
        <w:rPr>
          <w:rFonts w:ascii="Times New Roman" w:hAnsi="Times New Roman"/>
          <w:lang w:eastAsia="sk-SK"/>
        </w:rPr>
        <w:t xml:space="preserve"> trvalý pobyt</w:t>
      </w:r>
      <w:r w:rsidRPr="00B0018F" w:rsidR="00DA7C00">
        <w:rPr>
          <w:rFonts w:ascii="Times New Roman" w:hAnsi="Times New Roman"/>
          <w:lang w:eastAsia="sk-SK"/>
        </w:rPr>
        <w:t>, ak ide o fyzickú osobu, názov a</w:t>
      </w:r>
      <w:r w:rsidRPr="00B0018F">
        <w:rPr>
          <w:rFonts w:ascii="Times New Roman" w:hAnsi="Times New Roman"/>
          <w:lang w:eastAsia="sk-SK"/>
        </w:rPr>
        <w:t xml:space="preserve"> sídlo, ak ide o právnickú osobu,“.</w:t>
      </w:r>
    </w:p>
    <w:p w:rsidR="007B4865" w:rsidRPr="00B0018F" w:rsidP="007B4865">
      <w:pPr>
        <w:tabs>
          <w:tab w:val="left" w:pos="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</w:p>
    <w:p w:rsidR="00283A64" w:rsidRPr="00B0018F" w:rsidP="00A36E51">
      <w:pPr>
        <w:numPr>
          <w:numId w:val="7"/>
        </w:numPr>
        <w:tabs>
          <w:tab w:val="left" w:pos="0"/>
          <w:tab w:val="num" w:pos="360"/>
          <w:tab w:val="clear" w:pos="723"/>
        </w:tabs>
        <w:bidi w:val="0"/>
        <w:ind w:hanging="723"/>
        <w:jc w:val="both"/>
        <w:rPr>
          <w:rFonts w:ascii="Times New Roman" w:hAnsi="Times New Roman"/>
          <w:lang w:eastAsia="sk-SK"/>
        </w:rPr>
      </w:pPr>
      <w:r w:rsidRPr="00B0018F" w:rsidR="006070C3">
        <w:rPr>
          <w:rFonts w:ascii="Times New Roman" w:hAnsi="Times New Roman"/>
          <w:lang w:eastAsia="sk-SK"/>
        </w:rPr>
        <w:t>V § 13 odsek 10 znie</w:t>
      </w:r>
      <w:r w:rsidRPr="00B0018F">
        <w:rPr>
          <w:rFonts w:ascii="Times New Roman" w:hAnsi="Times New Roman"/>
          <w:lang w:eastAsia="sk-SK"/>
        </w:rPr>
        <w:t>:</w:t>
      </w:r>
    </w:p>
    <w:p w:rsidR="006070C3" w:rsidRPr="00B0018F" w:rsidP="00283A6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„</w:t>
      </w:r>
      <w:r w:rsidRPr="00B0018F" w:rsidR="00283A64">
        <w:rPr>
          <w:rFonts w:ascii="Times New Roman" w:hAnsi="Times New Roman"/>
          <w:lang w:eastAsia="sk-SK"/>
        </w:rPr>
        <w:t xml:space="preserve">(10) </w:t>
      </w:r>
      <w:r w:rsidR="006441C7">
        <w:rPr>
          <w:rFonts w:ascii="Times New Roman" w:hAnsi="Times New Roman"/>
          <w:lang w:eastAsia="sk-SK"/>
        </w:rPr>
        <w:t>M</w:t>
      </w:r>
      <w:r w:rsidRPr="00B0018F">
        <w:rPr>
          <w:rFonts w:ascii="Times New Roman" w:hAnsi="Times New Roman"/>
          <w:lang w:eastAsia="sk-SK"/>
        </w:rPr>
        <w:t xml:space="preserve">inisterstvo </w:t>
      </w:r>
      <w:r w:rsidRPr="00B0018F" w:rsidR="009E1BC8">
        <w:rPr>
          <w:rFonts w:ascii="Times New Roman" w:hAnsi="Times New Roman"/>
          <w:lang w:eastAsia="sk-SK"/>
        </w:rPr>
        <w:t xml:space="preserve">z dôvodu získania informácií o existujúcich nedostatkoch alebo iných skutočnostiach súvisiacich s bezpečnosťou a technickou spôsobilosťou námornej lode </w:t>
      </w:r>
      <w:r w:rsidR="006441C7">
        <w:rPr>
          <w:rFonts w:ascii="Times New Roman" w:hAnsi="Times New Roman"/>
          <w:lang w:eastAsia="sk-SK"/>
        </w:rPr>
        <w:t xml:space="preserve">môže </w:t>
      </w:r>
      <w:r w:rsidRPr="00B0018F" w:rsidR="00D20F7B">
        <w:rPr>
          <w:rFonts w:ascii="Times New Roman" w:hAnsi="Times New Roman"/>
          <w:lang w:eastAsia="sk-SK"/>
        </w:rPr>
        <w:t>požiada</w:t>
      </w:r>
      <w:r w:rsidR="006441C7">
        <w:rPr>
          <w:rFonts w:ascii="Times New Roman" w:hAnsi="Times New Roman"/>
          <w:lang w:eastAsia="sk-SK"/>
        </w:rPr>
        <w:t>ť</w:t>
      </w:r>
      <w:r w:rsidRPr="00B0018F" w:rsidR="00D20F7B">
        <w:rPr>
          <w:rFonts w:ascii="Times New Roman" w:hAnsi="Times New Roman"/>
          <w:lang w:eastAsia="sk-SK"/>
        </w:rPr>
        <w:t xml:space="preserve"> o súčinnosť </w:t>
      </w:r>
      <w:r w:rsidRPr="00B0018F">
        <w:rPr>
          <w:rFonts w:ascii="Times New Roman" w:hAnsi="Times New Roman"/>
          <w:lang w:eastAsia="sk-SK"/>
        </w:rPr>
        <w:t>príslušný</w:t>
      </w:r>
      <w:r w:rsidRPr="00B0018F" w:rsidR="00D20F7B">
        <w:rPr>
          <w:rFonts w:ascii="Times New Roman" w:hAnsi="Times New Roman"/>
          <w:lang w:eastAsia="sk-SK"/>
        </w:rPr>
        <w:t xml:space="preserve"> orgán</w:t>
      </w:r>
      <w:r w:rsidRPr="00B0018F">
        <w:rPr>
          <w:rFonts w:ascii="Times New Roman" w:hAnsi="Times New Roman"/>
          <w:lang w:eastAsia="sk-SK"/>
        </w:rPr>
        <w:t xml:space="preserve"> štátu, v ktorého námornom registri bola</w:t>
      </w:r>
      <w:r w:rsidRPr="00B0018F" w:rsidR="009E1BC8">
        <w:rPr>
          <w:rFonts w:ascii="Times New Roman" w:hAnsi="Times New Roman"/>
          <w:lang w:eastAsia="sk-SK"/>
        </w:rPr>
        <w:t xml:space="preserve"> námorná loď naposledy zapísaná</w:t>
      </w:r>
      <w:r w:rsidRPr="00B0018F">
        <w:rPr>
          <w:rFonts w:ascii="Times New Roman" w:hAnsi="Times New Roman"/>
          <w:lang w:eastAsia="sk-SK"/>
        </w:rPr>
        <w:t>. Ak sa vyskytnú pochybnosti o tom, či je námorná loď podľa odseku 9 spôsobilá na plavbu, môže byť pred jej zápisom do námorného registra vykonaná kontrola spôsobilosti námornej lode na plavbu.“.</w:t>
      </w:r>
    </w:p>
    <w:p w:rsidR="006070C3" w:rsidRPr="00B0018F" w:rsidP="006070C3">
      <w:pPr>
        <w:bidi w:val="0"/>
        <w:jc w:val="both"/>
        <w:rPr>
          <w:rFonts w:ascii="Times New Roman" w:hAnsi="Times New Roman"/>
          <w:lang w:eastAsia="sk-SK"/>
        </w:rPr>
      </w:pPr>
    </w:p>
    <w:p w:rsidR="006070C3" w:rsidRPr="00B0018F" w:rsidP="000251AE">
      <w:pPr>
        <w:numPr>
          <w:numId w:val="7"/>
        </w:numPr>
        <w:tabs>
          <w:tab w:val="num" w:pos="360"/>
          <w:tab w:val="clear" w:pos="723"/>
        </w:tabs>
        <w:bidi w:val="0"/>
        <w:ind w:hanging="723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§ 13 sa dopĺňa odsekom 14, ktorý znie: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„(14) Ak príslušný orgán iného štátu požiada ministerstvo o informácie o námornej lodi, </w:t>
      </w:r>
      <w:r w:rsidR="00CE4416">
        <w:rPr>
          <w:rFonts w:ascii="Times New Roman" w:hAnsi="Times New Roman"/>
          <w:lang w:eastAsia="sk-SK"/>
        </w:rPr>
        <w:t>zapísanej</w:t>
      </w:r>
      <w:r w:rsidRPr="00B0018F" w:rsidR="007910F3">
        <w:rPr>
          <w:rFonts w:ascii="Times New Roman" w:hAnsi="Times New Roman"/>
          <w:lang w:eastAsia="sk-SK"/>
        </w:rPr>
        <w:t xml:space="preserve"> v námornom registri</w:t>
      </w:r>
      <w:r w:rsidRPr="00B0018F">
        <w:rPr>
          <w:rFonts w:ascii="Times New Roman" w:hAnsi="Times New Roman"/>
          <w:lang w:eastAsia="sk-SK"/>
        </w:rPr>
        <w:t xml:space="preserve">, ministerstvo bezodkladne poskytne informácie o nedostatkoch alebo iných skutočnostiach súvisiacich s bezpečnosťou a technickou spôsobilosťou námornej lode.“. </w:t>
      </w:r>
    </w:p>
    <w:p w:rsidR="006070C3" w:rsidRPr="00B0018F" w:rsidP="006070C3">
      <w:pPr>
        <w:bidi w:val="0"/>
        <w:rPr>
          <w:rFonts w:ascii="Times New Roman" w:hAnsi="Times New Roman"/>
          <w:lang w:eastAsia="sk-SK"/>
        </w:rPr>
      </w:pPr>
    </w:p>
    <w:p w:rsidR="00CC212B" w:rsidRPr="00B0018F" w:rsidP="000251AE">
      <w:pPr>
        <w:numPr>
          <w:numId w:val="14"/>
        </w:numPr>
        <w:tabs>
          <w:tab w:val="clear" w:pos="723"/>
        </w:tabs>
        <w:bidi w:val="0"/>
        <w:ind w:left="360" w:hanging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17 ods. 3 písm. b) sa za slovo „nehody“ vkladajú slová „alebo námornej mimoriadnej udalosti“.</w:t>
      </w:r>
    </w:p>
    <w:p w:rsidR="00CC212B" w:rsidRPr="00B0018F" w:rsidP="008B4C6F">
      <w:pPr>
        <w:tabs>
          <w:tab w:val="num" w:pos="360"/>
        </w:tabs>
        <w:bidi w:val="0"/>
        <w:ind w:hanging="723"/>
        <w:jc w:val="both"/>
        <w:rPr>
          <w:rFonts w:ascii="Times New Roman" w:hAnsi="Times New Roman"/>
        </w:rPr>
      </w:pPr>
    </w:p>
    <w:p w:rsidR="006070C3" w:rsidRPr="00B0018F" w:rsidP="000251AE">
      <w:pPr>
        <w:numPr>
          <w:numId w:val="1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20 odsek 1 znie: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 „(1) Na námornej lodi musia byť v origináli uložené tieto lodné listiny, denníky a iné lodné doklady: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bidi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registračný list alebo dočasný registračný list,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bidi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osvedčenie o novostavbe námornej lode,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bidi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povolenie na zriadenie a prevádzkovanie lodnej rádiostanice,</w:t>
      </w:r>
      <w:r w:rsidRPr="00B0018F">
        <w:rPr>
          <w:rFonts w:ascii="Times New Roman" w:hAnsi="Times New Roman"/>
          <w:vertAlign w:val="superscript"/>
          <w:lang w:eastAsia="sk-SK"/>
        </w:rPr>
        <w:t>4)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bidi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osvedčenie o klasifikačnej triede námornej lode,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bidi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medzinárodné osvedčenie o vymeriavaní námorných lodí,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osvedčenie o bezpečnosti námornej osobnej lode,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osvedčenie o bezpečnosti konštrukcie námornej lode,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osvedčenie o bezpečnostnom vybavení námornej lode,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osvedčenie o bezpečnostnom rádiovom vybavení námornej lode,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osvedčenie o výnimke vrátane prípadného zoznamu nákladu,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osvedčenie o bezpečnosti námornej lode,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medzinárodné osvedčenie bezpečnosti námornej lode (ISSC),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osvedčenie o spôsobilosti na hromadnú prepravu skvapalnených plynov,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osvedčenie o spôsobilosti na hromadnú prepravu nebezpečných chemikálií,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medzinárodné osvedčenie </w:t>
      </w:r>
      <w:r w:rsidRPr="00B0018F" w:rsidR="00E44DD4">
        <w:rPr>
          <w:rFonts w:ascii="Times New Roman" w:hAnsi="Times New Roman"/>
          <w:lang w:eastAsia="sk-SK"/>
        </w:rPr>
        <w:t>o zabránení znečisťovaniu ropou,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medzinárodné osvedčenie o zabránení znečisťovaniu pri hromadnej preprave škodlivých  </w:t>
      </w:r>
      <w:r w:rsidRPr="00B0018F" w:rsidR="00C355D0">
        <w:rPr>
          <w:rFonts w:ascii="Times New Roman" w:hAnsi="Times New Roman"/>
          <w:lang w:eastAsia="sk-SK"/>
        </w:rPr>
        <w:t>skvapalnených látok,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medzinárodné osvedčenie o nákladovej značke,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medzinárodné osvedčenie o výnimke z nákladovej značky</w:t>
      </w:r>
      <w:r w:rsidRPr="00B0018F" w:rsidR="00E44DD4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osvedčenie o bezpečnom obsadení námornej lode lodnou posádkou,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i/>
          <w:lang w:eastAsia="sk-SK"/>
        </w:rPr>
      </w:pPr>
      <w:r w:rsidRPr="00B0018F">
        <w:rPr>
          <w:rFonts w:ascii="Times New Roman" w:hAnsi="Times New Roman"/>
          <w:lang w:eastAsia="sk-SK"/>
        </w:rPr>
        <w:t>osvedčenia alebo akékoľvek iné dokumenty požadované v súlade s osobitným predpisom</w:t>
      </w:r>
      <w:r w:rsidRPr="00B0018F" w:rsidR="00C355D0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vertAlign w:val="superscript"/>
          <w:lang w:eastAsia="sk-SK"/>
        </w:rPr>
        <w:t>4a)</w:t>
      </w:r>
      <w:r w:rsidRPr="00B0018F">
        <w:rPr>
          <w:rFonts w:ascii="Times New Roman" w:hAnsi="Times New Roman"/>
          <w:i/>
          <w:lang w:eastAsia="sk-SK"/>
        </w:rPr>
        <w:t xml:space="preserve">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lekárske potvrdenia</w:t>
      </w:r>
      <w:r w:rsidRPr="00B0018F" w:rsidR="006360BA">
        <w:rPr>
          <w:rFonts w:ascii="Times New Roman" w:hAnsi="Times New Roman"/>
          <w:lang w:eastAsia="sk-SK"/>
        </w:rPr>
        <w:t xml:space="preserve"> podľa § 41</w:t>
      </w:r>
      <w:r w:rsidRPr="00B0018F" w:rsidR="00E44DD4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numPr>
          <w:numId w:val="2"/>
        </w:numPr>
        <w:tabs>
          <w:tab w:val="num" w:pos="360"/>
          <w:tab w:val="clear" w:pos="72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osvedčenie o pevnosti trupu námornej lode a strojových zariadeniach, </w:t>
      </w:r>
    </w:p>
    <w:p w:rsidR="006070C3" w:rsidRPr="00B0018F" w:rsidP="006070C3">
      <w:pPr>
        <w:numPr>
          <w:numId w:val="4"/>
        </w:numPr>
        <w:tabs>
          <w:tab w:val="num" w:pos="360"/>
          <w:tab w:val="num" w:pos="720"/>
          <w:tab w:val="clear" w:pos="90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osvedčenie o bezpečnosti vysokorýchlostných osobných plavidiel</w:t>
      </w:r>
      <w:r w:rsidRPr="00B0018F">
        <w:rPr>
          <w:rFonts w:ascii="Times New Roman" w:hAnsi="Times New Roman"/>
          <w:vertAlign w:val="superscript"/>
          <w:lang w:eastAsia="sk-SK"/>
        </w:rPr>
        <w:t>4b)</w:t>
      </w:r>
      <w:r w:rsidRPr="00B0018F">
        <w:rPr>
          <w:rFonts w:ascii="Times New Roman" w:hAnsi="Times New Roman"/>
          <w:lang w:eastAsia="sk-SK"/>
        </w:rPr>
        <w:t xml:space="preserve"> </w:t>
      </w:r>
      <w:r w:rsidRPr="00B0018F" w:rsidR="00C355D0">
        <w:rPr>
          <w:rFonts w:ascii="Times New Roman" w:hAnsi="Times New Roman"/>
          <w:lang w:eastAsia="sk-SK"/>
        </w:rPr>
        <w:t>a povolenie na ich prevádzku,</w:t>
      </w:r>
    </w:p>
    <w:p w:rsidR="006070C3" w:rsidRPr="00B0018F" w:rsidP="006070C3">
      <w:pPr>
        <w:numPr>
          <w:ilvl w:val="1"/>
          <w:numId w:val="4"/>
        </w:numPr>
        <w:tabs>
          <w:tab w:val="num" w:pos="360"/>
          <w:tab w:val="clear" w:pos="1477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osvedčenie bezpečnosti pre námorné lode určené na špeciálne účely, </w:t>
      </w:r>
    </w:p>
    <w:p w:rsidR="006070C3" w:rsidRPr="00B0018F" w:rsidP="006070C3">
      <w:pPr>
        <w:numPr>
          <w:ilvl w:val="1"/>
          <w:numId w:val="4"/>
        </w:numPr>
        <w:tabs>
          <w:tab w:val="num" w:pos="360"/>
          <w:tab w:val="clear" w:pos="1477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osvedčenie bezpečnosti pre mo</w:t>
      </w:r>
      <w:r w:rsidRPr="00B0018F" w:rsidR="00C355D0">
        <w:rPr>
          <w:rFonts w:ascii="Times New Roman" w:hAnsi="Times New Roman"/>
          <w:lang w:eastAsia="sk-SK"/>
        </w:rPr>
        <w:t>bilné pobrežné vŕtacie jednotky,</w:t>
      </w:r>
    </w:p>
    <w:p w:rsidR="006070C3" w:rsidRPr="00B0018F" w:rsidP="006070C3">
      <w:pPr>
        <w:tabs>
          <w:tab w:val="left" w:pos="72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aa) osvedčenie o poistení alebo </w:t>
      </w:r>
      <w:r w:rsidR="006E709D">
        <w:rPr>
          <w:rFonts w:ascii="Times New Roman" w:hAnsi="Times New Roman"/>
          <w:lang w:eastAsia="sk-SK"/>
        </w:rPr>
        <w:t>aký</w:t>
      </w:r>
      <w:r w:rsidRPr="00B0018F" w:rsidR="006E709D">
        <w:rPr>
          <w:rFonts w:ascii="Times New Roman" w:hAnsi="Times New Roman"/>
          <w:lang w:eastAsia="sk-SK"/>
        </w:rPr>
        <w:t>k</w:t>
      </w:r>
      <w:r w:rsidR="006E709D">
        <w:rPr>
          <w:rFonts w:ascii="Times New Roman" w:hAnsi="Times New Roman"/>
          <w:lang w:eastAsia="sk-SK"/>
        </w:rPr>
        <w:t>o</w:t>
      </w:r>
      <w:r w:rsidRPr="00B0018F" w:rsidR="006E709D">
        <w:rPr>
          <w:rFonts w:ascii="Times New Roman" w:hAnsi="Times New Roman"/>
          <w:lang w:eastAsia="sk-SK"/>
        </w:rPr>
        <w:t>ľvek in</w:t>
      </w:r>
      <w:r w:rsidR="006E709D">
        <w:rPr>
          <w:rFonts w:ascii="Times New Roman" w:hAnsi="Times New Roman"/>
          <w:lang w:eastAsia="sk-SK"/>
        </w:rPr>
        <w:t>ý</w:t>
      </w:r>
      <w:r w:rsidRPr="00B0018F" w:rsidR="006E709D">
        <w:rPr>
          <w:rFonts w:ascii="Times New Roman" w:hAnsi="Times New Roman"/>
          <w:lang w:eastAsia="sk-SK"/>
        </w:rPr>
        <w:t xml:space="preserve"> </w:t>
      </w:r>
      <w:r w:rsidR="006E709D">
        <w:rPr>
          <w:rFonts w:ascii="Times New Roman" w:hAnsi="Times New Roman"/>
          <w:lang w:eastAsia="sk-SK"/>
        </w:rPr>
        <w:t xml:space="preserve">dokument o </w:t>
      </w:r>
      <w:r w:rsidRPr="00B0018F" w:rsidR="006E709D">
        <w:rPr>
          <w:rFonts w:ascii="Times New Roman" w:hAnsi="Times New Roman"/>
          <w:lang w:eastAsia="sk-SK"/>
        </w:rPr>
        <w:t>finančn</w:t>
      </w:r>
      <w:r w:rsidR="006E709D">
        <w:rPr>
          <w:rFonts w:ascii="Times New Roman" w:hAnsi="Times New Roman"/>
          <w:lang w:eastAsia="sk-SK"/>
        </w:rPr>
        <w:t>ej</w:t>
      </w:r>
      <w:r w:rsidRPr="00B0018F" w:rsidR="006E709D">
        <w:rPr>
          <w:rFonts w:ascii="Times New Roman" w:hAnsi="Times New Roman"/>
          <w:lang w:eastAsia="sk-SK"/>
        </w:rPr>
        <w:t xml:space="preserve"> záruk</w:t>
      </w:r>
      <w:r w:rsidR="006E709D">
        <w:rPr>
          <w:rFonts w:ascii="Times New Roman" w:hAnsi="Times New Roman"/>
          <w:lang w:eastAsia="sk-SK"/>
        </w:rPr>
        <w:t>e</w:t>
      </w:r>
      <w:r w:rsidRPr="00B0018F" w:rsidR="006E709D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týkajúc</w:t>
      </w:r>
      <w:r w:rsidR="006E709D">
        <w:rPr>
          <w:rFonts w:ascii="Times New Roman" w:hAnsi="Times New Roman"/>
          <w:lang w:eastAsia="sk-SK"/>
        </w:rPr>
        <w:t>i</w:t>
      </w:r>
      <w:r w:rsidRPr="00B0018F">
        <w:rPr>
          <w:rFonts w:ascii="Times New Roman" w:hAnsi="Times New Roman"/>
          <w:lang w:eastAsia="sk-SK"/>
        </w:rPr>
        <w:t xml:space="preserve"> sa občianskoprávnej zodpovednosti za škody spôsobené ropným znečistením (Medzinárodný dohovor o občianskej zodpovednosti za škody spôso</w:t>
      </w:r>
      <w:r w:rsidRPr="00B0018F" w:rsidR="00A32A47">
        <w:rPr>
          <w:rFonts w:ascii="Times New Roman" w:hAnsi="Times New Roman"/>
          <w:lang w:eastAsia="sk-SK"/>
        </w:rPr>
        <w:t>bené ropným znečistením, 1992),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ab) osvedčenie o poistení vlastníka námornej lode</w:t>
      </w:r>
      <w:r w:rsidR="00453C65">
        <w:rPr>
          <w:rFonts w:ascii="Times New Roman" w:hAnsi="Times New Roman"/>
          <w:lang w:eastAsia="sk-SK"/>
        </w:rPr>
        <w:t xml:space="preserve"> podľa § 40a</w:t>
      </w:r>
      <w:r w:rsidRPr="00B0018F" w:rsidR="00E44DD4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ac) osvedčenie o poistení zodpovednosti dopravcu v prípade smrti alebo úrazu cestujúcich</w:t>
      </w:r>
      <w:r w:rsidRPr="00B0018F" w:rsidR="00E44DD4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ad) medzinárodné osvedčenie o prevencii znečisťovania ovzdušia</w:t>
      </w:r>
      <w:r w:rsidRPr="00B0018F" w:rsidR="00E44DD4">
        <w:rPr>
          <w:rFonts w:ascii="Times New Roman" w:hAnsi="Times New Roman"/>
          <w:lang w:eastAsia="sk-SK"/>
        </w:rPr>
        <w:t>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e</w:t>
      </w:r>
      <w:r w:rsidRPr="00B0018F">
        <w:rPr>
          <w:rFonts w:ascii="Times New Roman" w:hAnsi="Times New Roman"/>
          <w:lang w:eastAsia="sk-SK"/>
        </w:rPr>
        <w:t>) medzinárodné osvedčenie o prevencii znečisťovania splaškami</w:t>
      </w:r>
      <w:r w:rsidRPr="00B0018F" w:rsidR="00A32A47">
        <w:rPr>
          <w:rFonts w:ascii="Times New Roman" w:hAnsi="Times New Roman"/>
          <w:lang w:eastAsia="sk-SK"/>
        </w:rPr>
        <w:t>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f</w:t>
      </w:r>
      <w:r w:rsidRPr="00B0018F">
        <w:rPr>
          <w:rFonts w:ascii="Times New Roman" w:hAnsi="Times New Roman"/>
          <w:lang w:eastAsia="sk-SK"/>
        </w:rPr>
        <w:t>) dokument zhody a osvedčenie o riadení bezpečnej prevádzky vydané v súlade s osobitným predpisom</w:t>
      </w:r>
      <w:r w:rsidRPr="00B0018F" w:rsidR="00C355D0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vertAlign w:val="superscript"/>
          <w:lang w:eastAsia="sk-SK"/>
        </w:rPr>
        <w:t>4c)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g</w:t>
      </w:r>
      <w:r w:rsidRPr="00B0018F">
        <w:rPr>
          <w:rFonts w:ascii="Times New Roman" w:hAnsi="Times New Roman"/>
          <w:lang w:eastAsia="sk-SK"/>
        </w:rPr>
        <w:t>) dokument zhody so špecifickými požiadavkami na námorn</w:t>
      </w:r>
      <w:r w:rsidRPr="00B0018F" w:rsidR="005F1CD0">
        <w:rPr>
          <w:rFonts w:ascii="Times New Roman" w:hAnsi="Times New Roman"/>
          <w:lang w:eastAsia="sk-SK"/>
        </w:rPr>
        <w:t>é</w:t>
      </w:r>
      <w:r w:rsidRPr="00B0018F">
        <w:rPr>
          <w:rFonts w:ascii="Times New Roman" w:hAnsi="Times New Roman"/>
          <w:lang w:eastAsia="sk-SK"/>
        </w:rPr>
        <w:t xml:space="preserve"> lod</w:t>
      </w:r>
      <w:r w:rsidRPr="00B0018F" w:rsidR="00C355D0">
        <w:rPr>
          <w:rFonts w:ascii="Times New Roman" w:hAnsi="Times New Roman"/>
          <w:lang w:eastAsia="sk-SK"/>
        </w:rPr>
        <w:t>e prepravujúce nebezpečný tovar,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h</w:t>
      </w:r>
      <w:r w:rsidRPr="00B0018F">
        <w:rPr>
          <w:rFonts w:ascii="Times New Roman" w:hAnsi="Times New Roman"/>
          <w:lang w:eastAsia="sk-SK"/>
        </w:rPr>
        <w:t>) špeciálny súpis alebo zoznam nebezpečného tovaru alebo pod</w:t>
      </w:r>
      <w:r w:rsidRPr="00B0018F" w:rsidR="00A32A47">
        <w:rPr>
          <w:rFonts w:ascii="Times New Roman" w:hAnsi="Times New Roman"/>
          <w:lang w:eastAsia="sk-SK"/>
        </w:rPr>
        <w:t>robný plán uloženia,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i</w:t>
      </w:r>
      <w:r w:rsidRPr="00B0018F">
        <w:rPr>
          <w:rFonts w:ascii="Times New Roman" w:hAnsi="Times New Roman"/>
          <w:lang w:eastAsia="sk-SK"/>
        </w:rPr>
        <w:t xml:space="preserve">) záznam o monitorovaní vypúšťania ropy a kontrolnom systéme pre poslednú plavbu s vodným balastom, ak ide o ropný tanker,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j</w:t>
      </w:r>
      <w:r w:rsidRPr="00B0018F">
        <w:rPr>
          <w:rFonts w:ascii="Times New Roman" w:hAnsi="Times New Roman"/>
          <w:lang w:eastAsia="sk-SK"/>
        </w:rPr>
        <w:t>) inventárny zoznam, protipožiarny plán a pri námorných osobných lodiach bezpečn</w:t>
      </w:r>
      <w:r w:rsidRPr="00B0018F" w:rsidR="00C355D0">
        <w:rPr>
          <w:rFonts w:ascii="Times New Roman" w:hAnsi="Times New Roman"/>
          <w:lang w:eastAsia="sk-SK"/>
        </w:rPr>
        <w:t>ostný plán v prípade poškodenia,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k</w:t>
      </w:r>
      <w:r w:rsidRPr="00B0018F">
        <w:rPr>
          <w:rFonts w:ascii="Times New Roman" w:hAnsi="Times New Roman"/>
          <w:lang w:eastAsia="sk-SK"/>
        </w:rPr>
        <w:t>) núdzo</w:t>
      </w:r>
      <w:r w:rsidRPr="00B0018F" w:rsidR="00C355D0">
        <w:rPr>
          <w:rFonts w:ascii="Times New Roman" w:hAnsi="Times New Roman"/>
          <w:lang w:eastAsia="sk-SK"/>
        </w:rPr>
        <w:t>vý plán v prípade ropnej nehody,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l</w:t>
      </w:r>
      <w:r w:rsidRPr="00B0018F">
        <w:rPr>
          <w:rFonts w:ascii="Times New Roman" w:hAnsi="Times New Roman"/>
          <w:lang w:eastAsia="sk-SK"/>
        </w:rPr>
        <w:t xml:space="preserve">) zložky so záznamami o prehliadke, ak ide o námorné lode na hromadný náklad a ropné tankery,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m</w:t>
      </w:r>
      <w:r w:rsidRPr="00B0018F">
        <w:rPr>
          <w:rFonts w:ascii="Times New Roman" w:hAnsi="Times New Roman"/>
          <w:lang w:eastAsia="sk-SK"/>
        </w:rPr>
        <w:t>) správy o predchádzajúcich inšpekciách štátnej prís</w:t>
      </w:r>
      <w:r w:rsidRPr="00B0018F" w:rsidR="00C355D0">
        <w:rPr>
          <w:rFonts w:ascii="Times New Roman" w:hAnsi="Times New Roman"/>
          <w:lang w:eastAsia="sk-SK"/>
        </w:rPr>
        <w:t>tavnej kontroly,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n</w:t>
      </w:r>
      <w:r w:rsidRPr="00B0018F">
        <w:rPr>
          <w:rFonts w:ascii="Times New Roman" w:hAnsi="Times New Roman"/>
          <w:lang w:eastAsia="sk-SK"/>
        </w:rPr>
        <w:t>) informácie o pomere A/A-max., ak ide o osobné lode</w:t>
      </w:r>
      <w:r w:rsidRPr="00B0018F" w:rsidR="00C355D0">
        <w:rPr>
          <w:rFonts w:ascii="Times New Roman" w:hAnsi="Times New Roman"/>
          <w:lang w:eastAsia="sk-SK"/>
        </w:rPr>
        <w:t xml:space="preserve"> ro-ro,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o</w:t>
      </w:r>
      <w:r w:rsidRPr="00B0018F">
        <w:rPr>
          <w:rFonts w:ascii="Times New Roman" w:hAnsi="Times New Roman"/>
          <w:lang w:eastAsia="sk-SK"/>
        </w:rPr>
        <w:t>) dokument oprávňujúci na prepravu obilia,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p</w:t>
      </w:r>
      <w:r w:rsidRPr="00B0018F">
        <w:rPr>
          <w:rFonts w:ascii="Times New Roman" w:hAnsi="Times New Roman"/>
          <w:lang w:eastAsia="sk-SK"/>
        </w:rPr>
        <w:t>) návod na zabezpečenie nákladu</w:t>
      </w:r>
      <w:r w:rsidRPr="00B0018F" w:rsidR="00A32A47">
        <w:rPr>
          <w:rFonts w:ascii="Times New Roman" w:hAnsi="Times New Roman"/>
          <w:lang w:eastAsia="sk-SK"/>
        </w:rPr>
        <w:t>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q</w:t>
      </w:r>
      <w:r w:rsidRPr="00B0018F">
        <w:rPr>
          <w:rFonts w:ascii="Times New Roman" w:hAnsi="Times New Roman"/>
          <w:lang w:eastAsia="sk-SK"/>
        </w:rPr>
        <w:t xml:space="preserve">) plán spracovania odpadu a kniha záznamov o odpade,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r</w:t>
      </w:r>
      <w:r w:rsidRPr="00B0018F">
        <w:rPr>
          <w:rFonts w:ascii="Times New Roman" w:hAnsi="Times New Roman"/>
          <w:lang w:eastAsia="sk-SK"/>
        </w:rPr>
        <w:t>) pomocný rozhodovací systém pre veliteľov námorných osobných lodí,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s</w:t>
      </w:r>
      <w:r w:rsidRPr="00B0018F">
        <w:rPr>
          <w:rFonts w:ascii="Times New Roman" w:hAnsi="Times New Roman"/>
          <w:lang w:eastAsia="sk-SK"/>
        </w:rPr>
        <w:t xml:space="preserve">) kooperačný plán SAR pre námorné osobné lode plaviace sa na určených trasách,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t</w:t>
      </w:r>
      <w:r w:rsidRPr="00B0018F">
        <w:rPr>
          <w:rFonts w:ascii="Times New Roman" w:hAnsi="Times New Roman"/>
          <w:lang w:eastAsia="sk-SK"/>
        </w:rPr>
        <w:t xml:space="preserve">) zoznam prevádzkových obmedzení pre námorné osobné lode,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u</w:t>
      </w:r>
      <w:r w:rsidRPr="00B0018F">
        <w:rPr>
          <w:rFonts w:ascii="Times New Roman" w:hAnsi="Times New Roman"/>
          <w:lang w:eastAsia="sk-SK"/>
        </w:rPr>
        <w:t xml:space="preserve">) príručka pre stabilitu námorných lodí na hromadný náklad,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v</w:t>
      </w:r>
      <w:r w:rsidRPr="00B0018F">
        <w:rPr>
          <w:rFonts w:ascii="Times New Roman" w:hAnsi="Times New Roman"/>
          <w:lang w:eastAsia="sk-SK"/>
        </w:rPr>
        <w:t xml:space="preserve">) plány nakládky a vykládky námorných lodí na hromadný náklad,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x</w:t>
      </w:r>
      <w:r w:rsidRPr="00B0018F">
        <w:rPr>
          <w:rFonts w:ascii="Times New Roman" w:hAnsi="Times New Roman"/>
          <w:lang w:eastAsia="sk-SK"/>
        </w:rPr>
        <w:t>) plán organizácie práce členov lodnej posádky,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a</w:t>
      </w:r>
      <w:r w:rsidRPr="00B0018F" w:rsidR="00541281">
        <w:rPr>
          <w:rFonts w:ascii="Times New Roman" w:hAnsi="Times New Roman"/>
          <w:lang w:eastAsia="sk-SK"/>
        </w:rPr>
        <w:t>y</w:t>
      </w:r>
      <w:r w:rsidRPr="00B0018F">
        <w:rPr>
          <w:rFonts w:ascii="Times New Roman" w:hAnsi="Times New Roman"/>
          <w:lang w:eastAsia="sk-SK"/>
        </w:rPr>
        <w:t>) záznamy o pracovnom čase a čase odpočinku členov lodnej posádky,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 w:rsidR="00541281">
        <w:rPr>
          <w:rFonts w:ascii="Times New Roman" w:hAnsi="Times New Roman"/>
          <w:lang w:eastAsia="sk-SK"/>
        </w:rPr>
        <w:t>az</w:t>
      </w:r>
      <w:r w:rsidRPr="00B0018F">
        <w:rPr>
          <w:rFonts w:ascii="Times New Roman" w:hAnsi="Times New Roman"/>
          <w:lang w:eastAsia="sk-SK"/>
        </w:rPr>
        <w:t>)  informácie o</w:t>
      </w:r>
      <w:r w:rsidR="001A2DAA">
        <w:rPr>
          <w:rFonts w:ascii="Times New Roman" w:hAnsi="Times New Roman"/>
          <w:lang w:eastAsia="sk-SK"/>
        </w:rPr>
        <w:t> </w:t>
      </w:r>
      <w:r w:rsidRPr="00B0018F">
        <w:rPr>
          <w:rFonts w:ascii="Times New Roman" w:hAnsi="Times New Roman"/>
          <w:lang w:eastAsia="sk-SK"/>
        </w:rPr>
        <w:t>stabilite</w:t>
      </w:r>
      <w:r w:rsidR="001A2DAA">
        <w:rPr>
          <w:rFonts w:ascii="Times New Roman" w:hAnsi="Times New Roman"/>
          <w:lang w:eastAsia="sk-SK"/>
        </w:rPr>
        <w:t xml:space="preserve"> námornej lode</w:t>
      </w:r>
      <w:r w:rsidRPr="00B0018F">
        <w:rPr>
          <w:rFonts w:ascii="Times New Roman" w:hAnsi="Times New Roman"/>
          <w:lang w:eastAsia="sk-SK"/>
        </w:rPr>
        <w:t xml:space="preserve">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a</w:t>
      </w:r>
      <w:r w:rsidRPr="00B0018F">
        <w:rPr>
          <w:rFonts w:ascii="Times New Roman" w:hAnsi="Times New Roman"/>
          <w:lang w:eastAsia="sk-SK"/>
        </w:rPr>
        <w:t xml:space="preserve">) kniha manipulácie s ropnými látkami,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b</w:t>
      </w:r>
      <w:r w:rsidRPr="00B0018F">
        <w:rPr>
          <w:rFonts w:ascii="Times New Roman" w:hAnsi="Times New Roman"/>
          <w:lang w:eastAsia="sk-SK"/>
        </w:rPr>
        <w:t>) kniha záznamov o náklade,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c</w:t>
      </w:r>
      <w:r w:rsidRPr="00B0018F">
        <w:rPr>
          <w:rFonts w:ascii="Times New Roman" w:hAnsi="Times New Roman"/>
          <w:lang w:eastAsia="sk-SK"/>
        </w:rPr>
        <w:t xml:space="preserve">) súvislý prehľad histórie námornej </w:t>
      </w:r>
      <w:r w:rsidRPr="00B0018F" w:rsidR="00E44DD4">
        <w:rPr>
          <w:rFonts w:ascii="Times New Roman" w:hAnsi="Times New Roman"/>
          <w:lang w:eastAsia="sk-SK"/>
        </w:rPr>
        <w:t>lode,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d</w:t>
      </w:r>
      <w:r w:rsidRPr="00B0018F">
        <w:rPr>
          <w:rFonts w:ascii="Times New Roman" w:hAnsi="Times New Roman"/>
          <w:lang w:eastAsia="sk-SK"/>
        </w:rPr>
        <w:t>)  povolenie na prepravu cestujúcich, ak je námorná loď určená na prepravu cestujúcich,</w:t>
      </w:r>
    </w:p>
    <w:p w:rsidR="006070C3" w:rsidRPr="00B0018F" w:rsidP="006070C3">
      <w:pPr>
        <w:tabs>
          <w:tab w:val="left" w:pos="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e</w:t>
      </w:r>
      <w:r w:rsidRPr="00B0018F">
        <w:rPr>
          <w:rFonts w:ascii="Times New Roman" w:hAnsi="Times New Roman"/>
          <w:lang w:eastAsia="sk-SK"/>
        </w:rPr>
        <w:t>) zoznam cestujúcich, ak je námorná loď určená na prepravu viac ako dvanástich cestujúcich,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f</w:t>
      </w:r>
      <w:r w:rsidRPr="00B0018F">
        <w:rPr>
          <w:rFonts w:ascii="Times New Roman" w:hAnsi="Times New Roman"/>
          <w:lang w:eastAsia="sk-SK"/>
        </w:rPr>
        <w:t>) lodný denník</w:t>
      </w:r>
      <w:r w:rsidRPr="00B0018F" w:rsidR="00E44DD4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g</w:t>
      </w:r>
      <w:r w:rsidRPr="00B0018F">
        <w:rPr>
          <w:rFonts w:ascii="Times New Roman" w:hAnsi="Times New Roman"/>
          <w:lang w:eastAsia="sk-SK"/>
        </w:rPr>
        <w:t xml:space="preserve">) denník, v ktorom sú zaznamenávané školenia a výcvik vrátane bezpečnostného výcviku členov lodnej posádky, 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h</w:t>
      </w:r>
      <w:r w:rsidRPr="00B0018F">
        <w:rPr>
          <w:rFonts w:ascii="Times New Roman" w:hAnsi="Times New Roman"/>
          <w:lang w:eastAsia="sk-SK"/>
        </w:rPr>
        <w:t>) denník, v ktorom sú zaznamenávané kontroly a údržby záchranných zariadení s príslušenstvom a protipožiarnych zariadení s</w:t>
      </w:r>
      <w:r w:rsidRPr="00B0018F" w:rsidR="00E44DD4">
        <w:rPr>
          <w:rFonts w:ascii="Times New Roman" w:hAnsi="Times New Roman"/>
          <w:lang w:eastAsia="sk-SK"/>
        </w:rPr>
        <w:t> </w:t>
      </w:r>
      <w:r w:rsidRPr="00B0018F">
        <w:rPr>
          <w:rFonts w:ascii="Times New Roman" w:hAnsi="Times New Roman"/>
          <w:lang w:eastAsia="sk-SK"/>
        </w:rPr>
        <w:t>príslušenstvom</w:t>
      </w:r>
      <w:r w:rsidRPr="00B0018F" w:rsidR="00E44DD4">
        <w:rPr>
          <w:rFonts w:ascii="Times New Roman" w:hAnsi="Times New Roman"/>
          <w:lang w:eastAsia="sk-SK"/>
        </w:rPr>
        <w:t>,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i</w:t>
      </w:r>
      <w:r w:rsidRPr="00B0018F">
        <w:rPr>
          <w:rFonts w:ascii="Times New Roman" w:hAnsi="Times New Roman"/>
          <w:lang w:eastAsia="sk-SK"/>
        </w:rPr>
        <w:t>) strojný denník,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j</w:t>
      </w:r>
      <w:r w:rsidRPr="00B0018F">
        <w:rPr>
          <w:rFonts w:ascii="Times New Roman" w:hAnsi="Times New Roman"/>
          <w:lang w:eastAsia="sk-SK"/>
        </w:rPr>
        <w:t>) zdravotný denník,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k</w:t>
      </w:r>
      <w:r w:rsidRPr="00B0018F">
        <w:rPr>
          <w:rFonts w:ascii="Times New Roman" w:hAnsi="Times New Roman"/>
          <w:lang w:eastAsia="sk-SK"/>
        </w:rPr>
        <w:t>) denník rádiokomunikačnej služby,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l</w:t>
      </w:r>
      <w:r w:rsidRPr="00B0018F">
        <w:rPr>
          <w:rFonts w:ascii="Times New Roman" w:hAnsi="Times New Roman"/>
          <w:lang w:eastAsia="sk-SK"/>
        </w:rPr>
        <w:t>) zoznam členov lodnej posádky,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b</w:t>
      </w:r>
      <w:r w:rsidRPr="00B0018F" w:rsidR="00541281">
        <w:rPr>
          <w:rFonts w:ascii="Times New Roman" w:hAnsi="Times New Roman"/>
          <w:lang w:eastAsia="sk-SK"/>
        </w:rPr>
        <w:t>m</w:t>
      </w:r>
      <w:r w:rsidRPr="00B0018F">
        <w:rPr>
          <w:rFonts w:ascii="Times New Roman" w:hAnsi="Times New Roman"/>
          <w:lang w:eastAsia="sk-SK"/>
        </w:rPr>
        <w:t xml:space="preserve">) ďalšie osvedčenia a listiny predpísané medzinárodnými dohodami.“. </w:t>
      </w:r>
    </w:p>
    <w:p w:rsidR="00A67600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Poznámky pod čiarou k odkazom 4a až 4c znejú: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„4a) Medzinárodný dohovor o normách výcviku, kvalifikácie a strážnej služby námorníkov (STCW) 1978 v znení zmien a doplnkov z roku 1995 (oznámenie </w:t>
      </w:r>
      <w:smartTag w:uri="urn:schemas-microsoft-com:office:smarttags" w:element="metricconverter">
        <w:smartTagPr>
          <w:attr w:name="ProductID" w:val="2010 a"/>
        </w:smartTagPr>
        <w:r w:rsidRPr="00B0018F">
          <w:rPr>
            <w:rFonts w:ascii="Times New Roman" w:hAnsi="Times New Roman"/>
            <w:lang w:eastAsia="sk-SK"/>
          </w:rPr>
          <w:t>Mi</w:t>
        </w:r>
      </w:smartTag>
      <w:r w:rsidRPr="00B0018F">
        <w:rPr>
          <w:rFonts w:ascii="Times New Roman" w:hAnsi="Times New Roman"/>
          <w:lang w:eastAsia="sk-SK"/>
        </w:rPr>
        <w:t>nisterstva zahraničných vecí Slovenskej republiky č. 165/2001 Z.</w:t>
      </w:r>
      <w:r w:rsidRPr="00B0018F" w:rsidR="00D20F7B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z.).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4b) Nariadenie vlády Slovenskej republiky č. 581/2006 Z. z. o systéme povinných kontrol pre bezpečnú prevádzku prievozných lodí ro-ro a vysokorýchlostných osobných plavidiel v pravidelnej preprave.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4c) Kapitola IX Medzinárodného dohovoru o bezpečnosti ľudského života na mori (SOLAS 1974) v znení neskorších predpisov (oznámenie </w:t>
      </w:r>
      <w:smartTag w:uri="urn:schemas-microsoft-com:office:smarttags" w:element="metricconverter">
        <w:smartTagPr>
          <w:attr w:name="ProductID" w:val="2010 a"/>
        </w:smartTagPr>
        <w:r w:rsidRPr="00B0018F">
          <w:rPr>
            <w:rFonts w:ascii="Times New Roman" w:hAnsi="Times New Roman"/>
            <w:lang w:eastAsia="sk-SK"/>
          </w:rPr>
          <w:t>Mi</w:t>
        </w:r>
      </w:smartTag>
      <w:r w:rsidRPr="00B0018F">
        <w:rPr>
          <w:rFonts w:ascii="Times New Roman" w:hAnsi="Times New Roman"/>
          <w:lang w:eastAsia="sk-SK"/>
        </w:rPr>
        <w:t>nisterstva zahraničných vecí Slovenskej republiky č. 165/2001 Z.</w:t>
      </w:r>
      <w:r w:rsidRPr="00B0018F" w:rsidR="00D20F7B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 xml:space="preserve">z.).“. </w:t>
      </w:r>
    </w:p>
    <w:p w:rsidR="006070C3" w:rsidRPr="00B0018F" w:rsidP="006070C3">
      <w:pPr>
        <w:pStyle w:val="CM4"/>
        <w:bidi w:val="0"/>
        <w:spacing w:before="60" w:after="60"/>
        <w:jc w:val="both"/>
        <w:rPr>
          <w:rFonts w:ascii="Times New Roman" w:hAnsi="Times New Roman"/>
          <w:bCs/>
        </w:rPr>
      </w:pPr>
    </w:p>
    <w:p w:rsidR="00D352EE" w:rsidRPr="00B0018F" w:rsidP="009B3374">
      <w:pPr>
        <w:pStyle w:val="CM4"/>
        <w:numPr>
          <w:numId w:val="14"/>
        </w:numPr>
        <w:tabs>
          <w:tab w:val="num" w:pos="360"/>
          <w:tab w:val="clear" w:pos="723"/>
        </w:tabs>
        <w:bidi w:val="0"/>
        <w:spacing w:before="60" w:after="60"/>
        <w:ind w:left="360" w:hanging="360"/>
        <w:jc w:val="both"/>
        <w:rPr>
          <w:rFonts w:ascii="Times New Roman" w:hAnsi="Times New Roman"/>
        </w:rPr>
      </w:pPr>
      <w:r w:rsidRPr="00B0018F" w:rsidR="00287BC1">
        <w:rPr>
          <w:rFonts w:ascii="Times New Roman" w:hAnsi="Times New Roman"/>
        </w:rPr>
        <w:t>V § 20 ods. 2 sa slová „písm. a), i), j), m) až o)“ nahrádzajú slovami „</w:t>
      </w:r>
      <w:r w:rsidRPr="00B0018F" w:rsidR="00DE3A31">
        <w:rPr>
          <w:rFonts w:ascii="Times New Roman" w:hAnsi="Times New Roman"/>
        </w:rPr>
        <w:t xml:space="preserve">písm. </w:t>
      </w:r>
      <w:r w:rsidRPr="00B0018F" w:rsidR="00DE39A1">
        <w:rPr>
          <w:rFonts w:ascii="Times New Roman" w:hAnsi="Times New Roman"/>
        </w:rPr>
        <w:t>a) až t), v) až z), ad) až a</w:t>
      </w:r>
      <w:r w:rsidRPr="00B0018F" w:rsidR="00541281">
        <w:rPr>
          <w:rFonts w:ascii="Times New Roman" w:hAnsi="Times New Roman"/>
        </w:rPr>
        <w:t>g</w:t>
      </w:r>
      <w:r w:rsidRPr="00B0018F" w:rsidR="00DE39A1">
        <w:rPr>
          <w:rFonts w:ascii="Times New Roman" w:hAnsi="Times New Roman"/>
        </w:rPr>
        <w:t>), a</w:t>
      </w:r>
      <w:r w:rsidRPr="00B0018F" w:rsidR="00541281">
        <w:rPr>
          <w:rFonts w:ascii="Times New Roman" w:hAnsi="Times New Roman"/>
        </w:rPr>
        <w:t>l</w:t>
      </w:r>
      <w:r w:rsidRPr="00B0018F">
        <w:rPr>
          <w:rFonts w:ascii="Times New Roman" w:hAnsi="Times New Roman"/>
        </w:rPr>
        <w:t>) až a</w:t>
      </w:r>
      <w:r w:rsidRPr="00B0018F" w:rsidR="00541281">
        <w:rPr>
          <w:rFonts w:ascii="Times New Roman" w:hAnsi="Times New Roman"/>
        </w:rPr>
        <w:t>u</w:t>
      </w:r>
      <w:r w:rsidRPr="00B0018F">
        <w:rPr>
          <w:rFonts w:ascii="Times New Roman" w:hAnsi="Times New Roman"/>
        </w:rPr>
        <w:t>), b</w:t>
      </w:r>
      <w:r w:rsidRPr="00B0018F" w:rsidR="00541281">
        <w:rPr>
          <w:rFonts w:ascii="Times New Roman" w:hAnsi="Times New Roman"/>
        </w:rPr>
        <w:t>b</w:t>
      </w:r>
      <w:r w:rsidRPr="00B0018F">
        <w:rPr>
          <w:rFonts w:ascii="Times New Roman" w:hAnsi="Times New Roman"/>
        </w:rPr>
        <w:t>) až b</w:t>
      </w:r>
      <w:r w:rsidRPr="00B0018F" w:rsidR="00541281">
        <w:rPr>
          <w:rFonts w:ascii="Times New Roman" w:hAnsi="Times New Roman"/>
        </w:rPr>
        <w:t>d</w:t>
      </w:r>
      <w:r w:rsidRPr="00B0018F">
        <w:rPr>
          <w:rFonts w:ascii="Times New Roman" w:hAnsi="Times New Roman"/>
        </w:rPr>
        <w:t>), b</w:t>
      </w:r>
      <w:r w:rsidRPr="00B0018F" w:rsidR="00541281">
        <w:rPr>
          <w:rFonts w:ascii="Times New Roman" w:hAnsi="Times New Roman"/>
        </w:rPr>
        <w:t>f</w:t>
      </w:r>
      <w:r w:rsidRPr="00B0018F">
        <w:rPr>
          <w:rFonts w:ascii="Times New Roman" w:hAnsi="Times New Roman"/>
        </w:rPr>
        <w:t>)</w:t>
      </w:r>
      <w:r w:rsidRPr="00B0018F" w:rsidR="00837A8A">
        <w:rPr>
          <w:rFonts w:ascii="Times New Roman" w:hAnsi="Times New Roman"/>
        </w:rPr>
        <w:t>, b</w:t>
      </w:r>
      <w:r w:rsidRPr="00B0018F" w:rsidR="00541281">
        <w:rPr>
          <w:rFonts w:ascii="Times New Roman" w:hAnsi="Times New Roman"/>
        </w:rPr>
        <w:t>i</w:t>
      </w:r>
      <w:r w:rsidRPr="00B0018F" w:rsidR="00837A8A">
        <w:rPr>
          <w:rFonts w:ascii="Times New Roman" w:hAnsi="Times New Roman"/>
        </w:rPr>
        <w:t>) až b</w:t>
      </w:r>
      <w:r w:rsidRPr="00B0018F" w:rsidR="00541281">
        <w:rPr>
          <w:rFonts w:ascii="Times New Roman" w:hAnsi="Times New Roman"/>
        </w:rPr>
        <w:t>k</w:t>
      </w:r>
      <w:r w:rsidRPr="00B0018F" w:rsidR="00837A8A">
        <w:rPr>
          <w:rFonts w:ascii="Times New Roman" w:hAnsi="Times New Roman"/>
        </w:rPr>
        <w:t>),</w:t>
      </w:r>
      <w:r w:rsidRPr="00B0018F" w:rsidR="002B0993">
        <w:rPr>
          <w:rFonts w:ascii="Times New Roman" w:hAnsi="Times New Roman"/>
        </w:rPr>
        <w:t> </w:t>
      </w:r>
      <w:r w:rsidRPr="00B0018F" w:rsidR="0030388C">
        <w:rPr>
          <w:rFonts w:ascii="Times New Roman" w:hAnsi="Times New Roman"/>
        </w:rPr>
        <w:t>b</w:t>
      </w:r>
      <w:r w:rsidRPr="00B0018F" w:rsidR="00541281">
        <w:rPr>
          <w:rFonts w:ascii="Times New Roman" w:hAnsi="Times New Roman"/>
        </w:rPr>
        <w:t>m</w:t>
      </w:r>
      <w:r w:rsidRPr="00B0018F" w:rsidR="002B0993">
        <w:rPr>
          <w:rFonts w:ascii="Times New Roman" w:hAnsi="Times New Roman"/>
        </w:rPr>
        <w:t>)“.</w:t>
      </w:r>
      <w:r w:rsidRPr="00B0018F">
        <w:rPr>
          <w:rFonts w:ascii="Times New Roman" w:hAnsi="Times New Roman"/>
        </w:rPr>
        <w:t xml:space="preserve">       </w:t>
      </w:r>
    </w:p>
    <w:p w:rsidR="00287BC1" w:rsidRPr="00B0018F" w:rsidP="009B3374">
      <w:pPr>
        <w:pStyle w:val="CM4"/>
        <w:tabs>
          <w:tab w:val="num" w:pos="360"/>
        </w:tabs>
        <w:bidi w:val="0"/>
        <w:spacing w:before="60" w:after="60"/>
        <w:ind w:left="360" w:hanging="360"/>
        <w:jc w:val="both"/>
      </w:pPr>
      <w:r w:rsidRPr="00B0018F" w:rsidR="00D352EE">
        <w:t xml:space="preserve">     </w:t>
      </w:r>
      <w:r w:rsidRPr="00B0018F" w:rsidR="00DE39A1">
        <w:t xml:space="preserve"> </w:t>
      </w:r>
    </w:p>
    <w:p w:rsidR="00870B7E" w:rsidRPr="00B0018F" w:rsidP="009B3374">
      <w:pPr>
        <w:pStyle w:val="CM4"/>
        <w:numPr>
          <w:numId w:val="14"/>
        </w:numPr>
        <w:tabs>
          <w:tab w:val="num" w:pos="360"/>
          <w:tab w:val="clear" w:pos="723"/>
        </w:tabs>
        <w:bidi w:val="0"/>
        <w:spacing w:before="60" w:after="60"/>
        <w:ind w:left="360" w:hanging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V § 21 sa za odsek </w:t>
      </w:r>
      <w:r w:rsidRPr="00B0018F" w:rsidR="009D7383">
        <w:rPr>
          <w:rFonts w:ascii="Times New Roman" w:hAnsi="Times New Roman"/>
        </w:rPr>
        <w:t>4 vkladajú</w:t>
      </w:r>
      <w:r w:rsidRPr="00B0018F">
        <w:rPr>
          <w:rFonts w:ascii="Times New Roman" w:hAnsi="Times New Roman"/>
        </w:rPr>
        <w:t xml:space="preserve"> nov</w:t>
      </w:r>
      <w:r w:rsidRPr="00B0018F" w:rsidR="009D7383">
        <w:rPr>
          <w:rFonts w:ascii="Times New Roman" w:hAnsi="Times New Roman"/>
        </w:rPr>
        <w:t>é</w:t>
      </w:r>
      <w:r w:rsidRPr="00B0018F">
        <w:rPr>
          <w:rFonts w:ascii="Times New Roman" w:hAnsi="Times New Roman"/>
        </w:rPr>
        <w:t xml:space="preserve"> odsek</w:t>
      </w:r>
      <w:r w:rsidRPr="00B0018F" w:rsidR="009D7383">
        <w:rPr>
          <w:rFonts w:ascii="Times New Roman" w:hAnsi="Times New Roman"/>
        </w:rPr>
        <w:t>y</w:t>
      </w:r>
      <w:r w:rsidRPr="00B0018F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B0018F">
          <w:rPr>
            <w:rFonts w:ascii="Times New Roman" w:hAnsi="Times New Roman"/>
          </w:rPr>
          <w:t>5</w:t>
        </w:r>
        <w:r w:rsidRPr="00B0018F" w:rsidR="009D7383">
          <w:rPr>
            <w:rFonts w:ascii="Times New Roman" w:hAnsi="Times New Roman"/>
          </w:rPr>
          <w:t xml:space="preserve"> a</w:t>
        </w:r>
      </w:smartTag>
      <w:r w:rsidRPr="00B0018F" w:rsidR="009D7383">
        <w:rPr>
          <w:rFonts w:ascii="Times New Roman" w:hAnsi="Times New Roman"/>
        </w:rPr>
        <w:t xml:space="preserve"> 6</w:t>
      </w:r>
      <w:r w:rsidRPr="00B0018F">
        <w:rPr>
          <w:rFonts w:ascii="Times New Roman" w:hAnsi="Times New Roman"/>
        </w:rPr>
        <w:t>, ktor</w:t>
      </w:r>
      <w:r w:rsidRPr="00B0018F" w:rsidR="00391C23">
        <w:rPr>
          <w:rFonts w:ascii="Times New Roman" w:hAnsi="Times New Roman"/>
        </w:rPr>
        <w:t>é</w:t>
      </w:r>
      <w:r w:rsidRPr="00B0018F">
        <w:rPr>
          <w:rFonts w:ascii="Times New Roman" w:hAnsi="Times New Roman"/>
        </w:rPr>
        <w:t xml:space="preserve"> zne</w:t>
      </w:r>
      <w:r w:rsidRPr="00B0018F" w:rsidR="00391C23">
        <w:rPr>
          <w:rFonts w:ascii="Times New Roman" w:hAnsi="Times New Roman"/>
        </w:rPr>
        <w:t>jú</w:t>
      </w:r>
      <w:r w:rsidRPr="00B0018F">
        <w:rPr>
          <w:rFonts w:ascii="Times New Roman" w:hAnsi="Times New Roman"/>
        </w:rPr>
        <w:t>:</w:t>
      </w:r>
    </w:p>
    <w:p w:rsidR="00870B7E" w:rsidRPr="00B0018F" w:rsidP="00010EB2">
      <w:pPr>
        <w:bidi w:val="0"/>
        <w:ind w:firstLine="360"/>
        <w:rPr>
          <w:rFonts w:ascii="Times New Roman" w:hAnsi="Times New Roman"/>
        </w:rPr>
      </w:pPr>
      <w:r w:rsidRPr="00B0018F" w:rsidR="00010EB2">
        <w:rPr>
          <w:rFonts w:ascii="Times New Roman" w:hAnsi="Times New Roman"/>
          <w:lang w:eastAsia="sk-SK"/>
        </w:rPr>
        <w:t xml:space="preserve">„(5) Žiadosť o vydanie námorníckej knižky </w:t>
      </w:r>
      <w:r w:rsidRPr="00B0018F" w:rsidR="009D7383">
        <w:rPr>
          <w:rFonts w:ascii="Times New Roman" w:hAnsi="Times New Roman"/>
          <w:lang w:eastAsia="sk-SK"/>
        </w:rPr>
        <w:t>obsahuje</w:t>
      </w:r>
      <w:r w:rsidRPr="00B0018F" w:rsidR="00010EB2">
        <w:rPr>
          <w:rFonts w:ascii="Times New Roman" w:hAnsi="Times New Roman"/>
          <w:lang w:eastAsia="sk-SK"/>
        </w:rPr>
        <w:t>:</w:t>
      </w:r>
    </w:p>
    <w:p w:rsidR="00010EB2" w:rsidRPr="00B0018F" w:rsidP="00F73CF4">
      <w:pPr>
        <w:numPr>
          <w:ilvl w:val="1"/>
          <w:numId w:val="14"/>
        </w:numPr>
        <w:tabs>
          <w:tab w:val="num" w:pos="720"/>
          <w:tab w:val="clear" w:pos="1440"/>
        </w:tabs>
        <w:bidi w:val="0"/>
        <w:ind w:hanging="108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  <w:lang w:eastAsia="sk-SK"/>
        </w:rPr>
        <w:t>meno, priezvisko a adresa trvalého pobytu žiadateľa,</w:t>
      </w:r>
    </w:p>
    <w:p w:rsidR="00010EB2" w:rsidRPr="00B0018F" w:rsidP="00F73CF4">
      <w:pPr>
        <w:numPr>
          <w:ilvl w:val="1"/>
          <w:numId w:val="14"/>
        </w:numPr>
        <w:tabs>
          <w:tab w:val="num" w:pos="360"/>
          <w:tab w:val="left" w:pos="720"/>
          <w:tab w:val="clear" w:pos="1440"/>
        </w:tabs>
        <w:bidi w:val="0"/>
        <w:ind w:left="360" w:firstLine="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  <w:lang w:eastAsia="sk-SK"/>
        </w:rPr>
        <w:t>dátum a</w:t>
      </w:r>
      <w:r w:rsidRPr="00B0018F" w:rsidR="003E4D8C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miesto narodenia, štátnu príslušnosť, číslo občianskeho preukazu</w:t>
      </w:r>
      <w:r w:rsidRPr="00B0018F" w:rsidR="003E4D8C">
        <w:rPr>
          <w:rFonts w:ascii="Times New Roman" w:hAnsi="Times New Roman"/>
          <w:lang w:eastAsia="sk-SK"/>
        </w:rPr>
        <w:t xml:space="preserve"> alebo </w:t>
      </w:r>
      <w:r w:rsidRPr="00B0018F" w:rsidR="00D25DA1">
        <w:rPr>
          <w:rFonts w:ascii="Times New Roman" w:hAnsi="Times New Roman"/>
        </w:rPr>
        <w:t>obdobného dokladu</w:t>
      </w:r>
      <w:r w:rsidRPr="00B0018F">
        <w:rPr>
          <w:rFonts w:ascii="Times New Roman" w:hAnsi="Times New Roman"/>
          <w:lang w:eastAsia="sk-SK"/>
        </w:rPr>
        <w:t xml:space="preserve">, </w:t>
      </w:r>
      <w:r w:rsidRPr="00B0018F" w:rsidR="009D7383">
        <w:rPr>
          <w:rFonts w:ascii="Times New Roman" w:hAnsi="Times New Roman"/>
          <w:lang w:eastAsia="sk-SK"/>
        </w:rPr>
        <w:t xml:space="preserve">meno, priezvisko a </w:t>
      </w:r>
      <w:r w:rsidRPr="00B0018F">
        <w:rPr>
          <w:rFonts w:ascii="Times New Roman" w:hAnsi="Times New Roman"/>
          <w:lang w:eastAsia="sk-SK"/>
        </w:rPr>
        <w:t xml:space="preserve">adresa trvalého pobytu </w:t>
      </w:r>
      <w:r w:rsidRPr="00B0018F" w:rsidR="003E4D8C">
        <w:rPr>
          <w:rFonts w:ascii="Times New Roman" w:hAnsi="Times New Roman"/>
          <w:lang w:eastAsia="sk-SK"/>
        </w:rPr>
        <w:t>rodinného príslušníka,</w:t>
      </w:r>
    </w:p>
    <w:p w:rsidR="00010EB2" w:rsidRPr="00B0018F" w:rsidP="00F73CF4">
      <w:pPr>
        <w:numPr>
          <w:ilvl w:val="1"/>
          <w:numId w:val="14"/>
        </w:numPr>
        <w:tabs>
          <w:tab w:val="left" w:pos="720"/>
          <w:tab w:val="clear" w:pos="1440"/>
        </w:tabs>
        <w:bidi w:val="0"/>
        <w:ind w:left="360" w:firstLine="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  <w:lang w:eastAsia="sk-SK"/>
        </w:rPr>
        <w:t>krvnú skupinu, výšku postavy, farbu vlasov, vzhľad tváre, farbu očí, tvar nosa, zvláštne znamenie</w:t>
      </w:r>
      <w:r w:rsidRPr="00B0018F" w:rsidR="003E4D8C">
        <w:rPr>
          <w:rFonts w:ascii="Times New Roman" w:hAnsi="Times New Roman"/>
          <w:lang w:eastAsia="sk-SK"/>
        </w:rPr>
        <w:t>.</w:t>
      </w:r>
    </w:p>
    <w:p w:rsidR="009D7383" w:rsidRPr="00B0018F" w:rsidP="00F73CF4">
      <w:pPr>
        <w:tabs>
          <w:tab w:val="left" w:pos="900"/>
        </w:tabs>
        <w:bidi w:val="0"/>
        <w:ind w:left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  <w:lang w:eastAsia="sk-SK"/>
        </w:rPr>
        <w:t xml:space="preserve">(6) </w:t>
      </w:r>
      <w:r w:rsidRPr="00B0018F" w:rsidR="0056532B">
        <w:rPr>
          <w:rFonts w:ascii="Times New Roman" w:hAnsi="Times New Roman"/>
          <w:lang w:eastAsia="sk-SK"/>
        </w:rPr>
        <w:t xml:space="preserve">Osobné údaje podľa odseku 5 sa </w:t>
      </w:r>
      <w:r w:rsidR="00B531C4">
        <w:rPr>
          <w:rFonts w:ascii="Times New Roman" w:hAnsi="Times New Roman"/>
          <w:lang w:eastAsia="sk-SK"/>
        </w:rPr>
        <w:t xml:space="preserve">môžu </w:t>
      </w:r>
      <w:r w:rsidRPr="00B0018F" w:rsidR="0056532B">
        <w:rPr>
          <w:rFonts w:ascii="Times New Roman" w:hAnsi="Times New Roman"/>
          <w:lang w:eastAsia="sk-SK"/>
        </w:rPr>
        <w:t>poskyt</w:t>
      </w:r>
      <w:r w:rsidR="00B531C4">
        <w:rPr>
          <w:rFonts w:ascii="Times New Roman" w:hAnsi="Times New Roman"/>
          <w:lang w:eastAsia="sk-SK"/>
        </w:rPr>
        <w:t>n</w:t>
      </w:r>
      <w:r w:rsidRPr="00B0018F" w:rsidR="0056532B">
        <w:rPr>
          <w:rFonts w:ascii="Times New Roman" w:hAnsi="Times New Roman"/>
          <w:lang w:eastAsia="sk-SK"/>
        </w:rPr>
        <w:t>ú</w:t>
      </w:r>
      <w:r w:rsidR="00B531C4">
        <w:rPr>
          <w:rFonts w:ascii="Times New Roman" w:hAnsi="Times New Roman"/>
          <w:lang w:eastAsia="sk-SK"/>
        </w:rPr>
        <w:t>ť</w:t>
      </w:r>
      <w:r w:rsidRPr="00B0018F" w:rsidR="0056532B">
        <w:rPr>
          <w:rFonts w:ascii="Times New Roman" w:hAnsi="Times New Roman"/>
          <w:lang w:eastAsia="sk-SK"/>
        </w:rPr>
        <w:t xml:space="preserve"> na základe žiadosti prístavným orgánom, vlastníkovi námornej lode, prevádzkovateľovi námornej lode</w:t>
      </w:r>
      <w:r w:rsidRPr="00B0018F" w:rsidR="00F73CF4">
        <w:rPr>
          <w:rFonts w:ascii="Times New Roman" w:hAnsi="Times New Roman"/>
          <w:lang w:eastAsia="sk-SK"/>
        </w:rPr>
        <w:t xml:space="preserve"> a</w:t>
      </w:r>
      <w:r w:rsidRPr="00B0018F" w:rsidR="0056532B">
        <w:rPr>
          <w:rFonts w:ascii="Times New Roman" w:hAnsi="Times New Roman"/>
          <w:lang w:eastAsia="sk-SK"/>
        </w:rPr>
        <w:t xml:space="preserve"> osob</w:t>
      </w:r>
      <w:r w:rsidRPr="00B0018F" w:rsidR="00F73CF4">
        <w:rPr>
          <w:rFonts w:ascii="Times New Roman" w:hAnsi="Times New Roman"/>
          <w:lang w:eastAsia="sk-SK"/>
        </w:rPr>
        <w:t>e</w:t>
      </w:r>
      <w:r w:rsidRPr="00B0018F" w:rsidR="0056532B">
        <w:rPr>
          <w:rFonts w:ascii="Times New Roman" w:hAnsi="Times New Roman"/>
          <w:lang w:eastAsia="sk-SK"/>
        </w:rPr>
        <w:t xml:space="preserve"> sprostredkujúce zamestnanie člena lodnej posádky</w:t>
      </w:r>
      <w:r w:rsidRPr="00B0018F" w:rsidR="00F73CF4">
        <w:rPr>
          <w:rFonts w:ascii="Times New Roman" w:hAnsi="Times New Roman"/>
          <w:lang w:eastAsia="sk-SK"/>
        </w:rPr>
        <w:t>.“.</w:t>
      </w:r>
    </w:p>
    <w:p w:rsidR="00F73CF4" w:rsidRPr="00B0018F" w:rsidP="009D7383">
      <w:pPr>
        <w:tabs>
          <w:tab w:val="left" w:pos="900"/>
        </w:tabs>
        <w:bidi w:val="0"/>
        <w:ind w:left="540"/>
        <w:jc w:val="both"/>
        <w:rPr>
          <w:rFonts w:ascii="Times New Roman" w:hAnsi="Times New Roman"/>
        </w:rPr>
      </w:pPr>
    </w:p>
    <w:p w:rsidR="00F73CF4" w:rsidRPr="00B0018F" w:rsidP="00F73CF4">
      <w:pPr>
        <w:tabs>
          <w:tab w:val="left" w:pos="900"/>
        </w:tabs>
        <w:bidi w:val="0"/>
        <w:ind w:left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  <w:lang w:eastAsia="sk-SK"/>
        </w:rPr>
        <w:t>Doterajšie odseky 5 až 8 sa označujú ako odseky 7 až 10.</w:t>
      </w:r>
    </w:p>
    <w:p w:rsidR="00F73CF4" w:rsidRPr="00B0018F" w:rsidP="009D7383">
      <w:pPr>
        <w:tabs>
          <w:tab w:val="left" w:pos="900"/>
        </w:tabs>
        <w:bidi w:val="0"/>
        <w:ind w:left="540"/>
        <w:jc w:val="both"/>
        <w:rPr>
          <w:rFonts w:ascii="Times New Roman" w:hAnsi="Times New Roman"/>
        </w:rPr>
      </w:pPr>
    </w:p>
    <w:p w:rsidR="0000606F" w:rsidRPr="00B0018F" w:rsidP="009B3374">
      <w:pPr>
        <w:pStyle w:val="CM4"/>
        <w:numPr>
          <w:numId w:val="14"/>
        </w:numPr>
        <w:tabs>
          <w:tab w:val="num" w:pos="360"/>
          <w:tab w:val="clear" w:pos="723"/>
        </w:tabs>
        <w:bidi w:val="0"/>
        <w:spacing w:before="60" w:after="60"/>
        <w:ind w:left="360" w:hanging="360"/>
        <w:jc w:val="both"/>
        <w:rPr>
          <w:rFonts w:ascii="Times New Roman" w:hAnsi="Times New Roman"/>
        </w:rPr>
      </w:pPr>
      <w:r w:rsidRPr="00B0018F" w:rsidR="001D7150">
        <w:rPr>
          <w:rFonts w:ascii="Times New Roman" w:hAnsi="Times New Roman"/>
        </w:rPr>
        <w:t xml:space="preserve">V § 21 ods. </w:t>
      </w:r>
      <w:r w:rsidRPr="00B0018F" w:rsidR="00D66B84">
        <w:rPr>
          <w:rFonts w:ascii="Times New Roman" w:hAnsi="Times New Roman"/>
        </w:rPr>
        <w:t>7</w:t>
      </w:r>
      <w:r w:rsidRPr="00B0018F" w:rsidR="00010EB2">
        <w:rPr>
          <w:rFonts w:ascii="Times New Roman" w:hAnsi="Times New Roman"/>
        </w:rPr>
        <w:t xml:space="preserve"> </w:t>
      </w:r>
      <w:r w:rsidRPr="00B0018F" w:rsidR="001D7150">
        <w:rPr>
          <w:rFonts w:ascii="Times New Roman" w:hAnsi="Times New Roman"/>
        </w:rPr>
        <w:t>písm</w:t>
      </w:r>
      <w:r w:rsidRPr="00B0018F" w:rsidR="00502D4E">
        <w:rPr>
          <w:rFonts w:ascii="Times New Roman" w:hAnsi="Times New Roman"/>
        </w:rPr>
        <w:t>eno</w:t>
      </w:r>
      <w:r w:rsidRPr="00B0018F" w:rsidR="001D7150">
        <w:rPr>
          <w:rFonts w:ascii="Times New Roman" w:hAnsi="Times New Roman"/>
        </w:rPr>
        <w:t xml:space="preserve"> b) </w:t>
      </w:r>
      <w:r w:rsidRPr="00B0018F" w:rsidR="00502D4E">
        <w:rPr>
          <w:rFonts w:ascii="Times New Roman" w:hAnsi="Times New Roman"/>
        </w:rPr>
        <w:t>znie:</w:t>
      </w:r>
    </w:p>
    <w:p w:rsidR="001F002E" w:rsidRPr="00B0018F" w:rsidP="001F002E">
      <w:pPr>
        <w:bidi w:val="0"/>
        <w:ind w:left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  <w:lang w:eastAsia="sk-SK"/>
        </w:rPr>
        <w:t xml:space="preserve">„b) dátum a miesto narodenia, štátna príslušnosť, </w:t>
      </w:r>
      <w:r w:rsidRPr="00B0018F" w:rsidR="009D7383">
        <w:rPr>
          <w:rFonts w:ascii="Times New Roman" w:hAnsi="Times New Roman"/>
          <w:lang w:eastAsia="sk-SK"/>
        </w:rPr>
        <w:t xml:space="preserve">meno, priezvisko a adresa trvalého pobytu rodinného príslušníka, </w:t>
      </w:r>
      <w:r w:rsidRPr="00B0018F">
        <w:rPr>
          <w:rFonts w:ascii="Times New Roman" w:hAnsi="Times New Roman"/>
          <w:lang w:eastAsia="sk-SK"/>
        </w:rPr>
        <w:t>krvná skupina, výška postavy, farba vlasov, vzhľad tváre, farba očí, tvar nosa, zvláštne znamenie člena lodnej posádky,</w:t>
      </w:r>
      <w:r w:rsidRPr="00B0018F" w:rsidR="00B26826">
        <w:rPr>
          <w:rFonts w:ascii="Times New Roman" w:hAnsi="Times New Roman"/>
          <w:lang w:eastAsia="sk-SK"/>
        </w:rPr>
        <w:t>“.</w:t>
      </w:r>
    </w:p>
    <w:p w:rsidR="001D7150" w:rsidRPr="00B0018F" w:rsidP="009B3374">
      <w:pPr>
        <w:tabs>
          <w:tab w:val="num" w:pos="360"/>
        </w:tabs>
        <w:bidi w:val="0"/>
        <w:ind w:left="360" w:hanging="360"/>
        <w:rPr>
          <w:rFonts w:ascii="Times New Roman" w:hAnsi="Times New Roman"/>
          <w:lang w:eastAsia="sk-SK"/>
        </w:rPr>
      </w:pPr>
    </w:p>
    <w:p w:rsidR="008B2B79" w:rsidRPr="00B0018F" w:rsidP="009B3374">
      <w:pPr>
        <w:pStyle w:val="CM4"/>
        <w:numPr>
          <w:numId w:val="14"/>
        </w:numPr>
        <w:tabs>
          <w:tab w:val="num" w:pos="360"/>
          <w:tab w:val="clear" w:pos="723"/>
        </w:tabs>
        <w:bidi w:val="0"/>
        <w:spacing w:before="60" w:after="60"/>
        <w:ind w:left="360" w:hanging="360"/>
        <w:jc w:val="both"/>
        <w:rPr>
          <w:rFonts w:ascii="Times New Roman" w:hAnsi="Times New Roman"/>
        </w:rPr>
      </w:pPr>
      <w:r w:rsidRPr="00B0018F" w:rsidR="005634BA">
        <w:rPr>
          <w:rFonts w:ascii="Times New Roman" w:hAnsi="Times New Roman"/>
        </w:rPr>
        <w:t xml:space="preserve">V § 21 ods. </w:t>
      </w:r>
      <w:r w:rsidRPr="00B0018F" w:rsidR="00B26826">
        <w:rPr>
          <w:rFonts w:ascii="Times New Roman" w:hAnsi="Times New Roman"/>
        </w:rPr>
        <w:t xml:space="preserve">7 </w:t>
      </w:r>
      <w:r w:rsidRPr="00B0018F" w:rsidR="005634BA">
        <w:rPr>
          <w:rFonts w:ascii="Times New Roman" w:hAnsi="Times New Roman"/>
        </w:rPr>
        <w:t>písm. i) sa na konci pripájajú tieto slová: „meno a priezvisko, ak ide o fyzickú osobu, názov, ak ide o právnickú osobu,“.</w:t>
      </w:r>
    </w:p>
    <w:p w:rsidR="009B3374" w:rsidRPr="00B0018F" w:rsidP="009B3374">
      <w:pPr>
        <w:tabs>
          <w:tab w:val="num" w:pos="360"/>
        </w:tabs>
        <w:bidi w:val="0"/>
        <w:ind w:left="360" w:hanging="360"/>
        <w:rPr>
          <w:rFonts w:ascii="Times New Roman" w:hAnsi="Times New Roman"/>
          <w:lang w:eastAsia="sk-SK"/>
        </w:rPr>
      </w:pPr>
    </w:p>
    <w:p w:rsidR="00CC212B" w:rsidRPr="00B0018F" w:rsidP="009B3374">
      <w:pPr>
        <w:pStyle w:val="CM4"/>
        <w:numPr>
          <w:numId w:val="14"/>
        </w:numPr>
        <w:tabs>
          <w:tab w:val="num" w:pos="360"/>
          <w:tab w:val="clear" w:pos="723"/>
        </w:tabs>
        <w:bidi w:val="0"/>
        <w:spacing w:before="60" w:after="60"/>
        <w:ind w:left="360" w:hanging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V § 24 písm. f) sa </w:t>
      </w:r>
      <w:r w:rsidRPr="00B0018F" w:rsidR="00E140A4">
        <w:rPr>
          <w:rFonts w:ascii="Times New Roman" w:hAnsi="Times New Roman"/>
        </w:rPr>
        <w:t>slová „uvedenej v § 28 ods. 1 písm. b)“ nahrádzajú slovami „uvedenej v § 28 ods. 1 písm. c) až f)“ a</w:t>
      </w:r>
      <w:r w:rsidRPr="00B0018F" w:rsidR="00C96F9F">
        <w:rPr>
          <w:rFonts w:ascii="Times New Roman" w:hAnsi="Times New Roman"/>
        </w:rPr>
        <w:t> na konci sa pripájajú tieto</w:t>
      </w:r>
      <w:r w:rsidRPr="00B0018F">
        <w:rPr>
          <w:rFonts w:ascii="Times New Roman" w:hAnsi="Times New Roman"/>
        </w:rPr>
        <w:t xml:space="preserve"> slová</w:t>
      </w:r>
      <w:r w:rsidRPr="00B0018F" w:rsidR="00C96F9F">
        <w:rPr>
          <w:rFonts w:ascii="Times New Roman" w:hAnsi="Times New Roman"/>
        </w:rPr>
        <w:t>:</w:t>
      </w:r>
      <w:r w:rsidRPr="00B0018F">
        <w:rPr>
          <w:rFonts w:ascii="Times New Roman" w:hAnsi="Times New Roman"/>
        </w:rPr>
        <w:t xml:space="preserve"> „alebo</w:t>
      </w:r>
      <w:r w:rsidRPr="00B0018F" w:rsidR="00E140A4">
        <w:rPr>
          <w:rFonts w:ascii="Times New Roman" w:hAnsi="Times New Roman"/>
        </w:rPr>
        <w:t xml:space="preserve"> námornej mimoriadnej udalosti“.</w:t>
      </w:r>
      <w:r w:rsidRPr="00B0018F">
        <w:rPr>
          <w:rFonts w:ascii="Times New Roman" w:hAnsi="Times New Roman"/>
        </w:rPr>
        <w:t> </w:t>
      </w:r>
    </w:p>
    <w:p w:rsidR="00CC212B" w:rsidRPr="00B0018F" w:rsidP="009B3374">
      <w:pPr>
        <w:tabs>
          <w:tab w:val="num" w:pos="360"/>
        </w:tabs>
        <w:bidi w:val="0"/>
        <w:ind w:left="360" w:hanging="360"/>
        <w:rPr>
          <w:rFonts w:ascii="Times New Roman" w:hAnsi="Times New Roman"/>
          <w:lang w:eastAsia="sk-SK"/>
        </w:rPr>
      </w:pPr>
    </w:p>
    <w:p w:rsidR="006070C3" w:rsidRPr="00B0018F" w:rsidP="009B3374">
      <w:pPr>
        <w:pStyle w:val="CM4"/>
        <w:numPr>
          <w:numId w:val="14"/>
        </w:numPr>
        <w:tabs>
          <w:tab w:val="num" w:pos="360"/>
          <w:tab w:val="clear" w:pos="723"/>
        </w:tabs>
        <w:bidi w:val="0"/>
        <w:spacing w:before="60" w:after="60"/>
        <w:ind w:left="360" w:hanging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V § 24 písm. h) sa za slovami „námornej nehode“ vypúšťa čiarka a slová „zrážke alebo o inej udalosti“ </w:t>
      </w:r>
      <w:r w:rsidRPr="00B0018F" w:rsidR="00850CA6">
        <w:rPr>
          <w:rFonts w:ascii="Times New Roman" w:hAnsi="Times New Roman"/>
        </w:rPr>
        <w:t xml:space="preserve">sa </w:t>
      </w:r>
      <w:r w:rsidRPr="00B0018F">
        <w:rPr>
          <w:rFonts w:ascii="Times New Roman" w:hAnsi="Times New Roman"/>
        </w:rPr>
        <w:t xml:space="preserve">nahrádzajú slovami „alebo </w:t>
      </w:r>
      <w:r w:rsidRPr="00B0018F" w:rsidR="00D20F7B">
        <w:rPr>
          <w:rFonts w:ascii="Times New Roman" w:hAnsi="Times New Roman"/>
        </w:rPr>
        <w:t>námornej mimoriadnej udalosti“.</w:t>
      </w:r>
    </w:p>
    <w:p w:rsidR="006070C3" w:rsidRPr="00B0018F" w:rsidP="008B4C6F">
      <w:pPr>
        <w:tabs>
          <w:tab w:val="num" w:pos="360"/>
        </w:tabs>
        <w:bidi w:val="0"/>
        <w:ind w:left="360" w:hanging="360"/>
        <w:rPr>
          <w:rFonts w:ascii="Times New Roman" w:hAnsi="Times New Roman"/>
          <w:lang w:eastAsia="sk-SK"/>
        </w:rPr>
      </w:pPr>
    </w:p>
    <w:p w:rsidR="006070C3" w:rsidRPr="00B0018F" w:rsidP="009B3374">
      <w:pPr>
        <w:pStyle w:val="CM4"/>
        <w:numPr>
          <w:numId w:val="14"/>
        </w:numPr>
        <w:tabs>
          <w:tab w:val="num" w:pos="360"/>
          <w:tab w:val="clear" w:pos="723"/>
        </w:tabs>
        <w:bidi w:val="0"/>
        <w:spacing w:before="60" w:after="60"/>
        <w:ind w:hanging="723"/>
        <w:jc w:val="both"/>
        <w:rPr>
          <w:rFonts w:ascii="Times New Roman" w:hAnsi="Times New Roman"/>
          <w:bCs/>
        </w:rPr>
      </w:pPr>
      <w:r w:rsidRPr="00B0018F">
        <w:rPr>
          <w:rFonts w:ascii="Times New Roman" w:hAnsi="Times New Roman"/>
          <w:bCs/>
        </w:rPr>
        <w:t>Za § 26 sa vkladajú § 26a a 26b, ktoré vrátane nadpisov znejú:</w:t>
      </w:r>
    </w:p>
    <w:p w:rsidR="006070C3" w:rsidRPr="00B0018F" w:rsidP="00347113">
      <w:pPr>
        <w:pStyle w:val="CM4"/>
        <w:bidi w:val="0"/>
        <w:jc w:val="center"/>
        <w:rPr>
          <w:rFonts w:ascii="Times New Roman" w:hAnsi="Times New Roman"/>
          <w:bCs/>
        </w:rPr>
      </w:pPr>
      <w:r w:rsidRPr="00B0018F">
        <w:rPr>
          <w:rFonts w:ascii="Times New Roman" w:hAnsi="Times New Roman"/>
          <w:bCs/>
        </w:rPr>
        <w:t>„§ 26a</w:t>
      </w:r>
    </w:p>
    <w:p w:rsidR="006070C3" w:rsidRPr="00B0018F" w:rsidP="00347113">
      <w:pPr>
        <w:pStyle w:val="CM4"/>
        <w:bidi w:val="0"/>
        <w:jc w:val="center"/>
        <w:rPr>
          <w:rFonts w:ascii="Times New Roman" w:hAnsi="Times New Roman"/>
          <w:bCs/>
        </w:rPr>
      </w:pPr>
      <w:r w:rsidRPr="00B0018F">
        <w:rPr>
          <w:rFonts w:ascii="Times New Roman" w:hAnsi="Times New Roman"/>
          <w:bCs/>
        </w:rPr>
        <w:t xml:space="preserve">Vstup námornej lode do prístavu </w:t>
      </w:r>
      <w:r w:rsidRPr="00B0018F">
        <w:t>alebo na kotvisko</w:t>
      </w:r>
    </w:p>
    <w:p w:rsidR="006070C3" w:rsidRPr="00B0018F" w:rsidP="00347113">
      <w:pPr>
        <w:bidi w:val="0"/>
        <w:rPr>
          <w:rFonts w:ascii="Times New Roman" w:hAnsi="Times New Roman"/>
          <w:lang w:eastAsia="sk-SK"/>
        </w:rPr>
      </w:pPr>
    </w:p>
    <w:p w:rsidR="006070C3" w:rsidRPr="00B0018F" w:rsidP="006070C3">
      <w:pPr>
        <w:pStyle w:val="CM4"/>
        <w:bidi w:val="0"/>
        <w:spacing w:before="60" w:after="60"/>
        <w:ind w:left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>(1) Prevádzkovateľ, agent</w:t>
      </w:r>
      <w:r w:rsidRPr="00B0018F" w:rsidR="00347113">
        <w:rPr>
          <w:rFonts w:ascii="Times New Roman" w:hAnsi="Times New Roman"/>
          <w:vertAlign w:val="superscript"/>
        </w:rPr>
        <w:t>6c)</w:t>
      </w:r>
      <w:r w:rsidRPr="00B0018F">
        <w:rPr>
          <w:rFonts w:ascii="Times New Roman" w:hAnsi="Times New Roman"/>
        </w:rPr>
        <w:t xml:space="preserve"> alebo veliteľ námornej lode, ktorá sa musí podrobiť rozšírenej inšpekcii a smeruje do prístavu alebo na kotvisko členského štátu, oznámi prístavnému orgánu alebo orgánu zriadenému na tento účel </w:t>
      </w:r>
      <w:r w:rsidR="0037644F">
        <w:rPr>
          <w:rFonts w:ascii="Times New Roman" w:hAnsi="Times New Roman"/>
        </w:rPr>
        <w:t>do troch dní</w:t>
      </w:r>
      <w:r w:rsidRPr="00B0018F">
        <w:rPr>
          <w:rFonts w:ascii="Times New Roman" w:hAnsi="Times New Roman"/>
        </w:rPr>
        <w:t xml:space="preserve"> pred príchodom do prístavu alebo kotviska alebo </w:t>
      </w:r>
      <w:r w:rsidRPr="00B0018F" w:rsidR="0037644F">
        <w:rPr>
          <w:rFonts w:ascii="Times New Roman" w:hAnsi="Times New Roman"/>
        </w:rPr>
        <w:t>pred opustením predchádzajúceho prístavu alebo kotviska</w:t>
      </w:r>
      <w:r w:rsidR="0037644F">
        <w:rPr>
          <w:rFonts w:ascii="Times New Roman" w:hAnsi="Times New Roman"/>
        </w:rPr>
        <w:t>,</w:t>
      </w:r>
      <w:r w:rsidRPr="00B0018F" w:rsidR="0037644F">
        <w:rPr>
          <w:rFonts w:ascii="Times New Roman" w:hAnsi="Times New Roman"/>
        </w:rPr>
        <w:t xml:space="preserve"> </w:t>
      </w:r>
      <w:r w:rsidRPr="00B0018F">
        <w:rPr>
          <w:rFonts w:ascii="Times New Roman" w:hAnsi="Times New Roman"/>
        </w:rPr>
        <w:t>ak bude plavba trvať menej ako tri dni, tieto údaje:</w:t>
      </w:r>
    </w:p>
    <w:p w:rsidR="006070C3" w:rsidRPr="00B0018F" w:rsidP="006070C3">
      <w:pPr>
        <w:pStyle w:val="CM4"/>
        <w:bidi w:val="0"/>
        <w:spacing w:before="60" w:after="60"/>
        <w:ind w:left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a) identifikácia námornej lode (názov, volací znak, identifikačné číslo IMO alebo číslo MMSI), </w:t>
      </w:r>
    </w:p>
    <w:p w:rsidR="006070C3" w:rsidRPr="00B0018F" w:rsidP="006070C3">
      <w:pPr>
        <w:pStyle w:val="CM4"/>
        <w:bidi w:val="0"/>
        <w:spacing w:before="60" w:after="6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b) plánovaný čas postoja, </w:t>
      </w:r>
    </w:p>
    <w:p w:rsidR="006070C3" w:rsidRPr="00B0018F" w:rsidP="006070C3">
      <w:pPr>
        <w:pStyle w:val="CM4"/>
        <w:bidi w:val="0"/>
        <w:spacing w:before="60" w:after="6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c) konfigurácia</w:t>
      </w:r>
      <w:r w:rsidR="00DC495E">
        <w:rPr>
          <w:rFonts w:ascii="Times New Roman" w:hAnsi="Times New Roman"/>
        </w:rPr>
        <w:t xml:space="preserve"> trupu tankera, </w:t>
      </w:r>
      <w:r w:rsidRPr="00B0018F">
        <w:rPr>
          <w:rFonts w:ascii="Times New Roman" w:hAnsi="Times New Roman"/>
        </w:rPr>
        <w:t>stav nákladných nádrží</w:t>
      </w:r>
      <w:r w:rsidRPr="00B0018F" w:rsidR="006A342C">
        <w:rPr>
          <w:rFonts w:ascii="Times New Roman" w:hAnsi="Times New Roman"/>
        </w:rPr>
        <w:t xml:space="preserve"> a nádrží na vodný balast</w:t>
      </w:r>
      <w:r w:rsidRPr="00B0018F">
        <w:rPr>
          <w:rFonts w:ascii="Times New Roman" w:hAnsi="Times New Roman"/>
        </w:rPr>
        <w:t>,</w:t>
      </w:r>
      <w:r w:rsidR="00DC495E">
        <w:rPr>
          <w:rFonts w:ascii="Times New Roman" w:hAnsi="Times New Roman"/>
        </w:rPr>
        <w:t xml:space="preserve"> </w:t>
      </w:r>
      <w:r w:rsidRPr="00B0018F">
        <w:rPr>
          <w:rFonts w:ascii="Times New Roman" w:hAnsi="Times New Roman"/>
        </w:rPr>
        <w:t xml:space="preserve">objem a druh nákladu, </w:t>
      </w:r>
    </w:p>
    <w:p w:rsidR="006070C3" w:rsidRPr="00B0018F" w:rsidP="006070C3">
      <w:pPr>
        <w:pStyle w:val="CM4"/>
        <w:bidi w:val="0"/>
        <w:spacing w:before="60" w:after="6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d) plánované činnosti v prístave alebo na kotvisku určenia (napríklad nakládka, vykládka), </w:t>
      </w:r>
    </w:p>
    <w:p w:rsidR="006070C3" w:rsidRPr="00B0018F" w:rsidP="006070C3">
      <w:pPr>
        <w:pStyle w:val="CM4"/>
        <w:bidi w:val="0"/>
        <w:spacing w:before="60" w:after="6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e) plánované</w:t>
      </w:r>
      <w:r w:rsidRPr="00B0018F" w:rsidR="00593C0D">
        <w:rPr>
          <w:rFonts w:ascii="Times New Roman" w:hAnsi="Times New Roman"/>
        </w:rPr>
        <w:t xml:space="preserve"> pravidelné technick</w:t>
      </w:r>
      <w:r w:rsidRPr="00B0018F" w:rsidR="005F1CD0">
        <w:rPr>
          <w:rFonts w:ascii="Times New Roman" w:hAnsi="Times New Roman"/>
        </w:rPr>
        <w:t>é</w:t>
      </w:r>
      <w:r w:rsidRPr="00B0018F" w:rsidR="00593C0D">
        <w:rPr>
          <w:rFonts w:ascii="Times New Roman" w:hAnsi="Times New Roman"/>
        </w:rPr>
        <w:t xml:space="preserve"> kontroly </w:t>
      </w:r>
      <w:r w:rsidRPr="00B0018F">
        <w:rPr>
          <w:rFonts w:ascii="Times New Roman" w:hAnsi="Times New Roman"/>
        </w:rPr>
        <w:t>a dôležité údržbárske a opravné práce, ktoré sa vykonajú, kým je námorná loď v prístave určenia,</w:t>
      </w:r>
    </w:p>
    <w:p w:rsidR="006070C3" w:rsidRPr="00B0018F" w:rsidP="006070C3">
      <w:pPr>
        <w:pStyle w:val="CM4"/>
        <w:bidi w:val="0"/>
        <w:spacing w:before="60" w:after="60"/>
        <w:ind w:left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f) dátum poslednej rozšírenej inšpekcie na území v ktorom štáty, ktoré sú signatármi Parížskeho memoranda o porozumení, vykonávajú rozšírené inšpekcie. </w:t>
      </w:r>
    </w:p>
    <w:p w:rsidR="006070C3" w:rsidRPr="00B0018F" w:rsidP="006070C3">
      <w:pPr>
        <w:pStyle w:val="CM4"/>
        <w:bidi w:val="0"/>
        <w:ind w:left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>(2) Údaje podľa odseku 1 sa poskytujú v elektronickej forme a v súlade s osobitným predpisom.</w:t>
      </w:r>
      <w:r w:rsidRPr="00B0018F">
        <w:rPr>
          <w:rFonts w:ascii="Times New Roman" w:hAnsi="Times New Roman"/>
          <w:vertAlign w:val="superscript"/>
        </w:rPr>
        <w:t>6</w:t>
      </w:r>
      <w:r w:rsidRPr="00B0018F" w:rsidR="00347113">
        <w:rPr>
          <w:rFonts w:ascii="Times New Roman" w:hAnsi="Times New Roman"/>
          <w:vertAlign w:val="superscript"/>
        </w:rPr>
        <w:t>d</w:t>
      </w:r>
      <w:r w:rsidRPr="00B0018F">
        <w:rPr>
          <w:rFonts w:ascii="Times New Roman" w:hAnsi="Times New Roman"/>
          <w:vertAlign w:val="superscript"/>
        </w:rPr>
        <w:t>)</w:t>
      </w:r>
    </w:p>
    <w:p w:rsidR="006070C3" w:rsidRPr="00B0018F" w:rsidP="006070C3">
      <w:pPr>
        <w:pStyle w:val="CM4"/>
        <w:bidi w:val="0"/>
        <w:ind w:left="357"/>
        <w:jc w:val="both"/>
        <w:rPr>
          <w:rFonts w:ascii="Times New Roman" w:hAnsi="Times New Roman"/>
        </w:rPr>
      </w:pPr>
      <w:r w:rsidRPr="00B0018F">
        <w:t xml:space="preserve">(3) Prevádzkovateľ námornej lode alebo veliteľ námornej lode zabezpečí, aby bol v prevádzkovom </w:t>
      </w:r>
      <w:r w:rsidRPr="00B0018F">
        <w:rPr>
          <w:rFonts w:ascii="Times New Roman" w:hAnsi="Times New Roman"/>
        </w:rPr>
        <w:t>pláne dostatočný čas na vykonanie rozšírenej inšpekcie. Námorná loď zostáva v prístave až do ukončenia rozšírenej inšpekcie; tým nie sú dotknuté kontrolné opatrenia z bezpečnostných dôvodov.</w:t>
      </w:r>
    </w:p>
    <w:p w:rsidR="006070C3" w:rsidRPr="00B0018F" w:rsidP="006070C3">
      <w:pPr>
        <w:pStyle w:val="CM4"/>
        <w:bidi w:val="0"/>
        <w:ind w:left="357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 </w:t>
      </w:r>
    </w:p>
    <w:p w:rsidR="006070C3" w:rsidRPr="00B0018F" w:rsidP="006070C3">
      <w:pPr>
        <w:bidi w:val="0"/>
        <w:ind w:left="357"/>
        <w:jc w:val="center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§ 26b</w:t>
      </w:r>
    </w:p>
    <w:p w:rsidR="006070C3" w:rsidRPr="00B0018F" w:rsidP="006070C3">
      <w:pPr>
        <w:bidi w:val="0"/>
        <w:ind w:left="357"/>
        <w:jc w:val="center"/>
        <w:rPr>
          <w:rFonts w:ascii="Times New Roman" w:hAnsi="Times New Roman"/>
        </w:rPr>
      </w:pPr>
      <w:r w:rsidRPr="00B0018F">
        <w:rPr>
          <w:rFonts w:ascii="Times New Roman" w:hAnsi="Times New Roman"/>
        </w:rPr>
        <w:t>Zamietnutie vstupu námornej lode do prístavu alebo na kotvisko</w:t>
      </w:r>
    </w:p>
    <w:p w:rsidR="00347113" w:rsidRPr="00B0018F" w:rsidP="006070C3">
      <w:pPr>
        <w:bidi w:val="0"/>
        <w:ind w:left="357"/>
        <w:jc w:val="center"/>
        <w:rPr>
          <w:rFonts w:ascii="Times New Roman" w:hAnsi="Times New Roman"/>
        </w:rPr>
      </w:pPr>
    </w:p>
    <w:p w:rsidR="006070C3" w:rsidRPr="00B0018F" w:rsidP="006070C3">
      <w:pPr>
        <w:pStyle w:val="CM4"/>
        <w:bidi w:val="0"/>
        <w:ind w:left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>(1) Vlastník námornej lode alebo prevádzkovateľ námornej lode môže požiadať prístavný orgán, ktorý vydal príkaz na zamietnutie vstupu námornej lode do prístavu alebo na kotvisko</w:t>
      </w:r>
      <w:r w:rsidR="005320EF">
        <w:rPr>
          <w:rFonts w:ascii="Times New Roman" w:hAnsi="Times New Roman"/>
        </w:rPr>
        <w:t xml:space="preserve"> (ďalej len „</w:t>
      </w:r>
      <w:r w:rsidRPr="00B0018F" w:rsidR="005320EF">
        <w:rPr>
          <w:rFonts w:ascii="Times New Roman" w:hAnsi="Times New Roman"/>
        </w:rPr>
        <w:t>zamietnutie vstupu</w:t>
      </w:r>
      <w:r w:rsidR="005320EF">
        <w:rPr>
          <w:rFonts w:ascii="Times New Roman" w:hAnsi="Times New Roman"/>
        </w:rPr>
        <w:t>“)</w:t>
      </w:r>
      <w:r w:rsidRPr="00B0018F">
        <w:rPr>
          <w:rFonts w:ascii="Times New Roman" w:hAnsi="Times New Roman"/>
        </w:rPr>
        <w:t xml:space="preserve">, o </w:t>
      </w:r>
      <w:r w:rsidRPr="00B0018F" w:rsidR="00E44DD4">
        <w:rPr>
          <w:rFonts w:ascii="Times New Roman" w:hAnsi="Times New Roman"/>
        </w:rPr>
        <w:t>zrušenie tohto príkazu.</w:t>
      </w:r>
      <w:r w:rsidRPr="00B0018F">
        <w:rPr>
          <w:rFonts w:ascii="Times New Roman" w:hAnsi="Times New Roman"/>
        </w:rPr>
        <w:t xml:space="preserve"> Žiadosť sa podáva prístavn</w:t>
      </w:r>
      <w:r w:rsidRPr="00B0018F" w:rsidR="007D4AA9">
        <w:rPr>
          <w:rFonts w:ascii="Times New Roman" w:hAnsi="Times New Roman"/>
        </w:rPr>
        <w:t>é</w:t>
      </w:r>
      <w:r w:rsidRPr="00B0018F">
        <w:rPr>
          <w:rFonts w:ascii="Times New Roman" w:hAnsi="Times New Roman"/>
        </w:rPr>
        <w:t>m</w:t>
      </w:r>
      <w:r w:rsidRPr="00B0018F" w:rsidR="007D4AA9">
        <w:rPr>
          <w:rFonts w:ascii="Times New Roman" w:hAnsi="Times New Roman"/>
        </w:rPr>
        <w:t>u</w:t>
      </w:r>
      <w:r w:rsidRPr="00B0018F">
        <w:rPr>
          <w:rFonts w:ascii="Times New Roman" w:hAnsi="Times New Roman"/>
        </w:rPr>
        <w:t xml:space="preserve"> orgán</w:t>
      </w:r>
      <w:r w:rsidRPr="00B0018F" w:rsidR="007D4AA9">
        <w:rPr>
          <w:rFonts w:ascii="Times New Roman" w:hAnsi="Times New Roman"/>
        </w:rPr>
        <w:t>u</w:t>
      </w:r>
      <w:r w:rsidRPr="00B0018F">
        <w:rPr>
          <w:rFonts w:ascii="Times New Roman" w:hAnsi="Times New Roman"/>
        </w:rPr>
        <w:t>, ktorý vydal príkaz na zamietnutie vstupu. Prílohou k žiadosti musí byť znalecký posudok znalca povereného ministerstvom, ktorý vykonal obhliadku námornej lode, potvrdzujúci dodržiavanie medzinárodných dohovorov</w:t>
      </w:r>
      <w:r w:rsidR="00DC495E">
        <w:rPr>
          <w:rFonts w:ascii="Times New Roman" w:hAnsi="Times New Roman"/>
        </w:rPr>
        <w:t xml:space="preserve"> a</w:t>
      </w:r>
      <w:r w:rsidRPr="00B0018F">
        <w:rPr>
          <w:rFonts w:ascii="Times New Roman" w:hAnsi="Times New Roman"/>
        </w:rPr>
        <w:t xml:space="preserve"> dokument vydaný klasifikačnou spoločnosťou, ktorá námornú loď klasifikovala, potvrdzujúci, že táto loď zodpovedá normám klasifikačnej triedy určenými klasifikačnou spoločnosťou. </w:t>
      </w:r>
      <w:smartTag w:uri="urn:schemas-microsoft-com:office:smarttags" w:element="metricconverter">
        <w:smartTagPr>
          <w:attr w:name="ProductID" w:val="2010 a"/>
        </w:smartTagPr>
        <w:r w:rsidRPr="00B0018F" w:rsidR="00DC495E">
          <w:rPr>
            <w:rFonts w:ascii="Times New Roman" w:hAnsi="Times New Roman"/>
          </w:rPr>
          <w:t>Mi</w:t>
        </w:r>
      </w:smartTag>
      <w:r w:rsidRPr="00B0018F" w:rsidR="00DC495E">
        <w:rPr>
          <w:rFonts w:ascii="Times New Roman" w:hAnsi="Times New Roman"/>
        </w:rPr>
        <w:t xml:space="preserve">nisterstvo </w:t>
      </w:r>
      <w:r w:rsidR="006E12D6">
        <w:rPr>
          <w:rFonts w:ascii="Times New Roman" w:hAnsi="Times New Roman"/>
        </w:rPr>
        <w:t>potvrdí</w:t>
      </w:r>
      <w:r w:rsidRPr="00B0018F" w:rsidR="00DC495E">
        <w:rPr>
          <w:rFonts w:ascii="Times New Roman" w:hAnsi="Times New Roman"/>
        </w:rPr>
        <w:t xml:space="preserve"> prístavnému orgánu vykonanie obhliadky námornej lode znalcom.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(2) Zamietnutie vstupu sa zruší, ak vlastník alebo prevádzkovateľ predloží prístavnému orgánu, v ktorom boli zistené nedostatky na námornej lodi, dôkaz o tom, že </w:t>
      </w:r>
      <w:r w:rsidRPr="00B0018F" w:rsidR="00DA7C00">
        <w:rPr>
          <w:rFonts w:ascii="Times New Roman" w:hAnsi="Times New Roman"/>
          <w:lang w:eastAsia="sk-SK"/>
        </w:rPr>
        <w:t xml:space="preserve">námorná </w:t>
      </w:r>
      <w:r w:rsidRPr="00B0018F">
        <w:rPr>
          <w:rFonts w:ascii="Times New Roman" w:hAnsi="Times New Roman"/>
          <w:lang w:eastAsia="sk-SK"/>
        </w:rPr>
        <w:t xml:space="preserve">loď spĺňa požiadavky ustanovené v medzinárodných dohovoroch. 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(3) Ak nedostatky námornej lode nemôžu byť odstránené v prístave zadržani</w:t>
      </w:r>
      <w:r w:rsidR="00634493">
        <w:rPr>
          <w:rFonts w:ascii="Times New Roman" w:hAnsi="Times New Roman"/>
          <w:lang w:eastAsia="sk-SK"/>
        </w:rPr>
        <w:t>a a</w:t>
      </w:r>
      <w:r w:rsidRPr="00B0018F" w:rsidR="0074511A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prístavný </w:t>
      </w:r>
      <w:r w:rsidRPr="00B0018F" w:rsidR="00D612CF">
        <w:rPr>
          <w:rFonts w:ascii="Times New Roman" w:hAnsi="Times New Roman"/>
          <w:lang w:eastAsia="sk-SK"/>
        </w:rPr>
        <w:t>orgán</w:t>
      </w:r>
      <w:r w:rsidRPr="00B0018F">
        <w:rPr>
          <w:rFonts w:ascii="Times New Roman" w:hAnsi="Times New Roman"/>
          <w:lang w:eastAsia="sk-SK"/>
        </w:rPr>
        <w:t xml:space="preserve"> povolí námornej lodi preplávať do iného prístavu vyb</w:t>
      </w:r>
      <w:r w:rsidRPr="00B0018F" w:rsidR="00D612CF">
        <w:rPr>
          <w:rFonts w:ascii="Times New Roman" w:hAnsi="Times New Roman"/>
          <w:lang w:eastAsia="sk-SK"/>
        </w:rPr>
        <w:t>raného veliteľom námornej lode a prístavným orgánom,</w:t>
      </w:r>
      <w:r w:rsidRPr="00B0018F">
        <w:rPr>
          <w:rFonts w:ascii="Times New Roman" w:hAnsi="Times New Roman"/>
          <w:lang w:eastAsia="sk-SK"/>
        </w:rPr>
        <w:t xml:space="preserve"> v ktorom je možné nedostatky odstr</w:t>
      </w:r>
      <w:r w:rsidRPr="00B0018F" w:rsidR="00D612CF">
        <w:rPr>
          <w:rFonts w:ascii="Times New Roman" w:hAnsi="Times New Roman"/>
          <w:lang w:eastAsia="sk-SK"/>
        </w:rPr>
        <w:t>ániť</w:t>
      </w:r>
      <w:r w:rsidR="00634493">
        <w:rPr>
          <w:rFonts w:ascii="Times New Roman" w:hAnsi="Times New Roman"/>
          <w:lang w:eastAsia="sk-SK"/>
        </w:rPr>
        <w:t>,</w:t>
      </w:r>
      <w:r w:rsidRPr="00B0018F" w:rsidR="00D612CF">
        <w:rPr>
          <w:rFonts w:ascii="Times New Roman" w:hAnsi="Times New Roman"/>
          <w:lang w:eastAsia="sk-SK"/>
        </w:rPr>
        <w:t xml:space="preserve"> </w:t>
      </w:r>
      <w:r w:rsidR="00634493">
        <w:rPr>
          <w:rFonts w:ascii="Times New Roman" w:hAnsi="Times New Roman"/>
          <w:lang w:eastAsia="sk-SK"/>
        </w:rPr>
        <w:t>v</w:t>
      </w:r>
      <w:r w:rsidRPr="00B0018F" w:rsidR="00D612CF">
        <w:rPr>
          <w:rFonts w:ascii="Times New Roman" w:hAnsi="Times New Roman"/>
          <w:lang w:eastAsia="sk-SK"/>
        </w:rPr>
        <w:t xml:space="preserve">eliteľ námornej lode </w:t>
      </w:r>
      <w:r w:rsidRPr="00B0018F">
        <w:rPr>
          <w:rFonts w:ascii="Times New Roman" w:hAnsi="Times New Roman"/>
          <w:lang w:eastAsia="sk-SK"/>
        </w:rPr>
        <w:t xml:space="preserve">požiada ministerstvo o určenie podmienok plavby do vybraného prístavu. Podmienky plavby určené ministerstvom </w:t>
      </w:r>
      <w:r w:rsidRPr="00B0018F" w:rsidR="00AB74F2">
        <w:rPr>
          <w:rFonts w:ascii="Times New Roman" w:hAnsi="Times New Roman"/>
          <w:lang w:eastAsia="sk-SK"/>
        </w:rPr>
        <w:t xml:space="preserve">a schválené prístavným orgánom </w:t>
      </w:r>
      <w:r w:rsidRPr="00B0018F">
        <w:rPr>
          <w:rFonts w:ascii="Times New Roman" w:hAnsi="Times New Roman"/>
          <w:lang w:eastAsia="sk-SK"/>
        </w:rPr>
        <w:t>sa vzťahujú na bezpečnosť a zdravie cestujúcich a členov lodnej posádky, bezpečnosť iných námorných lodí a ochranu morského prostredia.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(4) Pri neoprávnenom zadržaní námornej lode alebo neoprávnenom omeškaní námornej lode je vlastník námornej lode alebo prevádzkovateľ námornej lode oprávnený na náhradu </w:t>
      </w:r>
      <w:r w:rsidR="005320EF">
        <w:rPr>
          <w:rFonts w:ascii="Times New Roman" w:hAnsi="Times New Roman"/>
          <w:lang w:eastAsia="sk-SK"/>
        </w:rPr>
        <w:t xml:space="preserve">finančnej </w:t>
      </w:r>
      <w:r w:rsidRPr="00B0018F">
        <w:rPr>
          <w:rFonts w:ascii="Times New Roman" w:hAnsi="Times New Roman"/>
          <w:lang w:eastAsia="sk-SK"/>
        </w:rPr>
        <w:t xml:space="preserve">straty alebo škody, pričom dôkazné bremeno nesie vlastník námornej lode alebo prevádzkovateľ námornej lode. 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(5) Vlastník námornej lode alebo prevádzkovateľ námornej lode má právo odvolať sa proti zadržaniu </w:t>
      </w:r>
      <w:r w:rsidR="005320EF">
        <w:rPr>
          <w:rFonts w:ascii="Times New Roman" w:hAnsi="Times New Roman"/>
          <w:lang w:eastAsia="sk-SK"/>
        </w:rPr>
        <w:t xml:space="preserve">námornej lode </w:t>
      </w:r>
      <w:r w:rsidRPr="00B0018F">
        <w:rPr>
          <w:rFonts w:ascii="Times New Roman" w:hAnsi="Times New Roman"/>
          <w:lang w:eastAsia="sk-SK"/>
        </w:rPr>
        <w:t>alebo zamietnutiu vstupu prístavným orgánom. Odvolanie nemá odkladný účinok.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(6) Náklady na novú inšpekciu námornej lode, ktorej sa námorná loď podrobí pred zrušením príkazu na zamietnutie vstupu</w:t>
      </w:r>
      <w:r w:rsidRPr="00B0018F" w:rsidR="00D00A0B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znáša vlastník námornej lode alebo prevádzkovateľ námornej lode. 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 w:rsidR="007D4AA9">
        <w:rPr>
          <w:rFonts w:ascii="Times New Roman" w:hAnsi="Times New Roman"/>
          <w:lang w:eastAsia="sk-SK"/>
        </w:rPr>
        <w:t>(7) Vlastník námornej lode a</w:t>
      </w:r>
      <w:r w:rsidRPr="00B0018F" w:rsidR="00D20F7B">
        <w:rPr>
          <w:rFonts w:ascii="Times New Roman" w:hAnsi="Times New Roman"/>
          <w:lang w:eastAsia="sk-SK"/>
        </w:rPr>
        <w:t>lebo</w:t>
      </w:r>
      <w:r w:rsidRPr="00B0018F">
        <w:rPr>
          <w:rFonts w:ascii="Times New Roman" w:hAnsi="Times New Roman"/>
          <w:lang w:eastAsia="sk-SK"/>
        </w:rPr>
        <w:t xml:space="preserve"> prevádzkovateľ námornej lode hradia náklady </w:t>
      </w:r>
      <w:r w:rsidRPr="00B0018F" w:rsidR="00D420F2">
        <w:rPr>
          <w:rFonts w:ascii="Times New Roman" w:hAnsi="Times New Roman"/>
          <w:lang w:eastAsia="sk-SK"/>
        </w:rPr>
        <w:t>spojené</w:t>
      </w:r>
    </w:p>
    <w:p w:rsidR="006070C3" w:rsidRPr="00B0018F" w:rsidP="006070C3">
      <w:pPr>
        <w:numPr>
          <w:numId w:val="1"/>
        </w:numPr>
        <w:bidi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s úvodnou, podrobnejšou a rozšírenou inšpekciou námornej lode,</w:t>
      </w:r>
    </w:p>
    <w:p w:rsidR="006070C3" w:rsidRPr="00B0018F" w:rsidP="006070C3">
      <w:pPr>
        <w:numPr>
          <w:numId w:val="1"/>
        </w:numPr>
        <w:bidi w:val="0"/>
        <w:ind w:left="360" w:firstLine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so zadržaním námornej lode; zadržanie sa nezruší, pokiaľ nie je uhradená  celá suma alebo sa nezloží dostatočná záruka náhrady týchto nákladov</w:t>
      </w:r>
      <w:r w:rsidRPr="00B0018F" w:rsidR="00E44DD4">
        <w:rPr>
          <w:rFonts w:ascii="Times New Roman" w:hAnsi="Times New Roman"/>
          <w:lang w:eastAsia="sk-SK"/>
        </w:rPr>
        <w:t>.</w:t>
      </w:r>
      <w:r w:rsidRPr="00B0018F">
        <w:rPr>
          <w:rFonts w:ascii="Times New Roman" w:hAnsi="Times New Roman"/>
          <w:lang w:eastAsia="sk-SK"/>
        </w:rPr>
        <w:t xml:space="preserve">  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(8) Náklady súvisiace s inšpekciami hradia vlastník námornej lode, prevádzkovateľ námornej lode alebo zástupca vlastníka alebo prevádzkovateľa námornej lode.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(9) Fyzická osoba alebo právnická osoba s oprávneným záujmom o bezpečnosť námornej lode, bezpečnosť alebo zdravie posádky, životné alebo pracovné podmienky na námornej lodi  a prevenciu znečisťovania </w:t>
      </w:r>
      <w:r w:rsidRPr="00B0018F" w:rsidR="005212FF">
        <w:rPr>
          <w:rFonts w:ascii="Times New Roman" w:hAnsi="Times New Roman"/>
          <w:lang w:eastAsia="sk-SK"/>
        </w:rPr>
        <w:t xml:space="preserve">životného prostredia </w:t>
      </w:r>
      <w:r w:rsidRPr="00B0018F">
        <w:rPr>
          <w:rFonts w:ascii="Times New Roman" w:hAnsi="Times New Roman"/>
          <w:lang w:eastAsia="sk-SK"/>
        </w:rPr>
        <w:t>môže predložiť prístavnému orgánu sťažnosť.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(10) </w:t>
      </w:r>
      <w:r w:rsidRPr="00B0018F">
        <w:rPr>
          <w:rFonts w:ascii="Times New Roman" w:hAnsi="Times New Roman"/>
        </w:rPr>
        <w:t xml:space="preserve">Ustanovenia odsekov 1 až </w:t>
      </w:r>
      <w:smartTag w:uri="urn:schemas-microsoft-com:office:smarttags" w:element="metricconverter">
        <w:smartTagPr>
          <w:attr w:name="ProductID" w:val="2010 a"/>
        </w:smartTagPr>
        <w:r w:rsidRPr="00B0018F">
          <w:rPr>
            <w:rFonts w:ascii="Times New Roman" w:hAnsi="Times New Roman"/>
          </w:rPr>
          <w:t>9 a</w:t>
        </w:r>
      </w:smartTag>
      <w:r w:rsidRPr="00B0018F">
        <w:rPr>
          <w:rFonts w:ascii="Times New Roman" w:hAnsi="Times New Roman"/>
        </w:rPr>
        <w:t xml:space="preserve"> § 26a sa nevzťahujú na námorné jachty.“.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Poznámk</w:t>
      </w:r>
      <w:r w:rsidRPr="00B0018F" w:rsidR="00347113">
        <w:rPr>
          <w:rFonts w:ascii="Times New Roman" w:hAnsi="Times New Roman"/>
          <w:lang w:eastAsia="sk-SK"/>
        </w:rPr>
        <w:t>y</w:t>
      </w:r>
      <w:r w:rsidRPr="00B0018F">
        <w:rPr>
          <w:rFonts w:ascii="Times New Roman" w:hAnsi="Times New Roman"/>
          <w:lang w:eastAsia="sk-SK"/>
        </w:rPr>
        <w:t xml:space="preserve"> pod čiarou k odkaz</w:t>
      </w:r>
      <w:r w:rsidRPr="00B0018F" w:rsidR="00347113">
        <w:rPr>
          <w:rFonts w:ascii="Times New Roman" w:hAnsi="Times New Roman"/>
          <w:lang w:eastAsia="sk-SK"/>
        </w:rPr>
        <w:t>om</w:t>
      </w:r>
      <w:r w:rsidRPr="00B0018F">
        <w:rPr>
          <w:rFonts w:ascii="Times New Roman" w:hAnsi="Times New Roman"/>
          <w:lang w:eastAsia="sk-SK"/>
        </w:rPr>
        <w:t xml:space="preserve"> 6c</w:t>
      </w:r>
      <w:r w:rsidRPr="00B0018F" w:rsidR="00347113">
        <w:rPr>
          <w:rFonts w:ascii="Times New Roman" w:hAnsi="Times New Roman"/>
          <w:lang w:eastAsia="sk-SK"/>
        </w:rPr>
        <w:t xml:space="preserve"> a 6d</w:t>
      </w:r>
      <w:r w:rsidRPr="00B0018F">
        <w:rPr>
          <w:rFonts w:ascii="Times New Roman" w:hAnsi="Times New Roman"/>
          <w:lang w:eastAsia="sk-SK"/>
        </w:rPr>
        <w:t xml:space="preserve"> zne</w:t>
      </w:r>
      <w:r w:rsidRPr="00B0018F" w:rsidR="00347113">
        <w:rPr>
          <w:rFonts w:ascii="Times New Roman" w:hAnsi="Times New Roman"/>
          <w:lang w:eastAsia="sk-SK"/>
        </w:rPr>
        <w:t>jú</w:t>
      </w:r>
      <w:r w:rsidRPr="00B0018F">
        <w:rPr>
          <w:rFonts w:ascii="Times New Roman" w:hAnsi="Times New Roman"/>
          <w:lang w:eastAsia="sk-SK"/>
        </w:rPr>
        <w:t>:</w:t>
      </w:r>
    </w:p>
    <w:p w:rsidR="00347113" w:rsidRPr="00B0018F" w:rsidP="006070C3">
      <w:pPr>
        <w:bidi w:val="0"/>
        <w:ind w:left="360"/>
        <w:jc w:val="both"/>
        <w:rPr>
          <w:rFonts w:ascii="Times New Roman" w:hAnsi="Times New Roman"/>
        </w:rPr>
      </w:pPr>
      <w:r w:rsidRPr="00B0018F" w:rsidR="006070C3">
        <w:rPr>
          <w:rFonts w:ascii="Times New Roman" w:hAnsi="Times New Roman"/>
          <w:lang w:eastAsia="sk-SK"/>
        </w:rPr>
        <w:t>„</w:t>
      </w:r>
      <w:r w:rsidRPr="00B0018F">
        <w:rPr>
          <w:rFonts w:ascii="Times New Roman" w:hAnsi="Times New Roman"/>
          <w:lang w:eastAsia="sk-SK"/>
        </w:rPr>
        <w:t xml:space="preserve">6c) </w:t>
      </w:r>
      <w:r w:rsidRPr="00B0018F">
        <w:rPr>
          <w:rFonts w:ascii="Times New Roman" w:hAnsi="Times New Roman"/>
        </w:rPr>
        <w:t>§ 2 písm. b) nariadenia vlády Slovenskej republiky č. 67/2007 Z. z. o monitorovacom a informačnom systéme pre námornú plavbu.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6</w:t>
      </w:r>
      <w:r w:rsidRPr="00B0018F" w:rsidR="00347113">
        <w:rPr>
          <w:rFonts w:ascii="Times New Roman" w:hAnsi="Times New Roman"/>
          <w:lang w:eastAsia="sk-SK"/>
        </w:rPr>
        <w:t>d</w:t>
      </w:r>
      <w:r w:rsidRPr="00B0018F">
        <w:rPr>
          <w:rFonts w:ascii="Times New Roman" w:hAnsi="Times New Roman"/>
          <w:lang w:eastAsia="sk-SK"/>
        </w:rPr>
        <w:t>) Nariadenie vlády Slovenskej republiky č. 67/2007 Z. z.“.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</w:p>
    <w:p w:rsidR="006070C3" w:rsidRPr="00B0018F" w:rsidP="00B36459">
      <w:pPr>
        <w:numPr>
          <w:numId w:val="27"/>
        </w:numPr>
        <w:tabs>
          <w:tab w:val="num" w:pos="360"/>
          <w:tab w:val="clear" w:pos="723"/>
        </w:tabs>
        <w:bidi w:val="0"/>
        <w:ind w:hanging="723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Nadpis pod § 28 znie: „Námorná nehoda a námorná mimoriadna udalosť“.</w:t>
      </w:r>
    </w:p>
    <w:p w:rsidR="00347113" w:rsidRPr="00B0018F" w:rsidP="009B3374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</w:p>
    <w:p w:rsidR="006070C3" w:rsidRPr="00B0018F" w:rsidP="00B36459">
      <w:pPr>
        <w:numPr>
          <w:numId w:val="27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V § 28 odsek 1 znie: </w:t>
      </w:r>
    </w:p>
    <w:p w:rsidR="006070C3" w:rsidRPr="00B0018F" w:rsidP="008B4C6F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„(1) Námorn</w:t>
      </w:r>
      <w:r w:rsidRPr="00B0018F" w:rsidR="003D2B96">
        <w:rPr>
          <w:rFonts w:ascii="Times New Roman" w:hAnsi="Times New Roman"/>
          <w:lang w:eastAsia="sk-SK"/>
        </w:rPr>
        <w:t>á</w:t>
      </w:r>
      <w:r w:rsidRPr="00B0018F">
        <w:rPr>
          <w:rFonts w:ascii="Times New Roman" w:hAnsi="Times New Roman"/>
          <w:lang w:eastAsia="sk-SK"/>
        </w:rPr>
        <w:t xml:space="preserve"> nehod</w:t>
      </w:r>
      <w:r w:rsidRPr="00B0018F" w:rsidR="003D2B96">
        <w:rPr>
          <w:rFonts w:ascii="Times New Roman" w:hAnsi="Times New Roman"/>
          <w:lang w:eastAsia="sk-SK"/>
        </w:rPr>
        <w:t>a je</w:t>
      </w:r>
      <w:r w:rsidRPr="00B0018F">
        <w:rPr>
          <w:rFonts w:ascii="Times New Roman" w:hAnsi="Times New Roman"/>
          <w:lang w:eastAsia="sk-SK"/>
        </w:rPr>
        <w:t xml:space="preserve"> udalosť, </w:t>
      </w:r>
      <w:r w:rsidR="005320EF">
        <w:rPr>
          <w:rFonts w:ascii="Times New Roman" w:hAnsi="Times New Roman"/>
          <w:lang w:eastAsia="sk-SK"/>
        </w:rPr>
        <w:t>v dôsledku ktorej došlo</w:t>
      </w:r>
      <w:r w:rsidRPr="00B0018F" w:rsidR="00D420F2">
        <w:rPr>
          <w:rFonts w:ascii="Times New Roman" w:hAnsi="Times New Roman"/>
          <w:lang w:eastAsia="sk-SK"/>
        </w:rPr>
        <w:t xml:space="preserve"> k</w:t>
      </w:r>
    </w:p>
    <w:p w:rsidR="006070C3" w:rsidRPr="00B0018F" w:rsidP="008B4C6F">
      <w:pPr>
        <w:numPr>
          <w:numId w:val="3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smrti alebo vážnemu ublíženiu na zdraví v súvislosti s prevádzkou námornej lode,</w:t>
      </w:r>
    </w:p>
    <w:p w:rsidR="006070C3" w:rsidRPr="00B0018F" w:rsidP="008B4C6F">
      <w:pPr>
        <w:numPr>
          <w:numId w:val="3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nezvestnosti osoby z námornej lode v súvislosti s</w:t>
      </w:r>
      <w:r w:rsidRPr="00B0018F" w:rsidR="00F33FF4">
        <w:rPr>
          <w:rFonts w:ascii="Times New Roman" w:hAnsi="Times New Roman"/>
          <w:lang w:eastAsia="sk-SK"/>
        </w:rPr>
        <w:t> </w:t>
      </w:r>
      <w:r w:rsidRPr="00B0018F">
        <w:rPr>
          <w:rFonts w:ascii="Times New Roman" w:hAnsi="Times New Roman"/>
          <w:lang w:eastAsia="sk-SK"/>
        </w:rPr>
        <w:t>prevádzkou</w:t>
      </w:r>
      <w:r w:rsidRPr="00B0018F" w:rsidR="00F33FF4">
        <w:rPr>
          <w:rFonts w:ascii="Times New Roman" w:hAnsi="Times New Roman"/>
          <w:lang w:eastAsia="sk-SK"/>
        </w:rPr>
        <w:t xml:space="preserve"> námornej lode</w:t>
      </w:r>
      <w:r w:rsidRPr="00B0018F">
        <w:rPr>
          <w:rFonts w:ascii="Times New Roman" w:hAnsi="Times New Roman"/>
          <w:lang w:eastAsia="sk-SK"/>
        </w:rPr>
        <w:t>,</w:t>
      </w:r>
    </w:p>
    <w:p w:rsidR="006070C3" w:rsidRPr="00B0018F" w:rsidP="008B4C6F">
      <w:pPr>
        <w:numPr>
          <w:numId w:val="3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  <w:lang w:eastAsia="sk-SK"/>
        </w:rPr>
      </w:pPr>
      <w:r w:rsidR="00605471">
        <w:rPr>
          <w:rFonts w:ascii="Times New Roman" w:hAnsi="Times New Roman"/>
          <w:lang w:eastAsia="sk-SK"/>
        </w:rPr>
        <w:t>neodvratnej skaze</w:t>
      </w:r>
      <w:r w:rsidRPr="00B0018F">
        <w:rPr>
          <w:rFonts w:ascii="Times New Roman" w:hAnsi="Times New Roman"/>
          <w:lang w:eastAsia="sk-SK"/>
        </w:rPr>
        <w:t xml:space="preserve">, pravdepodobnej </w:t>
      </w:r>
      <w:r w:rsidR="00605471">
        <w:rPr>
          <w:rFonts w:ascii="Times New Roman" w:hAnsi="Times New Roman"/>
          <w:lang w:eastAsia="sk-SK"/>
        </w:rPr>
        <w:t>neodvratnej skaze</w:t>
      </w:r>
      <w:r w:rsidRPr="00B0018F" w:rsidR="00605471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alebo opusteniu námornej lode,</w:t>
      </w:r>
    </w:p>
    <w:p w:rsidR="006070C3" w:rsidRPr="00B0018F" w:rsidP="008B4C6F">
      <w:pPr>
        <w:numPr>
          <w:numId w:val="3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poškodeniu námornej lode,</w:t>
      </w:r>
    </w:p>
    <w:p w:rsidR="006070C3" w:rsidRPr="00B0018F" w:rsidP="008B4C6F">
      <w:pPr>
        <w:numPr>
          <w:numId w:val="3"/>
        </w:numPr>
        <w:bidi w:val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stroskotaniu alebo obmedzeniu spôsobilosti námornej lode alebo účasti námornej lode v kolízii,</w:t>
      </w:r>
    </w:p>
    <w:p w:rsidR="006070C3" w:rsidRPr="00B0018F" w:rsidP="008B4C6F">
      <w:pPr>
        <w:numPr>
          <w:numId w:val="3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poškodeniu námornej lode súvisiacemu s prevádzkou </w:t>
      </w:r>
      <w:r w:rsidRPr="00B0018F" w:rsidR="00F33FF4">
        <w:rPr>
          <w:rFonts w:ascii="Times New Roman" w:hAnsi="Times New Roman"/>
          <w:lang w:eastAsia="sk-SK"/>
        </w:rPr>
        <w:t xml:space="preserve">námornej lode </w:t>
      </w:r>
      <w:r w:rsidRPr="00B0018F">
        <w:rPr>
          <w:rFonts w:ascii="Times New Roman" w:hAnsi="Times New Roman"/>
          <w:lang w:eastAsia="sk-SK"/>
        </w:rPr>
        <w:t>alebo</w:t>
      </w:r>
    </w:p>
    <w:p w:rsidR="006070C3" w:rsidRPr="00B0018F" w:rsidP="008B4C6F">
      <w:pPr>
        <w:numPr>
          <w:numId w:val="3"/>
        </w:numPr>
        <w:bidi w:val="0"/>
        <w:jc w:val="both"/>
        <w:rPr>
          <w:rFonts w:ascii="Times New Roman" w:hAnsi="Times New Roman"/>
          <w:lang w:eastAsia="sk-SK"/>
        </w:rPr>
      </w:pPr>
      <w:r w:rsidR="006E6087">
        <w:rPr>
          <w:rFonts w:ascii="Times New Roman" w:hAnsi="Times New Roman"/>
          <w:lang w:eastAsia="sk-SK"/>
        </w:rPr>
        <w:t>znečiste</w:t>
      </w:r>
      <w:r w:rsidRPr="00B0018F" w:rsidR="006E6087">
        <w:rPr>
          <w:rFonts w:ascii="Times New Roman" w:hAnsi="Times New Roman"/>
          <w:lang w:eastAsia="sk-SK"/>
        </w:rPr>
        <w:t xml:space="preserve">niu </w:t>
      </w:r>
      <w:r w:rsidRPr="00B0018F">
        <w:rPr>
          <w:rFonts w:ascii="Times New Roman" w:hAnsi="Times New Roman"/>
          <w:lang w:eastAsia="sk-SK"/>
        </w:rPr>
        <w:t>životného prostredia spôsobené</w:t>
      </w:r>
      <w:r w:rsidRPr="00B0018F" w:rsidR="000875E1">
        <w:rPr>
          <w:rFonts w:ascii="Times New Roman" w:hAnsi="Times New Roman"/>
          <w:lang w:eastAsia="sk-SK"/>
        </w:rPr>
        <w:t>ho</w:t>
      </w:r>
      <w:r w:rsidRPr="00B0018F">
        <w:rPr>
          <w:rFonts w:ascii="Times New Roman" w:hAnsi="Times New Roman"/>
          <w:lang w:eastAsia="sk-SK"/>
        </w:rPr>
        <w:t xml:space="preserve"> poškodením námornej lode súvisiacim s jej prevádzkou.“.</w:t>
      </w:r>
    </w:p>
    <w:p w:rsidR="006070C3" w:rsidRPr="00B0018F" w:rsidP="008B4C6F">
      <w:pPr>
        <w:tabs>
          <w:tab w:val="num" w:pos="360"/>
        </w:tabs>
        <w:bidi w:val="0"/>
        <w:ind w:hanging="723"/>
        <w:jc w:val="both"/>
        <w:rPr>
          <w:rFonts w:ascii="Times New Roman" w:hAnsi="Times New Roman"/>
          <w:lang w:eastAsia="sk-SK"/>
        </w:rPr>
      </w:pPr>
    </w:p>
    <w:p w:rsidR="006070C3" w:rsidRPr="00B0018F" w:rsidP="00B36459">
      <w:pPr>
        <w:numPr>
          <w:numId w:val="29"/>
        </w:numPr>
        <w:tabs>
          <w:tab w:val="num" w:pos="360"/>
          <w:tab w:val="clear" w:pos="723"/>
        </w:tabs>
        <w:bidi w:val="0"/>
        <w:ind w:hanging="723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V § 28 sa za odsek 1 vkladajú nové odseky </w:t>
      </w:r>
      <w:smartTag w:uri="urn:schemas-microsoft-com:office:smarttags" w:element="metricconverter">
        <w:smartTagPr>
          <w:attr w:name="ProductID" w:val="2010 a"/>
        </w:smartTagPr>
        <w:r w:rsidRPr="00B0018F">
          <w:rPr>
            <w:rFonts w:ascii="Times New Roman" w:hAnsi="Times New Roman"/>
            <w:lang w:eastAsia="sk-SK"/>
          </w:rPr>
          <w:t>2 a</w:t>
        </w:r>
        <w:r w:rsidRPr="00B0018F" w:rsidR="00F33FF4">
          <w:rPr>
            <w:rFonts w:ascii="Times New Roman" w:hAnsi="Times New Roman"/>
            <w:lang w:eastAsia="sk-SK"/>
          </w:rPr>
          <w:t>ž</w:t>
        </w:r>
      </w:smartTag>
      <w:r w:rsidRPr="00B0018F">
        <w:rPr>
          <w:rFonts w:ascii="Times New Roman" w:hAnsi="Times New Roman"/>
          <w:lang w:eastAsia="sk-SK"/>
        </w:rPr>
        <w:t xml:space="preserve"> </w:t>
      </w:r>
      <w:r w:rsidRPr="00B0018F" w:rsidR="00F33FF4">
        <w:rPr>
          <w:rFonts w:ascii="Times New Roman" w:hAnsi="Times New Roman"/>
          <w:lang w:eastAsia="sk-SK"/>
        </w:rPr>
        <w:t>4</w:t>
      </w:r>
      <w:r w:rsidRPr="00B0018F">
        <w:rPr>
          <w:rFonts w:ascii="Times New Roman" w:hAnsi="Times New Roman"/>
          <w:lang w:eastAsia="sk-SK"/>
        </w:rPr>
        <w:t>, ktor</w:t>
      </w:r>
      <w:r w:rsidRPr="00B0018F" w:rsidR="007D4AA9">
        <w:rPr>
          <w:rFonts w:ascii="Times New Roman" w:hAnsi="Times New Roman"/>
          <w:lang w:eastAsia="sk-SK"/>
        </w:rPr>
        <w:t>é</w:t>
      </w:r>
      <w:r w:rsidRPr="00B0018F">
        <w:rPr>
          <w:rFonts w:ascii="Times New Roman" w:hAnsi="Times New Roman"/>
          <w:lang w:eastAsia="sk-SK"/>
        </w:rPr>
        <w:t xml:space="preserve"> zne</w:t>
      </w:r>
      <w:r w:rsidRPr="00B0018F" w:rsidR="007D4AA9">
        <w:rPr>
          <w:rFonts w:ascii="Times New Roman" w:hAnsi="Times New Roman"/>
          <w:lang w:eastAsia="sk-SK"/>
        </w:rPr>
        <w:t>jú</w:t>
      </w:r>
      <w:r w:rsidRPr="00B0018F">
        <w:rPr>
          <w:rFonts w:ascii="Times New Roman" w:hAnsi="Times New Roman"/>
          <w:lang w:eastAsia="sk-SK"/>
        </w:rPr>
        <w:t>:</w:t>
      </w:r>
    </w:p>
    <w:p w:rsidR="00DC495E" w:rsidP="00DC495E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 w:rsidR="006070C3">
        <w:rPr>
          <w:rFonts w:ascii="Times New Roman" w:hAnsi="Times New Roman"/>
          <w:lang w:eastAsia="sk-SK"/>
        </w:rPr>
        <w:t>„(2)</w:t>
      </w:r>
      <w:r w:rsidR="00605471">
        <w:rPr>
          <w:rFonts w:ascii="Times New Roman" w:hAnsi="Times New Roman"/>
          <w:lang w:eastAsia="sk-SK"/>
        </w:rPr>
        <w:t>.</w:t>
      </w:r>
      <w:r w:rsidRPr="00B0018F" w:rsidR="006070C3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 xml:space="preserve">Za vážnu námornú nehodu sa považuje námorná nehoda, </w:t>
      </w:r>
      <w:r>
        <w:rPr>
          <w:rFonts w:ascii="Times New Roman" w:hAnsi="Times New Roman"/>
          <w:lang w:eastAsia="sk-SK"/>
        </w:rPr>
        <w:t>pri</w:t>
      </w:r>
      <w:r w:rsidRPr="00B0018F">
        <w:rPr>
          <w:rFonts w:ascii="Times New Roman" w:hAnsi="Times New Roman"/>
          <w:lang w:eastAsia="sk-SK"/>
        </w:rPr>
        <w:t xml:space="preserve"> ktorej došlo k</w:t>
      </w:r>
      <w:r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požiaru, výbuchu, kolízii</w:t>
      </w:r>
      <w:r>
        <w:rPr>
          <w:rFonts w:ascii="Times New Roman" w:hAnsi="Times New Roman"/>
          <w:lang w:eastAsia="sk-SK"/>
        </w:rPr>
        <w:t xml:space="preserve"> s iným objektom</w:t>
      </w:r>
      <w:r w:rsidRPr="00B0018F">
        <w:rPr>
          <w:rFonts w:ascii="Times New Roman" w:hAnsi="Times New Roman"/>
          <w:lang w:eastAsia="sk-SK"/>
        </w:rPr>
        <w:t>, nasadnutiu</w:t>
      </w:r>
      <w:r>
        <w:rPr>
          <w:rFonts w:ascii="Times New Roman" w:hAnsi="Times New Roman"/>
          <w:lang w:eastAsia="sk-SK"/>
        </w:rPr>
        <w:t xml:space="preserve"> na plytčinu</w:t>
      </w:r>
      <w:r w:rsidRPr="00B0018F">
        <w:rPr>
          <w:rFonts w:ascii="Times New Roman" w:hAnsi="Times New Roman"/>
          <w:lang w:eastAsia="sk-SK"/>
        </w:rPr>
        <w:t>, zrážke</w:t>
      </w:r>
      <w:r>
        <w:rPr>
          <w:rFonts w:ascii="Times New Roman" w:hAnsi="Times New Roman"/>
          <w:lang w:eastAsia="sk-SK"/>
        </w:rPr>
        <w:t xml:space="preserve"> s inou loďou</w:t>
      </w:r>
      <w:r w:rsidRPr="00B0018F">
        <w:rPr>
          <w:rFonts w:ascii="Times New Roman" w:hAnsi="Times New Roman"/>
          <w:lang w:eastAsia="sk-SK"/>
        </w:rPr>
        <w:t>, poškodeniu námornej lode ľadom alebo vplyvom nepriaznivého počasia, praskline trupu námornej lode alebo ak v ich dôsledku sa predpokladá poškodenie trupu námornej lode a</w:t>
      </w:r>
      <w:r>
        <w:rPr>
          <w:rFonts w:ascii="Times New Roman" w:hAnsi="Times New Roman"/>
          <w:lang w:eastAsia="sk-SK"/>
        </w:rPr>
        <w:t> </w:t>
      </w:r>
      <w:r w:rsidRPr="00B0018F">
        <w:rPr>
          <w:rFonts w:ascii="Times New Roman" w:hAnsi="Times New Roman"/>
          <w:lang w:eastAsia="sk-SK"/>
        </w:rPr>
        <w:t xml:space="preserve">spôsobujú </w:t>
      </w:r>
    </w:p>
    <w:p w:rsidR="00DC495E" w:rsidRPr="00B0018F" w:rsidP="00DC495E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a) nefunkčnosť hlavných motorov, rozsiahle poškodenia obytných priestorov, vážne poškodenie konštrukcie námornej lode, ktoré sú príčinou nespôsobilosti námornej lode pokračovať v plavbe alebo </w:t>
      </w:r>
    </w:p>
    <w:p w:rsidR="00DC495E" w:rsidRPr="00B0018F" w:rsidP="00DC495E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b) znečistenie životného prostredia a poruchu námornej lode, ktorá si vyžaduje </w:t>
      </w:r>
      <w:r>
        <w:rPr>
          <w:rFonts w:ascii="Times New Roman" w:hAnsi="Times New Roman"/>
          <w:lang w:eastAsia="sk-SK"/>
        </w:rPr>
        <w:t xml:space="preserve">jej </w:t>
      </w:r>
      <w:r w:rsidRPr="00B0018F">
        <w:rPr>
          <w:rFonts w:ascii="Times New Roman" w:hAnsi="Times New Roman"/>
          <w:lang w:eastAsia="sk-SK"/>
        </w:rPr>
        <w:t xml:space="preserve">vlečenie alebo pomoc z brehu. </w:t>
      </w:r>
    </w:p>
    <w:p w:rsidR="00562DAC" w:rsidRPr="00B0018F" w:rsidP="00DC495E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 w:rsidR="007171B9">
        <w:rPr>
          <w:rFonts w:ascii="Times New Roman" w:hAnsi="Times New Roman"/>
          <w:lang w:eastAsia="sk-SK"/>
        </w:rPr>
        <w:t>(3)</w:t>
      </w:r>
      <w:r w:rsidRPr="00B0018F" w:rsidR="000D2E4F">
        <w:rPr>
          <w:rFonts w:ascii="Times New Roman" w:hAnsi="Times New Roman"/>
          <w:lang w:eastAsia="sk-SK"/>
        </w:rPr>
        <w:t xml:space="preserve"> </w:t>
      </w:r>
      <w:r w:rsidRPr="00B0018F" w:rsidR="00DC495E">
        <w:rPr>
          <w:rFonts w:ascii="Times New Roman" w:hAnsi="Times New Roman"/>
          <w:lang w:eastAsia="sk-SK"/>
        </w:rPr>
        <w:t xml:space="preserve">Za veľmi vážnu námornú nehodu sa považuje námorná nehoda, v dôsledku ktorej došlo k smrti, </w:t>
      </w:r>
      <w:r w:rsidR="00DC495E">
        <w:rPr>
          <w:rFonts w:ascii="Times New Roman" w:hAnsi="Times New Roman"/>
          <w:lang w:eastAsia="sk-SK"/>
        </w:rPr>
        <w:t>neodvratnej skaze</w:t>
      </w:r>
      <w:r w:rsidRPr="00B0018F" w:rsidR="00DC495E">
        <w:rPr>
          <w:rFonts w:ascii="Times New Roman" w:hAnsi="Times New Roman"/>
          <w:lang w:eastAsia="sk-SK"/>
        </w:rPr>
        <w:t xml:space="preserve"> námornej lode alebo vážnemu znečisteniu životného prostredia</w:t>
      </w:r>
      <w:r w:rsidR="00DC495E">
        <w:rPr>
          <w:rFonts w:ascii="Times New Roman" w:hAnsi="Times New Roman"/>
          <w:lang w:eastAsia="sk-SK"/>
        </w:rPr>
        <w:t>.</w:t>
      </w:r>
      <w:r w:rsidRPr="00B0018F" w:rsidR="00DC495E">
        <w:rPr>
          <w:rFonts w:ascii="Times New Roman" w:hAnsi="Times New Roman"/>
          <w:lang w:eastAsia="sk-SK"/>
        </w:rPr>
        <w:t xml:space="preserve"> 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 w:rsidR="00DC495E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(</w:t>
      </w:r>
      <w:r w:rsidRPr="00B0018F" w:rsidR="007171B9">
        <w:rPr>
          <w:rFonts w:ascii="Times New Roman" w:hAnsi="Times New Roman"/>
          <w:lang w:eastAsia="sk-SK"/>
        </w:rPr>
        <w:t>4</w:t>
      </w:r>
      <w:r w:rsidRPr="00B0018F">
        <w:rPr>
          <w:rFonts w:ascii="Times New Roman" w:hAnsi="Times New Roman"/>
          <w:lang w:eastAsia="sk-SK"/>
        </w:rPr>
        <w:t>) Námorn</w:t>
      </w:r>
      <w:r w:rsidRPr="00B0018F" w:rsidR="003D2B96">
        <w:rPr>
          <w:rFonts w:ascii="Times New Roman" w:hAnsi="Times New Roman"/>
          <w:lang w:eastAsia="sk-SK"/>
        </w:rPr>
        <w:t xml:space="preserve">á </w:t>
      </w:r>
      <w:r w:rsidRPr="00B0018F">
        <w:rPr>
          <w:rFonts w:ascii="Times New Roman" w:hAnsi="Times New Roman"/>
          <w:lang w:eastAsia="sk-SK"/>
        </w:rPr>
        <w:t>mimoriadn</w:t>
      </w:r>
      <w:r w:rsidRPr="00B0018F" w:rsidR="003D2B96">
        <w:rPr>
          <w:rFonts w:ascii="Times New Roman" w:hAnsi="Times New Roman"/>
          <w:lang w:eastAsia="sk-SK"/>
        </w:rPr>
        <w:t>a</w:t>
      </w:r>
      <w:r w:rsidRPr="00B0018F">
        <w:rPr>
          <w:rFonts w:ascii="Times New Roman" w:hAnsi="Times New Roman"/>
          <w:lang w:eastAsia="sk-SK"/>
        </w:rPr>
        <w:t xml:space="preserve"> udalosť je udalosť, v dôsledku ktorej je ohrozená námorná loď,</w:t>
      </w:r>
      <w:r w:rsidRPr="00B0018F" w:rsidR="000D2E4F">
        <w:rPr>
          <w:rFonts w:ascii="Times New Roman" w:hAnsi="Times New Roman"/>
          <w:lang w:eastAsia="sk-SK"/>
        </w:rPr>
        <w:t xml:space="preserve"> fyzická osoba na námornej lodi alebo</w:t>
      </w:r>
      <w:r w:rsidRPr="00B0018F">
        <w:rPr>
          <w:rFonts w:ascii="Times New Roman" w:hAnsi="Times New Roman"/>
          <w:lang w:eastAsia="sk-SK"/>
        </w:rPr>
        <w:t xml:space="preserve"> </w:t>
      </w:r>
      <w:r w:rsidRPr="00B0018F" w:rsidR="00E17A24">
        <w:rPr>
          <w:rFonts w:ascii="Times New Roman" w:hAnsi="Times New Roman"/>
          <w:lang w:eastAsia="sk-SK"/>
        </w:rPr>
        <w:t>v</w:t>
      </w:r>
      <w:r w:rsidRPr="00B0018F" w:rsidR="000D2E4F">
        <w:rPr>
          <w:rFonts w:ascii="Times New Roman" w:hAnsi="Times New Roman"/>
          <w:lang w:eastAsia="sk-SK"/>
        </w:rPr>
        <w:t xml:space="preserve"> dôsledku</w:t>
      </w:r>
      <w:r w:rsidRPr="00B0018F" w:rsidR="00E17A24">
        <w:rPr>
          <w:rFonts w:ascii="Times New Roman" w:hAnsi="Times New Roman"/>
          <w:lang w:eastAsia="sk-SK"/>
        </w:rPr>
        <w:t xml:space="preserve"> ktorej dôjde</w:t>
      </w:r>
      <w:r w:rsidRPr="00B0018F">
        <w:rPr>
          <w:rFonts w:ascii="Times New Roman" w:hAnsi="Times New Roman"/>
          <w:lang w:eastAsia="sk-SK"/>
        </w:rPr>
        <w:t xml:space="preserve"> k vážnemu poškodeniu námornej lode alebo k znečisteniu životného prostredia.“.    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Doterajšie odseky 2 a 3 označujú ako odseky </w:t>
      </w:r>
      <w:r w:rsidRPr="00B0018F" w:rsidR="00F33FF4">
        <w:rPr>
          <w:rFonts w:ascii="Times New Roman" w:hAnsi="Times New Roman"/>
          <w:lang w:eastAsia="sk-SK"/>
        </w:rPr>
        <w:t>5</w:t>
      </w:r>
      <w:r w:rsidRPr="00B0018F">
        <w:rPr>
          <w:rFonts w:ascii="Times New Roman" w:hAnsi="Times New Roman"/>
          <w:lang w:eastAsia="sk-SK"/>
        </w:rPr>
        <w:t xml:space="preserve"> a </w:t>
      </w:r>
      <w:r w:rsidRPr="00B0018F" w:rsidR="00F33FF4">
        <w:rPr>
          <w:rFonts w:ascii="Times New Roman" w:hAnsi="Times New Roman"/>
          <w:lang w:eastAsia="sk-SK"/>
        </w:rPr>
        <w:t>6</w:t>
      </w:r>
      <w:r w:rsidRPr="00B0018F">
        <w:rPr>
          <w:rFonts w:ascii="Times New Roman" w:hAnsi="Times New Roman"/>
          <w:lang w:eastAsia="sk-SK"/>
        </w:rPr>
        <w:t>.</w:t>
      </w:r>
    </w:p>
    <w:p w:rsidR="006070C3" w:rsidRPr="00B0018F" w:rsidP="006070C3">
      <w:pPr>
        <w:bidi w:val="0"/>
        <w:jc w:val="both"/>
        <w:rPr>
          <w:rFonts w:ascii="Times New Roman" w:hAnsi="Times New Roman"/>
          <w:lang w:eastAsia="sk-SK"/>
        </w:rPr>
      </w:pPr>
    </w:p>
    <w:p w:rsidR="006070C3" w:rsidRPr="00B0018F" w:rsidP="00B36459">
      <w:pPr>
        <w:numPr>
          <w:ilvl w:val="2"/>
          <w:numId w:val="3"/>
        </w:numPr>
        <w:tabs>
          <w:tab w:val="num" w:pos="360"/>
          <w:tab w:val="clear" w:pos="234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V </w:t>
      </w:r>
      <w:r w:rsidRPr="00B0018F" w:rsidR="00BB6FB9">
        <w:rPr>
          <w:rFonts w:ascii="Times New Roman" w:hAnsi="Times New Roman"/>
          <w:lang w:eastAsia="sk-SK"/>
        </w:rPr>
        <w:t>§ 28 o</w:t>
      </w:r>
      <w:r w:rsidRPr="00B0018F">
        <w:rPr>
          <w:rFonts w:ascii="Times New Roman" w:hAnsi="Times New Roman"/>
          <w:lang w:eastAsia="sk-SK"/>
        </w:rPr>
        <w:t xml:space="preserve">dsek </w:t>
      </w:r>
      <w:r w:rsidRPr="00B0018F" w:rsidR="00FB0FD5">
        <w:rPr>
          <w:rFonts w:ascii="Times New Roman" w:hAnsi="Times New Roman"/>
          <w:lang w:eastAsia="sk-SK"/>
        </w:rPr>
        <w:t>5</w:t>
      </w:r>
      <w:r w:rsidRPr="00B0018F">
        <w:rPr>
          <w:rFonts w:ascii="Times New Roman" w:hAnsi="Times New Roman"/>
          <w:lang w:eastAsia="sk-SK"/>
        </w:rPr>
        <w:t xml:space="preserve"> znie: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„(</w:t>
      </w:r>
      <w:r w:rsidRPr="00B0018F" w:rsidR="00FB0FD5">
        <w:rPr>
          <w:rFonts w:ascii="Times New Roman" w:hAnsi="Times New Roman"/>
          <w:lang w:eastAsia="sk-SK"/>
        </w:rPr>
        <w:t>5</w:t>
      </w:r>
      <w:r w:rsidRPr="00B0018F">
        <w:rPr>
          <w:rFonts w:ascii="Times New Roman" w:hAnsi="Times New Roman"/>
          <w:lang w:eastAsia="sk-SK"/>
        </w:rPr>
        <w:t xml:space="preserve">) </w:t>
      </w:r>
      <w:r w:rsidR="0086147E">
        <w:rPr>
          <w:rFonts w:ascii="Times New Roman" w:hAnsi="Times New Roman"/>
          <w:lang w:eastAsia="sk-SK"/>
        </w:rPr>
        <w:t>M</w:t>
      </w:r>
      <w:r w:rsidRPr="00B0018F">
        <w:rPr>
          <w:rFonts w:ascii="Times New Roman" w:hAnsi="Times New Roman"/>
          <w:lang w:eastAsia="sk-SK"/>
        </w:rPr>
        <w:t xml:space="preserve">inister dopravy, pôšt a telekomunikácií Slovenskej republiky vymenúva a odvoláva členov stálej komisie na vyšetrovanie </w:t>
      </w:r>
      <w:r w:rsidRPr="00B0018F" w:rsidR="003B2A32">
        <w:rPr>
          <w:rFonts w:ascii="Times New Roman" w:hAnsi="Times New Roman"/>
          <w:lang w:eastAsia="sk-SK"/>
        </w:rPr>
        <w:t>námorn</w:t>
      </w:r>
      <w:r w:rsidRPr="00B0018F" w:rsidR="00881958">
        <w:rPr>
          <w:rFonts w:ascii="Times New Roman" w:hAnsi="Times New Roman"/>
          <w:lang w:eastAsia="sk-SK"/>
        </w:rPr>
        <w:t>ej</w:t>
      </w:r>
      <w:r w:rsidRPr="00B0018F" w:rsidR="003B2A32">
        <w:rPr>
          <w:rFonts w:ascii="Times New Roman" w:hAnsi="Times New Roman"/>
          <w:lang w:eastAsia="sk-SK"/>
        </w:rPr>
        <w:t xml:space="preserve"> neh</w:t>
      </w:r>
      <w:r w:rsidRPr="00B0018F" w:rsidR="00881958">
        <w:rPr>
          <w:rFonts w:ascii="Times New Roman" w:hAnsi="Times New Roman"/>
          <w:lang w:eastAsia="sk-SK"/>
        </w:rPr>
        <w:t>o</w:t>
      </w:r>
      <w:r w:rsidRPr="00B0018F" w:rsidR="003B2A32">
        <w:rPr>
          <w:rFonts w:ascii="Times New Roman" w:hAnsi="Times New Roman"/>
          <w:lang w:eastAsia="sk-SK"/>
        </w:rPr>
        <w:t>d</w:t>
      </w:r>
      <w:r w:rsidRPr="00B0018F" w:rsidR="00881958">
        <w:rPr>
          <w:rFonts w:ascii="Times New Roman" w:hAnsi="Times New Roman"/>
          <w:lang w:eastAsia="sk-SK"/>
        </w:rPr>
        <w:t>y a námornej</w:t>
      </w:r>
      <w:r w:rsidRPr="00B0018F" w:rsidR="003B2A32">
        <w:rPr>
          <w:rFonts w:ascii="Times New Roman" w:hAnsi="Times New Roman"/>
          <w:lang w:eastAsia="sk-SK"/>
        </w:rPr>
        <w:t xml:space="preserve"> mimoriadn</w:t>
      </w:r>
      <w:r w:rsidRPr="00B0018F" w:rsidR="00881958">
        <w:rPr>
          <w:rFonts w:ascii="Times New Roman" w:hAnsi="Times New Roman"/>
          <w:lang w:eastAsia="sk-SK"/>
        </w:rPr>
        <w:t>ej</w:t>
      </w:r>
      <w:r w:rsidRPr="00B0018F" w:rsidR="003B2A32">
        <w:rPr>
          <w:rFonts w:ascii="Times New Roman" w:hAnsi="Times New Roman"/>
          <w:lang w:eastAsia="sk-SK"/>
        </w:rPr>
        <w:t xml:space="preserve"> udalost</w:t>
      </w:r>
      <w:r w:rsidRPr="00B0018F" w:rsidR="00881958">
        <w:rPr>
          <w:rFonts w:ascii="Times New Roman" w:hAnsi="Times New Roman"/>
          <w:lang w:eastAsia="sk-SK"/>
        </w:rPr>
        <w:t>i</w:t>
      </w:r>
      <w:r w:rsidRPr="00B0018F">
        <w:rPr>
          <w:rFonts w:ascii="Times New Roman" w:hAnsi="Times New Roman"/>
          <w:lang w:eastAsia="sk-SK"/>
        </w:rPr>
        <w:t xml:space="preserve"> (ďalej len „stála vyšetrovacia komisia“). Námornú nehodu a</w:t>
      </w:r>
      <w:r w:rsidRPr="00B0018F" w:rsidR="00881958">
        <w:rPr>
          <w:rFonts w:ascii="Times New Roman" w:hAnsi="Times New Roman"/>
          <w:lang w:eastAsia="sk-SK"/>
        </w:rPr>
        <w:t>lebo</w:t>
      </w:r>
      <w:r w:rsidRPr="00B0018F">
        <w:rPr>
          <w:rFonts w:ascii="Times New Roman" w:hAnsi="Times New Roman"/>
          <w:lang w:eastAsia="sk-SK"/>
        </w:rPr>
        <w:t xml:space="preserve"> námornú mimoriadnu udalosť vyšetruje </w:t>
      </w:r>
      <w:r w:rsidRPr="00B0018F" w:rsidR="00881958">
        <w:rPr>
          <w:rFonts w:ascii="Times New Roman" w:hAnsi="Times New Roman"/>
          <w:lang w:eastAsia="sk-SK"/>
        </w:rPr>
        <w:t>vyšetrovateľ námornej</w:t>
      </w:r>
      <w:r w:rsidRPr="00B0018F">
        <w:rPr>
          <w:rFonts w:ascii="Times New Roman" w:hAnsi="Times New Roman"/>
          <w:lang w:eastAsia="sk-SK"/>
        </w:rPr>
        <w:t xml:space="preserve"> neh</w:t>
      </w:r>
      <w:r w:rsidRPr="00B0018F" w:rsidR="00881958">
        <w:rPr>
          <w:rFonts w:ascii="Times New Roman" w:hAnsi="Times New Roman"/>
          <w:lang w:eastAsia="sk-SK"/>
        </w:rPr>
        <w:t>ody</w:t>
      </w:r>
      <w:r w:rsidRPr="00B0018F">
        <w:rPr>
          <w:rFonts w:ascii="Times New Roman" w:hAnsi="Times New Roman"/>
          <w:lang w:eastAsia="sk-SK"/>
        </w:rPr>
        <w:t xml:space="preserve"> a </w:t>
      </w:r>
      <w:r w:rsidRPr="00B0018F" w:rsidR="00881958">
        <w:rPr>
          <w:rFonts w:ascii="Times New Roman" w:hAnsi="Times New Roman"/>
          <w:lang w:eastAsia="sk-SK"/>
        </w:rPr>
        <w:t>námornej</w:t>
      </w:r>
      <w:r w:rsidRPr="00B0018F" w:rsidR="003B2A32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mimoriadn</w:t>
      </w:r>
      <w:r w:rsidRPr="00B0018F" w:rsidR="00881958">
        <w:rPr>
          <w:rFonts w:ascii="Times New Roman" w:hAnsi="Times New Roman"/>
          <w:lang w:eastAsia="sk-SK"/>
        </w:rPr>
        <w:t>ej</w:t>
      </w:r>
      <w:r w:rsidRPr="00B0018F">
        <w:rPr>
          <w:rFonts w:ascii="Times New Roman" w:hAnsi="Times New Roman"/>
          <w:lang w:eastAsia="sk-SK"/>
        </w:rPr>
        <w:t xml:space="preserve"> udalost</w:t>
      </w:r>
      <w:r w:rsidRPr="00B0018F" w:rsidR="00881958">
        <w:rPr>
          <w:rFonts w:ascii="Times New Roman" w:hAnsi="Times New Roman"/>
          <w:lang w:eastAsia="sk-SK"/>
        </w:rPr>
        <w:t>i</w:t>
      </w:r>
      <w:r w:rsidRPr="00B0018F" w:rsidR="00FB157D">
        <w:rPr>
          <w:rFonts w:ascii="Times New Roman" w:hAnsi="Times New Roman"/>
          <w:lang w:eastAsia="sk-SK"/>
        </w:rPr>
        <w:t xml:space="preserve"> (ďalej len „vyšetrovateľ“) </w:t>
      </w:r>
      <w:r w:rsidRPr="00B0018F">
        <w:rPr>
          <w:rFonts w:ascii="Times New Roman" w:hAnsi="Times New Roman"/>
          <w:lang w:eastAsia="sk-SK"/>
        </w:rPr>
        <w:t xml:space="preserve">alebo </w:t>
      </w:r>
      <w:r w:rsidRPr="00B0018F" w:rsidR="003B2A32">
        <w:rPr>
          <w:rFonts w:ascii="Times New Roman" w:hAnsi="Times New Roman"/>
          <w:lang w:eastAsia="sk-SK"/>
        </w:rPr>
        <w:t>odborná komisia na vyšetrova</w:t>
      </w:r>
      <w:r w:rsidRPr="00B0018F" w:rsidR="00881958">
        <w:rPr>
          <w:rFonts w:ascii="Times New Roman" w:hAnsi="Times New Roman"/>
          <w:lang w:eastAsia="sk-SK"/>
        </w:rPr>
        <w:t>nie námornej</w:t>
      </w:r>
      <w:r w:rsidRPr="00B0018F">
        <w:rPr>
          <w:rFonts w:ascii="Times New Roman" w:hAnsi="Times New Roman"/>
          <w:lang w:eastAsia="sk-SK"/>
        </w:rPr>
        <w:t xml:space="preserve"> neh</w:t>
      </w:r>
      <w:r w:rsidRPr="00B0018F" w:rsidR="00881958">
        <w:rPr>
          <w:rFonts w:ascii="Times New Roman" w:hAnsi="Times New Roman"/>
          <w:lang w:eastAsia="sk-SK"/>
        </w:rPr>
        <w:t>o</w:t>
      </w:r>
      <w:r w:rsidRPr="00B0018F">
        <w:rPr>
          <w:rFonts w:ascii="Times New Roman" w:hAnsi="Times New Roman"/>
          <w:lang w:eastAsia="sk-SK"/>
        </w:rPr>
        <w:t>d</w:t>
      </w:r>
      <w:r w:rsidRPr="00B0018F" w:rsidR="00881958">
        <w:rPr>
          <w:rFonts w:ascii="Times New Roman" w:hAnsi="Times New Roman"/>
          <w:lang w:eastAsia="sk-SK"/>
        </w:rPr>
        <w:t>y</w:t>
      </w:r>
      <w:r w:rsidRPr="00B0018F">
        <w:rPr>
          <w:rFonts w:ascii="Times New Roman" w:hAnsi="Times New Roman"/>
          <w:lang w:eastAsia="sk-SK"/>
        </w:rPr>
        <w:t xml:space="preserve"> a</w:t>
      </w:r>
      <w:r w:rsidRPr="00B0018F" w:rsidR="003B2A32">
        <w:rPr>
          <w:rFonts w:ascii="Times New Roman" w:hAnsi="Times New Roman"/>
          <w:lang w:eastAsia="sk-SK"/>
        </w:rPr>
        <w:t> námorn</w:t>
      </w:r>
      <w:r w:rsidRPr="00B0018F" w:rsidR="00881958">
        <w:rPr>
          <w:rFonts w:ascii="Times New Roman" w:hAnsi="Times New Roman"/>
          <w:lang w:eastAsia="sk-SK"/>
        </w:rPr>
        <w:t>ej</w:t>
      </w:r>
      <w:r w:rsidRPr="00B0018F" w:rsidR="003B2A32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mimoriadn</w:t>
      </w:r>
      <w:r w:rsidRPr="00B0018F" w:rsidR="00881958">
        <w:rPr>
          <w:rFonts w:ascii="Times New Roman" w:hAnsi="Times New Roman"/>
          <w:lang w:eastAsia="sk-SK"/>
        </w:rPr>
        <w:t>ej</w:t>
      </w:r>
      <w:r w:rsidRPr="00B0018F">
        <w:rPr>
          <w:rFonts w:ascii="Times New Roman" w:hAnsi="Times New Roman"/>
          <w:lang w:eastAsia="sk-SK"/>
        </w:rPr>
        <w:t xml:space="preserve"> udalost</w:t>
      </w:r>
      <w:r w:rsidRPr="00B0018F" w:rsidR="00881958">
        <w:rPr>
          <w:rFonts w:ascii="Times New Roman" w:hAnsi="Times New Roman"/>
          <w:lang w:eastAsia="sk-SK"/>
        </w:rPr>
        <w:t>i</w:t>
      </w:r>
      <w:r w:rsidRPr="00B0018F">
        <w:rPr>
          <w:rFonts w:ascii="Times New Roman" w:hAnsi="Times New Roman"/>
          <w:lang w:eastAsia="sk-SK"/>
        </w:rPr>
        <w:t xml:space="preserve"> (ďalej len „odborná vyšetrovacia komisia“)</w:t>
      </w:r>
      <w:r w:rsidRPr="00B0018F" w:rsidR="00881958">
        <w:rPr>
          <w:rFonts w:ascii="Times New Roman" w:hAnsi="Times New Roman"/>
          <w:lang w:eastAsia="sk-SK"/>
        </w:rPr>
        <w:t>. Vyšetrovateľa vymenúva a odbornú vyšetrovaciu komisiu zriaďuje predseda</w:t>
      </w:r>
      <w:r w:rsidRPr="00B0018F">
        <w:rPr>
          <w:rFonts w:ascii="Times New Roman" w:hAnsi="Times New Roman"/>
          <w:lang w:eastAsia="sk-SK"/>
        </w:rPr>
        <w:t xml:space="preserve"> stálej vyšetrovacej komisie z členov stálej vyšetrovacej komisie</w:t>
      </w:r>
      <w:r w:rsidRPr="00B0018F" w:rsidR="00352F5B">
        <w:rPr>
          <w:rFonts w:ascii="Times New Roman" w:hAnsi="Times New Roman"/>
          <w:lang w:eastAsia="sk-SK"/>
        </w:rPr>
        <w:t>.</w:t>
      </w:r>
      <w:r w:rsidRPr="00B0018F">
        <w:rPr>
          <w:rFonts w:ascii="Times New Roman" w:hAnsi="Times New Roman"/>
          <w:lang w:eastAsia="sk-SK"/>
        </w:rPr>
        <w:t xml:space="preserve"> </w:t>
      </w:r>
      <w:r w:rsidRPr="00B0018F" w:rsidR="003B2A32">
        <w:rPr>
          <w:rFonts w:ascii="Times New Roman" w:hAnsi="Times New Roman"/>
          <w:lang w:eastAsia="sk-SK"/>
        </w:rPr>
        <w:t>Predseda stálej vyšetrovacej komisie vykonáva funkciu vedúceho špecializovaného útvaru ministerstva.</w:t>
      </w:r>
      <w:r w:rsidRPr="00B0018F" w:rsidR="003B2A32">
        <w:rPr>
          <w:rFonts w:ascii="Times New Roman" w:hAnsi="Times New Roman"/>
          <w:vertAlign w:val="superscript"/>
          <w:lang w:eastAsia="sk-SK"/>
        </w:rPr>
        <w:t>7)</w:t>
      </w:r>
      <w:r w:rsidRPr="00B0018F" w:rsidR="003B2A32">
        <w:rPr>
          <w:rFonts w:ascii="Times New Roman" w:hAnsi="Times New Roman"/>
          <w:lang w:eastAsia="sk-SK"/>
        </w:rPr>
        <w:t xml:space="preserve"> </w:t>
      </w:r>
      <w:r w:rsidRPr="00B0018F" w:rsidR="00881958">
        <w:rPr>
          <w:rFonts w:ascii="Times New Roman" w:hAnsi="Times New Roman"/>
          <w:lang w:eastAsia="sk-SK"/>
        </w:rPr>
        <w:t>Členmi stálej</w:t>
      </w:r>
      <w:r w:rsidRPr="00B0018F">
        <w:rPr>
          <w:rFonts w:ascii="Times New Roman" w:hAnsi="Times New Roman"/>
          <w:lang w:eastAsia="sk-SK"/>
        </w:rPr>
        <w:t xml:space="preserve"> vyšetrovacej komisie nemôžu byť osoby, ktorých záujmy sú v rozpore s cieľom objektívneho vyšetrenia námornej nehody</w:t>
      </w:r>
      <w:r w:rsidRPr="00B0018F" w:rsidR="003B2A32">
        <w:rPr>
          <w:rFonts w:ascii="Times New Roman" w:hAnsi="Times New Roman"/>
          <w:lang w:eastAsia="sk-SK"/>
        </w:rPr>
        <w:t xml:space="preserve"> alebo námornej mimoriadnej udalosti</w:t>
      </w:r>
      <w:r w:rsidRPr="00B0018F">
        <w:rPr>
          <w:rFonts w:ascii="Times New Roman" w:hAnsi="Times New Roman"/>
          <w:lang w:eastAsia="sk-SK"/>
        </w:rPr>
        <w:t xml:space="preserve">. </w:t>
      </w:r>
      <w:r w:rsidRPr="00B0018F" w:rsidR="00881958">
        <w:rPr>
          <w:rFonts w:ascii="Times New Roman" w:hAnsi="Times New Roman"/>
          <w:lang w:eastAsia="sk-SK"/>
        </w:rPr>
        <w:t>Stála</w:t>
      </w:r>
      <w:r w:rsidRPr="00B0018F">
        <w:rPr>
          <w:rFonts w:ascii="Times New Roman" w:hAnsi="Times New Roman"/>
          <w:lang w:eastAsia="sk-SK"/>
        </w:rPr>
        <w:t xml:space="preserve"> vyšetrovacia komisia je pri výkone vyšetrovania nezávislá od ministerstva. </w:t>
      </w:r>
      <w:r w:rsidRPr="00B0018F" w:rsidR="00881958">
        <w:rPr>
          <w:rFonts w:ascii="Times New Roman" w:hAnsi="Times New Roman"/>
          <w:lang w:eastAsia="sk-SK"/>
        </w:rPr>
        <w:t>Č</w:t>
      </w:r>
      <w:r w:rsidRPr="00B0018F">
        <w:rPr>
          <w:rFonts w:ascii="Times New Roman" w:hAnsi="Times New Roman"/>
          <w:lang w:eastAsia="sk-SK"/>
        </w:rPr>
        <w:t xml:space="preserve">len </w:t>
      </w:r>
      <w:r w:rsidRPr="00B0018F" w:rsidR="00881958">
        <w:rPr>
          <w:rFonts w:ascii="Times New Roman" w:hAnsi="Times New Roman"/>
          <w:lang w:eastAsia="sk-SK"/>
        </w:rPr>
        <w:t>stálej</w:t>
      </w:r>
      <w:r w:rsidRPr="00B0018F">
        <w:rPr>
          <w:rFonts w:ascii="Times New Roman" w:hAnsi="Times New Roman"/>
          <w:lang w:eastAsia="sk-SK"/>
        </w:rPr>
        <w:t xml:space="preserve"> vyšetrovacej komisie musí mať ukončené vysokoškolské vzdelanie druhého stupňa, odbor námorná navigácia, strojný odbor alebo </w:t>
      </w:r>
      <w:r w:rsidRPr="00B0018F" w:rsidR="00A41B29">
        <w:rPr>
          <w:rFonts w:ascii="Times New Roman" w:hAnsi="Times New Roman"/>
          <w:lang w:eastAsia="sk-SK"/>
        </w:rPr>
        <w:t xml:space="preserve">iný odbor </w:t>
      </w:r>
      <w:r w:rsidRPr="00B0018F">
        <w:rPr>
          <w:rFonts w:ascii="Times New Roman" w:hAnsi="Times New Roman"/>
          <w:lang w:eastAsia="sk-SK"/>
        </w:rPr>
        <w:t>technické</w:t>
      </w:r>
      <w:r w:rsidRPr="00B0018F" w:rsidR="00A41B29">
        <w:rPr>
          <w:rFonts w:ascii="Times New Roman" w:hAnsi="Times New Roman"/>
          <w:lang w:eastAsia="sk-SK"/>
        </w:rPr>
        <w:t>ho</w:t>
      </w:r>
      <w:r w:rsidRPr="00B0018F">
        <w:rPr>
          <w:rFonts w:ascii="Times New Roman" w:hAnsi="Times New Roman"/>
          <w:lang w:eastAsia="sk-SK"/>
        </w:rPr>
        <w:t xml:space="preserve"> zamerani</w:t>
      </w:r>
      <w:r w:rsidRPr="00B0018F" w:rsidR="00A41B29">
        <w:rPr>
          <w:rFonts w:ascii="Times New Roman" w:hAnsi="Times New Roman"/>
          <w:lang w:eastAsia="sk-SK"/>
        </w:rPr>
        <w:t>a</w:t>
      </w:r>
      <w:r w:rsidRPr="00B0018F">
        <w:rPr>
          <w:rFonts w:ascii="Times New Roman" w:hAnsi="Times New Roman"/>
          <w:lang w:eastAsia="sk-SK"/>
        </w:rPr>
        <w:t>.“.</w:t>
      </w:r>
    </w:p>
    <w:p w:rsidR="000D2E4F" w:rsidRPr="00B0018F" w:rsidP="006070C3">
      <w:pPr>
        <w:pStyle w:val="CM4"/>
        <w:bidi w:val="0"/>
        <w:ind w:left="360"/>
        <w:jc w:val="both"/>
      </w:pPr>
    </w:p>
    <w:p w:rsidR="006070C3" w:rsidRPr="00B0018F" w:rsidP="006070C3">
      <w:pPr>
        <w:pStyle w:val="CM4"/>
        <w:bidi w:val="0"/>
        <w:ind w:left="360"/>
        <w:jc w:val="both"/>
      </w:pPr>
      <w:r w:rsidRPr="00B0018F" w:rsidR="0001530B">
        <w:t>Poznámka pod čiarou k odkazu 7 znie:</w:t>
      </w:r>
    </w:p>
    <w:p w:rsidR="0001530B" w:rsidRPr="00B0018F" w:rsidP="00E44DD4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„</w:t>
      </w:r>
      <w:r w:rsidRPr="00B0018F" w:rsidR="00E44DD4">
        <w:rPr>
          <w:rFonts w:ascii="Times New Roman" w:hAnsi="Times New Roman"/>
          <w:lang w:eastAsia="sk-SK"/>
        </w:rPr>
        <w:t xml:space="preserve">7) </w:t>
      </w:r>
      <w:r w:rsidRPr="00B0018F">
        <w:rPr>
          <w:rFonts w:ascii="Times New Roman" w:hAnsi="Times New Roman"/>
          <w:lang w:eastAsia="sk-SK"/>
        </w:rPr>
        <w:t xml:space="preserve">§ 18 zákona č. 143/1998 Z. z. </w:t>
      </w:r>
      <w:r w:rsidRPr="00B0018F" w:rsidR="00352F5B">
        <w:rPr>
          <w:rFonts w:ascii="Times New Roman" w:hAnsi="Times New Roman"/>
          <w:lang w:eastAsia="sk-SK"/>
        </w:rPr>
        <w:t>o civilnom letectve (letecký zákon) a o zmene a doplnení niektorých zákonov v znení neskorších predpisov.“.</w:t>
      </w:r>
    </w:p>
    <w:p w:rsidR="00352F5B" w:rsidRPr="00B0018F" w:rsidP="0001530B">
      <w:pPr>
        <w:bidi w:val="0"/>
        <w:ind w:left="360"/>
        <w:rPr>
          <w:rFonts w:ascii="Times New Roman" w:hAnsi="Times New Roman"/>
          <w:lang w:eastAsia="sk-SK"/>
        </w:rPr>
      </w:pPr>
    </w:p>
    <w:p w:rsidR="004E4F62" w:rsidRPr="00B0018F" w:rsidP="00391C23">
      <w:pPr>
        <w:numPr>
          <w:numId w:val="32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V § 28 ods. </w:t>
      </w:r>
      <w:r w:rsidRPr="00B0018F" w:rsidR="00FB0FD5">
        <w:rPr>
          <w:rFonts w:ascii="Times New Roman" w:hAnsi="Times New Roman"/>
          <w:lang w:eastAsia="sk-SK"/>
        </w:rPr>
        <w:t>6</w:t>
      </w:r>
      <w:r w:rsidRPr="00B0018F">
        <w:rPr>
          <w:rFonts w:ascii="Times New Roman" w:hAnsi="Times New Roman"/>
          <w:lang w:eastAsia="sk-SK"/>
        </w:rPr>
        <w:t xml:space="preserve"> sa za slová „námornej nehode“ vkladajú slová „alebo námornej mimoriadnej udalosti“.</w:t>
      </w:r>
    </w:p>
    <w:p w:rsidR="004E4F62" w:rsidRPr="00B0018F" w:rsidP="009B3374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</w:p>
    <w:p w:rsidR="006070C3" w:rsidRPr="00B0018F" w:rsidP="00B36459">
      <w:pPr>
        <w:numPr>
          <w:numId w:val="32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§ 28 sa dopĺňa odsekom </w:t>
      </w:r>
      <w:r w:rsidRPr="00B0018F" w:rsidR="00FB0FD5">
        <w:rPr>
          <w:rFonts w:ascii="Times New Roman" w:hAnsi="Times New Roman"/>
          <w:lang w:eastAsia="sk-SK"/>
        </w:rPr>
        <w:t>7</w:t>
      </w:r>
      <w:r w:rsidRPr="00B0018F">
        <w:rPr>
          <w:rFonts w:ascii="Times New Roman" w:hAnsi="Times New Roman"/>
          <w:lang w:eastAsia="sk-SK"/>
        </w:rPr>
        <w:t xml:space="preserve">, ktorý znie: </w:t>
      </w:r>
    </w:p>
    <w:p w:rsidR="006070C3" w:rsidRPr="00B0018F" w:rsidP="00B36459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„(</w:t>
      </w:r>
      <w:r w:rsidRPr="00B0018F" w:rsidR="00FB0FD5">
        <w:rPr>
          <w:rFonts w:ascii="Times New Roman" w:hAnsi="Times New Roman"/>
          <w:lang w:eastAsia="sk-SK"/>
        </w:rPr>
        <w:t>7</w:t>
      </w:r>
      <w:r w:rsidRPr="00B0018F">
        <w:rPr>
          <w:rFonts w:ascii="Times New Roman" w:hAnsi="Times New Roman"/>
          <w:lang w:eastAsia="sk-SK"/>
        </w:rPr>
        <w:t xml:space="preserve">) Vyšetrovanie </w:t>
      </w:r>
      <w:r w:rsidRPr="00B0018F" w:rsidR="00A23BF1">
        <w:rPr>
          <w:rFonts w:ascii="Times New Roman" w:hAnsi="Times New Roman"/>
          <w:lang w:eastAsia="sk-SK"/>
        </w:rPr>
        <w:t xml:space="preserve">námornej nehody alebo námornej mimoriadnej udalosti </w:t>
      </w:r>
      <w:r w:rsidRPr="00B0018F">
        <w:rPr>
          <w:rFonts w:ascii="Times New Roman" w:hAnsi="Times New Roman"/>
          <w:lang w:eastAsia="sk-SK"/>
        </w:rPr>
        <w:t xml:space="preserve">sa musí začať najneskôr do dvoch mesiacov </w:t>
      </w:r>
      <w:r w:rsidRPr="00B0018F" w:rsidR="00A23BF1">
        <w:rPr>
          <w:rFonts w:ascii="Times New Roman" w:hAnsi="Times New Roman"/>
          <w:lang w:eastAsia="sk-SK"/>
        </w:rPr>
        <w:t>odo dňa</w:t>
      </w:r>
      <w:r w:rsidRPr="00B0018F" w:rsidR="00D00A0B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k</w:t>
      </w:r>
      <w:r w:rsidRPr="00B0018F" w:rsidR="00A23BF1">
        <w:rPr>
          <w:rFonts w:ascii="Times New Roman" w:hAnsi="Times New Roman"/>
          <w:lang w:eastAsia="sk-SK"/>
        </w:rPr>
        <w:t>edy</w:t>
      </w:r>
      <w:r w:rsidRPr="00B0018F">
        <w:rPr>
          <w:rFonts w:ascii="Times New Roman" w:hAnsi="Times New Roman"/>
          <w:lang w:eastAsia="sk-SK"/>
        </w:rPr>
        <w:t xml:space="preserve"> sa námorná nehoda alebo námorná mimoriadna udalosť stala.“.</w:t>
      </w:r>
    </w:p>
    <w:p w:rsidR="006070C3" w:rsidRPr="00B0018F" w:rsidP="00B36459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</w:p>
    <w:p w:rsidR="006070C3" w:rsidRPr="00B0018F" w:rsidP="00B36459">
      <w:pPr>
        <w:numPr>
          <w:numId w:val="32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V § 40 písm. e) sa na konci </w:t>
      </w:r>
      <w:r w:rsidRPr="00B0018F" w:rsidR="00052909">
        <w:rPr>
          <w:rFonts w:ascii="Times New Roman" w:hAnsi="Times New Roman"/>
          <w:lang w:eastAsia="sk-SK"/>
        </w:rPr>
        <w:t xml:space="preserve">čiarka </w:t>
      </w:r>
      <w:r w:rsidRPr="00B0018F" w:rsidR="00870886">
        <w:rPr>
          <w:rFonts w:ascii="Times New Roman" w:hAnsi="Times New Roman"/>
          <w:lang w:eastAsia="sk-SK"/>
        </w:rPr>
        <w:t>nahrádza bodkočiarkou a </w:t>
      </w:r>
      <w:r w:rsidRPr="00B0018F">
        <w:rPr>
          <w:rFonts w:ascii="Times New Roman" w:hAnsi="Times New Roman"/>
          <w:lang w:eastAsia="sk-SK"/>
        </w:rPr>
        <w:t>pripája</w:t>
      </w:r>
      <w:r w:rsidRPr="00B0018F" w:rsidR="00870886">
        <w:rPr>
          <w:rFonts w:ascii="Times New Roman" w:hAnsi="Times New Roman"/>
          <w:lang w:eastAsia="sk-SK"/>
        </w:rPr>
        <w:t>jú sa tieto</w:t>
      </w:r>
      <w:r w:rsidRPr="00B0018F">
        <w:rPr>
          <w:rFonts w:ascii="Times New Roman" w:hAnsi="Times New Roman"/>
          <w:lang w:eastAsia="sk-SK"/>
        </w:rPr>
        <w:t xml:space="preserve"> slová</w:t>
      </w:r>
      <w:r w:rsidRPr="00B0018F" w:rsidR="00052909">
        <w:rPr>
          <w:rFonts w:ascii="Times New Roman" w:hAnsi="Times New Roman"/>
          <w:lang w:eastAsia="sk-SK"/>
        </w:rPr>
        <w:t>:</w:t>
      </w:r>
      <w:r w:rsidRPr="00B0018F">
        <w:rPr>
          <w:rFonts w:ascii="Times New Roman" w:hAnsi="Times New Roman"/>
          <w:lang w:eastAsia="sk-SK"/>
        </w:rPr>
        <w:t xml:space="preserve"> „náklady spojené s lekárskou prehliadkou zdravotnej spôsobilosti člena lodnej posádky uhrádza vlastník námornej lode</w:t>
      </w:r>
      <w:r w:rsidRPr="00B0018F" w:rsidR="00052909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>“.</w:t>
      </w:r>
    </w:p>
    <w:p w:rsidR="006070C3" w:rsidRPr="00B0018F" w:rsidP="00B36459">
      <w:pPr>
        <w:pStyle w:val="CM4"/>
        <w:tabs>
          <w:tab w:val="num" w:pos="360"/>
        </w:tabs>
        <w:bidi w:val="0"/>
        <w:spacing w:before="60" w:after="60"/>
        <w:ind w:left="360" w:hanging="360"/>
        <w:jc w:val="both"/>
        <w:rPr>
          <w:rFonts w:ascii="Times New Roman" w:hAnsi="Times New Roman"/>
        </w:rPr>
      </w:pPr>
    </w:p>
    <w:p w:rsidR="006070C3" w:rsidRPr="00B0018F" w:rsidP="00B36459">
      <w:pPr>
        <w:pStyle w:val="CM4"/>
        <w:numPr>
          <w:numId w:val="32"/>
        </w:numPr>
        <w:tabs>
          <w:tab w:val="num" w:pos="360"/>
          <w:tab w:val="clear" w:pos="723"/>
        </w:tabs>
        <w:bidi w:val="0"/>
        <w:spacing w:before="60" w:after="60"/>
        <w:ind w:left="360" w:hanging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40 písm. h) sa za slov</w:t>
      </w:r>
      <w:r w:rsidRPr="00B0018F" w:rsidR="00961534">
        <w:rPr>
          <w:rFonts w:ascii="Times New Roman" w:hAnsi="Times New Roman"/>
        </w:rPr>
        <w:t>á</w:t>
      </w:r>
      <w:r w:rsidRPr="00B0018F">
        <w:rPr>
          <w:rFonts w:ascii="Times New Roman" w:hAnsi="Times New Roman"/>
        </w:rPr>
        <w:t xml:space="preserve"> „námornej nehode“ </w:t>
      </w:r>
      <w:r w:rsidRPr="00B0018F" w:rsidR="00530E97">
        <w:rPr>
          <w:rFonts w:ascii="Times New Roman" w:hAnsi="Times New Roman"/>
        </w:rPr>
        <w:t>vkladajú slová</w:t>
      </w:r>
      <w:r w:rsidRPr="00B0018F">
        <w:rPr>
          <w:rFonts w:ascii="Times New Roman" w:hAnsi="Times New Roman"/>
        </w:rPr>
        <w:t xml:space="preserve"> „alebo námornej mimoriadnej udalosti“.</w:t>
      </w:r>
    </w:p>
    <w:p w:rsidR="00CC212B" w:rsidRPr="00B0018F" w:rsidP="00B36459">
      <w:pPr>
        <w:tabs>
          <w:tab w:val="num" w:pos="360"/>
        </w:tabs>
        <w:bidi w:val="0"/>
        <w:ind w:left="360" w:hanging="360"/>
        <w:rPr>
          <w:rFonts w:ascii="Times New Roman" w:hAnsi="Times New Roman"/>
          <w:lang w:eastAsia="sk-SK"/>
        </w:rPr>
      </w:pPr>
    </w:p>
    <w:p w:rsidR="006070C3" w:rsidRPr="00B0018F" w:rsidP="00B36459">
      <w:pPr>
        <w:pStyle w:val="CM4"/>
        <w:numPr>
          <w:numId w:val="32"/>
        </w:numPr>
        <w:tabs>
          <w:tab w:val="num" w:pos="360"/>
          <w:tab w:val="clear" w:pos="723"/>
        </w:tabs>
        <w:bidi w:val="0"/>
        <w:ind w:left="360" w:hanging="360"/>
        <w:jc w:val="both"/>
      </w:pPr>
      <w:r w:rsidRPr="00B0018F">
        <w:t xml:space="preserve">Za § 40 sa vkladá § 40a, ktorý vrátane nadpisu znie: </w:t>
      </w:r>
    </w:p>
    <w:p w:rsidR="006070C3" w:rsidRPr="00B0018F" w:rsidP="006070C3">
      <w:pPr>
        <w:pStyle w:val="CM4"/>
        <w:bidi w:val="0"/>
        <w:jc w:val="center"/>
      </w:pPr>
    </w:p>
    <w:p w:rsidR="006070C3" w:rsidRPr="00B0018F" w:rsidP="006070C3">
      <w:pPr>
        <w:pStyle w:val="CM4"/>
        <w:bidi w:val="0"/>
        <w:jc w:val="center"/>
      </w:pPr>
      <w:r w:rsidRPr="00B0018F">
        <w:t>„§ 40a</w:t>
      </w:r>
    </w:p>
    <w:p w:rsidR="006070C3" w:rsidRPr="00B0018F" w:rsidP="006070C3">
      <w:pPr>
        <w:bidi w:val="0"/>
        <w:jc w:val="center"/>
        <w:rPr>
          <w:rFonts w:ascii="Times New Roman" w:hAnsi="Times New Roman"/>
          <w:lang w:eastAsia="sk-SK"/>
        </w:rPr>
      </w:pPr>
    </w:p>
    <w:p w:rsidR="006070C3" w:rsidRPr="00B0018F" w:rsidP="006070C3">
      <w:pPr>
        <w:bidi w:val="0"/>
        <w:jc w:val="center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Poistenie</w:t>
      </w:r>
      <w:r w:rsidRPr="00B0018F" w:rsidR="00850CA6">
        <w:rPr>
          <w:rFonts w:ascii="Times New Roman" w:hAnsi="Times New Roman"/>
          <w:lang w:eastAsia="sk-SK"/>
        </w:rPr>
        <w:t xml:space="preserve"> vlastníka námornej lode</w:t>
      </w:r>
    </w:p>
    <w:p w:rsidR="006070C3" w:rsidRPr="00B0018F" w:rsidP="006070C3">
      <w:pPr>
        <w:bidi w:val="0"/>
        <w:jc w:val="center"/>
        <w:rPr>
          <w:rFonts w:ascii="Times New Roman" w:hAnsi="Times New Roman"/>
          <w:lang w:eastAsia="sk-SK"/>
        </w:rPr>
      </w:pP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(1) Vlastník námornej lode preukazuje uzavretie zmluvy o poistení podľa  § 40 písm. s) jedným alebo viacerými osvedčeniami o poistení vlastníka námornej lode.</w:t>
      </w:r>
    </w:p>
    <w:p w:rsidR="006070C3" w:rsidRPr="00B0018F" w:rsidP="006070C3">
      <w:pPr>
        <w:bidi w:val="0"/>
        <w:ind w:left="360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(2) Osvedčeni</w:t>
      </w:r>
      <w:r w:rsidRPr="00B0018F" w:rsidR="007D4AA9">
        <w:rPr>
          <w:rFonts w:ascii="Times New Roman" w:hAnsi="Times New Roman"/>
          <w:lang w:eastAsia="sk-SK"/>
        </w:rPr>
        <w:t>e</w:t>
      </w:r>
      <w:r w:rsidRPr="00B0018F">
        <w:rPr>
          <w:rFonts w:ascii="Times New Roman" w:hAnsi="Times New Roman"/>
          <w:lang w:eastAsia="sk-SK"/>
        </w:rPr>
        <w:t xml:space="preserve"> o poistení vlastníka námornej lode obsahuje</w:t>
      </w:r>
    </w:p>
    <w:p w:rsidR="006070C3" w:rsidRPr="00B0018F" w:rsidP="006070C3">
      <w:pPr>
        <w:pStyle w:val="CM4"/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a) meno námornej lode, jej IMO číslo a registračný prístav,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b) meno a priezvisko vlastníka námornej lode alebo obchodné meno alebo názov a miesto podnikania alebo sídlo vlastníka námornej lode, </w:t>
      </w:r>
    </w:p>
    <w:p w:rsidR="006070C3" w:rsidRPr="00B0018F" w:rsidP="006070C3">
      <w:pPr>
        <w:autoSpaceDE w:val="0"/>
        <w:autoSpaceDN w:val="0"/>
        <w:bidi w:val="0"/>
        <w:adjustRightInd w:val="0"/>
        <w:ind w:left="360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c)</w:t>
      </w:r>
      <w:r w:rsidRPr="00B0018F" w:rsidR="00E44DD4">
        <w:rPr>
          <w:rFonts w:ascii="Times New Roman" w:hAnsi="Times New Roman"/>
          <w:lang w:eastAsia="sk-SK"/>
        </w:rPr>
        <w:t xml:space="preserve"> druh a doba trvania poistenia,</w:t>
      </w:r>
    </w:p>
    <w:p w:rsidR="006070C3" w:rsidRPr="00B0018F" w:rsidP="006070C3">
      <w:pPr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d) obchodné meno alebo názov poskytovateľa poistenia a sídlo alebo miesto podnikania poskytovateľa poistenia a prípadne sídlo organizačnej zložky poskytovateľa poistenia, kde bolo poistenie uzavreté.</w:t>
      </w:r>
    </w:p>
    <w:p w:rsidR="00143298" w:rsidP="006070C3">
      <w:pPr>
        <w:pStyle w:val="CM4"/>
        <w:bidi w:val="0"/>
        <w:ind w:left="360"/>
        <w:jc w:val="both"/>
      </w:pPr>
      <w:r w:rsidRPr="00B0018F" w:rsidR="006070C3">
        <w:t xml:space="preserve">(3) Výška poistenia pre každú námornú loď v prípade </w:t>
      </w:r>
      <w:r w:rsidRPr="00B0018F" w:rsidR="006070C3">
        <w:rPr>
          <w:rFonts w:ascii="Times New Roman" w:hAnsi="Times New Roman"/>
        </w:rPr>
        <w:t xml:space="preserve">poistnej udalosti sa </w:t>
      </w:r>
      <w:r w:rsidR="00970620">
        <w:rPr>
          <w:rFonts w:ascii="Times New Roman" w:hAnsi="Times New Roman"/>
        </w:rPr>
        <w:t>musí rovnať</w:t>
      </w:r>
      <w:r w:rsidRPr="00B0018F" w:rsidR="006070C3">
        <w:rPr>
          <w:rFonts w:ascii="Times New Roman" w:hAnsi="Times New Roman"/>
        </w:rPr>
        <w:t xml:space="preserve"> maximálnej výške obmedzenia zodpovednosti </w:t>
      </w:r>
      <w:r>
        <w:rPr>
          <w:rFonts w:ascii="Times New Roman" w:hAnsi="Times New Roman"/>
        </w:rPr>
        <w:t xml:space="preserve">určenej v závislosti od hodnoty menových jednotiek Medzinárodného menového fondu (SDR). </w:t>
      </w:r>
    </w:p>
    <w:p w:rsidR="006070C3" w:rsidRPr="00B0018F" w:rsidP="006070C3">
      <w:pPr>
        <w:pStyle w:val="CM4"/>
        <w:bidi w:val="0"/>
        <w:ind w:left="360"/>
        <w:jc w:val="both"/>
      </w:pPr>
      <w:r w:rsidRPr="00B0018F">
        <w:t>(4) Ak je osvedčenie o poistení vlastníka námornej lode vydané v inom jazyku ako anglickom, francúzskom alebo španielskom, musí byť preložené do jedného z týchto jazykov.</w:t>
      </w:r>
    </w:p>
    <w:p w:rsidR="006070C3" w:rsidRPr="00B0018F" w:rsidP="006070C3">
      <w:pPr>
        <w:pStyle w:val="BodyText"/>
        <w:bidi w:val="0"/>
        <w:ind w:left="360"/>
        <w:rPr>
          <w:rFonts w:ascii="Times New Roman" w:hAnsi="Times New Roman"/>
        </w:rPr>
      </w:pPr>
      <w:r w:rsidRPr="00B0018F">
        <w:rPr>
          <w:rFonts w:ascii="Times New Roman" w:hAnsi="Times New Roman"/>
        </w:rPr>
        <w:t>(5) Ustanoveniami odsekov 1 až 4 nie sú dotknuté ustanovenia osobitného predpisu.</w:t>
      </w:r>
      <w:r w:rsidRPr="00B0018F">
        <w:rPr>
          <w:rFonts w:ascii="Times New Roman" w:hAnsi="Times New Roman"/>
          <w:vertAlign w:val="superscript"/>
        </w:rPr>
        <w:t>1</w:t>
      </w:r>
      <w:r w:rsidRPr="00B0018F" w:rsidR="00391C23">
        <w:rPr>
          <w:rFonts w:ascii="Times New Roman" w:hAnsi="Times New Roman"/>
          <w:vertAlign w:val="superscript"/>
        </w:rPr>
        <w:t>bf</w:t>
      </w:r>
      <w:r w:rsidRPr="00B0018F">
        <w:rPr>
          <w:rFonts w:ascii="Times New Roman" w:hAnsi="Times New Roman"/>
          <w:vertAlign w:val="superscript"/>
        </w:rPr>
        <w:t>)</w:t>
      </w:r>
      <w:r w:rsidRPr="00B0018F" w:rsidR="0089094E">
        <w:rPr>
          <w:rFonts w:ascii="Times New Roman" w:hAnsi="Times New Roman"/>
          <w:vertAlign w:val="superscript"/>
        </w:rPr>
        <w:t>“</w:t>
      </w:r>
      <w:r w:rsidRPr="00B0018F" w:rsidR="00A75010">
        <w:rPr>
          <w:rFonts w:ascii="Times New Roman" w:hAnsi="Times New Roman"/>
        </w:rPr>
        <w:t>.</w:t>
      </w:r>
      <w:r w:rsidRPr="00B0018F">
        <w:rPr>
          <w:rFonts w:ascii="Times New Roman" w:hAnsi="Times New Roman"/>
        </w:rPr>
        <w:t xml:space="preserve"> </w:t>
      </w:r>
    </w:p>
    <w:p w:rsidR="006070C3" w:rsidRPr="00B0018F" w:rsidP="006070C3">
      <w:pPr>
        <w:pStyle w:val="CM4"/>
        <w:bidi w:val="0"/>
        <w:jc w:val="both"/>
        <w:rPr>
          <w:b/>
        </w:rPr>
      </w:pPr>
    </w:p>
    <w:p w:rsidR="00F30C27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</w:rPr>
      </w:pPr>
      <w:r w:rsidRPr="00B0018F" w:rsidR="00C906D7">
        <w:rPr>
          <w:rFonts w:ascii="Times New Roman" w:hAnsi="Times New Roman"/>
        </w:rPr>
        <w:t xml:space="preserve">V § 41 ods. 1 sa na konci pripájajú </w:t>
      </w:r>
      <w:r w:rsidRPr="00B0018F" w:rsidR="00F24246">
        <w:rPr>
          <w:rFonts w:ascii="Times New Roman" w:hAnsi="Times New Roman"/>
        </w:rPr>
        <w:t xml:space="preserve">tieto </w:t>
      </w:r>
      <w:r w:rsidRPr="00B0018F" w:rsidR="00C906D7">
        <w:rPr>
          <w:rFonts w:ascii="Times New Roman" w:hAnsi="Times New Roman"/>
        </w:rPr>
        <w:t>slová „na základe žiadosti, ktorá obsahuje meno, priezvisko, adresu trvalého pobytu</w:t>
      </w:r>
      <w:r w:rsidRPr="00B0018F" w:rsidR="00F24246">
        <w:rPr>
          <w:rFonts w:ascii="Times New Roman" w:hAnsi="Times New Roman"/>
        </w:rPr>
        <w:t xml:space="preserve">, dátum a miesto narodenia a </w:t>
      </w:r>
      <w:r w:rsidRPr="00B0018F" w:rsidR="00C906D7">
        <w:rPr>
          <w:rFonts w:ascii="Times New Roman" w:hAnsi="Times New Roman"/>
        </w:rPr>
        <w:t>štátnu príslušnosť</w:t>
      </w:r>
      <w:r w:rsidRPr="00B0018F" w:rsidR="00F24246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F30C27" w:rsidP="00F30C27">
      <w:pPr>
        <w:bidi w:val="0"/>
        <w:jc w:val="both"/>
        <w:rPr>
          <w:rFonts w:ascii="Times New Roman" w:hAnsi="Times New Roman"/>
        </w:rPr>
      </w:pPr>
    </w:p>
    <w:p w:rsidR="00C906D7" w:rsidRPr="00B0018F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</w:rPr>
      </w:pPr>
      <w:r w:rsidRPr="00B0018F" w:rsidR="00F24246">
        <w:rPr>
          <w:rFonts w:ascii="Times New Roman" w:hAnsi="Times New Roman"/>
        </w:rPr>
        <w:t xml:space="preserve"> </w:t>
      </w:r>
      <w:r w:rsidR="005D6650">
        <w:rPr>
          <w:rFonts w:ascii="Times New Roman" w:hAnsi="Times New Roman"/>
        </w:rPr>
        <w:t>V § 41 ods. 1 s</w:t>
      </w:r>
      <w:r w:rsidRPr="00B0018F" w:rsidR="00F24246">
        <w:rPr>
          <w:rFonts w:ascii="Times New Roman" w:hAnsi="Times New Roman"/>
        </w:rPr>
        <w:t>a </w:t>
      </w:r>
      <w:r w:rsidR="005D6650">
        <w:rPr>
          <w:rFonts w:ascii="Times New Roman" w:hAnsi="Times New Roman"/>
        </w:rPr>
        <w:t>na konci pripája táto</w:t>
      </w:r>
      <w:r w:rsidRPr="00B0018F" w:rsidR="00F24246">
        <w:rPr>
          <w:rFonts w:ascii="Times New Roman" w:hAnsi="Times New Roman"/>
        </w:rPr>
        <w:t xml:space="preserve"> veta:</w:t>
      </w:r>
      <w:r w:rsidRPr="00B0018F">
        <w:rPr>
          <w:rFonts w:ascii="Times New Roman" w:hAnsi="Times New Roman"/>
        </w:rPr>
        <w:t xml:space="preserve"> </w:t>
      </w:r>
      <w:r w:rsidRPr="00B0018F" w:rsidR="00F24246">
        <w:rPr>
          <w:rFonts w:ascii="Times New Roman" w:hAnsi="Times New Roman"/>
        </w:rPr>
        <w:t>„</w:t>
      </w:r>
      <w:r w:rsidRPr="00B0018F">
        <w:rPr>
          <w:rFonts w:ascii="Times New Roman" w:hAnsi="Times New Roman"/>
          <w:lang w:eastAsia="sk-SK"/>
        </w:rPr>
        <w:t>Osobné údaje uvedené v</w:t>
      </w:r>
      <w:r w:rsidR="00DC495E">
        <w:rPr>
          <w:rFonts w:ascii="Times New Roman" w:hAnsi="Times New Roman"/>
          <w:lang w:eastAsia="sk-SK"/>
        </w:rPr>
        <w:t xml:space="preserve"> tejto </w:t>
      </w:r>
      <w:r w:rsidRPr="00B0018F">
        <w:rPr>
          <w:rFonts w:ascii="Times New Roman" w:hAnsi="Times New Roman"/>
          <w:lang w:eastAsia="sk-SK"/>
        </w:rPr>
        <w:t xml:space="preserve">žiadosti </w:t>
      </w:r>
      <w:r w:rsidR="005D6650">
        <w:rPr>
          <w:rFonts w:ascii="Times New Roman" w:hAnsi="Times New Roman"/>
          <w:lang w:eastAsia="sk-SK"/>
        </w:rPr>
        <w:t>možno</w:t>
      </w:r>
      <w:r w:rsidRPr="00B0018F" w:rsidR="005D6650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poskyt</w:t>
      </w:r>
      <w:r w:rsidR="005D6650">
        <w:rPr>
          <w:rFonts w:ascii="Times New Roman" w:hAnsi="Times New Roman"/>
          <w:lang w:eastAsia="sk-SK"/>
        </w:rPr>
        <w:t>n</w:t>
      </w:r>
      <w:r w:rsidRPr="00B0018F">
        <w:rPr>
          <w:rFonts w:ascii="Times New Roman" w:hAnsi="Times New Roman"/>
          <w:lang w:eastAsia="sk-SK"/>
        </w:rPr>
        <w:t>ú</w:t>
      </w:r>
      <w:r w:rsidR="005D6650">
        <w:rPr>
          <w:rFonts w:ascii="Times New Roman" w:hAnsi="Times New Roman"/>
          <w:lang w:eastAsia="sk-SK"/>
        </w:rPr>
        <w:t>ť</w:t>
      </w:r>
      <w:r w:rsidRPr="00B0018F">
        <w:rPr>
          <w:rFonts w:ascii="Times New Roman" w:hAnsi="Times New Roman"/>
          <w:lang w:eastAsia="sk-SK"/>
        </w:rPr>
        <w:t xml:space="preserve"> prístavným orgánom, vlastníkovi námornej lode, prevádzkovateľovi námornej lode a</w:t>
      </w:r>
      <w:r w:rsidR="005D6650">
        <w:rPr>
          <w:rFonts w:ascii="Times New Roman" w:hAnsi="Times New Roman"/>
          <w:lang w:eastAsia="sk-SK"/>
        </w:rPr>
        <w:t>lebo</w:t>
      </w:r>
      <w:r w:rsidRPr="00B0018F">
        <w:rPr>
          <w:rFonts w:ascii="Times New Roman" w:hAnsi="Times New Roman"/>
          <w:lang w:eastAsia="sk-SK"/>
        </w:rPr>
        <w:t xml:space="preserve"> osobe sprostredkujúce zamestnanie člena lodnej posádky</w:t>
      </w:r>
      <w:r w:rsidRPr="00DC495E" w:rsidR="00DC495E">
        <w:rPr>
          <w:rFonts w:ascii="Times New Roman" w:hAnsi="Times New Roman"/>
          <w:lang w:eastAsia="sk-SK"/>
        </w:rPr>
        <w:t xml:space="preserve"> </w:t>
      </w:r>
      <w:r w:rsidRPr="00B0018F" w:rsidR="00DC495E">
        <w:rPr>
          <w:rFonts w:ascii="Times New Roman" w:hAnsi="Times New Roman"/>
          <w:lang w:eastAsia="sk-SK"/>
        </w:rPr>
        <w:t xml:space="preserve">na základe </w:t>
      </w:r>
      <w:r w:rsidR="00DC495E">
        <w:rPr>
          <w:rFonts w:ascii="Times New Roman" w:hAnsi="Times New Roman"/>
          <w:lang w:eastAsia="sk-SK"/>
        </w:rPr>
        <w:t xml:space="preserve">písomnej </w:t>
      </w:r>
      <w:r w:rsidRPr="00B0018F" w:rsidR="00DC495E">
        <w:rPr>
          <w:rFonts w:ascii="Times New Roman" w:hAnsi="Times New Roman"/>
          <w:lang w:eastAsia="sk-SK"/>
        </w:rPr>
        <w:t>žiadosti</w:t>
      </w:r>
      <w:r w:rsidRPr="00B0018F">
        <w:rPr>
          <w:rFonts w:ascii="Times New Roman" w:hAnsi="Times New Roman"/>
          <w:lang w:eastAsia="sk-SK"/>
        </w:rPr>
        <w:t>.</w:t>
      </w:r>
      <w:r w:rsidRPr="00B0018F" w:rsidR="00D25DA1">
        <w:rPr>
          <w:rFonts w:ascii="Times New Roman" w:hAnsi="Times New Roman"/>
          <w:lang w:eastAsia="sk-SK"/>
        </w:rPr>
        <w:t>“.</w:t>
      </w:r>
    </w:p>
    <w:p w:rsidR="00D25DA1" w:rsidRPr="00B0018F" w:rsidP="00B36459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6070C3" w:rsidRPr="00B0018F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 xml:space="preserve">V § 41 ods. 6 sa vypúšťajú slová „(ďalej len </w:t>
      </w:r>
      <w:r w:rsidRPr="00B0018F" w:rsidR="005F1CD0">
        <w:rPr>
          <w:rFonts w:ascii="Times New Roman" w:hAnsi="Times New Roman"/>
        </w:rPr>
        <w:t>„</w:t>
      </w:r>
      <w:r w:rsidRPr="00B0018F">
        <w:rPr>
          <w:rFonts w:ascii="Times New Roman" w:hAnsi="Times New Roman"/>
        </w:rPr>
        <w:t>členský štát</w:t>
      </w:r>
      <w:r w:rsidRPr="00B0018F" w:rsidR="005F1CD0">
        <w:rPr>
          <w:rFonts w:ascii="Times New Roman" w:hAnsi="Times New Roman"/>
        </w:rPr>
        <w:t>“</w:t>
      </w:r>
      <w:r w:rsidRPr="00B0018F">
        <w:rPr>
          <w:rFonts w:ascii="Times New Roman" w:hAnsi="Times New Roman"/>
        </w:rPr>
        <w:t>)</w:t>
      </w:r>
      <w:r w:rsidRPr="00B0018F" w:rsidR="005F1CD0">
        <w:rPr>
          <w:rFonts w:ascii="Times New Roman" w:hAnsi="Times New Roman"/>
        </w:rPr>
        <w:t>“</w:t>
      </w:r>
      <w:r w:rsidRPr="00B0018F">
        <w:rPr>
          <w:rFonts w:ascii="Times New Roman" w:hAnsi="Times New Roman"/>
        </w:rPr>
        <w:t>.</w:t>
      </w:r>
    </w:p>
    <w:p w:rsidR="006070C3" w:rsidRPr="00B0018F" w:rsidP="00B36459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F86495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41 ods. 7 prvej vete sa slová „</w:t>
      </w:r>
      <w:r w:rsidRPr="00F86495">
        <w:rPr>
          <w:rFonts w:ascii="Times New Roman" w:hAnsi="Times New Roman"/>
        </w:rPr>
        <w:t xml:space="preserve">nečlenským štátom Európskej únie (ďalej len "tretí štát") </w:t>
      </w:r>
      <w:r>
        <w:rPr>
          <w:rFonts w:ascii="Times New Roman" w:hAnsi="Times New Roman"/>
        </w:rPr>
        <w:t>nahrádzajú slovami „tretím štátom“.</w:t>
      </w:r>
    </w:p>
    <w:p w:rsidR="00F86495" w:rsidP="00F86495">
      <w:pPr>
        <w:bidi w:val="0"/>
        <w:jc w:val="both"/>
        <w:rPr>
          <w:rFonts w:ascii="Times New Roman" w:hAnsi="Times New Roman"/>
        </w:rPr>
      </w:pPr>
    </w:p>
    <w:p w:rsidR="006070C3" w:rsidRPr="00B0018F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41 ods. 7 poslednej vete sa spojka „a“ nahrádza čiarkou a za slová „ostatné členské štáty“ sa vklad</w:t>
      </w:r>
      <w:r w:rsidRPr="00B0018F" w:rsidR="00B45B64">
        <w:rPr>
          <w:rFonts w:ascii="Times New Roman" w:hAnsi="Times New Roman"/>
        </w:rPr>
        <w:t xml:space="preserve">á čiarka a </w:t>
      </w:r>
      <w:r w:rsidRPr="00B0018F">
        <w:rPr>
          <w:rFonts w:ascii="Times New Roman" w:hAnsi="Times New Roman"/>
        </w:rPr>
        <w:t>slová „Island, Lichtenštajnsko a Nórsko“.</w:t>
      </w:r>
    </w:p>
    <w:p w:rsidR="006070C3" w:rsidRPr="00B0018F" w:rsidP="00B36459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6070C3" w:rsidRPr="00B0018F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41 ods. 8 sa za slová „členského štátu“ vkladá čiarka a slová „Islandu, Lichtenštajnska, Nórska“.</w:t>
      </w:r>
    </w:p>
    <w:p w:rsidR="006070C3" w:rsidRPr="00B0018F" w:rsidP="00B36459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6070C3" w:rsidRPr="00B0018F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41 ods. 14 a 15 sa slovo „posudkom“ nahrádza slovom „potvrdením“.</w:t>
      </w:r>
    </w:p>
    <w:p w:rsidR="006070C3" w:rsidRPr="00B0018F" w:rsidP="00B36459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6070C3" w:rsidRPr="00B0018F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</w:rPr>
      </w:pPr>
      <w:r w:rsidRPr="00B0018F">
        <w:rPr>
          <w:rFonts w:ascii="Times New Roman" w:hAnsi="Times New Roman"/>
        </w:rPr>
        <w:t>V § 41 ods. 16 sa slovo „</w:t>
      </w:r>
      <w:r w:rsidRPr="00B0018F" w:rsidR="001857E4">
        <w:rPr>
          <w:rFonts w:ascii="Times New Roman" w:hAnsi="Times New Roman"/>
        </w:rPr>
        <w:t xml:space="preserve">Lekársky </w:t>
      </w:r>
      <w:r w:rsidRPr="00B0018F">
        <w:rPr>
          <w:rFonts w:ascii="Times New Roman" w:hAnsi="Times New Roman"/>
        </w:rPr>
        <w:t>posudok“ nahrádza slovom „</w:t>
      </w:r>
      <w:r w:rsidRPr="00B0018F" w:rsidR="001857E4">
        <w:rPr>
          <w:rFonts w:ascii="Times New Roman" w:hAnsi="Times New Roman"/>
        </w:rPr>
        <w:t xml:space="preserve">Lekárske </w:t>
      </w:r>
      <w:r w:rsidRPr="00B0018F">
        <w:rPr>
          <w:rFonts w:ascii="Times New Roman" w:hAnsi="Times New Roman"/>
        </w:rPr>
        <w:t>potvrdenie“ a slovo „posudku“ sa nahrádza slovom „potvrdenia“.</w:t>
      </w:r>
    </w:p>
    <w:p w:rsidR="006070C3" w:rsidRPr="00B0018F" w:rsidP="00B36459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</w:p>
    <w:p w:rsidR="006070C3" w:rsidRPr="00B0018F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 xml:space="preserve">V § 41 </w:t>
      </w:r>
      <w:r w:rsidRPr="00B0018F" w:rsidR="006D3563">
        <w:rPr>
          <w:rFonts w:ascii="Times New Roman" w:hAnsi="Times New Roman"/>
          <w:lang w:eastAsia="sk-SK"/>
        </w:rPr>
        <w:t xml:space="preserve">sa </w:t>
      </w:r>
      <w:r w:rsidRPr="00B0018F">
        <w:rPr>
          <w:rFonts w:ascii="Times New Roman" w:hAnsi="Times New Roman"/>
          <w:lang w:eastAsia="sk-SK"/>
        </w:rPr>
        <w:t>za odsek 16 vkladá nový odsek 17, ktorý znie:</w:t>
      </w:r>
    </w:p>
    <w:p w:rsidR="006070C3" w:rsidRPr="00B0018F" w:rsidP="00B36459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„(17)</w:t>
      </w:r>
      <w:r w:rsidRPr="00B0018F" w:rsidR="00ED5944">
        <w:rPr>
          <w:rFonts w:ascii="Times New Roman" w:hAnsi="Times New Roman"/>
          <w:lang w:eastAsia="sk-SK"/>
        </w:rPr>
        <w:t xml:space="preserve"> </w:t>
      </w:r>
      <w:smartTag w:uri="urn:schemas-microsoft-com:office:smarttags" w:element="metricconverter">
        <w:smartTagPr>
          <w:attr w:name="ProductID" w:val="2010 a"/>
        </w:smartTagPr>
        <w:r w:rsidRPr="00B0018F">
          <w:rPr>
            <w:rFonts w:ascii="Times New Roman" w:hAnsi="Times New Roman"/>
            <w:lang w:eastAsia="sk-SK"/>
          </w:rPr>
          <w:t>Mi</w:t>
        </w:r>
      </w:smartTag>
      <w:r w:rsidRPr="00B0018F">
        <w:rPr>
          <w:rFonts w:ascii="Times New Roman" w:hAnsi="Times New Roman"/>
          <w:lang w:eastAsia="sk-SK"/>
        </w:rPr>
        <w:t>nisterstvo môže v naliehavých prípadoch</w:t>
      </w:r>
      <w:r w:rsidR="005D6650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najviac na tri mesiace</w:t>
      </w:r>
      <w:r w:rsidR="005D6650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povoliť výnimku členovi lodnej posádky na výkon pracovnej činnosti na námornej lodi bez lekárskeho potvrdenia do najbližšieho prístavu</w:t>
      </w:r>
      <w:r w:rsidRPr="00B0018F" w:rsidR="000875E1">
        <w:rPr>
          <w:rFonts w:ascii="Times New Roman" w:hAnsi="Times New Roman"/>
          <w:lang w:eastAsia="sk-SK"/>
        </w:rPr>
        <w:t>,</w:t>
      </w:r>
      <w:r w:rsidRPr="00B0018F">
        <w:rPr>
          <w:rFonts w:ascii="Times New Roman" w:hAnsi="Times New Roman"/>
          <w:lang w:eastAsia="sk-SK"/>
        </w:rPr>
        <w:t xml:space="preserve"> v ktorom námorná loď zastaví a v ktorom môže člen lodnej posádky získať lekárske potvrdenie, ak platnosť lekárskeho potvrdenia uplynula </w:t>
      </w:r>
      <w:r w:rsidRPr="00B0018F" w:rsidR="00C6504F">
        <w:rPr>
          <w:rFonts w:ascii="Times New Roman" w:hAnsi="Times New Roman"/>
          <w:lang w:eastAsia="sk-SK"/>
        </w:rPr>
        <w:t>počas plavby alebo pred nalodením a z časového hľadiska nie je možné získať lekárske potvrdenie</w:t>
      </w:r>
      <w:r w:rsidRPr="00B0018F">
        <w:rPr>
          <w:rFonts w:ascii="Times New Roman" w:hAnsi="Times New Roman"/>
          <w:lang w:eastAsia="sk-SK"/>
        </w:rPr>
        <w:t>.“.</w:t>
      </w:r>
    </w:p>
    <w:p w:rsidR="006070C3" w:rsidRPr="00B0018F" w:rsidP="008B4C6F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</w:p>
    <w:p w:rsidR="006070C3" w:rsidRPr="00B0018F" w:rsidP="008B4C6F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Doterajšie odseky 17 a 18 sa označujú ako odseky 18 a 19.</w:t>
      </w:r>
    </w:p>
    <w:p w:rsidR="006070C3" w:rsidRPr="00B0018F" w:rsidP="008B4C6F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</w:p>
    <w:p w:rsidR="006070C3" w:rsidRPr="00B0018F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V § 42 sa za odsek 10 vkladá nový odsek 11, ktorý znie:</w:t>
      </w:r>
    </w:p>
    <w:p w:rsidR="006070C3" w:rsidRPr="00B0018F" w:rsidP="00B36459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„(11) Člen</w:t>
      </w:r>
      <w:r w:rsidRPr="00B0018F" w:rsidR="00EF645C">
        <w:rPr>
          <w:rFonts w:ascii="Times New Roman" w:hAnsi="Times New Roman"/>
          <w:lang w:eastAsia="sk-SK"/>
        </w:rPr>
        <w:t xml:space="preserve"> lodnej</w:t>
      </w:r>
      <w:r w:rsidRPr="00B0018F">
        <w:rPr>
          <w:rFonts w:ascii="Times New Roman" w:hAnsi="Times New Roman"/>
          <w:lang w:eastAsia="sk-SK"/>
        </w:rPr>
        <w:t xml:space="preserve"> posádky má nárok na dovolenku za kalendárny rok, za ktorú mu patrí náhrada mzdy. Základná výmera dovolenky je dva a pol kalendárnych dní za každý celý kalendárny mesiac nepretržitého trvania toho istého pracovného pomeru a pomerná časť za časť kalendárneho mesiaca nepretržitého trvania toho istého pracovného pomeru. Z</w:t>
      </w:r>
      <w:r w:rsidRPr="00B0018F" w:rsidR="00213518">
        <w:rPr>
          <w:rFonts w:ascii="Times New Roman" w:hAnsi="Times New Roman"/>
          <w:lang w:eastAsia="sk-SK"/>
        </w:rPr>
        <w:t>a z</w:t>
      </w:r>
      <w:r w:rsidRPr="00B0018F">
        <w:rPr>
          <w:rFonts w:ascii="Times New Roman" w:hAnsi="Times New Roman"/>
          <w:lang w:eastAsia="sk-SK"/>
        </w:rPr>
        <w:t xml:space="preserve">ákladnú výmeru dovolenky za kalendárny rok nemožno </w:t>
      </w:r>
      <w:r w:rsidRPr="00B0018F" w:rsidR="00213518">
        <w:rPr>
          <w:rFonts w:ascii="Times New Roman" w:hAnsi="Times New Roman"/>
          <w:lang w:eastAsia="sk-SK"/>
        </w:rPr>
        <w:t>poskytnúť peňažnú</w:t>
      </w:r>
      <w:r w:rsidRPr="00B0018F">
        <w:rPr>
          <w:rFonts w:ascii="Times New Roman" w:hAnsi="Times New Roman"/>
          <w:lang w:eastAsia="sk-SK"/>
        </w:rPr>
        <w:t xml:space="preserve"> náhradu s výnimkou skončenia pracovného pomeru.“.</w:t>
      </w:r>
    </w:p>
    <w:p w:rsidR="006070C3" w:rsidRPr="00B0018F" w:rsidP="00B36459">
      <w:pPr>
        <w:tabs>
          <w:tab w:val="num" w:pos="360"/>
          <w:tab w:val="num" w:pos="54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</w:p>
    <w:p w:rsidR="006070C3" w:rsidRPr="00B0018F" w:rsidP="00B36459">
      <w:pPr>
        <w:tabs>
          <w:tab w:val="num" w:pos="360"/>
          <w:tab w:val="num" w:pos="54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 w:rsidR="00C60395">
        <w:rPr>
          <w:rFonts w:ascii="Times New Roman" w:hAnsi="Times New Roman"/>
          <w:lang w:eastAsia="sk-SK"/>
        </w:rPr>
        <w:t xml:space="preserve">   </w:t>
      </w:r>
      <w:r w:rsidRPr="00B0018F" w:rsidR="009B3374">
        <w:rPr>
          <w:rFonts w:ascii="Times New Roman" w:hAnsi="Times New Roman"/>
          <w:lang w:eastAsia="sk-SK"/>
        </w:rPr>
        <w:t xml:space="preserve">   </w:t>
      </w:r>
      <w:r w:rsidRPr="00B0018F">
        <w:rPr>
          <w:rFonts w:ascii="Times New Roman" w:hAnsi="Times New Roman"/>
          <w:lang w:eastAsia="sk-SK"/>
        </w:rPr>
        <w:t xml:space="preserve">Doterajšie odseky 11 a 12 sa označujú ako odseky 12 a 13.  </w:t>
      </w:r>
    </w:p>
    <w:p w:rsidR="006070C3" w:rsidRPr="00B0018F" w:rsidP="00B36459">
      <w:pPr>
        <w:tabs>
          <w:tab w:val="num" w:pos="360"/>
          <w:tab w:val="num" w:pos="54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</w:p>
    <w:p w:rsidR="00691C3D" w:rsidRPr="00B0018F" w:rsidP="00B36459">
      <w:pPr>
        <w:numPr>
          <w:numId w:val="34"/>
        </w:numPr>
        <w:tabs>
          <w:tab w:val="num" w:pos="360"/>
          <w:tab w:val="clear" w:pos="723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  <w:r w:rsidRPr="00B0018F" w:rsidR="006070C3">
        <w:rPr>
          <w:rFonts w:ascii="Times New Roman" w:hAnsi="Times New Roman"/>
          <w:lang w:eastAsia="sk-SK"/>
        </w:rPr>
        <w:t xml:space="preserve">V § 46 sa odsek 1 dopĺňa písmenom i), ktoré znie: </w:t>
      </w:r>
    </w:p>
    <w:p w:rsidR="006070C3" w:rsidRPr="00B0018F" w:rsidP="00391C23">
      <w:pPr>
        <w:tabs>
          <w:tab w:val="num" w:pos="360"/>
          <w:tab w:val="num" w:pos="540"/>
        </w:tabs>
        <w:bidi w:val="0"/>
        <w:ind w:left="36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  <w:lang w:eastAsia="sk-SK"/>
        </w:rPr>
        <w:t>„i) dodržiavať podmienky bez</w:t>
      </w:r>
      <w:r w:rsidRPr="00B0018F" w:rsidR="007F4A7A">
        <w:rPr>
          <w:rFonts w:ascii="Times New Roman" w:hAnsi="Times New Roman"/>
          <w:lang w:eastAsia="sk-SK"/>
        </w:rPr>
        <w:t>pečnej prevádzky námornej lode.“.</w:t>
      </w:r>
    </w:p>
    <w:p w:rsidR="006070C3" w:rsidRPr="00B0018F" w:rsidP="00B36459">
      <w:pPr>
        <w:tabs>
          <w:tab w:val="num" w:pos="360"/>
          <w:tab w:val="num" w:pos="540"/>
        </w:tabs>
        <w:bidi w:val="0"/>
        <w:ind w:left="360" w:hanging="360"/>
        <w:jc w:val="both"/>
        <w:rPr>
          <w:rFonts w:ascii="Times New Roman" w:hAnsi="Times New Roman"/>
          <w:lang w:eastAsia="sk-SK"/>
        </w:rPr>
      </w:pPr>
    </w:p>
    <w:p w:rsidR="006142E4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>V § 53 ods. 5 písm. v) a x) sa na konci čiarka nahrádza bodkočiarkou a pripájajú sa tieto slová: „</w:t>
      </w:r>
      <w:r w:rsidRPr="00B0018F" w:rsidR="00316521">
        <w:rPr>
          <w:rFonts w:ascii="Times New Roman" w:hAnsi="Times New Roman"/>
          <w:lang w:eastAsia="sk-SK"/>
        </w:rPr>
        <w:t>meno, priezvisko a</w:t>
      </w:r>
      <w:r w:rsidRPr="00B0018F" w:rsidR="009F2CFC">
        <w:rPr>
          <w:rFonts w:ascii="Times New Roman" w:hAnsi="Times New Roman"/>
          <w:lang w:eastAsia="sk-SK"/>
        </w:rPr>
        <w:t xml:space="preserve"> </w:t>
      </w:r>
      <w:r w:rsidRPr="00B0018F">
        <w:rPr>
          <w:rFonts w:ascii="Times New Roman" w:hAnsi="Times New Roman"/>
          <w:lang w:eastAsia="sk-SK"/>
        </w:rPr>
        <w:t>trvalý pobyt</w:t>
      </w:r>
      <w:r w:rsidRPr="00B0018F" w:rsidR="00DA7C00">
        <w:rPr>
          <w:rFonts w:ascii="Times New Roman" w:hAnsi="Times New Roman"/>
          <w:lang w:eastAsia="sk-SK"/>
        </w:rPr>
        <w:t>, ak ide o fyzickú osobu, názov a</w:t>
      </w:r>
      <w:r w:rsidRPr="00B0018F">
        <w:rPr>
          <w:rFonts w:ascii="Times New Roman" w:hAnsi="Times New Roman"/>
          <w:lang w:eastAsia="sk-SK"/>
        </w:rPr>
        <w:t xml:space="preserve"> sídlo, ak ide o právnickú osobu,“.</w:t>
      </w:r>
    </w:p>
    <w:p w:rsidR="006142E4" w:rsidRPr="00B0018F" w:rsidP="009B3374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  <w:i/>
        </w:rPr>
      </w:pPr>
    </w:p>
    <w:p w:rsidR="00854C9C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>V § 54 ods. 2 sa za slovo „vydaným“ vkladá slovo „poverenou“.</w:t>
      </w:r>
    </w:p>
    <w:p w:rsidR="00854C9C" w:rsidRPr="00B0018F" w:rsidP="00B36459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  <w:i/>
        </w:rPr>
      </w:pPr>
    </w:p>
    <w:p w:rsidR="001B3205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>V § 56 ods. 1 sa na konci dopĺňa</w:t>
      </w:r>
      <w:r w:rsidR="00336305">
        <w:rPr>
          <w:rFonts w:ascii="Times New Roman" w:hAnsi="Times New Roman"/>
        </w:rPr>
        <w:t>jú</w:t>
      </w:r>
      <w:r w:rsidRPr="00B0018F">
        <w:rPr>
          <w:rFonts w:ascii="Times New Roman" w:hAnsi="Times New Roman"/>
        </w:rPr>
        <w:t xml:space="preserve"> t</w:t>
      </w:r>
      <w:r w:rsidR="00336305">
        <w:rPr>
          <w:rFonts w:ascii="Times New Roman" w:hAnsi="Times New Roman"/>
        </w:rPr>
        <w:t>ie</w:t>
      </w:r>
      <w:r w:rsidRPr="00B0018F">
        <w:rPr>
          <w:rFonts w:ascii="Times New Roman" w:hAnsi="Times New Roman"/>
        </w:rPr>
        <w:t>to vet</w:t>
      </w:r>
      <w:r w:rsidR="00336305">
        <w:rPr>
          <w:rFonts w:ascii="Times New Roman" w:hAnsi="Times New Roman"/>
        </w:rPr>
        <w:t>y</w:t>
      </w:r>
      <w:r w:rsidRPr="00B0018F">
        <w:rPr>
          <w:rFonts w:ascii="Times New Roman" w:hAnsi="Times New Roman"/>
        </w:rPr>
        <w:t>: „</w:t>
      </w:r>
      <w:r w:rsidRPr="00B0018F" w:rsidR="00D25DA1">
        <w:rPr>
          <w:rFonts w:ascii="Times New Roman" w:hAnsi="Times New Roman"/>
        </w:rPr>
        <w:t>Preukaz odbornej spôsobilosti veliteľa rekreačného plavidla sa vydáva na základe žiadosti, ktorá obsahuje meno, priezvisko, adresu trvalého pobytu, dátum a miesto narodenia, štátnu príslušnosť a číslo občianskeho preukazu alebo obdobného dokladu</w:t>
      </w:r>
      <w:r w:rsidRPr="00B0018F" w:rsidR="009E60A0">
        <w:rPr>
          <w:rFonts w:ascii="Times New Roman" w:hAnsi="Times New Roman"/>
        </w:rPr>
        <w:t xml:space="preserve">. </w:t>
      </w:r>
      <w:r w:rsidRPr="00B0018F" w:rsidR="009E60A0">
        <w:rPr>
          <w:rFonts w:ascii="Times New Roman" w:hAnsi="Times New Roman"/>
          <w:lang w:eastAsia="sk-SK"/>
        </w:rPr>
        <w:t xml:space="preserve">Osobné údaje uvedené v žiadosti </w:t>
      </w:r>
      <w:r w:rsidR="00336305">
        <w:rPr>
          <w:rFonts w:ascii="Times New Roman" w:hAnsi="Times New Roman"/>
          <w:lang w:eastAsia="sk-SK"/>
        </w:rPr>
        <w:t>možno poskytnúť</w:t>
      </w:r>
      <w:r w:rsidRPr="00B0018F" w:rsidR="009E60A0">
        <w:rPr>
          <w:rFonts w:ascii="Times New Roman" w:hAnsi="Times New Roman"/>
          <w:lang w:eastAsia="sk-SK"/>
        </w:rPr>
        <w:t xml:space="preserve"> </w:t>
      </w:r>
      <w:r w:rsidRPr="00B0018F" w:rsidR="00336305">
        <w:rPr>
          <w:rFonts w:ascii="Times New Roman" w:hAnsi="Times New Roman"/>
          <w:lang w:eastAsia="sk-SK"/>
        </w:rPr>
        <w:t xml:space="preserve">prístavným orgánom </w:t>
      </w:r>
      <w:r w:rsidRPr="00B0018F" w:rsidR="009E60A0">
        <w:rPr>
          <w:rFonts w:ascii="Times New Roman" w:hAnsi="Times New Roman"/>
          <w:lang w:eastAsia="sk-SK"/>
        </w:rPr>
        <w:t xml:space="preserve">na základe </w:t>
      </w:r>
      <w:r w:rsidR="00336305">
        <w:rPr>
          <w:rFonts w:ascii="Times New Roman" w:hAnsi="Times New Roman"/>
          <w:lang w:eastAsia="sk-SK"/>
        </w:rPr>
        <w:t xml:space="preserve">ich písomnej </w:t>
      </w:r>
      <w:r w:rsidRPr="00B0018F" w:rsidR="009E60A0">
        <w:rPr>
          <w:rFonts w:ascii="Times New Roman" w:hAnsi="Times New Roman"/>
          <w:lang w:eastAsia="sk-SK"/>
        </w:rPr>
        <w:t>žiadosti.“.</w:t>
      </w:r>
    </w:p>
    <w:p w:rsidR="001B3205" w:rsidRPr="00B0018F" w:rsidP="00B36459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</w:rPr>
      </w:pPr>
    </w:p>
    <w:p w:rsidR="00CC212B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>V § 57 ods. 1 písm. e) sa za slovo „nehody“ vkladajú sl</w:t>
      </w:r>
      <w:r w:rsidRPr="00B0018F" w:rsidR="008B4C6F">
        <w:rPr>
          <w:rFonts w:ascii="Times New Roman" w:hAnsi="Times New Roman"/>
        </w:rPr>
        <w:t xml:space="preserve">ová „alebo námornej mimoriadnej </w:t>
      </w:r>
      <w:r w:rsidRPr="00B0018F">
        <w:rPr>
          <w:rFonts w:ascii="Times New Roman" w:hAnsi="Times New Roman"/>
        </w:rPr>
        <w:t>udalosti“.</w:t>
      </w:r>
    </w:p>
    <w:p w:rsidR="00CC212B" w:rsidRPr="00B0018F" w:rsidP="00B36459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  <w:i/>
        </w:rPr>
      </w:pPr>
    </w:p>
    <w:p w:rsidR="005E23CE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>V § 60 ods. 1 sa suma „5 000 000 Sk“ nahrádza sumou „16</w:t>
      </w:r>
      <w:r w:rsidRPr="00B0018F" w:rsidR="00512726">
        <w:rPr>
          <w:rFonts w:ascii="Times New Roman" w:hAnsi="Times New Roman"/>
        </w:rPr>
        <w:t>6</w:t>
      </w:r>
      <w:r w:rsidRPr="00B0018F" w:rsidR="00961534">
        <w:rPr>
          <w:rFonts w:ascii="Times New Roman" w:hAnsi="Times New Roman"/>
        </w:rPr>
        <w:t xml:space="preserve"> </w:t>
      </w:r>
      <w:r w:rsidRPr="00B0018F" w:rsidR="00512726">
        <w:rPr>
          <w:rFonts w:ascii="Times New Roman" w:hAnsi="Times New Roman"/>
        </w:rPr>
        <w:t>000</w:t>
      </w:r>
      <w:r w:rsidRPr="00B0018F">
        <w:rPr>
          <w:rFonts w:ascii="Times New Roman" w:hAnsi="Times New Roman"/>
        </w:rPr>
        <w:t xml:space="preserve"> eur“</w:t>
      </w:r>
      <w:r w:rsidRPr="00B0018F" w:rsidR="00512726">
        <w:rPr>
          <w:rFonts w:ascii="Times New Roman" w:hAnsi="Times New Roman"/>
        </w:rPr>
        <w:t>.</w:t>
      </w:r>
    </w:p>
    <w:p w:rsidR="005E23CE" w:rsidRPr="00B0018F" w:rsidP="00B36459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</w:rPr>
      </w:pPr>
    </w:p>
    <w:p w:rsidR="005E23CE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>V § 60 ods. 2 sa suma „ 500 000 Sk“ nahrádza sumou „16</w:t>
      </w:r>
      <w:r w:rsidRPr="00B0018F" w:rsidR="00961534">
        <w:rPr>
          <w:rFonts w:ascii="Times New Roman" w:hAnsi="Times New Roman"/>
        </w:rPr>
        <w:t xml:space="preserve"> </w:t>
      </w:r>
      <w:r w:rsidRPr="00B0018F" w:rsidR="00512726">
        <w:rPr>
          <w:rFonts w:ascii="Times New Roman" w:hAnsi="Times New Roman"/>
        </w:rPr>
        <w:t>600</w:t>
      </w:r>
      <w:r w:rsidRPr="00B0018F">
        <w:rPr>
          <w:rFonts w:ascii="Times New Roman" w:hAnsi="Times New Roman"/>
        </w:rPr>
        <w:t xml:space="preserve"> eur“</w:t>
      </w:r>
      <w:r w:rsidRPr="00B0018F" w:rsidR="00512726">
        <w:rPr>
          <w:rFonts w:ascii="Times New Roman" w:hAnsi="Times New Roman"/>
        </w:rPr>
        <w:t>.</w:t>
      </w:r>
    </w:p>
    <w:p w:rsidR="005E23CE" w:rsidRPr="00B0018F" w:rsidP="00B36459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</w:rPr>
      </w:pPr>
    </w:p>
    <w:p w:rsidR="0075323E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 xml:space="preserve">V § 60 ods. 2 písm. a) sa spojka „a“ nahrádza čiarkou a za slovo „denníky“ </w:t>
      </w:r>
      <w:r w:rsidRPr="00B0018F" w:rsidR="00850CA6">
        <w:rPr>
          <w:rFonts w:ascii="Times New Roman" w:hAnsi="Times New Roman"/>
        </w:rPr>
        <w:t xml:space="preserve">sa </w:t>
      </w:r>
      <w:r w:rsidRPr="00B0018F">
        <w:rPr>
          <w:rFonts w:ascii="Times New Roman" w:hAnsi="Times New Roman"/>
        </w:rPr>
        <w:t>vkladajú slová „a iné lodné doklady“.</w:t>
      </w:r>
    </w:p>
    <w:p w:rsidR="0075323E" w:rsidRPr="00B0018F" w:rsidP="00B36459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</w:rPr>
      </w:pPr>
    </w:p>
    <w:p w:rsidR="005E23CE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>V § 60 ods. 3 a 4 sa suma „200 000 Sk“ nahrádza sumou „6</w:t>
      </w:r>
      <w:r w:rsidRPr="00B0018F" w:rsidR="00961534">
        <w:rPr>
          <w:rFonts w:ascii="Times New Roman" w:hAnsi="Times New Roman"/>
        </w:rPr>
        <w:t xml:space="preserve"> </w:t>
      </w:r>
      <w:r w:rsidRPr="00B0018F">
        <w:rPr>
          <w:rFonts w:ascii="Times New Roman" w:hAnsi="Times New Roman"/>
        </w:rPr>
        <w:t>6</w:t>
      </w:r>
      <w:r w:rsidRPr="00B0018F" w:rsidR="00512726">
        <w:rPr>
          <w:rFonts w:ascii="Times New Roman" w:hAnsi="Times New Roman"/>
        </w:rPr>
        <w:t>50</w:t>
      </w:r>
      <w:r w:rsidRPr="00B0018F">
        <w:rPr>
          <w:rFonts w:ascii="Times New Roman" w:hAnsi="Times New Roman"/>
        </w:rPr>
        <w:t xml:space="preserve"> eur“</w:t>
      </w:r>
      <w:r w:rsidRPr="00B0018F" w:rsidR="00512726">
        <w:rPr>
          <w:rFonts w:ascii="Times New Roman" w:hAnsi="Times New Roman"/>
        </w:rPr>
        <w:t>.</w:t>
      </w:r>
      <w:r w:rsidRPr="00B0018F">
        <w:rPr>
          <w:rFonts w:ascii="Times New Roman" w:hAnsi="Times New Roman"/>
        </w:rPr>
        <w:t xml:space="preserve"> </w:t>
      </w:r>
    </w:p>
    <w:p w:rsidR="005E23CE" w:rsidRPr="00B0018F" w:rsidP="00B36459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</w:rPr>
      </w:pPr>
    </w:p>
    <w:p w:rsidR="005E23CE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>V § 60 ods. 5 sa suma „50 000 Sk“ nahrádza sumou „</w:t>
      </w:r>
      <w:r w:rsidRPr="00B0018F" w:rsidR="00512726">
        <w:rPr>
          <w:rFonts w:ascii="Times New Roman" w:hAnsi="Times New Roman"/>
        </w:rPr>
        <w:t>1</w:t>
      </w:r>
      <w:r w:rsidRPr="00B0018F" w:rsidR="00961534">
        <w:rPr>
          <w:rFonts w:ascii="Times New Roman" w:hAnsi="Times New Roman"/>
        </w:rPr>
        <w:t xml:space="preserve"> </w:t>
      </w:r>
      <w:r w:rsidRPr="00B0018F" w:rsidR="00512726">
        <w:rPr>
          <w:rFonts w:ascii="Times New Roman" w:hAnsi="Times New Roman"/>
        </w:rPr>
        <w:t xml:space="preserve">660 </w:t>
      </w:r>
      <w:r w:rsidRPr="00B0018F">
        <w:rPr>
          <w:rFonts w:ascii="Times New Roman" w:hAnsi="Times New Roman"/>
        </w:rPr>
        <w:t xml:space="preserve">eur“. </w:t>
      </w:r>
    </w:p>
    <w:p w:rsidR="005E23CE" w:rsidRPr="00B0018F" w:rsidP="00B36459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</w:rPr>
      </w:pPr>
    </w:p>
    <w:p w:rsidR="0019675A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>V prílohe sa vypúšťajú prvý a druhý bod.</w:t>
      </w:r>
    </w:p>
    <w:p w:rsidR="00827E9D" w:rsidRPr="00B0018F" w:rsidP="00B36459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</w:rPr>
      </w:pPr>
    </w:p>
    <w:p w:rsidR="00827E9D" w:rsidRPr="00B0018F" w:rsidP="00A36E51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  <w:i/>
        </w:rPr>
      </w:pPr>
      <w:r w:rsidRPr="00B0018F" w:rsidR="00C60395">
        <w:rPr>
          <w:rFonts w:ascii="Times New Roman" w:hAnsi="Times New Roman"/>
        </w:rPr>
        <w:t xml:space="preserve">   </w:t>
      </w:r>
      <w:r w:rsidRPr="00B0018F" w:rsidR="008B4C6F">
        <w:rPr>
          <w:rFonts w:ascii="Times New Roman" w:hAnsi="Times New Roman"/>
        </w:rPr>
        <w:t xml:space="preserve">   </w:t>
      </w:r>
      <w:r w:rsidRPr="00B0018F">
        <w:rPr>
          <w:rFonts w:ascii="Times New Roman" w:hAnsi="Times New Roman"/>
        </w:rPr>
        <w:t xml:space="preserve">Doterajšie body </w:t>
      </w:r>
      <w:r w:rsidRPr="00B0018F" w:rsidR="00682C5C">
        <w:rPr>
          <w:rFonts w:ascii="Times New Roman" w:hAnsi="Times New Roman"/>
        </w:rPr>
        <w:t>3</w:t>
      </w:r>
      <w:r w:rsidRPr="00B0018F">
        <w:rPr>
          <w:rFonts w:ascii="Times New Roman" w:hAnsi="Times New Roman"/>
        </w:rPr>
        <w:t xml:space="preserve"> až 10 sa označujú ako body 1 až 8</w:t>
      </w:r>
      <w:r w:rsidRPr="00B0018F" w:rsidR="00E44DD4">
        <w:rPr>
          <w:rFonts w:ascii="Times New Roman" w:hAnsi="Times New Roman"/>
        </w:rPr>
        <w:t>.</w:t>
      </w:r>
    </w:p>
    <w:p w:rsidR="0019675A" w:rsidRPr="00B0018F" w:rsidP="00A36E51">
      <w:pPr>
        <w:pStyle w:val="BodyText"/>
        <w:tabs>
          <w:tab w:val="num" w:pos="360"/>
        </w:tabs>
        <w:bidi w:val="0"/>
        <w:ind w:left="360" w:hanging="360"/>
        <w:rPr>
          <w:rFonts w:ascii="Times New Roman" w:hAnsi="Times New Roman"/>
          <w:i/>
        </w:rPr>
      </w:pPr>
    </w:p>
    <w:p w:rsidR="00634493" w:rsidRPr="0068564F" w:rsidP="00DD4BEB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left="360" w:hanging="360"/>
        <w:rPr>
          <w:rFonts w:ascii="Times New Roman" w:hAnsi="Times New Roman"/>
        </w:rPr>
      </w:pPr>
      <w:r w:rsidRPr="009A2443" w:rsidR="009A2443">
        <w:rPr>
          <w:rFonts w:ascii="Times New Roman" w:hAnsi="Times New Roman"/>
        </w:rPr>
        <w:t>V</w:t>
      </w:r>
      <w:r w:rsidR="00DD4BEB">
        <w:rPr>
          <w:rFonts w:ascii="Times New Roman" w:hAnsi="Times New Roman"/>
        </w:rPr>
        <w:t xml:space="preserve"> </w:t>
      </w:r>
      <w:r w:rsidRPr="009A2443" w:rsidR="009A2443">
        <w:rPr>
          <w:rFonts w:ascii="Times New Roman" w:hAnsi="Times New Roman"/>
        </w:rPr>
        <w:t xml:space="preserve">prílohe </w:t>
      </w:r>
      <w:r w:rsidR="009A2443">
        <w:rPr>
          <w:rFonts w:ascii="Times New Roman" w:hAnsi="Times New Roman"/>
        </w:rPr>
        <w:t xml:space="preserve">v bode </w:t>
      </w:r>
      <w:r w:rsidR="0068564F">
        <w:rPr>
          <w:rFonts w:ascii="Times New Roman" w:hAnsi="Times New Roman"/>
        </w:rPr>
        <w:t>8</w:t>
      </w:r>
      <w:r w:rsidR="009A2443">
        <w:rPr>
          <w:rFonts w:ascii="Times New Roman" w:hAnsi="Times New Roman"/>
        </w:rPr>
        <w:t xml:space="preserve"> sa slová </w:t>
      </w:r>
      <w:r w:rsidR="00DD4BEB">
        <w:rPr>
          <w:rFonts w:ascii="Times New Roman" w:hAnsi="Times New Roman"/>
        </w:rPr>
        <w:t xml:space="preserve">„za porušenia“ nahrádzajú slovami </w:t>
      </w:r>
      <w:r w:rsidR="009A2443">
        <w:rPr>
          <w:rFonts w:ascii="Times New Roman" w:hAnsi="Times New Roman"/>
        </w:rPr>
        <w:t>„</w:t>
      </w:r>
      <w:r w:rsidRPr="00DD4BEB" w:rsidR="00DD4BEB">
        <w:rPr>
          <w:rFonts w:ascii="Times New Roman" w:hAnsi="Times New Roman" w:cs="EUAlbertina"/>
          <w:color w:val="000000"/>
        </w:rPr>
        <w:t>vrátane trestných sankcií za trestné činy v oblasti znečistenia</w:t>
      </w:r>
      <w:r w:rsidR="00DD4BEB">
        <w:rPr>
          <w:rFonts w:ascii="Times New Roman" w:hAnsi="Times New Roman" w:cs="EUAlbertina"/>
          <w:color w:val="000000"/>
        </w:rPr>
        <w:t>“</w:t>
      </w:r>
      <w:r w:rsidR="0068564F">
        <w:rPr>
          <w:rFonts w:ascii="Times New Roman" w:hAnsi="Times New Roman" w:cs="EUAlbertina"/>
          <w:color w:val="000000"/>
        </w:rPr>
        <w:t>.</w:t>
      </w:r>
    </w:p>
    <w:p w:rsidR="0068564F" w:rsidRPr="009A2443" w:rsidP="0068564F">
      <w:pPr>
        <w:pStyle w:val="BodyText"/>
        <w:bidi w:val="0"/>
        <w:rPr>
          <w:rFonts w:ascii="Times New Roman" w:hAnsi="Times New Roman"/>
        </w:rPr>
      </w:pPr>
    </w:p>
    <w:p w:rsidR="0019675A" w:rsidRPr="00B0018F" w:rsidP="00B36459">
      <w:pPr>
        <w:pStyle w:val="BodyText"/>
        <w:numPr>
          <w:numId w:val="34"/>
        </w:numPr>
        <w:tabs>
          <w:tab w:val="num" w:pos="360"/>
          <w:tab w:val="clear" w:pos="723"/>
        </w:tabs>
        <w:bidi w:val="0"/>
        <w:ind w:hanging="723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 xml:space="preserve">Príloha sa dopĺňa bodmi </w:t>
      </w:r>
      <w:r w:rsidRPr="00B0018F" w:rsidR="00827E9D">
        <w:rPr>
          <w:rFonts w:ascii="Times New Roman" w:hAnsi="Times New Roman"/>
        </w:rPr>
        <w:t>9</w:t>
      </w:r>
      <w:r w:rsidRPr="00B0018F">
        <w:rPr>
          <w:rFonts w:ascii="Times New Roman" w:hAnsi="Times New Roman"/>
        </w:rPr>
        <w:t xml:space="preserve"> až </w:t>
      </w:r>
      <w:r w:rsidRPr="00B0018F" w:rsidR="00756BEC">
        <w:rPr>
          <w:rFonts w:ascii="Times New Roman" w:hAnsi="Times New Roman"/>
        </w:rPr>
        <w:t>16</w:t>
      </w:r>
      <w:r w:rsidRPr="00B0018F">
        <w:rPr>
          <w:rFonts w:ascii="Times New Roman" w:hAnsi="Times New Roman"/>
        </w:rPr>
        <w:t>, ktoré zn</w:t>
      </w:r>
      <w:r w:rsidRPr="00B0018F" w:rsidR="006070C3">
        <w:rPr>
          <w:rFonts w:ascii="Times New Roman" w:hAnsi="Times New Roman"/>
        </w:rPr>
        <w:t>e</w:t>
      </w:r>
      <w:r w:rsidRPr="00B0018F">
        <w:rPr>
          <w:rFonts w:ascii="Times New Roman" w:hAnsi="Times New Roman"/>
        </w:rPr>
        <w:t>jú</w:t>
      </w:r>
      <w:r w:rsidRPr="00B0018F" w:rsidR="006070C3">
        <w:rPr>
          <w:rFonts w:ascii="Times New Roman" w:hAnsi="Times New Roman"/>
        </w:rPr>
        <w:t xml:space="preserve">: </w:t>
      </w:r>
    </w:p>
    <w:p w:rsidR="00827E9D" w:rsidRPr="00B0018F" w:rsidP="008B4C6F">
      <w:pPr>
        <w:pStyle w:val="BodyText"/>
        <w:tabs>
          <w:tab w:val="num" w:pos="360"/>
        </w:tabs>
        <w:bidi w:val="0"/>
        <w:ind w:left="360"/>
        <w:rPr>
          <w:rFonts w:ascii="Times New Roman" w:hAnsi="Times New Roman"/>
          <w:iCs/>
        </w:rPr>
      </w:pPr>
      <w:r w:rsidRPr="00B0018F" w:rsidR="006070C3">
        <w:rPr>
          <w:rFonts w:ascii="Times New Roman" w:hAnsi="Times New Roman"/>
        </w:rPr>
        <w:t>„</w:t>
      </w:r>
      <w:r w:rsidRPr="00B0018F">
        <w:rPr>
          <w:rFonts w:ascii="Times New Roman" w:hAnsi="Times New Roman"/>
        </w:rPr>
        <w:t xml:space="preserve">9. Smernica Európskeho parlamentu a Rady </w:t>
      </w:r>
      <w:r w:rsidRPr="00B0018F">
        <w:rPr>
          <w:rFonts w:ascii="Times New Roman" w:hAnsi="Times New Roman"/>
          <w:bCs/>
        </w:rPr>
        <w:t xml:space="preserve">2009/13/ES </w:t>
      </w:r>
      <w:r w:rsidRPr="00B0018F" w:rsidR="001857E4">
        <w:rPr>
          <w:rFonts w:ascii="Times New Roman" w:hAnsi="Times New Roman"/>
          <w:bCs/>
        </w:rPr>
        <w:t xml:space="preserve">zo 16. februára 2009, </w:t>
      </w:r>
      <w:r w:rsidRPr="00B0018F">
        <w:rPr>
          <w:rFonts w:ascii="Times New Roman" w:hAnsi="Times New Roman"/>
          <w:bCs/>
          <w:lang w:eastAsia="sk-SK"/>
        </w:rPr>
        <w:t xml:space="preserve">ktorou sa vykonáva Dohoda uzavretá Združením vlastníkov lodí Európskeho spoločenstva (ECSA) a Európskou federáciou pracovníkov v doprave (ETF) o Dohovore o pracovných normách v námornej doprave z roku </w:t>
      </w:r>
      <w:smartTag w:uri="urn:schemas-microsoft-com:office:smarttags" w:element="metricconverter">
        <w:smartTagPr>
          <w:attr w:name="ProductID" w:val="2010 a"/>
        </w:smartTagPr>
        <w:r w:rsidRPr="00B0018F">
          <w:rPr>
            <w:rFonts w:ascii="Times New Roman" w:hAnsi="Times New Roman"/>
            <w:bCs/>
            <w:lang w:eastAsia="sk-SK"/>
          </w:rPr>
          <w:t>2006 a</w:t>
        </w:r>
      </w:smartTag>
      <w:r w:rsidRPr="00B0018F">
        <w:rPr>
          <w:rFonts w:ascii="Times New Roman" w:hAnsi="Times New Roman"/>
          <w:bCs/>
          <w:lang w:eastAsia="sk-SK"/>
        </w:rPr>
        <w:t xml:space="preserve"> ktorou sa mení a dopĺňa smernica 1999/63/ES</w:t>
      </w:r>
      <w:r w:rsidRPr="00B0018F">
        <w:rPr>
          <w:rFonts w:ascii="Times New Roman" w:hAnsi="Times New Roman"/>
          <w:bCs/>
        </w:rPr>
        <w:t xml:space="preserve"> </w:t>
      </w:r>
      <w:r w:rsidRPr="00B0018F">
        <w:rPr>
          <w:rFonts w:ascii="Times New Roman" w:hAnsi="Times New Roman"/>
        </w:rPr>
        <w:t>(</w:t>
      </w:r>
      <w:r w:rsidRPr="00B0018F">
        <w:rPr>
          <w:rStyle w:val="Emphasis"/>
          <w:rFonts w:ascii="Times New Roman" w:hAnsi="Times New Roman"/>
          <w:i w:val="0"/>
        </w:rPr>
        <w:t>Ú. v. EÚ L 124, 20.5.2009).</w:t>
      </w:r>
    </w:p>
    <w:p w:rsidR="0019675A" w:rsidRPr="00B0018F" w:rsidP="00B45134">
      <w:pPr>
        <w:pStyle w:val="BodyText"/>
        <w:numPr>
          <w:ilvl w:val="1"/>
          <w:numId w:val="25"/>
        </w:numPr>
        <w:tabs>
          <w:tab w:val="num" w:pos="180"/>
          <w:tab w:val="left" w:pos="720"/>
          <w:tab w:val="clear" w:pos="1443"/>
        </w:tabs>
        <w:bidi w:val="0"/>
        <w:ind w:left="360" w:firstLine="0"/>
        <w:rPr>
          <w:rStyle w:val="Emphasis"/>
          <w:rFonts w:ascii="Times New Roman" w:hAnsi="Times New Roman"/>
          <w:i w:val="0"/>
        </w:rPr>
      </w:pPr>
      <w:r w:rsidRPr="00B0018F" w:rsidR="006070C3">
        <w:rPr>
          <w:rFonts w:ascii="Times New Roman" w:hAnsi="Times New Roman"/>
        </w:rPr>
        <w:t>Smernica Európskeho parlamentu a Rady 2009/15/ES z 23. apríla 2009 o spoločných pravidlách a normách pre organizácie vykonávajúce inšpekcie a prehliadky lodí a pre príslušné činnosti námorných úradov (</w:t>
      </w:r>
      <w:r w:rsidRPr="00B0018F" w:rsidR="006070C3">
        <w:rPr>
          <w:rStyle w:val="Emphasis"/>
          <w:rFonts w:ascii="Times New Roman" w:hAnsi="Times New Roman"/>
          <w:i w:val="0"/>
        </w:rPr>
        <w:t>Ú. v. EÚ L 131, 28.5.2009)</w:t>
      </w:r>
      <w:r w:rsidRPr="00B0018F" w:rsidR="003200E4">
        <w:rPr>
          <w:rStyle w:val="Emphasis"/>
          <w:rFonts w:ascii="Times New Roman" w:hAnsi="Times New Roman"/>
          <w:i w:val="0"/>
        </w:rPr>
        <w:t xml:space="preserve"> </w:t>
      </w:r>
      <w:r w:rsidRPr="00B0018F" w:rsidR="003200E4">
        <w:rPr>
          <w:rFonts w:ascii="Times New Roman" w:hAnsi="Times New Roman"/>
          <w:bCs/>
        </w:rPr>
        <w:t>(prepracované znenie)</w:t>
      </w:r>
      <w:r w:rsidRPr="00B0018F" w:rsidR="006070C3">
        <w:rPr>
          <w:rStyle w:val="Emphasis"/>
          <w:rFonts w:ascii="Times New Roman" w:hAnsi="Times New Roman"/>
          <w:i w:val="0"/>
        </w:rPr>
        <w:t>.</w:t>
      </w:r>
    </w:p>
    <w:p w:rsidR="00827E9D" w:rsidRPr="00B0018F" w:rsidP="00B45134">
      <w:pPr>
        <w:pStyle w:val="BodyText"/>
        <w:numPr>
          <w:ilvl w:val="1"/>
          <w:numId w:val="25"/>
        </w:numPr>
        <w:tabs>
          <w:tab w:val="num" w:pos="180"/>
          <w:tab w:val="left" w:pos="720"/>
          <w:tab w:val="clear" w:pos="1443"/>
        </w:tabs>
        <w:bidi w:val="0"/>
        <w:ind w:left="360" w:firstLine="0"/>
        <w:rPr>
          <w:rFonts w:ascii="Times New Roman" w:hAnsi="Times New Roman"/>
          <w:bCs/>
        </w:rPr>
      </w:pPr>
      <w:r w:rsidRPr="00B0018F" w:rsidR="0019675A">
        <w:rPr>
          <w:rFonts w:ascii="Times New Roman" w:hAnsi="Times New Roman"/>
        </w:rPr>
        <w:t xml:space="preserve">Smernica Európskeho parlamentu a Rady 2009/16/ES </w:t>
      </w:r>
      <w:r w:rsidRPr="00B0018F" w:rsidR="0019675A">
        <w:rPr>
          <w:rFonts w:ascii="Times New Roman" w:hAnsi="Times New Roman"/>
          <w:bCs/>
        </w:rPr>
        <w:t xml:space="preserve">z 23. apríla </w:t>
      </w:r>
      <w:r w:rsidRPr="00B0018F" w:rsidR="0028791F">
        <w:rPr>
          <w:rFonts w:ascii="Times New Roman" w:hAnsi="Times New Roman"/>
          <w:bCs/>
        </w:rPr>
        <w:t xml:space="preserve"> </w:t>
      </w:r>
      <w:r w:rsidRPr="00B0018F" w:rsidR="0019675A">
        <w:rPr>
          <w:rFonts w:ascii="Times New Roman" w:hAnsi="Times New Roman"/>
          <w:bCs/>
        </w:rPr>
        <w:t>2009 o štátnej prístavnej kontrole (Ú. v. ES L 131, 28.5.2009)</w:t>
      </w:r>
      <w:r w:rsidRPr="00B0018F" w:rsidR="0028791F">
        <w:rPr>
          <w:rFonts w:ascii="Times New Roman" w:hAnsi="Times New Roman"/>
          <w:bCs/>
        </w:rPr>
        <w:t xml:space="preserve"> (prepracované znenie)</w:t>
      </w:r>
      <w:r w:rsidRPr="00B0018F" w:rsidR="0019675A">
        <w:rPr>
          <w:rFonts w:ascii="Times New Roman" w:hAnsi="Times New Roman"/>
          <w:bCs/>
        </w:rPr>
        <w:t>.</w:t>
      </w:r>
    </w:p>
    <w:p w:rsidR="00B45134" w:rsidRPr="00B0018F" w:rsidP="00B45134">
      <w:pPr>
        <w:pStyle w:val="BodyText"/>
        <w:numPr>
          <w:ilvl w:val="1"/>
          <w:numId w:val="25"/>
        </w:numPr>
        <w:tabs>
          <w:tab w:val="num" w:pos="180"/>
          <w:tab w:val="left" w:pos="720"/>
          <w:tab w:val="clear" w:pos="1443"/>
        </w:tabs>
        <w:bidi w:val="0"/>
        <w:ind w:left="360" w:firstLine="0"/>
        <w:rPr>
          <w:rFonts w:ascii="Times New Roman" w:hAnsi="Times New Roman"/>
          <w:bCs/>
        </w:rPr>
      </w:pPr>
      <w:r w:rsidRPr="00B0018F">
        <w:rPr>
          <w:rFonts w:ascii="Times New Roman" w:hAnsi="Times New Roman"/>
          <w:bCs/>
        </w:rPr>
        <w:t xml:space="preserve">Smernica Európskeho parlamentu a Rady 2009/17/ES z 23. apríla 2009 </w:t>
      </w:r>
      <w:r w:rsidRPr="00B0018F">
        <w:rPr>
          <w:rFonts w:ascii="Times New Roman" w:hAnsi="Times New Roman"/>
          <w:bCs/>
          <w:lang w:eastAsia="sk-SK"/>
        </w:rPr>
        <w:t xml:space="preserve">o zmene a doplnení smernice 2002/59/ES, ktorou sa zriaďuje monitorovací a informačný systém Spoločenstva pre lodnú dopravu </w:t>
      </w:r>
      <w:r w:rsidRPr="00B0018F">
        <w:rPr>
          <w:rFonts w:ascii="Times New Roman" w:hAnsi="Times New Roman"/>
        </w:rPr>
        <w:t>(</w:t>
      </w:r>
      <w:r w:rsidRPr="00B0018F">
        <w:rPr>
          <w:rStyle w:val="Emphasis"/>
          <w:rFonts w:ascii="Times New Roman" w:hAnsi="Times New Roman"/>
          <w:i w:val="0"/>
        </w:rPr>
        <w:t>Ú. v. EÚ L 131, 28.5.2009)</w:t>
      </w:r>
      <w:r w:rsidRPr="00B0018F" w:rsidR="004A6A6A">
        <w:rPr>
          <w:rStyle w:val="Emphasis"/>
          <w:rFonts w:ascii="Times New Roman" w:hAnsi="Times New Roman"/>
          <w:i w:val="0"/>
        </w:rPr>
        <w:t>.</w:t>
      </w:r>
    </w:p>
    <w:p w:rsidR="00827E9D" w:rsidRPr="00B0018F" w:rsidP="00B45134">
      <w:pPr>
        <w:pStyle w:val="BodyText"/>
        <w:numPr>
          <w:ilvl w:val="1"/>
          <w:numId w:val="25"/>
        </w:numPr>
        <w:tabs>
          <w:tab w:val="num" w:pos="180"/>
          <w:tab w:val="left" w:pos="720"/>
          <w:tab w:val="clear" w:pos="1443"/>
        </w:tabs>
        <w:bidi w:val="0"/>
        <w:ind w:left="360" w:firstLine="0"/>
        <w:rPr>
          <w:rStyle w:val="Emphasis"/>
          <w:rFonts w:ascii="Times New Roman" w:hAnsi="Times New Roman"/>
          <w:i w:val="0"/>
        </w:rPr>
      </w:pPr>
      <w:r w:rsidRPr="00B0018F">
        <w:rPr>
          <w:rFonts w:ascii="Times New Roman" w:hAnsi="Times New Roman"/>
        </w:rPr>
        <w:t xml:space="preserve">Smernica Európskeho parlamentu a Rady </w:t>
      </w:r>
      <w:r w:rsidRPr="00B0018F">
        <w:rPr>
          <w:rFonts w:ascii="Times New Roman" w:hAnsi="Times New Roman"/>
          <w:bCs/>
          <w:noProof/>
        </w:rPr>
        <w:t>2009/18/ES</w:t>
      </w:r>
      <w:r w:rsidRPr="00B0018F">
        <w:rPr>
          <w:rFonts w:ascii="Times New Roman" w:hAnsi="Times New Roman"/>
          <w:bCs/>
          <w:lang w:eastAsia="sk-SK"/>
        </w:rPr>
        <w:t xml:space="preserve"> </w:t>
      </w:r>
      <w:r w:rsidRPr="00B0018F" w:rsidR="00C81165">
        <w:rPr>
          <w:rFonts w:ascii="Times New Roman" w:hAnsi="Times New Roman"/>
          <w:bCs/>
          <w:lang w:eastAsia="sk-SK"/>
        </w:rPr>
        <w:t xml:space="preserve">z </w:t>
      </w:r>
      <w:r w:rsidRPr="00B0018F" w:rsidR="001857E4">
        <w:rPr>
          <w:rFonts w:ascii="Times New Roman" w:hAnsi="Times New Roman"/>
          <w:bCs/>
        </w:rPr>
        <w:t xml:space="preserve">23. apríla 2009, </w:t>
      </w:r>
      <w:r w:rsidRPr="00B0018F">
        <w:rPr>
          <w:rFonts w:ascii="Times New Roman" w:hAnsi="Times New Roman"/>
          <w:bCs/>
          <w:lang w:eastAsia="sk-SK"/>
        </w:rPr>
        <w:t>ktorou sa ustanovujú základné zásady upravujúce vyšetrovanie nehôd v sektore námornej dopravy a ktorou sa mení a dopĺňa smernica Rady 1999/35/ES a smernica Európskeho parlamentu a Rady 2002/59/ES</w:t>
      </w:r>
      <w:r w:rsidRPr="00B0018F">
        <w:rPr>
          <w:rFonts w:ascii="Times New Roman" w:hAnsi="Times New Roman"/>
          <w:bCs/>
        </w:rPr>
        <w:t xml:space="preserve"> </w:t>
      </w:r>
      <w:r w:rsidRPr="00B0018F">
        <w:rPr>
          <w:rFonts w:ascii="Times New Roman" w:hAnsi="Times New Roman"/>
        </w:rPr>
        <w:t>(</w:t>
      </w:r>
      <w:r w:rsidRPr="00B0018F">
        <w:rPr>
          <w:rStyle w:val="Emphasis"/>
          <w:rFonts w:ascii="Times New Roman" w:hAnsi="Times New Roman"/>
          <w:i w:val="0"/>
        </w:rPr>
        <w:t>Ú. v. EÚ L 131, 28.5.2009</w:t>
      </w:r>
      <w:r w:rsidRPr="00B0018F" w:rsidR="004A6A6A">
        <w:rPr>
          <w:rStyle w:val="Emphasis"/>
          <w:rFonts w:ascii="Times New Roman" w:hAnsi="Times New Roman"/>
          <w:i w:val="0"/>
        </w:rPr>
        <w:t>).</w:t>
      </w:r>
    </w:p>
    <w:p w:rsidR="00827E9D" w:rsidRPr="00B0018F" w:rsidP="00B45134">
      <w:pPr>
        <w:pStyle w:val="BodyText"/>
        <w:numPr>
          <w:ilvl w:val="1"/>
          <w:numId w:val="25"/>
        </w:numPr>
        <w:tabs>
          <w:tab w:val="num" w:pos="180"/>
          <w:tab w:val="left" w:pos="720"/>
          <w:tab w:val="clear" w:pos="1443"/>
        </w:tabs>
        <w:bidi w:val="0"/>
        <w:ind w:left="360" w:firstLine="0"/>
        <w:rPr>
          <w:rStyle w:val="Emphasis"/>
          <w:rFonts w:ascii="Times New Roman" w:hAnsi="Times New Roman"/>
          <w:i w:val="0"/>
        </w:rPr>
      </w:pPr>
      <w:r w:rsidRPr="00B0018F">
        <w:rPr>
          <w:rFonts w:ascii="Times New Roman" w:hAnsi="Times New Roman"/>
        </w:rPr>
        <w:t xml:space="preserve">Smernica Európskeho parlamentu a Rady </w:t>
      </w:r>
      <w:r w:rsidRPr="00B0018F">
        <w:rPr>
          <w:rFonts w:ascii="Times New Roman" w:hAnsi="Times New Roman"/>
          <w:bCs/>
          <w:noProof/>
        </w:rPr>
        <w:t xml:space="preserve">2009/20/ES </w:t>
      </w:r>
      <w:r w:rsidRPr="00B0018F" w:rsidR="00C81165">
        <w:rPr>
          <w:rFonts w:ascii="Times New Roman" w:hAnsi="Times New Roman"/>
          <w:bCs/>
          <w:noProof/>
        </w:rPr>
        <w:t xml:space="preserve">z </w:t>
      </w:r>
      <w:r w:rsidRPr="00B0018F" w:rsidR="001857E4">
        <w:rPr>
          <w:rFonts w:ascii="Times New Roman" w:hAnsi="Times New Roman"/>
          <w:bCs/>
        </w:rPr>
        <w:t xml:space="preserve">23. apríla 2009 </w:t>
      </w:r>
      <w:r w:rsidRPr="00B0018F">
        <w:rPr>
          <w:rFonts w:ascii="Times New Roman" w:hAnsi="Times New Roman"/>
          <w:bCs/>
          <w:noProof/>
          <w:lang w:eastAsia="sk-SK"/>
        </w:rPr>
        <w:t>o poistení vlastníkov lodí, ktoré sa vzťahuje na námorné pohľadávky</w:t>
      </w:r>
      <w:r w:rsidRPr="00B0018F">
        <w:rPr>
          <w:rFonts w:ascii="Times New Roman" w:hAnsi="Times New Roman"/>
          <w:bCs/>
          <w:noProof/>
        </w:rPr>
        <w:t xml:space="preserve"> </w:t>
      </w:r>
      <w:r w:rsidRPr="00B0018F">
        <w:rPr>
          <w:rFonts w:ascii="Times New Roman" w:hAnsi="Times New Roman"/>
        </w:rPr>
        <w:t>(</w:t>
      </w:r>
      <w:r w:rsidRPr="00B0018F">
        <w:rPr>
          <w:rStyle w:val="Emphasis"/>
          <w:rFonts w:ascii="Times New Roman" w:hAnsi="Times New Roman"/>
          <w:i w:val="0"/>
        </w:rPr>
        <w:t>Ú. v. EÚ L 131, 28.5.2009</w:t>
      </w:r>
      <w:r w:rsidRPr="00B0018F" w:rsidR="004A6A6A">
        <w:rPr>
          <w:rStyle w:val="Emphasis"/>
          <w:rFonts w:ascii="Times New Roman" w:hAnsi="Times New Roman"/>
          <w:i w:val="0"/>
        </w:rPr>
        <w:t>).</w:t>
      </w:r>
    </w:p>
    <w:p w:rsidR="00EF7707" w:rsidRPr="00B0018F" w:rsidP="00B45134">
      <w:pPr>
        <w:pStyle w:val="BodyText"/>
        <w:numPr>
          <w:ilvl w:val="1"/>
          <w:numId w:val="25"/>
        </w:numPr>
        <w:tabs>
          <w:tab w:val="num" w:pos="180"/>
          <w:tab w:val="left" w:pos="720"/>
          <w:tab w:val="clear" w:pos="1443"/>
        </w:tabs>
        <w:bidi w:val="0"/>
        <w:ind w:left="360" w:firstLine="0"/>
        <w:rPr>
          <w:rStyle w:val="Emphasis"/>
          <w:rFonts w:ascii="Times New Roman" w:hAnsi="Times New Roman"/>
          <w:i w:val="0"/>
        </w:rPr>
      </w:pPr>
      <w:r w:rsidRPr="00B0018F" w:rsidR="00827E9D">
        <w:rPr>
          <w:rFonts w:ascii="Times New Roman" w:hAnsi="Times New Roman"/>
        </w:rPr>
        <w:t>Smernica Európskeho parlamentu a Rady 2009/21/ES z 23. apríla 2009 o plnení povinností vlajkového štátu (</w:t>
      </w:r>
      <w:r w:rsidRPr="00B0018F" w:rsidR="00827E9D">
        <w:rPr>
          <w:rStyle w:val="Emphasis"/>
          <w:rFonts w:ascii="Times New Roman" w:hAnsi="Times New Roman"/>
          <w:i w:val="0"/>
        </w:rPr>
        <w:t>Ú. v. EÚ L 131, 28.5.2009</w:t>
      </w:r>
      <w:r w:rsidRPr="00B0018F" w:rsidR="004A6A6A">
        <w:rPr>
          <w:rStyle w:val="Emphasis"/>
          <w:rFonts w:ascii="Times New Roman" w:hAnsi="Times New Roman"/>
          <w:i w:val="0"/>
        </w:rPr>
        <w:t>).</w:t>
      </w:r>
    </w:p>
    <w:p w:rsidR="00B45134" w:rsidRPr="00B0018F" w:rsidP="00B45134">
      <w:pPr>
        <w:pStyle w:val="BodyText"/>
        <w:numPr>
          <w:ilvl w:val="1"/>
          <w:numId w:val="25"/>
        </w:numPr>
        <w:tabs>
          <w:tab w:val="num" w:pos="180"/>
          <w:tab w:val="left" w:pos="720"/>
          <w:tab w:val="clear" w:pos="1443"/>
        </w:tabs>
        <w:bidi w:val="0"/>
        <w:ind w:left="360" w:firstLine="0"/>
        <w:rPr>
          <w:rFonts w:ascii="Times New Roman" w:hAnsi="Times New Roman"/>
          <w:i/>
        </w:rPr>
      </w:pPr>
      <w:r w:rsidRPr="00B0018F">
        <w:rPr>
          <w:rFonts w:ascii="Times New Roman" w:hAnsi="Times New Roman"/>
        </w:rPr>
        <w:t>Smernica Európskeho parlamentu a Rady 2009/123/ES z 21. októbra 2009 , ktorou sa mení a dopĺňa smernica 2005/35/ES o znečisťovaní mora z lodí a o zavedení sankcií za porušenia (</w:t>
      </w:r>
      <w:r w:rsidRPr="00B0018F">
        <w:rPr>
          <w:rStyle w:val="Emphasis"/>
          <w:rFonts w:ascii="Times New Roman" w:hAnsi="Times New Roman"/>
          <w:i w:val="0"/>
        </w:rPr>
        <w:t>Ú. v. EÚ L 280, 27.10.2009)</w:t>
      </w:r>
      <w:r w:rsidRPr="00B0018F">
        <w:rPr>
          <w:rFonts w:ascii="Times New Roman" w:hAnsi="Times New Roman"/>
          <w:i/>
        </w:rPr>
        <w:t>.</w:t>
      </w:r>
      <w:r w:rsidRPr="00B0018F">
        <w:rPr>
          <w:rFonts w:ascii="Times New Roman" w:hAnsi="Times New Roman"/>
        </w:rPr>
        <w:t>“.</w:t>
      </w:r>
    </w:p>
    <w:p w:rsidR="00B45134" w:rsidRPr="00B0018F" w:rsidP="00B45134">
      <w:pPr>
        <w:tabs>
          <w:tab w:val="num" w:pos="180"/>
          <w:tab w:val="left" w:pos="900"/>
        </w:tabs>
        <w:bidi w:val="0"/>
        <w:ind w:left="540"/>
        <w:jc w:val="both"/>
        <w:rPr>
          <w:rFonts w:ascii="Times New Roman" w:hAnsi="Times New Roman"/>
          <w:lang w:eastAsia="sk-SK"/>
        </w:rPr>
      </w:pPr>
    </w:p>
    <w:p w:rsidR="00B45134" w:rsidRPr="00B0018F" w:rsidP="00B45134">
      <w:pPr>
        <w:tabs>
          <w:tab w:val="num" w:pos="180"/>
          <w:tab w:val="left" w:pos="900"/>
        </w:tabs>
        <w:bidi w:val="0"/>
        <w:ind w:left="540"/>
        <w:jc w:val="both"/>
        <w:rPr>
          <w:rFonts w:ascii="Times New Roman" w:hAnsi="Times New Roman"/>
          <w:lang w:eastAsia="sk-SK"/>
        </w:rPr>
      </w:pPr>
    </w:p>
    <w:p w:rsidR="006070C3" w:rsidRPr="00B0018F" w:rsidP="00B45134">
      <w:pPr>
        <w:pStyle w:val="BodyText"/>
        <w:tabs>
          <w:tab w:val="num" w:pos="180"/>
          <w:tab w:val="left" w:pos="900"/>
        </w:tabs>
        <w:bidi w:val="0"/>
        <w:ind w:left="540"/>
        <w:rPr>
          <w:rFonts w:ascii="Times New Roman" w:hAnsi="Times New Roman"/>
          <w:b/>
        </w:rPr>
      </w:pPr>
    </w:p>
    <w:p w:rsidR="006070C3" w:rsidRPr="00B0018F" w:rsidP="006070C3">
      <w:pPr>
        <w:pStyle w:val="BodyText"/>
        <w:bidi w:val="0"/>
        <w:jc w:val="center"/>
        <w:rPr>
          <w:rFonts w:ascii="Times New Roman" w:hAnsi="Times New Roman"/>
        </w:rPr>
      </w:pPr>
      <w:r w:rsidRPr="00B0018F">
        <w:rPr>
          <w:rFonts w:ascii="Times New Roman" w:hAnsi="Times New Roman"/>
        </w:rPr>
        <w:t>Čl. II</w:t>
      </w:r>
    </w:p>
    <w:p w:rsidR="006070C3" w:rsidRPr="00B0018F" w:rsidP="006070C3">
      <w:pPr>
        <w:pStyle w:val="BodyText"/>
        <w:bidi w:val="0"/>
        <w:jc w:val="center"/>
        <w:rPr>
          <w:rFonts w:ascii="Times New Roman" w:hAnsi="Times New Roman"/>
        </w:rPr>
      </w:pPr>
    </w:p>
    <w:p w:rsidR="006070C3" w:rsidRPr="0089094E" w:rsidP="006070C3">
      <w:pPr>
        <w:bidi w:val="0"/>
        <w:jc w:val="both"/>
        <w:rPr>
          <w:rFonts w:ascii="Times New Roman" w:hAnsi="Times New Roman"/>
          <w:lang w:eastAsia="sk-SK"/>
        </w:rPr>
      </w:pPr>
      <w:r w:rsidRPr="00B0018F">
        <w:rPr>
          <w:rFonts w:ascii="Times New Roman" w:hAnsi="Times New Roman"/>
        </w:rPr>
        <w:t>Tento zákon nadobúda účinnosť 1. decembra 2010</w:t>
      </w:r>
      <w:r w:rsidR="00FF159A">
        <w:rPr>
          <w:rFonts w:ascii="Times New Roman" w:hAnsi="Times New Roman"/>
        </w:rPr>
        <w:t>, okrem</w:t>
      </w:r>
      <w:r w:rsidRPr="00B0018F">
        <w:rPr>
          <w:rFonts w:ascii="Times New Roman" w:hAnsi="Times New Roman"/>
        </w:rPr>
        <w:t xml:space="preserve"> § 4 ods. 6 až 8 bod</w:t>
      </w:r>
      <w:r w:rsidR="00FF159A">
        <w:rPr>
          <w:rFonts w:ascii="Times New Roman" w:hAnsi="Times New Roman"/>
        </w:rPr>
        <w:t>u</w:t>
      </w:r>
      <w:r w:rsidRPr="00B0018F">
        <w:rPr>
          <w:rFonts w:ascii="Times New Roman" w:hAnsi="Times New Roman"/>
        </w:rPr>
        <w:t xml:space="preserve"> 1</w:t>
      </w:r>
      <w:r w:rsidRPr="00B0018F" w:rsidR="00232AD7">
        <w:rPr>
          <w:rFonts w:ascii="Times New Roman" w:hAnsi="Times New Roman"/>
        </w:rPr>
        <w:t>3</w:t>
      </w:r>
      <w:r w:rsidR="00FF159A">
        <w:rPr>
          <w:rFonts w:ascii="Times New Roman" w:hAnsi="Times New Roman"/>
        </w:rPr>
        <w:t>, ktorý</w:t>
      </w:r>
      <w:r w:rsidRPr="00B0018F">
        <w:rPr>
          <w:rFonts w:ascii="Times New Roman" w:hAnsi="Times New Roman"/>
        </w:rPr>
        <w:t xml:space="preserve"> stráca účinnosť </w:t>
      </w:r>
      <w:r w:rsidRPr="00B0018F">
        <w:rPr>
          <w:rFonts w:ascii="Times New Roman" w:hAnsi="Times New Roman"/>
          <w:lang w:eastAsia="sk-SK"/>
        </w:rPr>
        <w:t>17. júna 2017</w:t>
      </w:r>
      <w:r w:rsidRPr="00B0018F" w:rsidR="00213518">
        <w:rPr>
          <w:rFonts w:ascii="Times New Roman" w:hAnsi="Times New Roman"/>
          <w:lang w:eastAsia="sk-SK"/>
        </w:rPr>
        <w:t>.</w:t>
      </w:r>
      <w:r w:rsidRPr="0089094E">
        <w:rPr>
          <w:rFonts w:ascii="Times New Roman" w:hAnsi="Times New Roman"/>
          <w:lang w:eastAsia="sk-SK"/>
        </w:rPr>
        <w:t xml:space="preserve"> </w:t>
      </w:r>
    </w:p>
    <w:sectPr w:rsidSect="006070C3">
      <w:footerReference w:type="even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D4" w:rsidP="006070C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44DD4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D4" w:rsidP="006070C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916C2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E44DD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351"/>
    <w:multiLevelType w:val="multilevel"/>
    <w:tmpl w:val="922C448C"/>
    <w:lvl w:ilvl="0">
      <w:start w:val="2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A8676F"/>
    <w:multiLevelType w:val="multilevel"/>
    <w:tmpl w:val="E4FAF6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rtl w:val="0"/>
        <w:cs w:val="0"/>
      </w:rPr>
    </w:lvl>
    <w:lvl w:ilvl="2">
      <w:start w:val="25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9742B2"/>
    <w:multiLevelType w:val="hybridMultilevel"/>
    <w:tmpl w:val="415CB65A"/>
    <w:lvl w:ilvl="0">
      <w:start w:val="2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25"/>
      <w:numFmt w:val="lowerLetter"/>
      <w:lvlText w:val="%2) 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EE1CC7"/>
    <w:multiLevelType w:val="multilevel"/>
    <w:tmpl w:val="708AE848"/>
    <w:lvl w:ilvl="0">
      <w:start w:val="22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F27EC2"/>
    <w:multiLevelType w:val="hybridMultilevel"/>
    <w:tmpl w:val="4CF60CAE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3933454"/>
    <w:multiLevelType w:val="multilevel"/>
    <w:tmpl w:val="49DE15EE"/>
    <w:lvl w:ilvl="0">
      <w:start w:val="32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3E26CA"/>
    <w:multiLevelType w:val="hybridMultilevel"/>
    <w:tmpl w:val="C084FE52"/>
    <w:lvl w:ilvl="0">
      <w:start w:val="3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97C6051"/>
    <w:multiLevelType w:val="hybridMultilevel"/>
    <w:tmpl w:val="59D240D0"/>
    <w:lvl w:ilvl="0">
      <w:start w:val="22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812B0A"/>
    <w:multiLevelType w:val="hybridMultilevel"/>
    <w:tmpl w:val="A2400794"/>
    <w:lvl w:ilvl="0">
      <w:start w:val="2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407485C"/>
    <w:multiLevelType w:val="hybridMultilevel"/>
    <w:tmpl w:val="E9EA68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rtl w:val="0"/>
        <w:cs w:val="0"/>
      </w:rPr>
    </w:lvl>
    <w:lvl w:ilvl="2">
      <w:start w:val="34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AD67E9F"/>
    <w:multiLevelType w:val="hybridMultilevel"/>
    <w:tmpl w:val="2334F6AA"/>
    <w:lvl w:ilvl="0">
      <w:start w:val="39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i w:val="0"/>
        <w:rtl w:val="0"/>
        <w:cs w:val="0"/>
      </w:rPr>
    </w:lvl>
    <w:lvl w:ilvl="1">
      <w:start w:val="10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B3A02AA"/>
    <w:multiLevelType w:val="hybridMultilevel"/>
    <w:tmpl w:val="A044E51E"/>
    <w:lvl w:ilvl="0">
      <w:start w:val="3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E5C3D8A"/>
    <w:multiLevelType w:val="multilevel"/>
    <w:tmpl w:val="EC1CA946"/>
    <w:lvl w:ilvl="0">
      <w:start w:val="1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04212DA"/>
    <w:multiLevelType w:val="multilevel"/>
    <w:tmpl w:val="97BED8D2"/>
    <w:lvl w:ilvl="0">
      <w:start w:val="3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3DC4AE6"/>
    <w:multiLevelType w:val="hybridMultilevel"/>
    <w:tmpl w:val="17A8D91C"/>
    <w:lvl w:ilvl="0">
      <w:start w:val="30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5897590"/>
    <w:multiLevelType w:val="multilevel"/>
    <w:tmpl w:val="A2400794"/>
    <w:lvl w:ilvl="0">
      <w:start w:val="2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A0D4C9A"/>
    <w:multiLevelType w:val="multilevel"/>
    <w:tmpl w:val="C084FE52"/>
    <w:lvl w:ilvl="0">
      <w:start w:val="3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AA761DA"/>
    <w:multiLevelType w:val="hybridMultilevel"/>
    <w:tmpl w:val="52504266"/>
    <w:lvl w:ilvl="0">
      <w:start w:val="9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0A24E0B"/>
    <w:multiLevelType w:val="hybridMultilevel"/>
    <w:tmpl w:val="880A88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41236A2"/>
    <w:multiLevelType w:val="hybridMultilevel"/>
    <w:tmpl w:val="425AE286"/>
    <w:lvl w:ilvl="0">
      <w:start w:val="5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5191497"/>
    <w:multiLevelType w:val="multilevel"/>
    <w:tmpl w:val="A2400794"/>
    <w:lvl w:ilvl="0">
      <w:start w:val="2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5D54631"/>
    <w:multiLevelType w:val="hybridMultilevel"/>
    <w:tmpl w:val="EC1CA946"/>
    <w:lvl w:ilvl="0">
      <w:start w:val="1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B58371F"/>
    <w:multiLevelType w:val="hybridMultilevel"/>
    <w:tmpl w:val="97BED8D2"/>
    <w:lvl w:ilvl="0">
      <w:start w:val="3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C912804"/>
    <w:multiLevelType w:val="hybridMultilevel"/>
    <w:tmpl w:val="922C448C"/>
    <w:lvl w:ilvl="0">
      <w:start w:val="2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5EF7FAF"/>
    <w:multiLevelType w:val="multilevel"/>
    <w:tmpl w:val="C084FE52"/>
    <w:lvl w:ilvl="0">
      <w:start w:val="3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0764F6F"/>
    <w:multiLevelType w:val="hybridMultilevel"/>
    <w:tmpl w:val="49DE15EE"/>
    <w:lvl w:ilvl="0">
      <w:start w:val="32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295312A"/>
    <w:multiLevelType w:val="hybridMultilevel"/>
    <w:tmpl w:val="BDCCD03A"/>
    <w:lvl w:ilvl="0">
      <w:start w:val="3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4E44F16"/>
    <w:multiLevelType w:val="hybridMultilevel"/>
    <w:tmpl w:val="708AE848"/>
    <w:lvl w:ilvl="0">
      <w:start w:val="22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5ED09B4"/>
    <w:multiLevelType w:val="multilevel"/>
    <w:tmpl w:val="2334F6AA"/>
    <w:lvl w:ilvl="0">
      <w:start w:val="39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i w:val="0"/>
        <w:rtl w:val="0"/>
        <w:cs w:val="0"/>
      </w:rPr>
    </w:lvl>
    <w:lvl w:ilvl="1">
      <w:start w:val="10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CB35D16"/>
    <w:multiLevelType w:val="multilevel"/>
    <w:tmpl w:val="17A8D91C"/>
    <w:lvl w:ilvl="0">
      <w:start w:val="30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DDA0F5E"/>
    <w:multiLevelType w:val="hybridMultilevel"/>
    <w:tmpl w:val="78223D02"/>
    <w:lvl w:ilvl="0">
      <w:start w:val="40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3BE1FA6"/>
    <w:multiLevelType w:val="hybridMultilevel"/>
    <w:tmpl w:val="9C06FCEC"/>
    <w:lvl w:ilvl="0">
      <w:start w:val="35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586555F"/>
    <w:multiLevelType w:val="hybridMultilevel"/>
    <w:tmpl w:val="124EA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D3B120F"/>
    <w:multiLevelType w:val="multilevel"/>
    <w:tmpl w:val="B8E006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rtl w:val="0"/>
        <w:cs w:val="0"/>
      </w:rPr>
    </w:lvl>
    <w:lvl w:ilvl="2">
      <w:start w:val="33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32"/>
  </w:num>
  <w:num w:numId="3">
    <w:abstractNumId w:val="9"/>
  </w:num>
  <w:num w:numId="4">
    <w:abstractNumId w:val="2"/>
  </w:num>
  <w:num w:numId="5">
    <w:abstractNumId w:val="4"/>
  </w:num>
  <w:num w:numId="6">
    <w:abstractNumId w:val="19"/>
  </w:num>
  <w:num w:numId="7">
    <w:abstractNumId w:val="17"/>
  </w:num>
  <w:num w:numId="8">
    <w:abstractNumId w:val="21"/>
  </w:num>
  <w:num w:numId="9">
    <w:abstractNumId w:val="27"/>
  </w:num>
  <w:num w:numId="10">
    <w:abstractNumId w:val="8"/>
  </w:num>
  <w:num w:numId="11">
    <w:abstractNumId w:val="2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14"/>
  </w:num>
  <w:num w:numId="17">
    <w:abstractNumId w:val="20"/>
  </w:num>
  <w:num w:numId="18">
    <w:abstractNumId w:val="15"/>
  </w:num>
  <w:num w:numId="19">
    <w:abstractNumId w:val="25"/>
  </w:num>
  <w:num w:numId="20">
    <w:abstractNumId w:val="1"/>
  </w:num>
  <w:num w:numId="21">
    <w:abstractNumId w:val="0"/>
  </w:num>
  <w:num w:numId="22">
    <w:abstractNumId w:val="22"/>
  </w:num>
  <w:num w:numId="23">
    <w:abstractNumId w:val="16"/>
  </w:num>
  <w:num w:numId="24">
    <w:abstractNumId w:val="24"/>
  </w:num>
  <w:num w:numId="25">
    <w:abstractNumId w:val="10"/>
  </w:num>
  <w:num w:numId="26">
    <w:abstractNumId w:val="29"/>
  </w:num>
  <w:num w:numId="27">
    <w:abstractNumId w:val="26"/>
  </w:num>
  <w:num w:numId="28">
    <w:abstractNumId w:val="5"/>
  </w:num>
  <w:num w:numId="29">
    <w:abstractNumId w:val="11"/>
  </w:num>
  <w:num w:numId="30">
    <w:abstractNumId w:val="33"/>
  </w:num>
  <w:num w:numId="31">
    <w:abstractNumId w:val="13"/>
  </w:num>
  <w:num w:numId="32">
    <w:abstractNumId w:val="31"/>
  </w:num>
  <w:num w:numId="33">
    <w:abstractNumId w:val="28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070C3"/>
    <w:rsid w:val="0000122E"/>
    <w:rsid w:val="00001D1B"/>
    <w:rsid w:val="0000606F"/>
    <w:rsid w:val="00010EB2"/>
    <w:rsid w:val="000150D9"/>
    <w:rsid w:val="0001530B"/>
    <w:rsid w:val="00021BAE"/>
    <w:rsid w:val="00023B37"/>
    <w:rsid w:val="000251AE"/>
    <w:rsid w:val="0003743B"/>
    <w:rsid w:val="00052909"/>
    <w:rsid w:val="00052BE7"/>
    <w:rsid w:val="00071479"/>
    <w:rsid w:val="000875E1"/>
    <w:rsid w:val="000C0BBA"/>
    <w:rsid w:val="000C21B7"/>
    <w:rsid w:val="000D0597"/>
    <w:rsid w:val="000D1793"/>
    <w:rsid w:val="000D2E4F"/>
    <w:rsid w:val="000E3568"/>
    <w:rsid w:val="00117FB2"/>
    <w:rsid w:val="00121C7D"/>
    <w:rsid w:val="0012290B"/>
    <w:rsid w:val="00132AEC"/>
    <w:rsid w:val="00133E75"/>
    <w:rsid w:val="0014006A"/>
    <w:rsid w:val="00143298"/>
    <w:rsid w:val="00145FDE"/>
    <w:rsid w:val="00146376"/>
    <w:rsid w:val="00162902"/>
    <w:rsid w:val="00180698"/>
    <w:rsid w:val="001816DD"/>
    <w:rsid w:val="001857E4"/>
    <w:rsid w:val="0019675A"/>
    <w:rsid w:val="001A2DAA"/>
    <w:rsid w:val="001A6CEC"/>
    <w:rsid w:val="001B3205"/>
    <w:rsid w:val="001B53D9"/>
    <w:rsid w:val="001D7150"/>
    <w:rsid w:val="001E36EF"/>
    <w:rsid w:val="001E3BB9"/>
    <w:rsid w:val="001F002E"/>
    <w:rsid w:val="00202FF4"/>
    <w:rsid w:val="00213518"/>
    <w:rsid w:val="002135F0"/>
    <w:rsid w:val="0022077A"/>
    <w:rsid w:val="00223115"/>
    <w:rsid w:val="002306D8"/>
    <w:rsid w:val="00232AD7"/>
    <w:rsid w:val="002377E0"/>
    <w:rsid w:val="00250F47"/>
    <w:rsid w:val="00256B89"/>
    <w:rsid w:val="002615B7"/>
    <w:rsid w:val="00283A64"/>
    <w:rsid w:val="0028791F"/>
    <w:rsid w:val="00287BC1"/>
    <w:rsid w:val="002916C2"/>
    <w:rsid w:val="002A2A31"/>
    <w:rsid w:val="002B0993"/>
    <w:rsid w:val="002B5442"/>
    <w:rsid w:val="002C0E28"/>
    <w:rsid w:val="002D4989"/>
    <w:rsid w:val="002D5F11"/>
    <w:rsid w:val="002F7EDD"/>
    <w:rsid w:val="0030388C"/>
    <w:rsid w:val="00314988"/>
    <w:rsid w:val="0031580F"/>
    <w:rsid w:val="00316521"/>
    <w:rsid w:val="003200E4"/>
    <w:rsid w:val="00321D30"/>
    <w:rsid w:val="0032278E"/>
    <w:rsid w:val="00336305"/>
    <w:rsid w:val="003367B6"/>
    <w:rsid w:val="0034343D"/>
    <w:rsid w:val="00347113"/>
    <w:rsid w:val="00352F5B"/>
    <w:rsid w:val="00375A28"/>
    <w:rsid w:val="0037644F"/>
    <w:rsid w:val="00377424"/>
    <w:rsid w:val="00381E69"/>
    <w:rsid w:val="00391C23"/>
    <w:rsid w:val="003A0434"/>
    <w:rsid w:val="003B2A32"/>
    <w:rsid w:val="003B38E8"/>
    <w:rsid w:val="003C342F"/>
    <w:rsid w:val="003D2B96"/>
    <w:rsid w:val="003D381D"/>
    <w:rsid w:val="003D3D26"/>
    <w:rsid w:val="003D56E0"/>
    <w:rsid w:val="003E0BD5"/>
    <w:rsid w:val="003E3350"/>
    <w:rsid w:val="003E4D8C"/>
    <w:rsid w:val="003F55D7"/>
    <w:rsid w:val="00402F7C"/>
    <w:rsid w:val="00410D52"/>
    <w:rsid w:val="004135ED"/>
    <w:rsid w:val="0041492A"/>
    <w:rsid w:val="00424531"/>
    <w:rsid w:val="00427A85"/>
    <w:rsid w:val="00433371"/>
    <w:rsid w:val="004421F7"/>
    <w:rsid w:val="00453C65"/>
    <w:rsid w:val="004806D8"/>
    <w:rsid w:val="004843DE"/>
    <w:rsid w:val="0049249D"/>
    <w:rsid w:val="0049646B"/>
    <w:rsid w:val="004A6A6A"/>
    <w:rsid w:val="004B21BB"/>
    <w:rsid w:val="004E4F62"/>
    <w:rsid w:val="004F34E9"/>
    <w:rsid w:val="004F59FE"/>
    <w:rsid w:val="00502D4E"/>
    <w:rsid w:val="00512726"/>
    <w:rsid w:val="005212FF"/>
    <w:rsid w:val="005219AE"/>
    <w:rsid w:val="00521C4C"/>
    <w:rsid w:val="00523C80"/>
    <w:rsid w:val="00530E97"/>
    <w:rsid w:val="005320EF"/>
    <w:rsid w:val="00536000"/>
    <w:rsid w:val="00536C6C"/>
    <w:rsid w:val="00541281"/>
    <w:rsid w:val="00547F3C"/>
    <w:rsid w:val="00556E91"/>
    <w:rsid w:val="0055717C"/>
    <w:rsid w:val="005619A7"/>
    <w:rsid w:val="00562DAC"/>
    <w:rsid w:val="005634BA"/>
    <w:rsid w:val="0056532B"/>
    <w:rsid w:val="00566EB3"/>
    <w:rsid w:val="00573454"/>
    <w:rsid w:val="00575827"/>
    <w:rsid w:val="00580D4C"/>
    <w:rsid w:val="00593305"/>
    <w:rsid w:val="00593C0D"/>
    <w:rsid w:val="005B1360"/>
    <w:rsid w:val="005C7A0E"/>
    <w:rsid w:val="005D6650"/>
    <w:rsid w:val="005E23CE"/>
    <w:rsid w:val="005F1CD0"/>
    <w:rsid w:val="00600402"/>
    <w:rsid w:val="00605471"/>
    <w:rsid w:val="006070C3"/>
    <w:rsid w:val="006142E4"/>
    <w:rsid w:val="00617335"/>
    <w:rsid w:val="00617E31"/>
    <w:rsid w:val="00633B12"/>
    <w:rsid w:val="00634493"/>
    <w:rsid w:val="006360BA"/>
    <w:rsid w:val="00644098"/>
    <w:rsid w:val="006441C7"/>
    <w:rsid w:val="006510D4"/>
    <w:rsid w:val="00657FA7"/>
    <w:rsid w:val="00675686"/>
    <w:rsid w:val="00676E00"/>
    <w:rsid w:val="00682C5C"/>
    <w:rsid w:val="0068564F"/>
    <w:rsid w:val="00690E11"/>
    <w:rsid w:val="00691C3D"/>
    <w:rsid w:val="00697D11"/>
    <w:rsid w:val="006A2EC1"/>
    <w:rsid w:val="006A342C"/>
    <w:rsid w:val="006B7ACA"/>
    <w:rsid w:val="006D3563"/>
    <w:rsid w:val="006E12D6"/>
    <w:rsid w:val="006E6087"/>
    <w:rsid w:val="006E709D"/>
    <w:rsid w:val="006F595D"/>
    <w:rsid w:val="00707241"/>
    <w:rsid w:val="007171B9"/>
    <w:rsid w:val="0072769C"/>
    <w:rsid w:val="00732B72"/>
    <w:rsid w:val="00735943"/>
    <w:rsid w:val="007379B6"/>
    <w:rsid w:val="0074422C"/>
    <w:rsid w:val="0074511A"/>
    <w:rsid w:val="0075323E"/>
    <w:rsid w:val="00756BEC"/>
    <w:rsid w:val="007910F3"/>
    <w:rsid w:val="007A7CDE"/>
    <w:rsid w:val="007B4865"/>
    <w:rsid w:val="007D0B9D"/>
    <w:rsid w:val="007D4AA9"/>
    <w:rsid w:val="007D6D59"/>
    <w:rsid w:val="007D7EC0"/>
    <w:rsid w:val="007E2DB2"/>
    <w:rsid w:val="007F13FA"/>
    <w:rsid w:val="007F4A7A"/>
    <w:rsid w:val="00814267"/>
    <w:rsid w:val="0082292B"/>
    <w:rsid w:val="00827E9D"/>
    <w:rsid w:val="00837A8A"/>
    <w:rsid w:val="00850160"/>
    <w:rsid w:val="00850CA6"/>
    <w:rsid w:val="00854C9C"/>
    <w:rsid w:val="0086147E"/>
    <w:rsid w:val="00870886"/>
    <w:rsid w:val="00870B7E"/>
    <w:rsid w:val="0087158F"/>
    <w:rsid w:val="0087227E"/>
    <w:rsid w:val="00881958"/>
    <w:rsid w:val="00881AD6"/>
    <w:rsid w:val="00884557"/>
    <w:rsid w:val="0089094E"/>
    <w:rsid w:val="008B2B79"/>
    <w:rsid w:val="008B4C6F"/>
    <w:rsid w:val="008B4EA8"/>
    <w:rsid w:val="008C1FB0"/>
    <w:rsid w:val="008D4BA4"/>
    <w:rsid w:val="008D6752"/>
    <w:rsid w:val="009021A0"/>
    <w:rsid w:val="00905C28"/>
    <w:rsid w:val="0091243D"/>
    <w:rsid w:val="00950F24"/>
    <w:rsid w:val="00952770"/>
    <w:rsid w:val="00960F0C"/>
    <w:rsid w:val="00961534"/>
    <w:rsid w:val="00970620"/>
    <w:rsid w:val="00970694"/>
    <w:rsid w:val="00975883"/>
    <w:rsid w:val="0098628B"/>
    <w:rsid w:val="0098724E"/>
    <w:rsid w:val="00991CB4"/>
    <w:rsid w:val="009A2443"/>
    <w:rsid w:val="009A4666"/>
    <w:rsid w:val="009B0C06"/>
    <w:rsid w:val="009B3374"/>
    <w:rsid w:val="009B7BEC"/>
    <w:rsid w:val="009C5B26"/>
    <w:rsid w:val="009D11CF"/>
    <w:rsid w:val="009D6D46"/>
    <w:rsid w:val="009D7383"/>
    <w:rsid w:val="009E1BC8"/>
    <w:rsid w:val="009E2009"/>
    <w:rsid w:val="009E60A0"/>
    <w:rsid w:val="009F2CFC"/>
    <w:rsid w:val="009F381E"/>
    <w:rsid w:val="00A023D6"/>
    <w:rsid w:val="00A035C0"/>
    <w:rsid w:val="00A23BF1"/>
    <w:rsid w:val="00A27DA5"/>
    <w:rsid w:val="00A312BD"/>
    <w:rsid w:val="00A31E91"/>
    <w:rsid w:val="00A32A47"/>
    <w:rsid w:val="00A36E51"/>
    <w:rsid w:val="00A37196"/>
    <w:rsid w:val="00A41B29"/>
    <w:rsid w:val="00A55F75"/>
    <w:rsid w:val="00A67600"/>
    <w:rsid w:val="00A72669"/>
    <w:rsid w:val="00A734FE"/>
    <w:rsid w:val="00A75010"/>
    <w:rsid w:val="00A97E70"/>
    <w:rsid w:val="00AB5638"/>
    <w:rsid w:val="00AB74F2"/>
    <w:rsid w:val="00AC6A0D"/>
    <w:rsid w:val="00AE3F9D"/>
    <w:rsid w:val="00AF3BD7"/>
    <w:rsid w:val="00B0018F"/>
    <w:rsid w:val="00B023B5"/>
    <w:rsid w:val="00B06532"/>
    <w:rsid w:val="00B20F42"/>
    <w:rsid w:val="00B25FD7"/>
    <w:rsid w:val="00B26826"/>
    <w:rsid w:val="00B3447E"/>
    <w:rsid w:val="00B36459"/>
    <w:rsid w:val="00B45134"/>
    <w:rsid w:val="00B45B64"/>
    <w:rsid w:val="00B45D31"/>
    <w:rsid w:val="00B531C4"/>
    <w:rsid w:val="00B84F12"/>
    <w:rsid w:val="00B943A4"/>
    <w:rsid w:val="00BB2732"/>
    <w:rsid w:val="00BB6FB9"/>
    <w:rsid w:val="00BC55FC"/>
    <w:rsid w:val="00BC7448"/>
    <w:rsid w:val="00BE588F"/>
    <w:rsid w:val="00BE5CDF"/>
    <w:rsid w:val="00BF35D6"/>
    <w:rsid w:val="00C146D2"/>
    <w:rsid w:val="00C207FC"/>
    <w:rsid w:val="00C222E9"/>
    <w:rsid w:val="00C334DC"/>
    <w:rsid w:val="00C355D0"/>
    <w:rsid w:val="00C418FD"/>
    <w:rsid w:val="00C426EF"/>
    <w:rsid w:val="00C56982"/>
    <w:rsid w:val="00C60395"/>
    <w:rsid w:val="00C6504F"/>
    <w:rsid w:val="00C65577"/>
    <w:rsid w:val="00C65ABF"/>
    <w:rsid w:val="00C73015"/>
    <w:rsid w:val="00C75A59"/>
    <w:rsid w:val="00C806F7"/>
    <w:rsid w:val="00C81165"/>
    <w:rsid w:val="00C84292"/>
    <w:rsid w:val="00C8488B"/>
    <w:rsid w:val="00C906D7"/>
    <w:rsid w:val="00C92393"/>
    <w:rsid w:val="00C96F9F"/>
    <w:rsid w:val="00C973E1"/>
    <w:rsid w:val="00CA0E03"/>
    <w:rsid w:val="00CC212B"/>
    <w:rsid w:val="00CC7942"/>
    <w:rsid w:val="00CE4416"/>
    <w:rsid w:val="00CF6971"/>
    <w:rsid w:val="00D00A0B"/>
    <w:rsid w:val="00D20F7B"/>
    <w:rsid w:val="00D22974"/>
    <w:rsid w:val="00D25DA1"/>
    <w:rsid w:val="00D352EE"/>
    <w:rsid w:val="00D40094"/>
    <w:rsid w:val="00D420F2"/>
    <w:rsid w:val="00D47F9A"/>
    <w:rsid w:val="00D564D2"/>
    <w:rsid w:val="00D612CF"/>
    <w:rsid w:val="00D66B84"/>
    <w:rsid w:val="00D7053C"/>
    <w:rsid w:val="00D73284"/>
    <w:rsid w:val="00D9054F"/>
    <w:rsid w:val="00D95D2B"/>
    <w:rsid w:val="00DA7C00"/>
    <w:rsid w:val="00DB058D"/>
    <w:rsid w:val="00DB6EB7"/>
    <w:rsid w:val="00DB6EDA"/>
    <w:rsid w:val="00DC495E"/>
    <w:rsid w:val="00DD1360"/>
    <w:rsid w:val="00DD4BEB"/>
    <w:rsid w:val="00DE39A1"/>
    <w:rsid w:val="00DE3A31"/>
    <w:rsid w:val="00DE4718"/>
    <w:rsid w:val="00DF59E4"/>
    <w:rsid w:val="00E075E5"/>
    <w:rsid w:val="00E140A4"/>
    <w:rsid w:val="00E17A24"/>
    <w:rsid w:val="00E17B2F"/>
    <w:rsid w:val="00E31610"/>
    <w:rsid w:val="00E34C13"/>
    <w:rsid w:val="00E40648"/>
    <w:rsid w:val="00E44DD4"/>
    <w:rsid w:val="00E507E0"/>
    <w:rsid w:val="00E6250B"/>
    <w:rsid w:val="00EB6C17"/>
    <w:rsid w:val="00ED5944"/>
    <w:rsid w:val="00EF645C"/>
    <w:rsid w:val="00EF7707"/>
    <w:rsid w:val="00EF7875"/>
    <w:rsid w:val="00F0342A"/>
    <w:rsid w:val="00F15E26"/>
    <w:rsid w:val="00F24246"/>
    <w:rsid w:val="00F24E21"/>
    <w:rsid w:val="00F26AEB"/>
    <w:rsid w:val="00F30C27"/>
    <w:rsid w:val="00F32B0A"/>
    <w:rsid w:val="00F33FF4"/>
    <w:rsid w:val="00F43AF7"/>
    <w:rsid w:val="00F46BBF"/>
    <w:rsid w:val="00F642EC"/>
    <w:rsid w:val="00F73CF4"/>
    <w:rsid w:val="00F754FD"/>
    <w:rsid w:val="00F77062"/>
    <w:rsid w:val="00F86495"/>
    <w:rsid w:val="00F935E6"/>
    <w:rsid w:val="00FB0FD5"/>
    <w:rsid w:val="00FB157D"/>
    <w:rsid w:val="00FD4638"/>
    <w:rsid w:val="00FF159A"/>
    <w:rsid w:val="00FF7B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6070C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uiPriority w:val="99"/>
    <w:rsid w:val="006070C3"/>
    <w:pPr>
      <w:keepNext/>
      <w:autoSpaceDE w:val="0"/>
      <w:autoSpaceDN w:val="0"/>
      <w:jc w:val="left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rsid w:val="006070C3"/>
    <w:pPr>
      <w:jc w:val="both"/>
    </w:pPr>
  </w:style>
  <w:style w:type="paragraph" w:customStyle="1" w:styleId="CM4">
    <w:name w:val="CM4"/>
    <w:basedOn w:val="Normal"/>
    <w:next w:val="Normal"/>
    <w:uiPriority w:val="99"/>
    <w:rsid w:val="006070C3"/>
    <w:pPr>
      <w:autoSpaceDE w:val="0"/>
      <w:autoSpaceDN w:val="0"/>
      <w:adjustRightInd w:val="0"/>
      <w:jc w:val="left"/>
    </w:pPr>
    <w:rPr>
      <w:rFonts w:ascii="EUAlbertina" w:hAnsi="EUAlbertina"/>
      <w:lang w:eastAsia="sk-SK"/>
    </w:rPr>
  </w:style>
  <w:style w:type="paragraph" w:customStyle="1" w:styleId="Default">
    <w:name w:val="Default"/>
    <w:uiPriority w:val="99"/>
    <w:rsid w:val="006070C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99"/>
    <w:rsid w:val="006070C3"/>
    <w:rPr>
      <w:rFonts w:cs="Times New Roman"/>
      <w:i/>
      <w:iCs/>
      <w:rtl w:val="0"/>
      <w:cs w:val="0"/>
    </w:rPr>
  </w:style>
  <w:style w:type="paragraph" w:styleId="Footer">
    <w:name w:val="footer"/>
    <w:basedOn w:val="Normal"/>
    <w:uiPriority w:val="99"/>
    <w:rsid w:val="006070C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6070C3"/>
    <w:rPr>
      <w:rFonts w:cs="Times New Roman"/>
      <w:rtl w:val="0"/>
      <w:cs w:val="0"/>
    </w:rPr>
  </w:style>
  <w:style w:type="paragraph" w:styleId="BalloonText">
    <w:name w:val="Balloon Text"/>
    <w:basedOn w:val="Normal"/>
    <w:uiPriority w:val="99"/>
    <w:semiHidden/>
    <w:rsid w:val="00B45134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uiPriority w:val="99"/>
    <w:rsid w:val="00AE3F9D"/>
    <w:pPr>
      <w:jc w:val="center"/>
    </w:pPr>
    <w:rPr>
      <w:b/>
      <w:bCs/>
    </w:rPr>
  </w:style>
  <w:style w:type="paragraph" w:styleId="Subtitle">
    <w:name w:val="Subtitle"/>
    <w:basedOn w:val="Normal"/>
    <w:uiPriority w:val="99"/>
    <w:rsid w:val="00AE3F9D"/>
    <w:pPr>
      <w:jc w:val="center"/>
    </w:pPr>
    <w:rPr>
      <w:b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13</Pages>
  <Words>5067</Words>
  <Characters>28888</Characters>
  <Application>Microsoft Office Word</Application>
  <DocSecurity>0</DocSecurity>
  <Lines>0</Lines>
  <Paragraphs>0</Paragraphs>
  <ScaleCrop>false</ScaleCrop>
  <Company>MDPT</Company>
  <LinksUpToDate>false</LinksUpToDate>
  <CharactersWithSpaces>33888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cyprianova</dc:creator>
  <cp:lastModifiedBy>mrkva</cp:lastModifiedBy>
  <cp:revision>2</cp:revision>
  <cp:lastPrinted>2010-08-06T14:31:00Z</cp:lastPrinted>
  <dcterms:created xsi:type="dcterms:W3CDTF">2010-08-16T18:12:00Z</dcterms:created>
  <dcterms:modified xsi:type="dcterms:W3CDTF">2010-08-16T18:12:00Z</dcterms:modified>
</cp:coreProperties>
</file>