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422D" w:rsidP="002F422D">
      <w:pPr>
        <w:pStyle w:val="Title"/>
        <w:bidi w:val="0"/>
        <w:spacing w:after="120"/>
        <w:rPr>
          <w:rFonts w:hint="default"/>
          <w:bCs/>
          <w:sz w:val="30"/>
          <w:szCs w:val="30"/>
          <w:lang w:val="pl-PL"/>
        </w:rPr>
      </w:pPr>
      <w:r>
        <w:rPr>
          <w:rFonts w:hint="default"/>
          <w:bCs/>
          <w:sz w:val="30"/>
          <w:szCs w:val="30"/>
          <w:lang w:val="pl-PL"/>
        </w:rPr>
        <w:t>N Á</w:t>
      </w:r>
      <w:r>
        <w:rPr>
          <w:rFonts w:hint="default"/>
          <w:bCs/>
          <w:sz w:val="30"/>
          <w:szCs w:val="30"/>
          <w:lang w:val="pl-PL"/>
        </w:rPr>
        <w:t xml:space="preserve"> R O D N Á</w:t>
      </w:r>
      <w:r>
        <w:rPr>
          <w:rFonts w:hint="default"/>
          <w:bCs/>
          <w:sz w:val="30"/>
          <w:szCs w:val="30"/>
          <w:lang w:val="pl-PL"/>
        </w:rPr>
        <w:t xml:space="preserve">    R A D A    S L O V E N S K E J    R E P U B L I K Y </w:t>
      </w:r>
    </w:p>
    <w:p w:rsidR="002F422D" w:rsidP="002F422D">
      <w:pPr>
        <w:pStyle w:val="Title"/>
        <w:bidi w:val="0"/>
        <w:rPr>
          <w:rFonts w:hint="default"/>
          <w:bCs/>
          <w:sz w:val="26"/>
          <w:szCs w:val="26"/>
          <w:lang w:val="pl-PL"/>
        </w:rPr>
      </w:pPr>
      <w:r>
        <w:rPr>
          <w:rFonts w:hint="default"/>
          <w:bCs/>
          <w:sz w:val="26"/>
          <w:szCs w:val="26"/>
          <w:lang w:val="pl-PL"/>
        </w:rPr>
        <w:t>V. volebné</w:t>
      </w:r>
      <w:r>
        <w:rPr>
          <w:rFonts w:hint="default"/>
          <w:bCs/>
          <w:sz w:val="26"/>
          <w:szCs w:val="26"/>
          <w:lang w:val="pl-PL"/>
        </w:rPr>
        <w:t xml:space="preserve"> obdobie</w:t>
      </w:r>
    </w:p>
    <w:p w:rsidR="002F422D" w:rsidP="002F422D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2F422D" w:rsidP="002F422D">
      <w:pPr>
        <w:bidi w:val="0"/>
        <w:jc w:val="center"/>
        <w:rPr>
          <w:rFonts w:ascii="Times New Roman" w:hAnsi="Times New Roman"/>
          <w:color w:val="000000"/>
        </w:rPr>
      </w:pPr>
    </w:p>
    <w:p w:rsidR="002F422D" w:rsidP="002F422D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60</w:t>
      </w:r>
    </w:p>
    <w:p w:rsidR="002F422D" w:rsidP="002F422D">
      <w:pPr>
        <w:bidi w:val="0"/>
        <w:jc w:val="center"/>
        <w:rPr>
          <w:rFonts w:ascii="Times New Roman" w:hAnsi="Times New Roman"/>
          <w:color w:val="000000"/>
        </w:rPr>
      </w:pPr>
    </w:p>
    <w:p w:rsidR="002F422D" w:rsidRPr="002F422D" w:rsidP="002F422D">
      <w:pPr>
        <w:pStyle w:val="Heading5"/>
        <w:bidi w:val="0"/>
        <w:rPr>
          <w:rFonts w:ascii="Times New Roman" w:hAnsi="Times New Roman"/>
          <w:sz w:val="26"/>
          <w:szCs w:val="26"/>
        </w:rPr>
      </w:pPr>
      <w:r w:rsidRPr="002F422D">
        <w:rPr>
          <w:rFonts w:ascii="Times New Roman" w:hAnsi="Times New Roman"/>
          <w:sz w:val="26"/>
          <w:szCs w:val="26"/>
        </w:rPr>
        <w:t>VLÁDNY NÁVRH</w:t>
      </w:r>
    </w:p>
    <w:p w:rsidR="00EB556B" w:rsidP="00EB556B">
      <w:pPr>
        <w:pStyle w:val="Heading5"/>
        <w:tabs>
          <w:tab w:val="left" w:pos="3532"/>
        </w:tabs>
        <w:bidi w:val="0"/>
        <w:spacing w:before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2F422D">
        <w:rPr>
          <w:rFonts w:ascii="Times New Roman" w:hAnsi="Times New Roman"/>
          <w:szCs w:val="24"/>
        </w:rPr>
        <w:t> á k o n</w:t>
      </w:r>
    </w:p>
    <w:p w:rsidR="00EB556B" w:rsidP="00EB556B">
      <w:pPr>
        <w:bidi w:val="0"/>
        <w:rPr>
          <w:rFonts w:ascii="Times New Roman" w:hAnsi="Times New Roman"/>
          <w:b/>
        </w:rPr>
      </w:pPr>
    </w:p>
    <w:p w:rsidR="00EB556B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 ......................  2010</w:t>
      </w:r>
    </w:p>
    <w:p w:rsidR="00EB556B" w:rsidP="00EB556B">
      <w:pPr>
        <w:bidi w:val="0"/>
        <w:jc w:val="center"/>
        <w:rPr>
          <w:rFonts w:ascii="Times New Roman" w:hAnsi="Times New Roman"/>
        </w:rPr>
      </w:pPr>
    </w:p>
    <w:p w:rsidR="00EB556B" w:rsidP="00EB556B">
      <w:pPr>
        <w:pStyle w:val="BodyText"/>
        <w:bidi w:val="0"/>
        <w:spacing w:befor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poskytovaní dotácií v pôsobnosti Ministerstva obrany Slovenskej republiky </w:t>
      </w:r>
    </w:p>
    <w:p w:rsidR="00EB556B" w:rsidP="00EB556B">
      <w:pPr>
        <w:pStyle w:val="BodyText"/>
        <w:bidi w:val="0"/>
        <w:spacing w:before="0"/>
        <w:rPr>
          <w:rFonts w:ascii="Times New Roman" w:hAnsi="Times New Roman"/>
          <w:b w:val="0"/>
          <w:szCs w:val="24"/>
        </w:rPr>
      </w:pPr>
    </w:p>
    <w:p w:rsidR="00EB556B" w:rsidP="00EB556B">
      <w:pPr>
        <w:pStyle w:val="BodyText"/>
        <w:bidi w:val="0"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Národná rada Slovenskej republiky sa uzniesla na tomto zákone:</w:t>
      </w:r>
    </w:p>
    <w:p w:rsidR="00EB556B" w:rsidP="00EB556B">
      <w:pPr>
        <w:pStyle w:val="BodyText"/>
        <w:bidi w:val="0"/>
        <w:spacing w:before="0"/>
        <w:rPr>
          <w:rFonts w:ascii="Times New Roman" w:hAnsi="Times New Roman"/>
          <w:b w:val="0"/>
          <w:szCs w:val="24"/>
        </w:rPr>
      </w:pPr>
      <w:r>
        <w:rPr>
          <w:szCs w:val="24"/>
        </w:rPr>
        <w:t xml:space="preserve"> </w:t>
      </w:r>
    </w:p>
    <w:p w:rsidR="00EB556B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EB556B" w:rsidRPr="00315896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 </w:t>
      </w:r>
      <w:r w:rsidRPr="00315896">
        <w:rPr>
          <w:rFonts w:ascii="Times New Roman" w:hAnsi="Times New Roman"/>
          <w:b/>
        </w:rPr>
        <w:t>úpravy</w:t>
      </w:r>
    </w:p>
    <w:p w:rsidR="00EB556B" w:rsidP="004A6FB3">
      <w:pPr>
        <w:bidi w:val="0"/>
        <w:rPr>
          <w:rFonts w:ascii="Times New Roman" w:hAnsi="Times New Roman"/>
          <w:b/>
        </w:rPr>
      </w:pPr>
    </w:p>
    <w:p w:rsidR="00EB556B" w:rsidP="00EB556B">
      <w:pPr>
        <w:bidi w:val="0"/>
        <w:ind w:firstLine="85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ustanovuje </w:t>
      </w:r>
      <w:r w:rsidRPr="00315896" w:rsidR="0094322F">
        <w:rPr>
          <w:rFonts w:ascii="Times New Roman" w:hAnsi="Times New Roman"/>
        </w:rPr>
        <w:t>účel,</w:t>
      </w:r>
      <w:r w:rsidR="009432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podmienky, rozsah</w:t>
      </w:r>
      <w:r w:rsidRPr="0031589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spôsob</w:t>
      </w:r>
      <w:r w:rsidRPr="00315896">
        <w:rPr>
          <w:rFonts w:ascii="Times New Roman" w:hAnsi="Times New Roman"/>
        </w:rPr>
        <w:t xml:space="preserve"> a kontrolu</w:t>
      </w:r>
      <w:r>
        <w:rPr>
          <w:rFonts w:ascii="Times New Roman" w:hAnsi="Times New Roman"/>
        </w:rPr>
        <w:t xml:space="preserve"> poskytovania dotácií v pôsobnosti Ministerstva obrany Slovenskej republiky (ďalej len „ministerstvo“).</w:t>
      </w:r>
    </w:p>
    <w:p w:rsidR="00EB556B" w:rsidP="004A6FB3">
      <w:pPr>
        <w:bidi w:val="0"/>
        <w:jc w:val="both"/>
        <w:outlineLvl w:val="0"/>
        <w:rPr>
          <w:rFonts w:ascii="Times New Roman" w:hAnsi="Times New Roman"/>
        </w:rPr>
      </w:pPr>
    </w:p>
    <w:p w:rsidR="00EB556B" w:rsidP="00EB556B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94322F" w:rsidRPr="00315896" w:rsidP="0094322F">
      <w:pPr>
        <w:bidi w:val="0"/>
        <w:jc w:val="center"/>
        <w:rPr>
          <w:rFonts w:ascii="Times New Roman" w:hAnsi="Times New Roman"/>
          <w:b/>
        </w:rPr>
      </w:pPr>
      <w:r w:rsidRPr="00315896">
        <w:rPr>
          <w:rFonts w:ascii="Times New Roman" w:hAnsi="Times New Roman"/>
          <w:b/>
        </w:rPr>
        <w:t>Účel poskytovania dotácií</w:t>
      </w:r>
    </w:p>
    <w:p w:rsidR="0094322F" w:rsidRPr="00315896" w:rsidP="004A6FB3">
      <w:pPr>
        <w:bidi w:val="0"/>
        <w:rPr>
          <w:rFonts w:ascii="Times New Roman" w:hAnsi="Times New Roman"/>
          <w:b/>
        </w:rPr>
      </w:pPr>
    </w:p>
    <w:p w:rsidR="0094322F" w:rsidRPr="00CF6916" w:rsidP="0094322F">
      <w:pPr>
        <w:bidi w:val="0"/>
        <w:jc w:val="both"/>
        <w:rPr>
          <w:rFonts w:ascii="Times New Roman" w:hAnsi="Times New Roman"/>
        </w:rPr>
      </w:pPr>
      <w:r w:rsidRPr="007A2822">
        <w:rPr>
          <w:rFonts w:ascii="Times New Roman" w:hAnsi="Times New Roman"/>
        </w:rPr>
        <w:tab/>
      </w:r>
      <w:r w:rsidRPr="00CF6916" w:rsidR="00B92CB9">
        <w:rPr>
          <w:rFonts w:ascii="Times New Roman" w:hAnsi="Times New Roman"/>
        </w:rPr>
        <w:t xml:space="preserve">Ministerstvo môže </w:t>
      </w:r>
      <w:r w:rsidRPr="00CF6916" w:rsidR="00CF6916">
        <w:rPr>
          <w:rFonts w:ascii="Times New Roman" w:hAnsi="Times New Roman"/>
        </w:rPr>
        <w:t xml:space="preserve">dotáciu </w:t>
      </w:r>
      <w:r w:rsidRPr="00CF6916">
        <w:rPr>
          <w:rFonts w:ascii="Times New Roman" w:hAnsi="Times New Roman"/>
        </w:rPr>
        <w:t>poskytnúť na</w:t>
      </w:r>
    </w:p>
    <w:p w:rsidR="00842190" w:rsidRPr="007A2822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7A2822" w:rsidR="003E04DB">
        <w:rPr>
          <w:rFonts w:ascii="Times New Roman" w:hAnsi="Times New Roman"/>
        </w:rPr>
        <w:t>vzdelávacie aktivity</w:t>
      </w:r>
      <w:r w:rsidR="00E717F3">
        <w:rPr>
          <w:rFonts w:ascii="Times New Roman" w:hAnsi="Times New Roman"/>
        </w:rPr>
        <w:t>, športové podujatia</w:t>
      </w:r>
      <w:r w:rsidR="0034799B">
        <w:rPr>
          <w:rFonts w:ascii="Times New Roman" w:hAnsi="Times New Roman"/>
        </w:rPr>
        <w:t>, brannošportové podujatia</w:t>
      </w:r>
      <w:r w:rsidR="00167F01">
        <w:rPr>
          <w:rFonts w:ascii="Times New Roman" w:hAnsi="Times New Roman"/>
        </w:rPr>
        <w:t>,</w:t>
      </w:r>
      <w:r w:rsidRPr="007A2822" w:rsidR="00C27872">
        <w:rPr>
          <w:rFonts w:ascii="Times New Roman" w:hAnsi="Times New Roman"/>
        </w:rPr>
        <w:t> kultúrne podujatia</w:t>
      </w:r>
      <w:r w:rsidRPr="007A2822" w:rsidR="00B91597">
        <w:rPr>
          <w:rFonts w:ascii="Times New Roman" w:hAnsi="Times New Roman"/>
        </w:rPr>
        <w:t xml:space="preserve"> alebo </w:t>
      </w:r>
      <w:r w:rsidRPr="00167F01" w:rsidR="00B91597">
        <w:rPr>
          <w:rFonts w:ascii="Times New Roman" w:hAnsi="Times New Roman"/>
        </w:rPr>
        <w:t>spoločenské podujatia</w:t>
      </w:r>
      <w:r w:rsidRPr="007A2822" w:rsidR="00B91597">
        <w:rPr>
          <w:rFonts w:ascii="Times New Roman" w:hAnsi="Times New Roman"/>
        </w:rPr>
        <w:t xml:space="preserve"> </w:t>
      </w:r>
      <w:r w:rsidRPr="007A2822">
        <w:rPr>
          <w:rFonts w:ascii="Times New Roman" w:hAnsi="Times New Roman"/>
        </w:rPr>
        <w:t>zamerané</w:t>
      </w:r>
      <w:r w:rsidRPr="007A2822" w:rsidR="00C27872">
        <w:rPr>
          <w:rFonts w:ascii="Times New Roman" w:hAnsi="Times New Roman"/>
        </w:rPr>
        <w:t xml:space="preserve"> na</w:t>
      </w:r>
    </w:p>
    <w:p w:rsid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="00ED4CD7">
        <w:rPr>
          <w:rFonts w:ascii="Times New Roman" w:hAnsi="Times New Roman"/>
        </w:rPr>
        <w:t xml:space="preserve">podporu </w:t>
      </w:r>
      <w:r w:rsidRPr="007A2822" w:rsidR="0094322F">
        <w:rPr>
          <w:rFonts w:ascii="Times New Roman" w:hAnsi="Times New Roman"/>
        </w:rPr>
        <w:t>výchov</w:t>
      </w:r>
      <w:r w:rsidR="00ED4CD7">
        <w:rPr>
          <w:rFonts w:ascii="Times New Roman" w:hAnsi="Times New Roman"/>
        </w:rPr>
        <w:t>y</w:t>
      </w:r>
      <w:r w:rsidRPr="007A2822" w:rsidR="0094322F">
        <w:rPr>
          <w:rFonts w:ascii="Times New Roman" w:hAnsi="Times New Roman"/>
        </w:rPr>
        <w:t xml:space="preserve"> občanov Slovenskej republiky </w:t>
      </w:r>
      <w:r w:rsidR="00ED4CD7">
        <w:rPr>
          <w:rFonts w:ascii="Times New Roman" w:hAnsi="Times New Roman"/>
        </w:rPr>
        <w:t>k vlastenectvu,</w:t>
      </w:r>
      <w:r w:rsidRPr="007A2822" w:rsidR="00421F0D">
        <w:rPr>
          <w:rFonts w:ascii="Times New Roman" w:hAnsi="Times New Roman"/>
        </w:rPr>
        <w:t xml:space="preserve"> </w:t>
      </w:r>
    </w:p>
    <w:p w:rsid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7A2822" w:rsidR="00842190">
        <w:rPr>
          <w:rFonts w:ascii="Times New Roman" w:hAnsi="Times New Roman"/>
        </w:rPr>
        <w:t>informovanie verejnosti o Severoatlantickej aliancii a Európskej únii,</w:t>
      </w:r>
    </w:p>
    <w:p w:rsid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7A2822" w:rsidR="00C27872">
        <w:rPr>
          <w:rFonts w:ascii="Times New Roman" w:hAnsi="Times New Roman"/>
        </w:rPr>
        <w:t>prípravu občanov na obranu Slovenskej republiky (ďalej len „obrana štátu“),</w:t>
      </w:r>
    </w:p>
    <w:p w:rsid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7A2822" w:rsidR="00C27872">
        <w:rPr>
          <w:rFonts w:ascii="Times New Roman" w:hAnsi="Times New Roman"/>
        </w:rPr>
        <w:t>prezentáciu ozbrojených síl Slovenskej republiky,</w:t>
      </w:r>
    </w:p>
    <w:p w:rsid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7A2822" w:rsidR="00C27872">
        <w:rPr>
          <w:rFonts w:ascii="Times New Roman" w:hAnsi="Times New Roman"/>
        </w:rPr>
        <w:t>podporu kultúrnych, duchovných</w:t>
      </w:r>
      <w:r w:rsidRPr="007A2822" w:rsidR="00B91597">
        <w:rPr>
          <w:rFonts w:ascii="Times New Roman" w:hAnsi="Times New Roman"/>
        </w:rPr>
        <w:t xml:space="preserve"> a  </w:t>
      </w:r>
      <w:r w:rsidRPr="00167F01" w:rsidR="00D9032B">
        <w:rPr>
          <w:rFonts w:ascii="Times New Roman" w:hAnsi="Times New Roman"/>
        </w:rPr>
        <w:t>sociálnych</w:t>
      </w:r>
      <w:r w:rsidR="00D9032B">
        <w:rPr>
          <w:rFonts w:ascii="Times New Roman" w:hAnsi="Times New Roman"/>
          <w:i/>
        </w:rPr>
        <w:t xml:space="preserve"> </w:t>
      </w:r>
      <w:r w:rsidRPr="007A2822" w:rsidR="00C27872">
        <w:rPr>
          <w:rFonts w:ascii="Times New Roman" w:hAnsi="Times New Roman"/>
        </w:rPr>
        <w:t>potrieb profesionálnych vojakov, vojakov v zálohe a vojnových veteránov,</w:t>
      </w:r>
    </w:p>
    <w:p w:rsidR="00B91597" w:rsidRPr="007A2822" w:rsidP="007A2822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="00CF6916">
        <w:rPr>
          <w:rFonts w:ascii="Times New Roman" w:hAnsi="Times New Roman"/>
        </w:rPr>
        <w:t xml:space="preserve">podporu starostlivosti o športové talenty a </w:t>
      </w:r>
      <w:r w:rsidRPr="007A2822">
        <w:rPr>
          <w:rFonts w:ascii="Times New Roman" w:hAnsi="Times New Roman"/>
        </w:rPr>
        <w:t>podporu vrcholového</w:t>
      </w:r>
      <w:r w:rsidR="00F32827">
        <w:rPr>
          <w:rFonts w:ascii="Times New Roman" w:hAnsi="Times New Roman"/>
        </w:rPr>
        <w:t xml:space="preserve"> športu</w:t>
      </w:r>
      <w:r w:rsidRPr="007A2822">
        <w:rPr>
          <w:rFonts w:ascii="Times New Roman" w:hAnsi="Times New Roman"/>
        </w:rPr>
        <w:t xml:space="preserve"> </w:t>
      </w:r>
      <w:r w:rsidR="00CF6916">
        <w:rPr>
          <w:rFonts w:ascii="Times New Roman" w:hAnsi="Times New Roman"/>
        </w:rPr>
        <w:br/>
      </w:r>
      <w:r w:rsidRPr="007A2822">
        <w:rPr>
          <w:rFonts w:ascii="Times New Roman" w:hAnsi="Times New Roman"/>
        </w:rPr>
        <w:t>a</w:t>
      </w:r>
      <w:r w:rsidR="00CF6916">
        <w:rPr>
          <w:rFonts w:ascii="Times New Roman" w:hAnsi="Times New Roman"/>
        </w:rPr>
        <w:t xml:space="preserve"> </w:t>
      </w:r>
      <w:r w:rsidR="002B4F31">
        <w:rPr>
          <w:rFonts w:ascii="Times New Roman" w:hAnsi="Times New Roman"/>
        </w:rPr>
        <w:t>v</w:t>
      </w:r>
      <w:r w:rsidRPr="007A2822">
        <w:rPr>
          <w:rFonts w:ascii="Times New Roman" w:hAnsi="Times New Roman"/>
        </w:rPr>
        <w:t>ýkonnostného športu,</w:t>
      </w:r>
    </w:p>
    <w:p w:rsidR="0094322F" w:rsidRPr="007A2822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7A2822">
        <w:rPr>
          <w:rFonts w:ascii="Times New Roman" w:hAnsi="Times New Roman"/>
        </w:rPr>
        <w:t xml:space="preserve">podporu procesu personálneho doplňovania ozbrojených síl Slovenskej republiky, </w:t>
      </w:r>
    </w:p>
    <w:p w:rsidR="0094322F" w:rsidRPr="007A2822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7A2822">
        <w:rPr>
          <w:rFonts w:ascii="Times New Roman" w:hAnsi="Times New Roman"/>
        </w:rPr>
        <w:t>ochranu a rozvoj historického a kultúrneho dedičstva so zameraním na vojenské dejiny,</w:t>
      </w:r>
    </w:p>
    <w:p w:rsidR="0094322F" w:rsidRPr="007A2822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7A2822" w:rsidR="00725EBF">
        <w:rPr>
          <w:rFonts w:ascii="Times New Roman" w:hAnsi="Times New Roman"/>
        </w:rPr>
        <w:t>úhradu nákladov súvisiacich s účasťou na aktivitách organizovaných</w:t>
      </w:r>
      <w:r w:rsidRPr="007A2822">
        <w:rPr>
          <w:rFonts w:ascii="Times New Roman" w:hAnsi="Times New Roman"/>
        </w:rPr>
        <w:t> medzinárodn</w:t>
      </w:r>
      <w:r w:rsidRPr="007A2822" w:rsidR="00725EBF">
        <w:rPr>
          <w:rFonts w:ascii="Times New Roman" w:hAnsi="Times New Roman"/>
        </w:rPr>
        <w:t>ými</w:t>
      </w:r>
      <w:r w:rsidRPr="007A2822">
        <w:rPr>
          <w:rFonts w:ascii="Times New Roman" w:hAnsi="Times New Roman"/>
        </w:rPr>
        <w:t xml:space="preserve"> organizáci</w:t>
      </w:r>
      <w:r w:rsidRPr="007A2822" w:rsidR="00725EBF">
        <w:rPr>
          <w:rFonts w:ascii="Times New Roman" w:hAnsi="Times New Roman"/>
        </w:rPr>
        <w:t>ami</w:t>
      </w:r>
      <w:r w:rsidRPr="007A2822">
        <w:rPr>
          <w:rFonts w:ascii="Times New Roman" w:hAnsi="Times New Roman"/>
        </w:rPr>
        <w:t xml:space="preserve"> odborne zameran</w:t>
      </w:r>
      <w:r w:rsidRPr="007A2822" w:rsidR="00725EBF">
        <w:rPr>
          <w:rFonts w:ascii="Times New Roman" w:hAnsi="Times New Roman"/>
        </w:rPr>
        <w:t>ými</w:t>
      </w:r>
      <w:r w:rsidRPr="007A2822">
        <w:rPr>
          <w:rFonts w:ascii="Times New Roman" w:hAnsi="Times New Roman"/>
        </w:rPr>
        <w:t xml:space="preserve"> na ozbrojené sily</w:t>
      </w:r>
      <w:r w:rsidRPr="007A2822" w:rsidR="00725EBF">
        <w:rPr>
          <w:rFonts w:ascii="Times New Roman" w:hAnsi="Times New Roman"/>
        </w:rPr>
        <w:t xml:space="preserve"> </w:t>
      </w:r>
      <w:r w:rsidRPr="007A2822">
        <w:rPr>
          <w:rFonts w:ascii="Times New Roman" w:hAnsi="Times New Roman"/>
        </w:rPr>
        <w:t>vrátane úhrady členského príspevku,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="00E717F3">
        <w:rPr>
          <w:rFonts w:ascii="Times New Roman" w:hAnsi="Times New Roman"/>
        </w:rPr>
        <w:t xml:space="preserve">výskum </w:t>
      </w:r>
      <w:r w:rsidRPr="00315896">
        <w:rPr>
          <w:rFonts w:ascii="Times New Roman" w:hAnsi="Times New Roman"/>
        </w:rPr>
        <w:t>a vývoj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9E460F">
        <w:rPr>
          <w:rFonts w:ascii="Times New Roman" w:hAnsi="Times New Roman"/>
        </w:rPr>
        <w:t>)</w:t>
      </w:r>
      <w:r w:rsidRPr="00315896">
        <w:rPr>
          <w:rFonts w:ascii="Times New Roman" w:hAnsi="Times New Roman"/>
        </w:rPr>
        <w:t xml:space="preserve"> na účely </w:t>
      </w:r>
      <w:r w:rsidR="009E460F">
        <w:rPr>
          <w:rFonts w:ascii="Times New Roman" w:hAnsi="Times New Roman"/>
        </w:rPr>
        <w:t xml:space="preserve">podpory </w:t>
      </w:r>
      <w:r w:rsidRPr="00315896">
        <w:rPr>
          <w:rFonts w:ascii="Times New Roman" w:hAnsi="Times New Roman"/>
        </w:rPr>
        <w:t>obrany</w:t>
      </w:r>
      <w:r w:rsidR="00AE2358">
        <w:rPr>
          <w:rFonts w:ascii="Times New Roman" w:hAnsi="Times New Roman"/>
        </w:rPr>
        <w:t xml:space="preserve"> štátu</w:t>
      </w:r>
      <w:r w:rsidRPr="00315896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315896">
        <w:rPr>
          <w:rFonts w:ascii="Times New Roman" w:hAnsi="Times New Roman"/>
        </w:rPr>
        <w:t>)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demonštračné činnosti na účely</w:t>
      </w:r>
      <w:r w:rsidR="00FD67C7">
        <w:rPr>
          <w:rFonts w:ascii="Times New Roman" w:hAnsi="Times New Roman"/>
        </w:rPr>
        <w:t xml:space="preserve"> podpory </w:t>
      </w:r>
      <w:r w:rsidRPr="00315896">
        <w:rPr>
          <w:rFonts w:ascii="Times New Roman" w:hAnsi="Times New Roman"/>
        </w:rPr>
        <w:t>obrany</w:t>
      </w:r>
      <w:r w:rsidR="00AE2358">
        <w:rPr>
          <w:rFonts w:ascii="Times New Roman" w:hAnsi="Times New Roman"/>
        </w:rPr>
        <w:t xml:space="preserve"> štátu</w:t>
      </w:r>
      <w:r w:rsidRPr="00315896">
        <w:rPr>
          <w:rFonts w:ascii="Times New Roman" w:hAnsi="Times New Roman"/>
        </w:rPr>
        <w:t>,</w:t>
      </w:r>
      <w:r w:rsidR="00AE2358">
        <w:rPr>
          <w:rFonts w:ascii="Times New Roman" w:hAnsi="Times New Roman"/>
          <w:vertAlign w:val="superscript"/>
        </w:rPr>
        <w:t>2</w:t>
      </w:r>
      <w:r w:rsidR="00AE2358">
        <w:rPr>
          <w:rFonts w:ascii="Times New Roman" w:hAnsi="Times New Roman"/>
        </w:rPr>
        <w:t>)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organizovanie konferencií a seminárov, školení a kurzov v oblasti obrany štátu,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organizačné a administratívne zabezpečenie projektu výskumu a vývoja na účely </w:t>
      </w:r>
      <w:r w:rsidR="009E460F">
        <w:rPr>
          <w:rFonts w:ascii="Times New Roman" w:hAnsi="Times New Roman"/>
        </w:rPr>
        <w:t>podp</w:t>
      </w:r>
      <w:r w:rsidR="009E460F">
        <w:rPr>
          <w:rFonts w:ascii="Times New Roman" w:hAnsi="Times New Roman"/>
        </w:rPr>
        <w:t>o</w:t>
      </w:r>
      <w:r w:rsidR="009E460F">
        <w:rPr>
          <w:rFonts w:ascii="Times New Roman" w:hAnsi="Times New Roman"/>
        </w:rPr>
        <w:t xml:space="preserve">ry </w:t>
      </w:r>
      <w:r w:rsidRPr="00315896">
        <w:rPr>
          <w:rFonts w:ascii="Times New Roman" w:hAnsi="Times New Roman"/>
        </w:rPr>
        <w:t>obrany</w:t>
      </w:r>
      <w:r w:rsidR="00AE2358">
        <w:rPr>
          <w:rFonts w:ascii="Times New Roman" w:hAnsi="Times New Roman"/>
        </w:rPr>
        <w:t xml:space="preserve"> štátu</w:t>
      </w:r>
      <w:r w:rsidRPr="00315896">
        <w:rPr>
          <w:rFonts w:ascii="Times New Roman" w:hAnsi="Times New Roman"/>
        </w:rPr>
        <w:t>,</w:t>
      </w:r>
      <w:r w:rsidR="00AE2358">
        <w:rPr>
          <w:rFonts w:ascii="Times New Roman" w:hAnsi="Times New Roman"/>
          <w:vertAlign w:val="superscript"/>
        </w:rPr>
        <w:t>2</w:t>
      </w:r>
      <w:r w:rsidR="00AE2358">
        <w:rPr>
          <w:rFonts w:ascii="Times New Roman" w:hAnsi="Times New Roman"/>
        </w:rPr>
        <w:t>)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vypracovanie vedeckých štúdií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315896">
        <w:rPr>
          <w:rFonts w:ascii="Times New Roman" w:hAnsi="Times New Roman"/>
        </w:rPr>
        <w:t xml:space="preserve">) na účely </w:t>
      </w:r>
      <w:r w:rsidR="009E460F">
        <w:rPr>
          <w:rFonts w:ascii="Times New Roman" w:hAnsi="Times New Roman"/>
        </w:rPr>
        <w:t xml:space="preserve">podpory </w:t>
      </w:r>
      <w:r w:rsidRPr="00315896">
        <w:rPr>
          <w:rFonts w:ascii="Times New Roman" w:hAnsi="Times New Roman"/>
        </w:rPr>
        <w:t>obrany</w:t>
      </w:r>
      <w:r w:rsidR="00AE2358">
        <w:rPr>
          <w:rFonts w:ascii="Times New Roman" w:hAnsi="Times New Roman"/>
        </w:rPr>
        <w:t xml:space="preserve"> štátu</w:t>
      </w:r>
      <w:r w:rsidRPr="00315896">
        <w:rPr>
          <w:rFonts w:ascii="Times New Roman" w:hAnsi="Times New Roman"/>
        </w:rPr>
        <w:t>,</w:t>
      </w:r>
      <w:r w:rsidR="00AE2358">
        <w:rPr>
          <w:rFonts w:ascii="Times New Roman" w:hAnsi="Times New Roman"/>
          <w:vertAlign w:val="superscript"/>
        </w:rPr>
        <w:t>2</w:t>
      </w:r>
      <w:r w:rsidR="00AE2358">
        <w:rPr>
          <w:rFonts w:ascii="Times New Roman" w:hAnsi="Times New Roman"/>
        </w:rPr>
        <w:t>)</w:t>
      </w:r>
    </w:p>
    <w:p w:rsidR="0094322F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zabezpečenie účasti zástupcov Slovenskej republiky v medzinárodných organizáciách výskumu a vývoja v oblasti obrany štátu,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315896">
        <w:rPr>
          <w:rFonts w:ascii="Times New Roman" w:hAnsi="Times New Roman"/>
        </w:rPr>
        <w:t>)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na riešenie projektov na účely obrany organizácií Severoatlantickej aliancie, Európskej únie a štátov, ktoré sú zmluvnou stranou dohody o Európskom hospodárskom priestore  vrátane nákladov na ich prípravu, 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úhradu zvýšených nákladov na</w:t>
      </w:r>
      <w:r w:rsidR="000F388A">
        <w:rPr>
          <w:rFonts w:ascii="Times New Roman" w:hAnsi="Times New Roman"/>
        </w:rPr>
        <w:t xml:space="preserve"> </w:t>
      </w:r>
      <w:r w:rsidRPr="00167F01" w:rsidR="000F388A">
        <w:rPr>
          <w:rFonts w:ascii="Times New Roman" w:hAnsi="Times New Roman"/>
        </w:rPr>
        <w:t>poľnohospodársku</w:t>
      </w:r>
      <w:r w:rsidR="00E848C0">
        <w:rPr>
          <w:rFonts w:ascii="Times New Roman" w:hAnsi="Times New Roman"/>
        </w:rPr>
        <w:t xml:space="preserve"> výrobu </w:t>
      </w:r>
      <w:r w:rsidRPr="00315896">
        <w:rPr>
          <w:rFonts w:ascii="Times New Roman" w:hAnsi="Times New Roman"/>
        </w:rPr>
        <w:t>z dôvodu výcviku ozbrojených síl Slovenskej r</w:t>
      </w:r>
      <w:r w:rsidRPr="00315896">
        <w:rPr>
          <w:rFonts w:ascii="Times New Roman" w:hAnsi="Times New Roman"/>
        </w:rPr>
        <w:t>e</w:t>
      </w:r>
      <w:r w:rsidRPr="00315896">
        <w:rPr>
          <w:rFonts w:ascii="Times New Roman" w:hAnsi="Times New Roman"/>
        </w:rPr>
        <w:t>publiky vo vojenskom obvode,</w:t>
      </w:r>
    </w:p>
    <w:p w:rsidR="0094322F" w:rsidRPr="00315896" w:rsidP="0094322F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akcie a činnosti na dosiahnutie a udržanie ekologickej stability,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315896">
        <w:rPr>
          <w:rFonts w:ascii="Times New Roman" w:hAnsi="Times New Roman"/>
        </w:rPr>
        <w:t>) priaznivého stavu ž</w:t>
      </w:r>
      <w:r w:rsidRPr="00315896">
        <w:rPr>
          <w:rFonts w:ascii="Times New Roman" w:hAnsi="Times New Roman"/>
        </w:rPr>
        <w:t>i</w:t>
      </w:r>
      <w:r w:rsidRPr="00315896">
        <w:rPr>
          <w:rFonts w:ascii="Times New Roman" w:hAnsi="Times New Roman"/>
        </w:rPr>
        <w:t>votného prostredia a</w:t>
      </w:r>
      <w:r w:rsidR="002B4F31">
        <w:rPr>
          <w:rFonts w:ascii="Times New Roman" w:hAnsi="Times New Roman"/>
        </w:rPr>
        <w:t> </w:t>
      </w:r>
      <w:r w:rsidRPr="00315896">
        <w:rPr>
          <w:rFonts w:ascii="Times New Roman" w:hAnsi="Times New Roman"/>
        </w:rPr>
        <w:t>na odstránenie následkov živelných pohrôm vo vojenskom obvode alebo na územiach slúžiacich na zabezpečenie úloh obrany štátu, ktorými sú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odstraňovanie inváznych druhov,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315896">
        <w:rPr>
          <w:rFonts w:ascii="Times New Roman" w:hAnsi="Times New Roman"/>
        </w:rPr>
        <w:t xml:space="preserve">) 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vypracovanie a realizácia ekologických projektov a lesných hospodárskych plánov,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údržba protipožiarnych pásov a opatrenie protipovodňovej ochrany,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meliorácia pozemkov a rekultivačné opatrenia,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odstraňovanie následkov požiarov, zosuvov, lesných kalamít a povodní,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správa a výkony verejnoprospešného charakteru na drobných vodných tokoch a zarybňovanie rybárskych revírov,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315896">
        <w:rPr>
          <w:rFonts w:ascii="Times New Roman" w:hAnsi="Times New Roman"/>
        </w:rPr>
        <w:t>)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realizácia biologických opatrení na zmiernenie a zastavenie podkôrnikovej kalamity v smrečinách,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vyhotovenie leteckého snímkovania lesných pozemkov pred vyhotovením lesných hospodárskych plánov,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ochrana povrchových vôd a podzemných vôd, ochrana vodných zdrojov, výstavba priepustov, pevných brodov, prístupových komunikácií a protipožiarnych pásov,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výstavba a rekonštrukcia čistiarní odpadových vôd, žúmp, záchytných nádrží a protipožiarnych vodných nádrží,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 revitalizácia vodných tokov a iných ekosystémov, realizácia opatrení zameraných na predchádzanie a na obmedzovanie poškodzovania a ničenia ekosystémov, ich zložiek alebo prvkov,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315896">
        <w:rPr>
          <w:rFonts w:ascii="Times New Roman" w:hAnsi="Times New Roman"/>
        </w:rPr>
        <w:t>)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zabezpečovanie priaznivého stavu osobitne chránenej časti prírody a krajiny na území európskeho významu a na území medzinárodného významu,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315896">
        <w:rPr>
          <w:rFonts w:ascii="Times New Roman" w:hAnsi="Times New Roman"/>
        </w:rPr>
        <w:t>)</w:t>
      </w:r>
    </w:p>
    <w:p w:rsidR="0094322F" w:rsidRPr="00315896" w:rsidP="0094322F">
      <w:pPr>
        <w:numPr>
          <w:ilvl w:val="2"/>
          <w:numId w:val="4"/>
        </w:numPr>
        <w:tabs>
          <w:tab w:val="num" w:pos="720"/>
          <w:tab w:val="clear" w:pos="2160"/>
        </w:tabs>
        <w:bidi w:val="0"/>
        <w:ind w:left="72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zabezpečovanie a realizácia technológií zameraných na prevenciu, monitorovanie a obmedzovanie poškodzovania zdravotného stavu lesných ekosystémov.</w:t>
      </w:r>
    </w:p>
    <w:p w:rsidR="0094322F" w:rsidRPr="00315896" w:rsidP="0094322F">
      <w:pPr>
        <w:bidi w:val="0"/>
        <w:jc w:val="both"/>
        <w:rPr>
          <w:rFonts w:ascii="Times New Roman" w:hAnsi="Times New Roman"/>
        </w:rPr>
      </w:pPr>
    </w:p>
    <w:p w:rsidR="0094322F" w:rsidRPr="0094322F" w:rsidP="0094322F">
      <w:pPr>
        <w:bidi w:val="0"/>
        <w:jc w:val="center"/>
        <w:rPr>
          <w:rFonts w:ascii="Times New Roman" w:hAnsi="Times New Roman"/>
          <w:b/>
        </w:rPr>
      </w:pPr>
      <w:r w:rsidRPr="0094322F">
        <w:rPr>
          <w:rFonts w:ascii="Times New Roman" w:hAnsi="Times New Roman"/>
          <w:b/>
        </w:rPr>
        <w:t>§ 3</w:t>
      </w:r>
    </w:p>
    <w:p w:rsidR="00EB556B" w:rsidP="00EB556B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Podmienky a rozsah poskytovania dotácií</w:t>
      </w:r>
    </w:p>
    <w:p w:rsidR="00EB556B" w:rsidP="00EB556B">
      <w:pPr>
        <w:bidi w:val="0"/>
        <w:jc w:val="both"/>
        <w:outlineLvl w:val="0"/>
        <w:rPr>
          <w:rFonts w:ascii="Times New Roman" w:hAnsi="Times New Roman"/>
          <w:b/>
        </w:rPr>
      </w:pPr>
    </w:p>
    <w:p w:rsidR="00EB556B" w:rsidRPr="00315896" w:rsidP="00EB556B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(1) Dotáciu </w:t>
      </w:r>
      <w:r w:rsidR="00E76191">
        <w:rPr>
          <w:rFonts w:ascii="Times New Roman" w:hAnsi="Times New Roman"/>
        </w:rPr>
        <w:t>možno</w:t>
      </w:r>
      <w:r>
        <w:rPr>
          <w:rFonts w:ascii="Times New Roman" w:hAnsi="Times New Roman"/>
        </w:rPr>
        <w:t xml:space="preserve"> poskytnúť po splnení </w:t>
      </w:r>
      <w:r w:rsidRPr="00315896">
        <w:rPr>
          <w:rFonts w:ascii="Times New Roman" w:hAnsi="Times New Roman"/>
        </w:rPr>
        <w:t>podmienok podľa tohto zákona a podľa os</w:t>
      </w:r>
      <w:r w:rsidRPr="00315896">
        <w:rPr>
          <w:rFonts w:ascii="Times New Roman" w:hAnsi="Times New Roman"/>
        </w:rPr>
        <w:t>o</w:t>
      </w:r>
      <w:r w:rsidRPr="00315896">
        <w:rPr>
          <w:rFonts w:ascii="Times New Roman" w:hAnsi="Times New Roman"/>
        </w:rPr>
        <w:t>bitných predpisov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315896">
        <w:rPr>
          <w:rFonts w:ascii="Times New Roman" w:hAnsi="Times New Roman"/>
        </w:rPr>
        <w:t>) žiadateľovi, ktorým je</w:t>
      </w:r>
    </w:p>
    <w:p w:rsidR="00EB556B" w:rsidP="00EB556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občianske združenie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315896">
        <w:rPr>
          <w:rFonts w:ascii="Times New Roman" w:hAnsi="Times New Roman"/>
        </w:rPr>
        <w:t xml:space="preserve">) so sídlom na území Slovenskej republiky, </w:t>
      </w:r>
    </w:p>
    <w:p w:rsidR="00EB556B" w:rsidRPr="00315896" w:rsidP="00EB556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nadácia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315896">
        <w:rPr>
          <w:rFonts w:ascii="Times New Roman" w:hAnsi="Times New Roman"/>
        </w:rPr>
        <w:t>) alebo záujmové združenie právnických osôb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315896">
        <w:rPr>
          <w:rFonts w:ascii="Times New Roman" w:hAnsi="Times New Roman"/>
        </w:rPr>
        <w:t>) so sídlom na území Slove</w:t>
      </w:r>
      <w:r w:rsidRPr="00315896">
        <w:rPr>
          <w:rFonts w:ascii="Times New Roman" w:hAnsi="Times New Roman"/>
        </w:rPr>
        <w:t>n</w:t>
      </w:r>
      <w:r w:rsidRPr="00315896">
        <w:rPr>
          <w:rFonts w:ascii="Times New Roman" w:hAnsi="Times New Roman"/>
        </w:rPr>
        <w:t>skej republiky,</w:t>
      </w:r>
    </w:p>
    <w:p w:rsidR="00EB556B" w:rsidP="00EB556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neinvestičný fond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315896">
        <w:rPr>
          <w:rFonts w:ascii="Times New Roman" w:hAnsi="Times New Roman"/>
        </w:rPr>
        <w:t xml:space="preserve">) so sídlom na území Slovenskej republiky, </w:t>
      </w:r>
    </w:p>
    <w:p w:rsidR="00EB556B" w:rsidRPr="00315896" w:rsidP="00EB556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nezisková organizácia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315896">
        <w:rPr>
          <w:rFonts w:ascii="Times New Roman" w:hAnsi="Times New Roman"/>
        </w:rPr>
        <w:t>) poskytujúca všeobecne prospešné služby so sídlom na území Slovenskej republiky,</w:t>
      </w:r>
    </w:p>
    <w:p w:rsidR="00EB556B" w:rsidRPr="00315896" w:rsidP="00EB556B">
      <w:pPr>
        <w:numPr>
          <w:numId w:val="1"/>
        </w:numPr>
        <w:bidi w:val="0"/>
        <w:jc w:val="both"/>
        <w:outlineLvl w:val="0"/>
        <w:rPr>
          <w:rFonts w:ascii="Times New Roman" w:hAnsi="Times New Roman"/>
        </w:rPr>
      </w:pPr>
      <w:r w:rsidRPr="00315896">
        <w:rPr>
          <w:rFonts w:ascii="Times New Roman" w:hAnsi="Times New Roman"/>
        </w:rPr>
        <w:t>právnická osoba so sídlom na území Slovenskej republiky alebo fyzická osoba oprávnená na podnikanie s miestom podnikania na území Slovenskej republiky, ktorej predmetom činnosti je výskum alebo vývoj,</w:t>
      </w:r>
    </w:p>
    <w:p w:rsidR="00EB556B" w:rsidRPr="00315896" w:rsidP="00EB556B">
      <w:pPr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Vojenské lesy a majetky SR – štátny podnik.</w:t>
      </w:r>
    </w:p>
    <w:p w:rsidR="00EB556B" w:rsidRPr="00315896" w:rsidP="00EB556B">
      <w:pPr>
        <w:bidi w:val="0"/>
        <w:jc w:val="both"/>
        <w:outlineLvl w:val="0"/>
        <w:rPr>
          <w:rFonts w:ascii="Times New Roman" w:hAnsi="Times New Roman"/>
        </w:rPr>
      </w:pPr>
    </w:p>
    <w:p w:rsidR="00EB556B" w:rsidRPr="00315896" w:rsidP="00EB556B">
      <w:pPr>
        <w:bidi w:val="0"/>
        <w:ind w:firstLine="900"/>
        <w:jc w:val="both"/>
        <w:outlineLvl w:val="0"/>
        <w:rPr>
          <w:rFonts w:ascii="Times New Roman" w:hAnsi="Times New Roman"/>
        </w:rPr>
      </w:pPr>
      <w:r w:rsidRPr="00315896">
        <w:rPr>
          <w:rFonts w:ascii="Times New Roman" w:hAnsi="Times New Roman"/>
        </w:rPr>
        <w:t>(2) Dotáciu podľa tohto zákona, ktorá je štátnou pomocou,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315896">
        <w:rPr>
          <w:rFonts w:ascii="Times New Roman" w:hAnsi="Times New Roman"/>
        </w:rPr>
        <w:t>) možno poskytnúť len v súlade s osobitnými predpismi v oblasti štátnej pomoci.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Pr="00315896">
        <w:rPr>
          <w:rFonts w:ascii="Times New Roman" w:hAnsi="Times New Roman"/>
        </w:rPr>
        <w:t>)</w:t>
      </w:r>
    </w:p>
    <w:p w:rsidR="00EB556B" w:rsidP="00FC0EE9">
      <w:pPr>
        <w:bidi w:val="0"/>
        <w:jc w:val="both"/>
        <w:outlineLvl w:val="0"/>
        <w:rPr>
          <w:rFonts w:ascii="Times New Roman" w:hAnsi="Times New Roman"/>
        </w:rPr>
      </w:pPr>
    </w:p>
    <w:p w:rsidR="00EB556B" w:rsidP="006F54DE">
      <w:pPr>
        <w:bidi w:val="0"/>
        <w:ind w:firstLine="900"/>
        <w:jc w:val="both"/>
        <w:outlineLvl w:val="0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(3) Dotáciu </w:t>
      </w:r>
      <w:r w:rsidR="00875197">
        <w:rPr>
          <w:rFonts w:ascii="Times New Roman" w:hAnsi="Times New Roman"/>
        </w:rPr>
        <w:t xml:space="preserve">na účely </w:t>
      </w:r>
      <w:r w:rsidR="006F54DE">
        <w:rPr>
          <w:rFonts w:ascii="Times New Roman" w:hAnsi="Times New Roman"/>
        </w:rPr>
        <w:t xml:space="preserve">podľa § 2 písm. a) až </w:t>
      </w:r>
      <w:r w:rsidR="008E66F6">
        <w:rPr>
          <w:rFonts w:ascii="Times New Roman" w:hAnsi="Times New Roman"/>
        </w:rPr>
        <w:t>d</w:t>
      </w:r>
      <w:r w:rsidR="006F54DE">
        <w:rPr>
          <w:rFonts w:ascii="Times New Roman" w:hAnsi="Times New Roman"/>
        </w:rPr>
        <w:t xml:space="preserve">) </w:t>
      </w:r>
      <w:r w:rsidRPr="00315896">
        <w:rPr>
          <w:rFonts w:ascii="Times New Roman" w:hAnsi="Times New Roman"/>
        </w:rPr>
        <w:t>m</w:t>
      </w:r>
      <w:r w:rsidR="006F54DE">
        <w:rPr>
          <w:rFonts w:ascii="Times New Roman" w:hAnsi="Times New Roman"/>
        </w:rPr>
        <w:t>ožno</w:t>
      </w:r>
      <w:r w:rsidRPr="00315896">
        <w:rPr>
          <w:rFonts w:ascii="Times New Roman" w:hAnsi="Times New Roman"/>
        </w:rPr>
        <w:t xml:space="preserve"> poskytnúť</w:t>
      </w:r>
      <w:r w:rsidR="006F54DE">
        <w:rPr>
          <w:rFonts w:ascii="Times New Roman" w:hAnsi="Times New Roman"/>
        </w:rPr>
        <w:t xml:space="preserve"> žiadateľovi, ak</w:t>
      </w:r>
      <w:r w:rsidRPr="00315896">
        <w:rPr>
          <w:rFonts w:ascii="Times New Roman" w:hAnsi="Times New Roman"/>
        </w:rPr>
        <w:t xml:space="preserve"> má zabezpečené financovanie najmenej 10 % nákladov projektu z iných zdrojov ako zo zdrojov štátneho rozpočtu alebo z rozpočtu územnej samosprávy</w:t>
      </w:r>
      <w:r w:rsidR="002A6089">
        <w:rPr>
          <w:rFonts w:ascii="Times New Roman" w:hAnsi="Times New Roman"/>
        </w:rPr>
        <w:t>.</w:t>
      </w:r>
    </w:p>
    <w:p w:rsidR="002A6089" w:rsidP="00FC0EE9">
      <w:pPr>
        <w:bidi w:val="0"/>
        <w:jc w:val="both"/>
        <w:outlineLvl w:val="0"/>
        <w:rPr>
          <w:rFonts w:ascii="Times New Roman" w:hAnsi="Times New Roman"/>
        </w:rPr>
      </w:pPr>
    </w:p>
    <w:p w:rsidR="002A6089" w:rsidRPr="00315896" w:rsidP="006F54DE">
      <w:pPr>
        <w:bidi w:val="0"/>
        <w:ind w:firstLine="90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Dotáciu </w:t>
      </w:r>
      <w:r w:rsidR="00875197">
        <w:rPr>
          <w:rFonts w:ascii="Times New Roman" w:hAnsi="Times New Roman"/>
        </w:rPr>
        <w:t xml:space="preserve">na účely </w:t>
      </w:r>
      <w:r>
        <w:rPr>
          <w:rFonts w:ascii="Times New Roman" w:hAnsi="Times New Roman"/>
        </w:rPr>
        <w:t xml:space="preserve">podľa § 2 písm. </w:t>
      </w:r>
      <w:r w:rsidR="008E66F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) až </w:t>
      </w:r>
      <w:r w:rsidR="008E66F6">
        <w:rPr>
          <w:rFonts w:ascii="Times New Roman" w:hAnsi="Times New Roman"/>
        </w:rPr>
        <w:t>k</w:t>
      </w:r>
      <w:r>
        <w:rPr>
          <w:rFonts w:ascii="Times New Roman" w:hAnsi="Times New Roman"/>
        </w:rPr>
        <w:t>) možno poskytnúť na krytie oprávn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ných nákladov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>
        <w:rPr>
          <w:rFonts w:ascii="Times New Roman" w:hAnsi="Times New Roman"/>
        </w:rPr>
        <w:t xml:space="preserve">) </w:t>
      </w:r>
      <w:r w:rsidR="00C02C19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projekt</w:t>
      </w:r>
    </w:p>
    <w:p w:rsidR="00C02C19" w:rsidP="00C02C19">
      <w:pPr>
        <w:numPr>
          <w:numId w:val="14"/>
        </w:numPr>
        <w:tabs>
          <w:tab w:val="num" w:pos="360"/>
          <w:tab w:val="clear" w:pos="720"/>
        </w:tabs>
        <w:bidi w:val="0"/>
        <w:ind w:left="360"/>
        <w:jc w:val="both"/>
        <w:outlineLvl w:val="0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>do výšky 100 % oprávnených nákladov</w:t>
      </w:r>
      <w:r w:rsidR="00986D1C">
        <w:rPr>
          <w:rFonts w:ascii="Times New Roman" w:hAnsi="Times New Roman"/>
        </w:rPr>
        <w:t>,</w:t>
      </w:r>
      <w:r w:rsidR="00256C7A">
        <w:rPr>
          <w:rFonts w:ascii="Times New Roman" w:hAnsi="Times New Roman"/>
          <w:vertAlign w:val="superscript"/>
        </w:rPr>
        <w:t>1</w:t>
      </w:r>
      <w:r w:rsidR="00F16253">
        <w:rPr>
          <w:rFonts w:ascii="Times New Roman" w:hAnsi="Times New Roman"/>
          <w:vertAlign w:val="superscript"/>
        </w:rPr>
        <w:t>8</w:t>
      </w:r>
      <w:r w:rsidRPr="00315896" w:rsidR="00EB556B">
        <w:rPr>
          <w:rFonts w:ascii="Times New Roman" w:hAnsi="Times New Roman"/>
        </w:rPr>
        <w:t>) ak žiadateľom je právnická osoba podľa odseku 1 písm. e), ktorá je výskumnou organizáciou,</w:t>
      </w:r>
      <w:r>
        <w:rPr>
          <w:rStyle w:val="FootnoteReference"/>
          <w:rFonts w:ascii="Times New Roman" w:hAnsi="Times New Roman"/>
          <w:rtl w:val="0"/>
        </w:rPr>
        <w:footnoteReference w:id="20"/>
      </w:r>
      <w:r w:rsidRPr="00315896" w:rsidR="00EB556B">
        <w:rPr>
          <w:rFonts w:ascii="Times New Roman" w:hAnsi="Times New Roman"/>
        </w:rPr>
        <w:t>)</w:t>
      </w:r>
    </w:p>
    <w:p w:rsidR="00EB556B" w:rsidRPr="00315896" w:rsidP="00C02C19">
      <w:pPr>
        <w:numPr>
          <w:numId w:val="14"/>
        </w:numPr>
        <w:tabs>
          <w:tab w:val="num" w:pos="360"/>
          <w:tab w:val="clear" w:pos="720"/>
        </w:tabs>
        <w:bidi w:val="0"/>
        <w:ind w:left="360"/>
        <w:jc w:val="both"/>
        <w:outlineLvl w:val="0"/>
        <w:rPr>
          <w:rFonts w:ascii="Times New Roman" w:hAnsi="Times New Roman"/>
        </w:rPr>
      </w:pPr>
      <w:r w:rsidR="00C02C19">
        <w:rPr>
          <w:rFonts w:ascii="Times New Roman" w:hAnsi="Times New Roman"/>
        </w:rPr>
        <w:t>najviac</w:t>
      </w:r>
      <w:r w:rsidR="00CA6F92">
        <w:rPr>
          <w:rFonts w:ascii="Times New Roman" w:hAnsi="Times New Roman"/>
          <w:i/>
          <w:color w:val="00FF00"/>
        </w:rPr>
        <w:t xml:space="preserve"> </w:t>
      </w:r>
      <w:r w:rsidRPr="00315896">
        <w:rPr>
          <w:rFonts w:ascii="Times New Roman" w:hAnsi="Times New Roman"/>
        </w:rPr>
        <w:t>do výšky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21"/>
      </w:r>
      <w:r w:rsidRPr="00315896">
        <w:rPr>
          <w:rFonts w:ascii="Times New Roman" w:hAnsi="Times New Roman"/>
        </w:rPr>
        <w:t>) ak žiadateľom je právnická osoba alebo fyzická osoba podľa odseku 1 p</w:t>
      </w:r>
      <w:r w:rsidR="00C02C19">
        <w:rPr>
          <w:rFonts w:ascii="Times New Roman" w:hAnsi="Times New Roman"/>
        </w:rPr>
        <w:t>ísm. e) oprávnená na podnikanie.</w:t>
      </w:r>
    </w:p>
    <w:p w:rsidR="00BE71DE" w:rsidP="006C53D4">
      <w:pPr>
        <w:bidi w:val="0"/>
        <w:rPr>
          <w:rFonts w:ascii="Times New Roman" w:hAnsi="Times New Roman"/>
          <w:b/>
        </w:rPr>
      </w:pPr>
    </w:p>
    <w:p w:rsidR="00EB556B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2C7400" w:rsidP="002C7400">
      <w:pPr>
        <w:bidi w:val="0"/>
        <w:jc w:val="center"/>
        <w:rPr>
          <w:rFonts w:ascii="Times New Roman" w:hAnsi="Times New Roman"/>
          <w:color w:val="00FF00"/>
        </w:rPr>
      </w:pPr>
      <w:r>
        <w:rPr>
          <w:rFonts w:ascii="Times New Roman" w:hAnsi="Times New Roman"/>
          <w:b/>
        </w:rPr>
        <w:t>Spôsob poskytovania dotácií</w:t>
      </w:r>
    </w:p>
    <w:p w:rsidR="002C7400" w:rsidP="00FC0EE9">
      <w:pPr>
        <w:bidi w:val="0"/>
        <w:jc w:val="both"/>
        <w:rPr>
          <w:rFonts w:ascii="Times New Roman" w:hAnsi="Times New Roman"/>
          <w:bCs/>
        </w:rPr>
      </w:pPr>
    </w:p>
    <w:p w:rsidR="00BC0C7A" w:rsidP="00BC0C7A">
      <w:pPr>
        <w:bidi w:val="0"/>
        <w:ind w:firstLine="851"/>
        <w:jc w:val="both"/>
        <w:rPr>
          <w:rFonts w:ascii="Times New Roman" w:hAnsi="Times New Roman"/>
          <w:strike/>
        </w:rPr>
      </w:pPr>
      <w:r w:rsidR="00E76191">
        <w:rPr>
          <w:rFonts w:ascii="Times New Roman" w:hAnsi="Times New Roman"/>
          <w:bCs/>
        </w:rPr>
        <w:t>(1) Dotáciu možno poskytnúť žiadateľovi na základe písomnej žiadosti</w:t>
      </w:r>
      <w:r w:rsidR="00910553">
        <w:rPr>
          <w:rFonts w:ascii="Times New Roman" w:hAnsi="Times New Roman"/>
          <w:bCs/>
        </w:rPr>
        <w:br/>
      </w:r>
      <w:r w:rsidR="00AF5B8B">
        <w:rPr>
          <w:rFonts w:ascii="Times New Roman" w:hAnsi="Times New Roman"/>
          <w:bCs/>
        </w:rPr>
        <w:t>o</w:t>
      </w:r>
      <w:r w:rsidR="00FC0EE9">
        <w:rPr>
          <w:rFonts w:ascii="Times New Roman" w:hAnsi="Times New Roman"/>
          <w:bCs/>
        </w:rPr>
        <w:t xml:space="preserve"> </w:t>
      </w:r>
      <w:r w:rsidR="00AF5B8B">
        <w:rPr>
          <w:rFonts w:ascii="Times New Roman" w:hAnsi="Times New Roman"/>
          <w:bCs/>
        </w:rPr>
        <w:t>poskytn</w:t>
      </w:r>
      <w:r w:rsidR="00AF5B8B">
        <w:rPr>
          <w:rFonts w:ascii="Times New Roman" w:hAnsi="Times New Roman"/>
          <w:bCs/>
        </w:rPr>
        <w:t>u</w:t>
      </w:r>
      <w:r w:rsidR="00AF5B8B">
        <w:rPr>
          <w:rFonts w:ascii="Times New Roman" w:hAnsi="Times New Roman"/>
          <w:bCs/>
        </w:rPr>
        <w:t xml:space="preserve">tie dotácie </w:t>
      </w:r>
      <w:r w:rsidR="00E76191">
        <w:rPr>
          <w:rFonts w:ascii="Times New Roman" w:hAnsi="Times New Roman"/>
          <w:bCs/>
        </w:rPr>
        <w:t>(ďalej len „žiadosť“)</w:t>
      </w:r>
      <w:r w:rsidR="005356E6">
        <w:rPr>
          <w:rFonts w:ascii="Times New Roman" w:hAnsi="Times New Roman"/>
          <w:bCs/>
        </w:rPr>
        <w:t xml:space="preserve"> podľa vzoru uvedeného v prílohe</w:t>
      </w:r>
      <w:r w:rsidR="0086792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E76191" w:rsidRPr="00E76191" w:rsidP="00E76191">
      <w:pPr>
        <w:bidi w:val="0"/>
        <w:jc w:val="both"/>
        <w:rPr>
          <w:rFonts w:ascii="Times New Roman" w:hAnsi="Times New Roman"/>
          <w:bCs/>
        </w:rPr>
      </w:pPr>
    </w:p>
    <w:p w:rsidR="00EB556B" w:rsidP="00EB556B">
      <w:pPr>
        <w:bidi w:val="0"/>
        <w:ind w:firstLine="851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(</w:t>
      </w:r>
      <w:r w:rsidR="00E7619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Žiadosť predkladá žiadateľ ministerstvu do 31. januára príslušného rozpočtového roka, v ktorom sa dotácia žiada. </w:t>
      </w:r>
    </w:p>
    <w:p w:rsidR="00EB556B" w:rsidP="00FC0EE9">
      <w:pPr>
        <w:bidi w:val="0"/>
        <w:jc w:val="both"/>
        <w:rPr>
          <w:rFonts w:ascii="Times New Roman" w:hAnsi="Times New Roman"/>
          <w:strike/>
        </w:rPr>
      </w:pPr>
    </w:p>
    <w:p w:rsidR="00EB556B" w:rsidP="00EB556B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7619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Žiadosť na účely </w:t>
      </w:r>
      <w:r w:rsidRPr="00315896">
        <w:rPr>
          <w:rFonts w:ascii="Times New Roman" w:hAnsi="Times New Roman"/>
        </w:rPr>
        <w:t xml:space="preserve">podľa § </w:t>
      </w:r>
      <w:r w:rsidR="00E76191">
        <w:rPr>
          <w:rFonts w:ascii="Times New Roman" w:hAnsi="Times New Roman"/>
        </w:rPr>
        <w:t>2</w:t>
      </w:r>
      <w:r w:rsidRPr="00315896">
        <w:rPr>
          <w:rFonts w:ascii="Times New Roman" w:hAnsi="Times New Roman"/>
        </w:rPr>
        <w:t xml:space="preserve"> písm. </w:t>
      </w:r>
      <w:r w:rsidR="00E848C0">
        <w:rPr>
          <w:rFonts w:ascii="Times New Roman" w:hAnsi="Times New Roman"/>
        </w:rPr>
        <w:t>e</w:t>
      </w:r>
      <w:r w:rsidRPr="00315896">
        <w:rPr>
          <w:rFonts w:ascii="Times New Roman" w:hAnsi="Times New Roman"/>
        </w:rPr>
        <w:t xml:space="preserve">) až </w:t>
      </w:r>
      <w:r w:rsidR="00E848C0">
        <w:rPr>
          <w:rFonts w:ascii="Times New Roman" w:hAnsi="Times New Roman"/>
        </w:rPr>
        <w:t>k</w:t>
      </w:r>
      <w:r w:rsidRPr="0031589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žiadateľ </w:t>
      </w:r>
      <w:r w:rsidR="00875197">
        <w:rPr>
          <w:rFonts w:ascii="Times New Roman" w:hAnsi="Times New Roman"/>
        </w:rPr>
        <w:t xml:space="preserve">predkladá </w:t>
      </w:r>
      <w:r>
        <w:rPr>
          <w:rFonts w:ascii="Times New Roman" w:hAnsi="Times New Roman"/>
        </w:rPr>
        <w:t>ministerstvu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>
        <w:rPr>
          <w:rFonts w:ascii="Times New Roman" w:hAnsi="Times New Roman"/>
        </w:rPr>
        <w:t xml:space="preserve">) </w:t>
      </w:r>
      <w:r w:rsidR="00BE71DE">
        <w:rPr>
          <w:rFonts w:ascii="Times New Roman" w:hAnsi="Times New Roman"/>
        </w:rPr>
        <w:t>na základe výzvy</w:t>
      </w:r>
      <w:r w:rsidR="00F32827">
        <w:rPr>
          <w:rFonts w:ascii="Times New Roman" w:hAnsi="Times New Roman"/>
        </w:rPr>
        <w:t xml:space="preserve"> zverejnenej</w:t>
      </w:r>
      <w:r w:rsidR="00BE71DE">
        <w:rPr>
          <w:rFonts w:ascii="Times New Roman" w:hAnsi="Times New Roman"/>
        </w:rPr>
        <w:t xml:space="preserve"> na </w:t>
      </w:r>
      <w:r w:rsidR="00FD67C7">
        <w:rPr>
          <w:rFonts w:ascii="Times New Roman" w:hAnsi="Times New Roman"/>
        </w:rPr>
        <w:t>webovom sídle</w:t>
      </w:r>
      <w:r w:rsidR="00BE71DE">
        <w:rPr>
          <w:rFonts w:ascii="Times New Roman" w:hAnsi="Times New Roman"/>
        </w:rPr>
        <w:t xml:space="preserve"> ministerstva </w:t>
      </w:r>
      <w:r>
        <w:rPr>
          <w:rFonts w:ascii="Times New Roman" w:hAnsi="Times New Roman"/>
        </w:rPr>
        <w:t xml:space="preserve">v termíne a spôsobom určeným ministerstvom. </w:t>
      </w:r>
    </w:p>
    <w:p w:rsidR="00782B34" w:rsidP="00EB556B">
      <w:pPr>
        <w:bidi w:val="0"/>
        <w:ind w:firstLine="900"/>
        <w:jc w:val="both"/>
        <w:rPr>
          <w:rFonts w:ascii="Times New Roman" w:hAnsi="Times New Roman"/>
        </w:rPr>
      </w:pPr>
    </w:p>
    <w:p w:rsidR="00EB556B" w:rsidRPr="00315896" w:rsidP="00EB556B">
      <w:pPr>
        <w:bidi w:val="0"/>
        <w:ind w:firstLine="851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(</w:t>
      </w:r>
      <w:r w:rsidR="00E76191">
        <w:rPr>
          <w:rFonts w:ascii="Times New Roman" w:hAnsi="Times New Roman"/>
        </w:rPr>
        <w:t>4</w:t>
      </w:r>
      <w:r w:rsidRPr="00315896">
        <w:rPr>
          <w:rFonts w:ascii="Times New Roman" w:hAnsi="Times New Roman"/>
        </w:rPr>
        <w:t xml:space="preserve">) Žiadosť na účely podľa § </w:t>
      </w:r>
      <w:r w:rsidR="00E76191">
        <w:rPr>
          <w:rFonts w:ascii="Times New Roman" w:hAnsi="Times New Roman"/>
        </w:rPr>
        <w:t>2</w:t>
      </w:r>
      <w:r w:rsidRPr="00315896">
        <w:rPr>
          <w:rFonts w:ascii="Times New Roman" w:hAnsi="Times New Roman"/>
        </w:rPr>
        <w:t xml:space="preserve"> písm. </w:t>
      </w:r>
      <w:r w:rsidR="00E848C0">
        <w:rPr>
          <w:rFonts w:ascii="Times New Roman" w:hAnsi="Times New Roman"/>
        </w:rPr>
        <w:t>m</w:t>
      </w:r>
      <w:r w:rsidRPr="00315896">
        <w:rPr>
          <w:rFonts w:ascii="Times New Roman" w:hAnsi="Times New Roman"/>
        </w:rPr>
        <w:t xml:space="preserve">) </w:t>
      </w:r>
      <w:r w:rsidRPr="002953BD">
        <w:rPr>
          <w:rFonts w:ascii="Times New Roman" w:hAnsi="Times New Roman"/>
        </w:rPr>
        <w:t>piateho bodu</w:t>
      </w:r>
      <w:r w:rsidRPr="00315896">
        <w:rPr>
          <w:rFonts w:ascii="Times New Roman" w:hAnsi="Times New Roman"/>
        </w:rPr>
        <w:t xml:space="preserve"> </w:t>
      </w:r>
      <w:r w:rsidRPr="00315896" w:rsidR="00875197">
        <w:rPr>
          <w:rFonts w:ascii="Times New Roman" w:hAnsi="Times New Roman"/>
        </w:rPr>
        <w:t xml:space="preserve">žiadateľ </w:t>
      </w:r>
      <w:r w:rsidRPr="00315896">
        <w:rPr>
          <w:rFonts w:ascii="Times New Roman" w:hAnsi="Times New Roman"/>
        </w:rPr>
        <w:t xml:space="preserve">predkladá ministerstvu </w:t>
      </w:r>
      <w:r w:rsidR="00BE71DE">
        <w:rPr>
          <w:rFonts w:ascii="Times New Roman" w:hAnsi="Times New Roman"/>
        </w:rPr>
        <w:t>na základe výzvy</w:t>
      </w:r>
      <w:r w:rsidR="00167F01">
        <w:rPr>
          <w:rFonts w:ascii="Times New Roman" w:hAnsi="Times New Roman"/>
        </w:rPr>
        <w:t xml:space="preserve"> zverejnenej</w:t>
      </w:r>
      <w:r w:rsidR="00BE71DE">
        <w:rPr>
          <w:rFonts w:ascii="Times New Roman" w:hAnsi="Times New Roman"/>
        </w:rPr>
        <w:t xml:space="preserve"> na </w:t>
      </w:r>
      <w:r w:rsidR="00FD67C7">
        <w:rPr>
          <w:rFonts w:ascii="Times New Roman" w:hAnsi="Times New Roman"/>
        </w:rPr>
        <w:t>webovom sídle</w:t>
      </w:r>
      <w:r w:rsidR="00BE71DE">
        <w:rPr>
          <w:rFonts w:ascii="Times New Roman" w:hAnsi="Times New Roman"/>
        </w:rPr>
        <w:t xml:space="preserve"> ministerstva </w:t>
      </w:r>
      <w:r w:rsidRPr="00315896">
        <w:rPr>
          <w:rFonts w:ascii="Times New Roman" w:hAnsi="Times New Roman"/>
        </w:rPr>
        <w:t xml:space="preserve">v termíne </w:t>
      </w:r>
      <w:r w:rsidR="00E76191">
        <w:rPr>
          <w:rFonts w:ascii="Times New Roman" w:hAnsi="Times New Roman"/>
        </w:rPr>
        <w:t xml:space="preserve">a spôsobom </w:t>
      </w:r>
      <w:r w:rsidRPr="00315896">
        <w:rPr>
          <w:rFonts w:ascii="Times New Roman" w:hAnsi="Times New Roman"/>
        </w:rPr>
        <w:t>u</w:t>
      </w:r>
      <w:r w:rsidRPr="00315896">
        <w:rPr>
          <w:rFonts w:ascii="Times New Roman" w:hAnsi="Times New Roman"/>
        </w:rPr>
        <w:t>r</w:t>
      </w:r>
      <w:r w:rsidRPr="00315896">
        <w:rPr>
          <w:rFonts w:ascii="Times New Roman" w:hAnsi="Times New Roman"/>
        </w:rPr>
        <w:t>čen</w:t>
      </w:r>
      <w:r w:rsidR="00E76191">
        <w:rPr>
          <w:rFonts w:ascii="Times New Roman" w:hAnsi="Times New Roman"/>
        </w:rPr>
        <w:t>ým</w:t>
      </w:r>
      <w:r w:rsidRPr="00315896">
        <w:rPr>
          <w:rFonts w:ascii="Times New Roman" w:hAnsi="Times New Roman"/>
        </w:rPr>
        <w:t xml:space="preserve"> ministerstvom. </w:t>
      </w:r>
    </w:p>
    <w:p w:rsidR="00EB556B" w:rsidP="00EB556B">
      <w:pPr>
        <w:bidi w:val="0"/>
        <w:jc w:val="both"/>
        <w:rPr>
          <w:rFonts w:ascii="Times New Roman" w:hAnsi="Times New Roman"/>
        </w:rPr>
      </w:pPr>
    </w:p>
    <w:p w:rsidR="00EB556B" w:rsidP="00EB556B">
      <w:pPr>
        <w:bidi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E71D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K žiadosti </w:t>
      </w:r>
      <w:r w:rsidRPr="00323B4A" w:rsidR="009E4966">
        <w:rPr>
          <w:rFonts w:ascii="Times New Roman" w:hAnsi="Times New Roman"/>
        </w:rPr>
        <w:t xml:space="preserve">na účely podľa § 2 </w:t>
      </w:r>
      <w:r w:rsidRPr="00323B4A" w:rsidR="002953BD">
        <w:rPr>
          <w:rFonts w:ascii="Times New Roman" w:hAnsi="Times New Roman"/>
        </w:rPr>
        <w:t xml:space="preserve">písm. a) až </w:t>
      </w:r>
      <w:r w:rsidR="00827B23">
        <w:rPr>
          <w:rFonts w:ascii="Times New Roman" w:hAnsi="Times New Roman"/>
        </w:rPr>
        <w:t>e</w:t>
      </w:r>
      <w:r w:rsidRPr="00323B4A" w:rsidR="002953BD">
        <w:rPr>
          <w:rFonts w:ascii="Times New Roman" w:hAnsi="Times New Roman"/>
        </w:rPr>
        <w:t>)</w:t>
      </w:r>
      <w:r w:rsidR="002953B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žiadateľ okrem dokladov uvedených v osobitnom predpise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>
        <w:rPr>
          <w:rFonts w:ascii="Times New Roman" w:hAnsi="Times New Roman"/>
        </w:rPr>
        <w:t xml:space="preserve">) prikladá aj </w:t>
      </w:r>
    </w:p>
    <w:p w:rsidR="00EB556B" w:rsidP="00EB556B">
      <w:pPr>
        <w:numPr>
          <w:numId w:val="6"/>
        </w:numPr>
        <w:shd w:val="clear" w:color="auto" w:fill="FFFFFF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zriadení, založení alebo registrácii žiadateľa</w:t>
      </w:r>
      <w:r w:rsidR="005356E6">
        <w:rPr>
          <w:rFonts w:ascii="Times New Roman" w:hAnsi="Times New Roman"/>
        </w:rPr>
        <w:t xml:space="preserve"> alebo jeho úradne overenú kópiu</w:t>
      </w:r>
      <w:r>
        <w:rPr>
          <w:rFonts w:ascii="Times New Roman" w:hAnsi="Times New Roman"/>
        </w:rPr>
        <w:t>,</w:t>
      </w:r>
    </w:p>
    <w:p w:rsidR="00EB556B" w:rsidP="00EB556B">
      <w:pPr>
        <w:numPr>
          <w:numId w:val="6"/>
        </w:numPr>
        <w:shd w:val="clear" w:color="auto" w:fill="FFFFFF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účelu dotácie a komentár k rozpočtu,</w:t>
      </w:r>
    </w:p>
    <w:p w:rsidR="00EB556B" w:rsidRPr="00315896" w:rsidP="00EB556B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 o zriadení účtu žiadateľa v </w:t>
      </w:r>
      <w:r w:rsidRPr="00315896">
        <w:rPr>
          <w:rFonts w:ascii="Times New Roman" w:hAnsi="Times New Roman"/>
        </w:rPr>
        <w:t>banke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315896">
        <w:rPr>
          <w:rFonts w:ascii="Times New Roman" w:hAnsi="Times New Roman"/>
        </w:rPr>
        <w:t>) alebo v pobočke zahraničnej banky</w:t>
      </w:r>
      <w:r w:rsidR="00FC0EE9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5"/>
      </w:r>
      <w:r w:rsidR="00FC0EE9">
        <w:rPr>
          <w:rFonts w:ascii="Times New Roman" w:hAnsi="Times New Roman"/>
        </w:rPr>
        <w:t>)</w:t>
      </w:r>
    </w:p>
    <w:p w:rsidR="00EB556B" w:rsidRPr="00315896" w:rsidP="00EB556B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doklad preukazujúci financovanie podľa § </w:t>
      </w:r>
      <w:r w:rsidR="00E76191">
        <w:rPr>
          <w:rFonts w:ascii="Times New Roman" w:hAnsi="Times New Roman"/>
        </w:rPr>
        <w:t>3</w:t>
      </w:r>
      <w:r w:rsidRPr="00315896">
        <w:rPr>
          <w:rFonts w:ascii="Times New Roman" w:hAnsi="Times New Roman"/>
        </w:rPr>
        <w:t xml:space="preserve"> ods. 3.</w:t>
      </w:r>
    </w:p>
    <w:p w:rsidR="00EB556B" w:rsidP="00EB556B">
      <w:pPr>
        <w:bidi w:val="0"/>
        <w:jc w:val="center"/>
        <w:rPr>
          <w:rFonts w:ascii="Times New Roman" w:hAnsi="Times New Roman"/>
          <w:b/>
        </w:rPr>
      </w:pPr>
    </w:p>
    <w:p w:rsidR="00EB556B" w:rsidP="00EB556B">
      <w:pPr>
        <w:bidi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E71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</w:t>
      </w:r>
      <w:r w:rsidR="00BE71DE">
        <w:rPr>
          <w:rFonts w:ascii="Times New Roman" w:hAnsi="Times New Roman"/>
        </w:rPr>
        <w:t>Ministerstvo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FF00"/>
        </w:rPr>
        <w:t xml:space="preserve"> </w:t>
      </w:r>
      <w:r>
        <w:rPr>
          <w:rFonts w:ascii="Times New Roman" w:hAnsi="Times New Roman"/>
        </w:rPr>
        <w:t>poskytne dotáciu</w:t>
      </w:r>
      <w:r>
        <w:rPr>
          <w:rFonts w:ascii="Times New Roman" w:hAnsi="Times New Roman"/>
          <w:color w:val="FF00FF"/>
        </w:rPr>
        <w:t xml:space="preserve"> </w:t>
      </w:r>
      <w:r>
        <w:rPr>
          <w:rFonts w:ascii="Times New Roman" w:hAnsi="Times New Roman"/>
        </w:rPr>
        <w:t>na základe písomnej zmluvy o poskytnutí dotácie</w:t>
      </w:r>
      <w:r w:rsidR="00BE71DE">
        <w:rPr>
          <w:rFonts w:ascii="Times New Roman" w:hAnsi="Times New Roman"/>
        </w:rPr>
        <w:t>, ktorá musí obsahovať</w:t>
      </w:r>
    </w:p>
    <w:p w:rsidR="00315896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>identifikačné údaje zmluvných strán</w:t>
      </w:r>
      <w:r w:rsidR="00FD70A6">
        <w:rPr>
          <w:rFonts w:ascii="Times New Roman" w:hAnsi="Times New Roman"/>
        </w:rPr>
        <w:t>,</w:t>
      </w:r>
    </w:p>
    <w:p w:rsidR="00315896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 xml:space="preserve">predmet zmluvy, </w:t>
      </w:r>
    </w:p>
    <w:p w:rsidR="00FD70A6" w:rsidRPr="00315896" w:rsidP="00FD70A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účel poskytnutia dotácie,</w:t>
      </w:r>
    </w:p>
    <w:p w:rsidR="00FD70A6" w:rsidRPr="00315896" w:rsidP="00FD70A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sumu poskytnutej dotácie,</w:t>
      </w:r>
    </w:p>
    <w:p w:rsidR="00FD70A6" w:rsidRPr="00315896" w:rsidP="00FD70A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812FDA">
        <w:rPr>
          <w:rFonts w:ascii="Times New Roman" w:hAnsi="Times New Roman"/>
        </w:rPr>
        <w:t>číslo účtu v banke</w:t>
      </w:r>
      <w:r w:rsidRPr="00812FDA">
        <w:rPr>
          <w:rFonts w:ascii="Times New Roman" w:hAnsi="Times New Roman"/>
          <w:vertAlign w:val="superscript"/>
        </w:rPr>
        <w:t>2</w:t>
      </w:r>
      <w:r w:rsidRPr="00812FDA" w:rsidR="00F16253">
        <w:rPr>
          <w:rFonts w:ascii="Times New Roman" w:hAnsi="Times New Roman"/>
          <w:vertAlign w:val="superscript"/>
        </w:rPr>
        <w:t>3</w:t>
      </w:r>
      <w:r w:rsidRPr="00812FDA">
        <w:rPr>
          <w:rFonts w:ascii="Times New Roman" w:hAnsi="Times New Roman"/>
        </w:rPr>
        <w:t>) alebo</w:t>
      </w:r>
      <w:r w:rsidRPr="00315896">
        <w:rPr>
          <w:rFonts w:ascii="Times New Roman" w:hAnsi="Times New Roman"/>
        </w:rPr>
        <w:t xml:space="preserve"> v pobočke zahraničnej banky</w:t>
      </w:r>
      <w:r w:rsidR="00FD67C7"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2</w:t>
      </w:r>
      <w:r w:rsidR="00F16253">
        <w:rPr>
          <w:rFonts w:ascii="Times New Roman" w:hAnsi="Times New Roman"/>
          <w:vertAlign w:val="superscript"/>
        </w:rPr>
        <w:t>4</w:t>
      </w:r>
      <w:r w:rsidRPr="00315896">
        <w:rPr>
          <w:rFonts w:ascii="Times New Roman" w:hAnsi="Times New Roman"/>
        </w:rPr>
        <w:t>) na ktorý sa dotácia poukazuje,</w:t>
      </w:r>
    </w:p>
    <w:p w:rsidR="00FD70A6" w:rsidRPr="00315896" w:rsidP="00FD70A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>podmienky po</w:t>
      </w:r>
      <w:r w:rsidR="00822E6E">
        <w:rPr>
          <w:rFonts w:ascii="Times New Roman" w:hAnsi="Times New Roman"/>
        </w:rPr>
        <w:t>užitia</w:t>
      </w:r>
      <w:r w:rsidRPr="00315896">
        <w:rPr>
          <w:rFonts w:ascii="Times New Roman" w:hAnsi="Times New Roman"/>
        </w:rPr>
        <w:t xml:space="preserve"> dotácie,</w:t>
      </w:r>
    </w:p>
    <w:p w:rsidR="00315896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 xml:space="preserve">práva a povinnosti zmluvných strán, </w:t>
      </w:r>
    </w:p>
    <w:p w:rsidR="00315896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 xml:space="preserve">termín a spôsob vyúčtovania dotácie, </w:t>
      </w:r>
    </w:p>
    <w:p w:rsid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 w:rsidR="00EB556B">
        <w:rPr>
          <w:rFonts w:ascii="Times New Roman" w:hAnsi="Times New Roman"/>
        </w:rPr>
        <w:t>číslo účtu v Štátnej pokladnici, na ktorý sa poukazujú nepoužité finančné prostriedky a výnosy z prostriedkov štátneho rozpočtu, a termín ich vrátenia,</w:t>
      </w:r>
    </w:p>
    <w:p w:rsidR="00990184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sankcie za porušenie finančnej disciplíny</w:t>
      </w:r>
      <w:r w:rsidR="00977897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6"/>
      </w:r>
      <w:r w:rsidR="00977897">
        <w:rPr>
          <w:rFonts w:ascii="Times New Roman" w:hAnsi="Times New Roman"/>
        </w:rPr>
        <w:t>)</w:t>
      </w:r>
    </w:p>
    <w:p w:rsidR="00EB556B" w:rsidRPr="00315896" w:rsidP="00315896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315896">
        <w:rPr>
          <w:rFonts w:ascii="Times New Roman" w:hAnsi="Times New Roman"/>
        </w:rPr>
        <w:t xml:space="preserve">meno, priezvisko, funkciu a podpis osoby oprávnenej konať za </w:t>
      </w:r>
      <w:r w:rsidR="00822E6E">
        <w:rPr>
          <w:rFonts w:ascii="Times New Roman" w:hAnsi="Times New Roman"/>
        </w:rPr>
        <w:t>zmluvn</w:t>
      </w:r>
      <w:r w:rsidR="00977897">
        <w:rPr>
          <w:rFonts w:ascii="Times New Roman" w:hAnsi="Times New Roman"/>
        </w:rPr>
        <w:t>ú</w:t>
      </w:r>
      <w:r w:rsidR="00822E6E">
        <w:rPr>
          <w:rFonts w:ascii="Times New Roman" w:hAnsi="Times New Roman"/>
        </w:rPr>
        <w:t xml:space="preserve"> stran</w:t>
      </w:r>
      <w:r w:rsidR="00977897">
        <w:rPr>
          <w:rFonts w:ascii="Times New Roman" w:hAnsi="Times New Roman"/>
        </w:rPr>
        <w:t>u</w:t>
      </w:r>
      <w:r w:rsidRPr="00315896">
        <w:rPr>
          <w:rFonts w:ascii="Times New Roman" w:hAnsi="Times New Roman"/>
        </w:rPr>
        <w:t xml:space="preserve">. </w:t>
      </w:r>
    </w:p>
    <w:p w:rsidR="00EB556B" w:rsidRPr="00812FDA" w:rsidP="00EB556B">
      <w:pPr>
        <w:bidi w:val="0"/>
        <w:jc w:val="both"/>
        <w:rPr>
          <w:rFonts w:ascii="Times New Roman" w:hAnsi="Times New Roman"/>
        </w:rPr>
      </w:pPr>
    </w:p>
    <w:p w:rsidR="00EB556B" w:rsidRPr="00812FDA" w:rsidP="00EB556B">
      <w:pPr>
        <w:bidi w:val="0"/>
        <w:jc w:val="center"/>
        <w:rPr>
          <w:rFonts w:ascii="Times New Roman" w:hAnsi="Times New Roman"/>
          <w:b/>
        </w:rPr>
      </w:pPr>
      <w:r w:rsidRPr="00812FDA">
        <w:rPr>
          <w:rFonts w:ascii="Times New Roman" w:hAnsi="Times New Roman"/>
          <w:b/>
        </w:rPr>
        <w:t xml:space="preserve">§ </w:t>
      </w:r>
      <w:r w:rsidRPr="00812FDA" w:rsidR="002C7400">
        <w:rPr>
          <w:rFonts w:ascii="Times New Roman" w:hAnsi="Times New Roman"/>
          <w:b/>
        </w:rPr>
        <w:t>5</w:t>
      </w:r>
    </w:p>
    <w:p w:rsidR="00B92CB9" w:rsidRPr="00812FDA" w:rsidP="00B92CB9">
      <w:pPr>
        <w:bidi w:val="0"/>
        <w:jc w:val="center"/>
        <w:rPr>
          <w:rFonts w:ascii="Times New Roman" w:hAnsi="Times New Roman"/>
          <w:b/>
        </w:rPr>
      </w:pPr>
      <w:r w:rsidRPr="00812FDA">
        <w:rPr>
          <w:rFonts w:ascii="Times New Roman" w:hAnsi="Times New Roman"/>
          <w:b/>
        </w:rPr>
        <w:t>Kontrola</w:t>
      </w:r>
    </w:p>
    <w:p w:rsidR="00B92CB9" w:rsidP="00B92CB9">
      <w:pPr>
        <w:bidi w:val="0"/>
        <w:rPr>
          <w:rFonts w:ascii="Times New Roman" w:hAnsi="Times New Roman"/>
          <w:b/>
        </w:rPr>
      </w:pPr>
    </w:p>
    <w:p w:rsidR="00B92CB9" w:rsidRPr="002C7400" w:rsidP="00B92CB9">
      <w:pPr>
        <w:bidi w:val="0"/>
        <w:ind w:firstLine="708"/>
        <w:jc w:val="both"/>
        <w:rPr>
          <w:rFonts w:ascii="Times New Roman" w:hAnsi="Times New Roman"/>
          <w:b/>
        </w:rPr>
      </w:pPr>
      <w:r w:rsidRPr="00812FDA">
        <w:rPr>
          <w:rFonts w:ascii="Times New Roman" w:hAnsi="Times New Roman"/>
        </w:rPr>
        <w:t>Ministerstvo vykonáva</w:t>
      </w:r>
      <w:r>
        <w:rPr>
          <w:rFonts w:ascii="Times New Roman" w:hAnsi="Times New Roman"/>
        </w:rPr>
        <w:t xml:space="preserve"> kontrolu dodržiavania podmienok podľa tohto zákona, kontrolu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7"/>
      </w:r>
      <w:r>
        <w:rPr>
          <w:rFonts w:ascii="Times New Roman" w:hAnsi="Times New Roman"/>
        </w:rPr>
        <w:t>) a kontrolu dodržiavania podmienok dohodnutých v zmluve o poskytnutí dotácie. Kontrolná pôsobnosť iných kontrolných orgánov týmto nie je dotkn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tá.</w:t>
      </w:r>
    </w:p>
    <w:p w:rsidR="00B92CB9" w:rsidP="00B92CB9">
      <w:pPr>
        <w:bidi w:val="0"/>
        <w:rPr>
          <w:rFonts w:ascii="Times New Roman" w:hAnsi="Times New Roman"/>
          <w:b/>
        </w:rPr>
      </w:pPr>
    </w:p>
    <w:p w:rsidR="002F422D" w:rsidP="00B92CB9">
      <w:pPr>
        <w:bidi w:val="0"/>
        <w:jc w:val="center"/>
        <w:rPr>
          <w:rFonts w:ascii="Times New Roman" w:hAnsi="Times New Roman"/>
          <w:b/>
        </w:rPr>
      </w:pPr>
    </w:p>
    <w:p w:rsidR="002F422D" w:rsidP="00B92CB9">
      <w:pPr>
        <w:bidi w:val="0"/>
        <w:jc w:val="center"/>
        <w:rPr>
          <w:rFonts w:ascii="Times New Roman" w:hAnsi="Times New Roman"/>
          <w:b/>
        </w:rPr>
      </w:pPr>
    </w:p>
    <w:p w:rsidR="002F422D" w:rsidP="00B92CB9">
      <w:pPr>
        <w:bidi w:val="0"/>
        <w:jc w:val="center"/>
        <w:rPr>
          <w:rFonts w:ascii="Times New Roman" w:hAnsi="Times New Roman"/>
          <w:b/>
        </w:rPr>
      </w:pPr>
    </w:p>
    <w:p w:rsidR="00AA62A1" w:rsidP="00B92CB9">
      <w:pPr>
        <w:bidi w:val="0"/>
        <w:jc w:val="center"/>
        <w:rPr>
          <w:rFonts w:ascii="Times New Roman" w:hAnsi="Times New Roman"/>
          <w:b/>
        </w:rPr>
      </w:pPr>
    </w:p>
    <w:p w:rsidR="00AA62A1" w:rsidP="00B92CB9">
      <w:pPr>
        <w:bidi w:val="0"/>
        <w:jc w:val="center"/>
        <w:rPr>
          <w:rFonts w:ascii="Times New Roman" w:hAnsi="Times New Roman"/>
          <w:b/>
        </w:rPr>
      </w:pPr>
    </w:p>
    <w:p w:rsidR="00B92CB9" w:rsidRPr="00812FDA" w:rsidP="00B92CB9">
      <w:pPr>
        <w:bidi w:val="0"/>
        <w:jc w:val="center"/>
        <w:rPr>
          <w:rFonts w:ascii="Times New Roman" w:hAnsi="Times New Roman"/>
          <w:b/>
        </w:rPr>
      </w:pPr>
      <w:r w:rsidRPr="00812FDA">
        <w:rPr>
          <w:rFonts w:ascii="Times New Roman" w:hAnsi="Times New Roman"/>
          <w:b/>
        </w:rPr>
        <w:t>§ 6</w:t>
      </w:r>
    </w:p>
    <w:p w:rsidR="00EB556B" w:rsidRPr="009754C2" w:rsidP="00EB556B">
      <w:pPr>
        <w:bidi w:val="0"/>
        <w:jc w:val="center"/>
        <w:rPr>
          <w:rFonts w:ascii="Times New Roman" w:hAnsi="Times New Roman"/>
          <w:b/>
        </w:rPr>
      </w:pPr>
      <w:r w:rsidRPr="009754C2">
        <w:rPr>
          <w:rFonts w:ascii="Times New Roman" w:hAnsi="Times New Roman"/>
          <w:b/>
        </w:rPr>
        <w:t>Spoločné ustanovenia</w:t>
      </w:r>
    </w:p>
    <w:p w:rsidR="00EB556B" w:rsidRPr="009754C2" w:rsidP="00EB556B">
      <w:pPr>
        <w:bidi w:val="0"/>
        <w:jc w:val="both"/>
        <w:rPr>
          <w:rFonts w:ascii="Times New Roman" w:hAnsi="Times New Roman"/>
        </w:rPr>
      </w:pPr>
    </w:p>
    <w:p w:rsidR="00EB556B" w:rsidRPr="009754C2" w:rsidP="00EB556B">
      <w:pPr>
        <w:bidi w:val="0"/>
        <w:jc w:val="both"/>
        <w:rPr>
          <w:rFonts w:ascii="Times New Roman" w:hAnsi="Times New Roman"/>
        </w:rPr>
      </w:pPr>
      <w:r w:rsidRPr="009754C2">
        <w:rPr>
          <w:rFonts w:ascii="Times New Roman" w:hAnsi="Times New Roman"/>
        </w:rPr>
        <w:tab/>
        <w:t>(1) Na dotáciu nie je právny nárok.</w:t>
      </w:r>
    </w:p>
    <w:p w:rsidR="00EB556B" w:rsidRPr="009754C2" w:rsidP="00EB556B">
      <w:pPr>
        <w:bidi w:val="0"/>
        <w:jc w:val="both"/>
        <w:rPr>
          <w:rFonts w:ascii="Times New Roman" w:hAnsi="Times New Roman"/>
        </w:rPr>
      </w:pPr>
    </w:p>
    <w:p w:rsidR="00EB556B" w:rsidRPr="009754C2" w:rsidP="00EB556B">
      <w:pPr>
        <w:bidi w:val="0"/>
        <w:jc w:val="both"/>
        <w:rPr>
          <w:rFonts w:ascii="Times New Roman" w:hAnsi="Times New Roman"/>
        </w:rPr>
      </w:pPr>
      <w:r w:rsidRPr="009754C2">
        <w:rPr>
          <w:rFonts w:ascii="Times New Roman" w:hAnsi="Times New Roman"/>
        </w:rPr>
        <w:tab/>
        <w:t xml:space="preserve">(2) Neúplnú žiadosť alebo žiadosť, ktorá neobsahuje </w:t>
      </w:r>
      <w:r w:rsidR="00304FD7">
        <w:rPr>
          <w:rFonts w:ascii="Times New Roman" w:hAnsi="Times New Roman"/>
        </w:rPr>
        <w:t>prílohy</w:t>
      </w:r>
      <w:r w:rsidR="00FD70A6">
        <w:rPr>
          <w:rFonts w:ascii="Times New Roman" w:hAnsi="Times New Roman"/>
        </w:rPr>
        <w:t xml:space="preserve"> podľa § 4 ods. 5</w:t>
      </w:r>
      <w:r w:rsidRPr="009754C2">
        <w:rPr>
          <w:rFonts w:ascii="Times New Roman" w:hAnsi="Times New Roman"/>
        </w:rPr>
        <w:t xml:space="preserve">, </w:t>
      </w:r>
      <w:r w:rsidR="00FD70A6">
        <w:rPr>
          <w:rFonts w:ascii="Times New Roman" w:hAnsi="Times New Roman"/>
        </w:rPr>
        <w:t>ministerstvo</w:t>
      </w:r>
      <w:r w:rsidRPr="009754C2">
        <w:rPr>
          <w:rFonts w:ascii="Times New Roman" w:hAnsi="Times New Roman"/>
        </w:rPr>
        <w:t xml:space="preserve"> neposudzuje.</w:t>
      </w:r>
    </w:p>
    <w:p w:rsidR="00EB556B" w:rsidP="00EB556B">
      <w:pPr>
        <w:bidi w:val="0"/>
        <w:jc w:val="both"/>
        <w:rPr>
          <w:rFonts w:ascii="Times New Roman" w:hAnsi="Times New Roman"/>
        </w:rPr>
      </w:pPr>
    </w:p>
    <w:p w:rsidR="00E87128" w:rsidP="00EB556B">
      <w:pPr>
        <w:bidi w:val="0"/>
        <w:ind w:firstLine="708"/>
        <w:jc w:val="both"/>
        <w:rPr>
          <w:rFonts w:ascii="Times New Roman" w:hAnsi="Times New Roman"/>
        </w:rPr>
      </w:pPr>
      <w:r w:rsidRPr="009754C2" w:rsidR="00EB556B">
        <w:rPr>
          <w:rFonts w:ascii="Times New Roman" w:hAnsi="Times New Roman"/>
        </w:rPr>
        <w:t>(</w:t>
      </w:r>
      <w:r w:rsidR="00520A78">
        <w:rPr>
          <w:rFonts w:ascii="Times New Roman" w:hAnsi="Times New Roman"/>
        </w:rPr>
        <w:t>3</w:t>
      </w:r>
      <w:r w:rsidRPr="009754C2" w:rsidR="00EB556B">
        <w:rPr>
          <w:rFonts w:ascii="Times New Roman" w:hAnsi="Times New Roman"/>
        </w:rPr>
        <w:t xml:space="preserve">)  </w:t>
      </w:r>
      <w:r w:rsidR="00BA3574">
        <w:rPr>
          <w:rFonts w:ascii="Times New Roman" w:hAnsi="Times New Roman"/>
        </w:rPr>
        <w:t xml:space="preserve">Ministerstvo </w:t>
      </w:r>
      <w:r w:rsidRPr="009754C2" w:rsidR="00EB556B">
        <w:rPr>
          <w:rFonts w:ascii="Times New Roman" w:hAnsi="Times New Roman"/>
        </w:rPr>
        <w:t>na svoj</w:t>
      </w:r>
      <w:r w:rsidR="00A26040">
        <w:rPr>
          <w:rFonts w:ascii="Times New Roman" w:hAnsi="Times New Roman"/>
        </w:rPr>
        <w:t>om webovom sídle</w:t>
      </w:r>
      <w:r w:rsidRPr="009754C2" w:rsidR="00EB556B">
        <w:rPr>
          <w:rFonts w:ascii="Times New Roman" w:hAnsi="Times New Roman"/>
        </w:rPr>
        <w:t xml:space="preserve"> zverejňuje</w:t>
      </w:r>
    </w:p>
    <w:p w:rsidR="00E87128" w:rsidP="00E87128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9754C2" w:rsidR="00EB556B">
        <w:rPr>
          <w:rFonts w:ascii="Times New Roman" w:hAnsi="Times New Roman"/>
        </w:rPr>
        <w:t>zoznam žiadateľov o</w:t>
      </w:r>
      <w:r>
        <w:rPr>
          <w:rFonts w:ascii="Times New Roman" w:hAnsi="Times New Roman"/>
        </w:rPr>
        <w:t> </w:t>
      </w:r>
      <w:r w:rsidRPr="009754C2" w:rsidR="00EB556B">
        <w:rPr>
          <w:rFonts w:ascii="Times New Roman" w:hAnsi="Times New Roman"/>
        </w:rPr>
        <w:t>dotácie</w:t>
      </w:r>
      <w:r>
        <w:rPr>
          <w:rFonts w:ascii="Times New Roman" w:hAnsi="Times New Roman"/>
        </w:rPr>
        <w:t xml:space="preserve"> vrátane účelu dotácie, požadovanej sumy dotácie, celkového rozpočtu projektu, na ktorý sa </w:t>
      </w:r>
      <w:r w:rsidRPr="009754C2" w:rsidR="00EB5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dotácia žiada,</w:t>
      </w:r>
    </w:p>
    <w:p w:rsidR="00EB556B" w:rsidRPr="009754C2" w:rsidP="00E87128">
      <w:pPr>
        <w:bidi w:val="0"/>
        <w:ind w:left="360" w:hanging="360"/>
        <w:jc w:val="both"/>
        <w:rPr>
          <w:rFonts w:ascii="Times New Roman" w:hAnsi="Times New Roman"/>
        </w:rPr>
      </w:pPr>
      <w:r w:rsidR="00E87128">
        <w:rPr>
          <w:rFonts w:ascii="Times New Roman" w:hAnsi="Times New Roman"/>
        </w:rPr>
        <w:t>b)</w:t>
      </w:r>
      <w:r w:rsidRPr="009754C2">
        <w:rPr>
          <w:rFonts w:ascii="Times New Roman" w:hAnsi="Times New Roman"/>
        </w:rPr>
        <w:t xml:space="preserve"> </w:t>
      </w:r>
      <w:r w:rsidR="00E87128">
        <w:rPr>
          <w:rFonts w:ascii="Times New Roman" w:hAnsi="Times New Roman"/>
        </w:rPr>
        <w:tab/>
      </w:r>
      <w:r w:rsidRPr="00812FDA">
        <w:rPr>
          <w:rFonts w:ascii="Times New Roman" w:hAnsi="Times New Roman"/>
        </w:rPr>
        <w:t xml:space="preserve">zoznam </w:t>
      </w:r>
      <w:r w:rsidRPr="00812FDA" w:rsidR="00977897">
        <w:rPr>
          <w:rFonts w:ascii="Times New Roman" w:hAnsi="Times New Roman"/>
        </w:rPr>
        <w:t>žiadateľo</w:t>
      </w:r>
      <w:r w:rsidRPr="00812FDA" w:rsidR="00B92CB9">
        <w:rPr>
          <w:rFonts w:ascii="Times New Roman" w:hAnsi="Times New Roman"/>
        </w:rPr>
        <w:t>v</w:t>
      </w:r>
      <w:r w:rsidRPr="00812FDA" w:rsidR="00977897">
        <w:rPr>
          <w:rFonts w:ascii="Times New Roman" w:hAnsi="Times New Roman"/>
        </w:rPr>
        <w:t>,</w:t>
      </w:r>
      <w:r w:rsidR="00977897">
        <w:rPr>
          <w:rFonts w:ascii="Times New Roman" w:hAnsi="Times New Roman"/>
        </w:rPr>
        <w:t xml:space="preserve"> ktorým bola poskytnutá</w:t>
      </w:r>
      <w:r w:rsidRPr="009754C2">
        <w:rPr>
          <w:rFonts w:ascii="Times New Roman" w:hAnsi="Times New Roman"/>
        </w:rPr>
        <w:t xml:space="preserve"> dotáci</w:t>
      </w:r>
      <w:r w:rsidR="00977897">
        <w:rPr>
          <w:rFonts w:ascii="Times New Roman" w:hAnsi="Times New Roman"/>
        </w:rPr>
        <w:t>a</w:t>
      </w:r>
      <w:r w:rsidRPr="009754C2">
        <w:rPr>
          <w:rFonts w:ascii="Times New Roman" w:hAnsi="Times New Roman"/>
        </w:rPr>
        <w:t xml:space="preserve"> vrátane </w:t>
      </w:r>
      <w:r w:rsidR="00E87128">
        <w:rPr>
          <w:rFonts w:ascii="Times New Roman" w:hAnsi="Times New Roman"/>
        </w:rPr>
        <w:t xml:space="preserve">účelu, na ktorý bola dotácia poskytnutá a </w:t>
      </w:r>
      <w:r w:rsidRPr="009754C2">
        <w:rPr>
          <w:rFonts w:ascii="Times New Roman" w:hAnsi="Times New Roman"/>
        </w:rPr>
        <w:t>sumy p</w:t>
      </w:r>
      <w:r w:rsidRPr="009754C2">
        <w:rPr>
          <w:rFonts w:ascii="Times New Roman" w:hAnsi="Times New Roman"/>
        </w:rPr>
        <w:t>o</w:t>
      </w:r>
      <w:r w:rsidRPr="009754C2">
        <w:rPr>
          <w:rFonts w:ascii="Times New Roman" w:hAnsi="Times New Roman"/>
        </w:rPr>
        <w:t>skytnut</w:t>
      </w:r>
      <w:r w:rsidR="00E87128">
        <w:rPr>
          <w:rFonts w:ascii="Times New Roman" w:hAnsi="Times New Roman"/>
        </w:rPr>
        <w:t>ej</w:t>
      </w:r>
      <w:r w:rsidRPr="009754C2">
        <w:rPr>
          <w:rFonts w:ascii="Times New Roman" w:hAnsi="Times New Roman"/>
        </w:rPr>
        <w:t xml:space="preserve"> dotáci</w:t>
      </w:r>
      <w:r w:rsidR="00E87128">
        <w:rPr>
          <w:rFonts w:ascii="Times New Roman" w:hAnsi="Times New Roman"/>
        </w:rPr>
        <w:t>e</w:t>
      </w:r>
      <w:r w:rsidRPr="009754C2">
        <w:rPr>
          <w:rFonts w:ascii="Times New Roman" w:hAnsi="Times New Roman"/>
        </w:rPr>
        <w:t>.</w:t>
      </w:r>
    </w:p>
    <w:p w:rsidR="00EB556B" w:rsidP="00B92CB9">
      <w:pPr>
        <w:tabs>
          <w:tab w:val="left" w:pos="5320"/>
        </w:tabs>
        <w:bidi w:val="0"/>
        <w:rPr>
          <w:rFonts w:ascii="Times New Roman" w:hAnsi="Times New Roman"/>
          <w:b/>
        </w:rPr>
      </w:pPr>
    </w:p>
    <w:p w:rsidR="00EB556B" w:rsidP="009754C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2C7400">
        <w:rPr>
          <w:rFonts w:ascii="Times New Roman" w:hAnsi="Times New Roman"/>
          <w:b/>
        </w:rPr>
        <w:t>7</w:t>
      </w:r>
    </w:p>
    <w:p w:rsidR="00EB556B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Zrušovacie ustanovenia</w:t>
      </w:r>
    </w:p>
    <w:p w:rsidR="00EB556B" w:rsidP="00FC0EE9">
      <w:pPr>
        <w:bidi w:val="0"/>
        <w:rPr>
          <w:rFonts w:ascii="Times New Roman" w:hAnsi="Times New Roman"/>
          <w:b/>
        </w:rPr>
      </w:pPr>
    </w:p>
    <w:p w:rsidR="00EB556B" w:rsidP="00EB556B">
      <w:pPr>
        <w:bidi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Zrušujú sa:</w:t>
      </w:r>
    </w:p>
    <w:p w:rsidR="00EB556B" w:rsidP="00EB556B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výnos Ministerstva obrany Slovenskej republiky z 20. septembra 2005 č. SELP/K-15/3-487 o poskytovaní dotácií v pôsobnosti Ministerstva obrany Slovenskej republiky (ozn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menie č. 421/2005 Z. z.) v znení výnosu zo14. novembra 2007 č. SEOPMVL-105-79/2007-OdL (oznámenie č. 516/2007 Z. z.) a výnosu z 26. novembra 2008</w:t>
      </w:r>
      <w:r w:rsidR="003434D6">
        <w:rPr>
          <w:rFonts w:ascii="Times New Roman" w:hAnsi="Times New Roman"/>
        </w:rPr>
        <w:br/>
      </w:r>
      <w:r>
        <w:rPr>
          <w:rFonts w:ascii="Times New Roman" w:hAnsi="Times New Roman"/>
        </w:rPr>
        <w:t>č. 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OPMVL-88-205/2008-OdL (oznámenie č. 481/2008 Z. z.),</w:t>
      </w:r>
    </w:p>
    <w:p w:rsidR="00EB556B" w:rsidP="00EB556B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výnos Ministerstva obrany Slovenskej republiky z 29. mája 2007 č. SEOPMVL-104-81/2007-OdL o poskytovaní dotácií v pôsobnosti Ministerstva obrany Slovenskej republ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ky na výskum a vývoj zameraný na zabezpečenie obrany štátu (oznámenie č. 252/2007 Z. z.) v znení výnosu z 26. novembra 2008 č. SEOPMVL-103-30/2008-OdL (oznámenie č. 480/2008 Z. z.).</w:t>
      </w:r>
    </w:p>
    <w:p w:rsidR="00EB556B" w:rsidP="00EB556B">
      <w:pPr>
        <w:bidi w:val="0"/>
        <w:jc w:val="both"/>
        <w:rPr>
          <w:rFonts w:ascii="Times New Roman" w:hAnsi="Times New Roman"/>
        </w:rPr>
      </w:pPr>
    </w:p>
    <w:p w:rsidR="00EB556B" w:rsidP="00EB55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2C7400">
        <w:rPr>
          <w:rFonts w:ascii="Times New Roman" w:hAnsi="Times New Roman"/>
          <w:b/>
        </w:rPr>
        <w:t>8</w:t>
      </w:r>
    </w:p>
    <w:p w:rsidR="00EB556B" w:rsidRPr="00FD0BC7" w:rsidP="00EB556B">
      <w:pPr>
        <w:bidi w:val="0"/>
        <w:jc w:val="center"/>
        <w:rPr>
          <w:rFonts w:ascii="Times New Roman" w:hAnsi="Times New Roman"/>
          <w:b/>
        </w:rPr>
      </w:pPr>
      <w:r w:rsidRPr="00FD0BC7">
        <w:rPr>
          <w:rFonts w:ascii="Times New Roman" w:hAnsi="Times New Roman"/>
          <w:b/>
        </w:rPr>
        <w:t>Účinnosť</w:t>
      </w:r>
    </w:p>
    <w:p w:rsidR="00EB556B" w:rsidRPr="00FD0BC7" w:rsidP="00FC0EE9">
      <w:pPr>
        <w:bidi w:val="0"/>
        <w:rPr>
          <w:rFonts w:ascii="Times New Roman" w:hAnsi="Times New Roman"/>
          <w:b/>
        </w:rPr>
      </w:pPr>
    </w:p>
    <w:p w:rsidR="00EB556B" w:rsidRPr="00FD0BC7" w:rsidP="00EB556B">
      <w:pPr>
        <w:bidi w:val="0"/>
        <w:ind w:firstLine="851"/>
        <w:rPr>
          <w:rFonts w:ascii="Times New Roman" w:hAnsi="Times New Roman"/>
        </w:rPr>
      </w:pPr>
      <w:r w:rsidRPr="00FD0BC7">
        <w:rPr>
          <w:rFonts w:ascii="Times New Roman" w:hAnsi="Times New Roman"/>
        </w:rPr>
        <w:t>Tento zákon nadobúda účinnosť 1. januára 2011.</w:t>
      </w:r>
    </w:p>
    <w:p w:rsidR="00EB556B" w:rsidRPr="00FD0BC7" w:rsidP="00FC0EE9">
      <w:pPr>
        <w:bidi w:val="0"/>
        <w:jc w:val="both"/>
        <w:rPr>
          <w:rFonts w:ascii="Times New Roman" w:hAnsi="Times New Roman"/>
          <w:b/>
        </w:rPr>
      </w:pPr>
    </w:p>
    <w:p w:rsidR="00EB556B" w:rsidRPr="00A45E21" w:rsidP="00FC0EE9">
      <w:pPr>
        <w:bidi w:val="0"/>
        <w:jc w:val="both"/>
        <w:rPr>
          <w:rFonts w:ascii="Times New Roman" w:hAnsi="Times New Roman"/>
          <w:b/>
          <w:color w:val="FF0000"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FC0EE9">
      <w:pPr>
        <w:bidi w:val="0"/>
        <w:jc w:val="both"/>
        <w:rPr>
          <w:rFonts w:ascii="Times New Roman" w:hAnsi="Times New Roman"/>
          <w:b/>
        </w:rPr>
      </w:pPr>
    </w:p>
    <w:p w:rsidR="00EB556B" w:rsidP="00EB556B">
      <w:pPr>
        <w:bidi w:val="0"/>
        <w:ind w:left="5040"/>
        <w:rPr>
          <w:rFonts w:ascii="Times New Roman" w:hAnsi="Times New Roman"/>
          <w:b/>
        </w:rPr>
      </w:pPr>
    </w:p>
    <w:p w:rsidR="00EB556B">
      <w:pPr>
        <w:bidi w:val="0"/>
        <w:rPr>
          <w:rFonts w:ascii="Times New Roman" w:hAnsi="Times New Roman"/>
        </w:rPr>
      </w:pPr>
    </w:p>
    <w:p w:rsidR="00975BF8">
      <w:pPr>
        <w:bidi w:val="0"/>
        <w:rPr>
          <w:rFonts w:ascii="Times New Roman" w:hAnsi="Times New Roman"/>
        </w:rPr>
      </w:pPr>
    </w:p>
    <w:p w:rsidR="00975BF8">
      <w:pPr>
        <w:bidi w:val="0"/>
        <w:rPr>
          <w:rFonts w:ascii="Times New Roman" w:hAnsi="Times New Roman"/>
        </w:rPr>
      </w:pPr>
    </w:p>
    <w:p w:rsidR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ind w:left="50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Príloha k zákonu č.        /2010 Z. z. </w:t>
      </w:r>
    </w:p>
    <w:p w:rsidR="00975BF8" w:rsidP="00975BF8">
      <w:pPr>
        <w:bidi w:val="0"/>
        <w:jc w:val="center"/>
        <w:rPr>
          <w:rFonts w:ascii="Times New Roman" w:hAnsi="Times New Roman"/>
        </w:rPr>
      </w:pPr>
    </w:p>
    <w:p w:rsidR="00975BF8" w:rsidP="00975BF8">
      <w:pPr>
        <w:bidi w:val="0"/>
        <w:jc w:val="center"/>
        <w:rPr>
          <w:rFonts w:ascii="Times New Roman" w:hAnsi="Times New Roman"/>
        </w:rPr>
      </w:pPr>
    </w:p>
    <w:p w:rsidR="00975BF8" w:rsidP="00975BF8">
      <w:pPr>
        <w:bidi w:val="0"/>
        <w:jc w:val="center"/>
        <w:rPr>
          <w:rFonts w:ascii="Times New Roman" w:hAnsi="Times New Roman"/>
          <w:b/>
          <w:bCs/>
        </w:rPr>
      </w:pPr>
    </w:p>
    <w:p w:rsidR="00975BF8" w:rsidP="00975BF8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Z O R</w:t>
      </w: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Žiadosť o poskytnutie dotácie </w:t>
      </w:r>
    </w:p>
    <w:p w:rsidR="00975BF8" w:rsidP="00975BF8">
      <w:pPr>
        <w:bidi w:val="0"/>
        <w:rPr>
          <w:rFonts w:ascii="Times New Roman" w:hAnsi="Times New Roman"/>
          <w:b/>
        </w:rPr>
      </w:pPr>
    </w:p>
    <w:p w:rsidR="00975BF8" w:rsidP="00975BF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Evidenčné číslo žiadosti: ...................................     Dátum doručenia žiadosti: .........................</w:t>
      </w:r>
    </w:p>
    <w:p w:rsidR="00975BF8" w:rsidP="00975BF8">
      <w:pPr>
        <w:bidi w:val="0"/>
        <w:ind w:left="6180" w:firstLine="30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3708"/>
        <w:gridCol w:w="180"/>
        <w:gridCol w:w="52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Žiadosť o poskytnutie dotácie v roku ...............</w:t>
            </w:r>
          </w:p>
          <w:p w:rsidR="00975BF8" w:rsidP="00190FE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97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Účel dotácie:</w:t>
            </w:r>
          </w:p>
        </w:tc>
      </w:tr>
      <w:tr>
        <w:tblPrEx>
          <w:tblW w:w="0" w:type="auto"/>
        </w:tblPrEx>
        <w:trPr>
          <w:trHeight w:val="555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Údaje o žiadateľovi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2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žiadateľa: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12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Sídlo </w:t>
            </w:r>
            <w:r>
              <w:rPr>
                <w:rStyle w:val="Strong"/>
                <w:rFonts w:ascii="Times New Roman" w:hAnsi="Times New Roman"/>
                <w:b w:val="0"/>
                <w:bCs w:val="0"/>
              </w:rPr>
              <w:t xml:space="preserve">žiadateľa 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(názov ulice, orientačné/súpisné číslo, názov obce, PSČ):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Právna forma žiadateľa: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 žiadateľa: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12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Štatutárny orgán </w:t>
            </w:r>
            <w:r>
              <w:rPr>
                <w:rStyle w:val="Strong"/>
                <w:rFonts w:ascii="Times New Roman" w:hAnsi="Times New Roman"/>
                <w:b w:val="0"/>
                <w:bCs w:val="0"/>
              </w:rPr>
              <w:t>žiadateľa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(meno a priezvisko, funkcia):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12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osoba (meno, priezvisko,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telefón, fax, e-mail):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107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Bankové spojenie (obchodné meno banky alebo obchodné meno pobočky zahraničnej banky, číslo účtu, kód banky alebo kód pobočky zahraničnej banky):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855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  <w:b/>
                <w:bCs/>
              </w:rPr>
            </w:pPr>
          </w:p>
          <w:p w:rsidR="00975BF8" w:rsidP="00190FE2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Popis projektu dotácie</w:t>
            </w:r>
          </w:p>
          <w:p w:rsidR="00975BF8" w:rsidP="00190FE2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predpokladaného začatia realizácie projektu: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predpokladaného ukončenia realizácie projektu: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realizácie projektu: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Ciele projektu:</w:t>
            </w:r>
          </w:p>
          <w:p w:rsidR="00975BF8" w:rsidP="00190FE2">
            <w:pPr>
              <w:bidi w:val="0"/>
              <w:rPr>
                <w:rFonts w:ascii="Times New Roman" w:hAnsi="Times New Roman"/>
                <w:strike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Cieľové skupiny: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(komu je projekt určený)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Stručný popis jednotlivých aktivít projektu:</w:t>
            </w:r>
          </w:p>
          <w:p w:rsidR="00975BF8" w:rsidP="00190FE2">
            <w:pPr>
              <w:bidi w:val="0"/>
              <w:rPr>
                <w:rFonts w:ascii="Times New Roman" w:hAnsi="Times New Roman"/>
                <w:strike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Časový harmonogram projektu</w:t>
            </w:r>
            <w:r>
              <w:rPr>
                <w:rFonts w:ascii="Times New Roman" w:hAnsi="Times New Roman"/>
                <w:spacing w:val="-20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(predpokladaný dátum začatia a dátum ukončenia realizácie jednotlivých aktivít projektu)</w:t>
            </w:r>
          </w:p>
          <w:p w:rsidR="00975BF8" w:rsidP="00190FE2">
            <w:pPr>
              <w:bidi w:val="0"/>
              <w:rPr>
                <w:rFonts w:ascii="Times New Roman" w:hAnsi="Times New Roman"/>
                <w:strike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1086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Predpokladaný celkový rozpočet projektu v členení na jednotlivé položky: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Odborný garant projektu: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(meno, priezvisko, titul, číslo telefónu, číslo faxu, 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e-mailová adresa)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Celkový rozpočet projektu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(náklady) v eurách: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Spolufinancovanie projektu  (iné zdroje, z toho vlastné)</w:t>
            </w:r>
            <w:r>
              <w:rPr>
                <w:rFonts w:ascii="Times New Roman" w:hAnsi="Times New Roman"/>
                <w:vertAlign w:val="superscript"/>
              </w:rPr>
              <w:t>x/</w:t>
            </w:r>
            <w:r>
              <w:rPr>
                <w:rFonts w:ascii="Times New Roman" w:hAnsi="Times New Roman"/>
              </w:rPr>
              <w:t xml:space="preserve"> v eurách: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</w:tblPrEx>
        <w:trPr>
          <w:trHeight w:val="5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Požadovaná dotácia v eurách:</w:t>
            </w: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975BF8" w:rsidP="00975BF8">
      <w:pPr>
        <w:bidi w:val="0"/>
        <w:ind w:left="180" w:hanging="18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x/ vzťahuje sa na účely podľa § 2  písm. a) až i ) zákona č.       /2010 Z. z. o poskytovaní dotácií v pôsobnosti Ministerstva obrany Slovenskej republiky</w:t>
      </w: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ind w:left="360" w:hanging="360"/>
        <w:jc w:val="both"/>
        <w:rPr>
          <w:rFonts w:ascii="Times New Roman" w:hAnsi="Times New Roman"/>
        </w:rPr>
      </w:pPr>
      <w:r w:rsidRPr="00C95D2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Pr="00C95D21">
        <w:rPr>
          <w:rFonts w:ascii="Times New Roman" w:hAnsi="Times New Roman"/>
        </w:rPr>
        <w:t xml:space="preserve">Zoznam príloh podľa § 8a ods. 5 zákona č. 523/2004 Z. z. o rozpočtových pravidlách verejnej správy a o zmene a doplnení niektorých zákonov v znení  neskorších predpisov: </w:t>
      </w: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ind w:left="360" w:hanging="360"/>
        <w:jc w:val="both"/>
        <w:rPr>
          <w:rFonts w:ascii="Times New Roman" w:hAnsi="Times New Roman"/>
        </w:rPr>
      </w:pPr>
      <w:r w:rsidRPr="00C95D21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</w:r>
      <w:r w:rsidRPr="00C95D21">
        <w:rPr>
          <w:rFonts w:ascii="Times New Roman" w:hAnsi="Times New Roman"/>
        </w:rPr>
        <w:t>Zoznam príloh podľa § 4 ods. 5 zákona č.     /2010 Z. z. o poskytovaní dotácií v pôsobnosti Ministerstva obrany Slovenskej republiky:</w:t>
      </w: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RPr="00C95D21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 dňa .............................................</w:t>
      </w:r>
    </w:p>
    <w:p w:rsidR="00975BF8" w:rsidP="00975BF8">
      <w:pPr>
        <w:bidi w:val="0"/>
        <w:rPr>
          <w:rFonts w:ascii="Times New Roman" w:hAnsi="Times New Roman"/>
        </w:rPr>
      </w:pPr>
    </w:p>
    <w:p w:rsidR="00975BF8" w:rsidP="00975BF8">
      <w:pPr>
        <w:bidi w:val="0"/>
        <w:jc w:val="both"/>
        <w:rPr>
          <w:rFonts w:ascii="Times New Roman" w:hAnsi="Times New Roman"/>
        </w:rPr>
      </w:pPr>
    </w:p>
    <w:p w:rsidR="00975BF8" w:rsidP="00975BF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zákona č. 428/2002 Z. z. o ochrane osobných údajov v znení neskorších predpisov súhlasím so spracovaním osobných údajov a so zverejnením nasledovných údajov: meno a priezvisko/názov žiadateľa, adresa, IČO, názov účelu dotácie, celkový rozpočet projektu, na ktorý sa dotácia žiada, požadovaná suma dotácie, poskytnutá suma dotácie. Zároveň vyhlasujem, že údaje uvedené v žiadosti sú pravdivé, presné a úplné.</w:t>
      </w:r>
    </w:p>
    <w:p w:rsidR="00975BF8" w:rsidP="00975BF8">
      <w:pPr>
        <w:bidi w:val="0"/>
        <w:jc w:val="both"/>
        <w:rPr>
          <w:rFonts w:ascii="Times New Roman" w:hAnsi="Times New Roman"/>
        </w:rPr>
      </w:pPr>
    </w:p>
    <w:p w:rsidR="00975BF8" w:rsidP="00975BF8">
      <w:pPr>
        <w:bidi w:val="0"/>
        <w:jc w:val="both"/>
        <w:rPr>
          <w:rFonts w:ascii="Times New Roman" w:hAnsi="Times New Roman"/>
        </w:rPr>
      </w:pPr>
    </w:p>
    <w:p w:rsidR="00975BF8" w:rsidP="00975BF8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4968"/>
        <w:gridCol w:w="4244"/>
      </w:tblGrid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Odtlačok pečiatky žiadateľa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BF8" w:rsidP="00190FE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Meno a priezvisko, funkcia a podpis štatutárneho orgánu žiadateľa </w:t>
            </w:r>
          </w:p>
        </w:tc>
      </w:tr>
    </w:tbl>
    <w:p w:rsidR="00975BF8" w:rsidP="00975BF8">
      <w:pPr>
        <w:pStyle w:val="BodyText"/>
        <w:bidi w:val="0"/>
      </w:pPr>
    </w:p>
    <w:p w:rsidR="00975BF8">
      <w:pPr>
        <w:bidi w:val="0"/>
        <w:rPr>
          <w:rFonts w:ascii="Times New Roman" w:hAnsi="Times New Roman"/>
        </w:rPr>
      </w:pPr>
    </w:p>
    <w:p w:rsidR="002F422D">
      <w:pPr>
        <w:bidi w:val="0"/>
        <w:rPr>
          <w:rFonts w:ascii="Times New Roman" w:hAnsi="Times New Roman"/>
        </w:rPr>
      </w:pPr>
    </w:p>
    <w:p w:rsidR="002F422D">
      <w:pPr>
        <w:bidi w:val="0"/>
        <w:rPr>
          <w:rFonts w:ascii="Times New Roman" w:hAnsi="Times New Roman"/>
        </w:rPr>
      </w:pPr>
    </w:p>
    <w:sectPr w:rsidSect="00CE6B58"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3" w:rsidP="00CE6B5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20</w:t>
    </w:r>
    <w:r>
      <w:rPr>
        <w:rStyle w:val="PageNumber"/>
        <w:rFonts w:ascii="Times New Roman" w:hAnsi="Times New Roman"/>
      </w:rPr>
      <w:fldChar w:fldCharType="end"/>
    </w:r>
  </w:p>
  <w:p w:rsidR="00FE5F9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3" w:rsidP="00CE6B5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3784A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FE5F9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B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872B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4A6FB3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A6FB3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4A6FB3" w:rsidR="00FE5F93">
        <w:rPr>
          <w:rFonts w:ascii="Times New Roman" w:hAnsi="Times New Roman"/>
          <w:sz w:val="22"/>
          <w:szCs w:val="22"/>
        </w:rPr>
        <w:t>)</w:t>
        <w:tab/>
        <w:t>§ 11 ods. 2 písm. c) zákona č. 172/2005 Z. z. o organizácii štátnej podpory výskumu a vývoja a o doplnení zákona č. 575/2001 Z. z. o organizácii činnosti vlády a organizácii ústrednej štátnej správy v znení neskorších predpisov v znení zákona č. 233/2008 Z. z.</w:t>
      </w:r>
    </w:p>
  </w:footnote>
  <w:footnote w:id="3">
    <w:p w:rsidP="004A6FB3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A6FB3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4A6FB3" w:rsidR="00FE5F93">
        <w:rPr>
          <w:rFonts w:ascii="Times New Roman" w:hAnsi="Times New Roman"/>
          <w:sz w:val="22"/>
          <w:szCs w:val="22"/>
        </w:rPr>
        <w:t>)</w:t>
        <w:tab/>
        <w:t>§ 26 ods. 1 a 4 zákona č. 319/2002 Z. z. o obrane Slovenskej republiky</w:t>
      </w:r>
      <w:r w:rsidR="00FE5F93">
        <w:rPr>
          <w:rFonts w:ascii="Times New Roman" w:hAnsi="Times New Roman"/>
          <w:sz w:val="22"/>
          <w:szCs w:val="22"/>
        </w:rPr>
        <w:t xml:space="preserve"> v znení zákona č. 330/2003 Z. z.</w:t>
      </w:r>
    </w:p>
  </w:footnote>
  <w:footnote w:id="4">
    <w:p w:rsidP="004A6FB3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A6FB3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4A6FB3" w:rsidR="00FE5F93">
        <w:rPr>
          <w:rFonts w:ascii="Times New Roman" w:hAnsi="Times New Roman"/>
          <w:sz w:val="22"/>
          <w:szCs w:val="22"/>
        </w:rPr>
        <w:t>)</w:t>
        <w:tab/>
        <w:t>§ 17 ods. 1 písm. e) zákona č. 172/2005 Z. z.</w:t>
      </w:r>
    </w:p>
  </w:footnote>
  <w:footnote w:id="5">
    <w:p w:rsidP="004A6FB3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A6FB3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="00FE5F93">
        <w:rPr>
          <w:rFonts w:ascii="Times New Roman" w:hAnsi="Times New Roman"/>
          <w:sz w:val="22"/>
          <w:szCs w:val="22"/>
        </w:rPr>
        <w:t>)</w:t>
        <w:tab/>
      </w:r>
      <w:r w:rsidRPr="004A6FB3" w:rsidR="00FE5F93">
        <w:rPr>
          <w:rFonts w:ascii="Times New Roman" w:hAnsi="Times New Roman"/>
          <w:sz w:val="22"/>
          <w:szCs w:val="22"/>
        </w:rPr>
        <w:t>§ 11 ods. 4 zákona č. 172/2005 Z. z.</w:t>
      </w:r>
    </w:p>
  </w:footnote>
  <w:footnote w:id="6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Zákon č. 543/2002 Z. z. o ochrane prírody a krajiny v znení neskorších predpisov.</w:t>
      </w:r>
    </w:p>
  </w:footnote>
  <w:footnote w:id="7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7 ods. 3 zákona č. 543/2002 Z. z. v znení zákona č. 454/2007 Z. z.</w:t>
      </w:r>
    </w:p>
  </w:footnote>
  <w:footnote w:id="8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6 ods. 1 zákona č. 139/2002 Z. z. o rybárstve.</w:t>
      </w:r>
    </w:p>
  </w:footnote>
  <w:footnote w:id="9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3 zákona č. 543/2002 Z. z.</w:t>
      </w:r>
    </w:p>
  </w:footnote>
  <w:footnote w:id="10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5 zákona č. 543/2002 Z. z.</w:t>
      </w:r>
    </w:p>
  </w:footnote>
  <w:footnote w:id="11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Napríklad zákon č. 523/2004 Z. z. o rozpočtových pravidlách verejnej správy a o zmene a doplnení niekt</w:t>
      </w:r>
      <w:r w:rsidRPr="00FC0EE9" w:rsidR="00FE5F93">
        <w:rPr>
          <w:rFonts w:ascii="Times New Roman" w:hAnsi="Times New Roman"/>
          <w:sz w:val="22"/>
          <w:szCs w:val="22"/>
        </w:rPr>
        <w:t>o</w:t>
      </w:r>
      <w:r w:rsidRPr="00FC0EE9" w:rsidR="00FE5F93">
        <w:rPr>
          <w:rFonts w:ascii="Times New Roman" w:hAnsi="Times New Roman"/>
          <w:sz w:val="22"/>
          <w:szCs w:val="22"/>
        </w:rPr>
        <w:t>rých zákonov v znení  neskorších predpisov, zákon č. 172/2005 Z. z.</w:t>
      </w:r>
    </w:p>
  </w:footnote>
  <w:footnote w:id="12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</w:r>
      <w:r w:rsidRPr="00A45E21" w:rsidR="00FE5F93">
        <w:rPr>
          <w:rFonts w:ascii="Times New Roman" w:hAnsi="Times New Roman"/>
          <w:sz w:val="22"/>
          <w:szCs w:val="22"/>
        </w:rPr>
        <w:t>§ 2 zákona</w:t>
      </w:r>
      <w:r w:rsidRPr="00FC0EE9" w:rsidR="00FE5F93">
        <w:rPr>
          <w:rFonts w:ascii="Times New Roman" w:hAnsi="Times New Roman"/>
          <w:sz w:val="22"/>
          <w:szCs w:val="22"/>
        </w:rPr>
        <w:t xml:space="preserve"> č. 83/1990 Zb. o združovaní občanov.</w:t>
      </w:r>
    </w:p>
  </w:footnote>
  <w:footnote w:id="13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2 ods. 1 zákona č. 34/2002 Z. z. o nadáciách a o zmene Občianskeho zákonníka v znení neskorších predp</w:t>
      </w:r>
      <w:r w:rsidRPr="00FC0EE9" w:rsidR="00FE5F93">
        <w:rPr>
          <w:rFonts w:ascii="Times New Roman" w:hAnsi="Times New Roman"/>
          <w:sz w:val="22"/>
          <w:szCs w:val="22"/>
        </w:rPr>
        <w:t>i</w:t>
      </w:r>
      <w:r w:rsidRPr="00FC0EE9" w:rsidR="00FE5F93">
        <w:rPr>
          <w:rFonts w:ascii="Times New Roman" w:hAnsi="Times New Roman"/>
          <w:sz w:val="22"/>
          <w:szCs w:val="22"/>
        </w:rPr>
        <w:t>sov.</w:t>
      </w:r>
    </w:p>
  </w:footnote>
  <w:footnote w:id="14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 xml:space="preserve">§ </w:t>
      </w:r>
      <w:smartTag w:uri="urn:schemas-microsoft-com:office:smarttags" w:element="metricconverter">
        <w:smartTagPr>
          <w:attr w:name="ProductID" w:val="20f"/>
        </w:smartTagPr>
        <w:r w:rsidRPr="00FC0EE9" w:rsidR="00FE5F93">
          <w:rPr>
            <w:rFonts w:ascii="Times New Roman" w:hAnsi="Times New Roman"/>
            <w:sz w:val="22"/>
            <w:szCs w:val="22"/>
          </w:rPr>
          <w:t>20f</w:t>
        </w:r>
      </w:smartTag>
      <w:r w:rsidRPr="00FC0EE9" w:rsidR="00FE5F93">
        <w:rPr>
          <w:rFonts w:ascii="Times New Roman" w:hAnsi="Times New Roman"/>
          <w:sz w:val="22"/>
          <w:szCs w:val="22"/>
        </w:rPr>
        <w:t xml:space="preserve"> Občianskeho zákonníka v znení zákona č. 509/1991 Zb.</w:t>
      </w:r>
    </w:p>
  </w:footnote>
  <w:footnote w:id="15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2 ods. 1 zákona č. 147/1997 Z. z. o neinvestičných fondoch a o doplnení zákona Národnej rady Sl</w:t>
      </w:r>
      <w:r w:rsidRPr="00FC0EE9" w:rsidR="00FE5F93">
        <w:rPr>
          <w:rFonts w:ascii="Times New Roman" w:hAnsi="Times New Roman"/>
          <w:sz w:val="22"/>
          <w:szCs w:val="22"/>
        </w:rPr>
        <w:t>o</w:t>
      </w:r>
      <w:r w:rsidRPr="00FC0EE9" w:rsidR="00FE5F93">
        <w:rPr>
          <w:rFonts w:ascii="Times New Roman" w:hAnsi="Times New Roman"/>
          <w:sz w:val="22"/>
          <w:szCs w:val="22"/>
        </w:rPr>
        <w:t>venskej republiky č. 207/1996 Z. z.</w:t>
      </w:r>
    </w:p>
  </w:footnote>
  <w:footnote w:id="16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2 ods. 1 zákona č. 213/1997 Z. z. o neziskových organizáciách poskytujúcich všeobecne prospe</w:t>
      </w:r>
      <w:r w:rsidRPr="00FC0EE9" w:rsidR="00FE5F93">
        <w:rPr>
          <w:rFonts w:ascii="Times New Roman" w:hAnsi="Times New Roman"/>
          <w:sz w:val="22"/>
          <w:szCs w:val="22"/>
        </w:rPr>
        <w:t>š</w:t>
      </w:r>
      <w:r w:rsidRPr="00FC0EE9" w:rsidR="00FE5F93">
        <w:rPr>
          <w:rFonts w:ascii="Times New Roman" w:hAnsi="Times New Roman"/>
          <w:sz w:val="22"/>
          <w:szCs w:val="22"/>
        </w:rPr>
        <w:t>né služby v znení zákona č. 35/2002 Z. z.</w:t>
      </w:r>
    </w:p>
  </w:footnote>
  <w:footnote w:id="17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Čl. 107 Zmluvy o fungovaní Európskej únie (Ú. v. EÚ C 83, 30. 3. 2010).</w:t>
      </w:r>
    </w:p>
  </w:footnote>
  <w:footnote w:id="18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Zákon č. 231/1999 Z. z. o štátnej pomoci v znení neskorších predpisov, nariadenie Komisie (ES) č. 800/2008 zo 6. augusta 2008 o vyhlásení určitých kategórií pomoci za zlučiteľné so spoločným t</w:t>
      </w:r>
      <w:r w:rsidRPr="00FC0EE9" w:rsidR="00FE5F93">
        <w:rPr>
          <w:rFonts w:ascii="Times New Roman" w:hAnsi="Times New Roman"/>
          <w:sz w:val="22"/>
          <w:szCs w:val="22"/>
        </w:rPr>
        <w:t>r</w:t>
      </w:r>
      <w:r w:rsidRPr="00FC0EE9" w:rsidR="00FE5F93">
        <w:rPr>
          <w:rFonts w:ascii="Times New Roman" w:hAnsi="Times New Roman"/>
          <w:sz w:val="22"/>
          <w:szCs w:val="22"/>
        </w:rPr>
        <w:t xml:space="preserve">hom podľa článkov </w:t>
      </w:r>
      <w:smartTag w:uri="urn:schemas-microsoft-com:office:smarttags" w:element="metricconverter">
        <w:smartTagPr>
          <w:attr w:name="ProductID" w:val="87 a"/>
        </w:smartTagPr>
        <w:r w:rsidRPr="00FC0EE9" w:rsidR="00FE5F93">
          <w:rPr>
            <w:rFonts w:ascii="Times New Roman" w:hAnsi="Times New Roman"/>
            <w:sz w:val="22"/>
            <w:szCs w:val="22"/>
          </w:rPr>
          <w:t>87 a</w:t>
        </w:r>
      </w:smartTag>
      <w:r w:rsidRPr="00FC0EE9" w:rsidR="00FE5F93">
        <w:rPr>
          <w:rFonts w:ascii="Times New Roman" w:hAnsi="Times New Roman"/>
          <w:sz w:val="22"/>
          <w:szCs w:val="22"/>
        </w:rPr>
        <w:t xml:space="preserve"> 88 zmluvy (Všeobecné nariadenie o skupinových výnimkách) (Ú. v. EÚ L 214, 9.8.2008).</w:t>
      </w:r>
    </w:p>
  </w:footnote>
  <w:footnote w:id="19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Čl. 31 ods. 5 nariadenia (ES) č. 800/2008, § 17 zákona č. 172/2005 Z. z.</w:t>
      </w:r>
    </w:p>
  </w:footnote>
  <w:footnote w:id="20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 xml:space="preserve">Čl. 30 ods. 1 nariadenia (ES) č. 800/2008.  </w:t>
      </w:r>
    </w:p>
  </w:footnote>
  <w:footnote w:id="21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 xml:space="preserve">Čl. 6 ods. 1 písm. e) a čl. 31 ods. 2 až 4 nariadenia (ES) č. 800/2008.  </w:t>
      </w:r>
    </w:p>
  </w:footnote>
  <w:footnote w:id="22">
    <w:p w:rsidP="00FB439F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18 zákona č. 172/2005 Z. z.</w:t>
        <w:tab/>
      </w:r>
    </w:p>
  </w:footnote>
  <w:footnote w:id="23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 xml:space="preserve">§ 8a ods. 5 zákona </w:t>
      </w:r>
      <w:r w:rsidRPr="00E56494" w:rsidR="00FE5F93">
        <w:rPr>
          <w:rFonts w:ascii="Times New Roman" w:hAnsi="Times New Roman"/>
          <w:sz w:val="22"/>
          <w:szCs w:val="22"/>
        </w:rPr>
        <w:t>č. 523/2004 Z. z.</w:t>
      </w:r>
    </w:p>
  </w:footnote>
  <w:footnote w:id="24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2 ods. 1 zákona č. 483/2001 Z. z. o bankách a o zmene a doplnení niektorých zákonov</w:t>
      </w:r>
      <w:r w:rsidR="00AA62A1">
        <w:rPr>
          <w:rFonts w:ascii="Times New Roman" w:hAnsi="Times New Roman"/>
          <w:sz w:val="22"/>
          <w:szCs w:val="22"/>
        </w:rPr>
        <w:t xml:space="preserve">. </w:t>
      </w:r>
    </w:p>
  </w:footnote>
  <w:footnote w:id="25">
    <w:p w:rsidP="00FC0E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C0EE9" w:rsidR="00FE5F9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C0EE9" w:rsidR="00FE5F93">
        <w:rPr>
          <w:rFonts w:ascii="Times New Roman" w:hAnsi="Times New Roman"/>
          <w:sz w:val="22"/>
          <w:szCs w:val="22"/>
        </w:rPr>
        <w:t>)</w:t>
        <w:tab/>
        <w:t>§ 2 ods. 8 zákona č. 483/2001 Z. z.</w:t>
      </w:r>
    </w:p>
  </w:footnote>
  <w:footnote w:id="26">
    <w:p>
      <w:pPr>
        <w:pStyle w:val="FootnoteText"/>
        <w:bidi w:val="0"/>
        <w:rPr>
          <w:rFonts w:ascii="Times New Roman" w:hAnsi="Times New Roman"/>
        </w:rPr>
      </w:pPr>
      <w:r w:rsidR="00FE5F93">
        <w:rPr>
          <w:rStyle w:val="FootnoteReference"/>
          <w:rFonts w:ascii="Times New Roman" w:hAnsi="Times New Roman"/>
        </w:rPr>
        <w:footnoteRef/>
      </w:r>
      <w:r w:rsidR="00FE5F93">
        <w:rPr>
          <w:rFonts w:ascii="Times New Roman" w:hAnsi="Times New Roman"/>
        </w:rPr>
        <w:t xml:space="preserve">)  § 31 zákona č. 523/2004 Z. z.  </w:t>
      </w:r>
    </w:p>
  </w:footnote>
  <w:footnote w:id="27">
    <w:p w:rsidP="00B92CB9">
      <w:pPr>
        <w:pStyle w:val="FootnoteText"/>
        <w:tabs>
          <w:tab w:val="left" w:pos="360"/>
        </w:tabs>
        <w:bidi w:val="0"/>
        <w:ind w:left="360" w:hanging="360"/>
        <w:rPr>
          <w:rFonts w:ascii="Times New Roman" w:hAnsi="Times New Roman"/>
        </w:rPr>
      </w:pPr>
      <w:r w:rsidR="00FE5F93">
        <w:rPr>
          <w:rStyle w:val="FootnoteReference"/>
          <w:rFonts w:ascii="Times New Roman" w:hAnsi="Times New Roman"/>
        </w:rPr>
        <w:footnoteRef/>
      </w:r>
      <w:r w:rsidR="00FE5F93">
        <w:rPr>
          <w:rFonts w:ascii="Times New Roman" w:hAnsi="Times New Roman"/>
        </w:rPr>
        <w:t>)</w:t>
        <w:tab/>
        <w:t>Z</w:t>
      </w:r>
      <w:r w:rsidRPr="00FC0EE9" w:rsidR="00FE5F93">
        <w:rPr>
          <w:rFonts w:ascii="Times New Roman" w:hAnsi="Times New Roman"/>
          <w:sz w:val="22"/>
          <w:szCs w:val="22"/>
        </w:rPr>
        <w:t>ákon č. 5</w:t>
      </w:r>
      <w:r w:rsidR="00FE5F93">
        <w:rPr>
          <w:rFonts w:ascii="Times New Roman" w:hAnsi="Times New Roman"/>
          <w:sz w:val="22"/>
          <w:szCs w:val="22"/>
        </w:rPr>
        <w:t>02</w:t>
      </w:r>
      <w:r w:rsidRPr="00FC0EE9" w:rsidR="00FE5F93">
        <w:rPr>
          <w:rFonts w:ascii="Times New Roman" w:hAnsi="Times New Roman"/>
          <w:sz w:val="22"/>
          <w:szCs w:val="22"/>
        </w:rPr>
        <w:t>/200</w:t>
      </w:r>
      <w:r w:rsidR="00FE5F93">
        <w:rPr>
          <w:rFonts w:ascii="Times New Roman" w:hAnsi="Times New Roman"/>
          <w:sz w:val="22"/>
          <w:szCs w:val="22"/>
        </w:rPr>
        <w:t>1</w:t>
      </w:r>
      <w:r w:rsidRPr="00FC0EE9" w:rsidR="00FE5F93">
        <w:rPr>
          <w:rFonts w:ascii="Times New Roman" w:hAnsi="Times New Roman"/>
          <w:sz w:val="22"/>
          <w:szCs w:val="22"/>
        </w:rPr>
        <w:t xml:space="preserve"> Z. z.</w:t>
      </w:r>
      <w:r w:rsidR="00FE5F93">
        <w:rPr>
          <w:rFonts w:ascii="Times New Roman" w:hAnsi="Times New Roman"/>
          <w:sz w:val="22"/>
          <w:szCs w:val="22"/>
        </w:rPr>
        <w:t xml:space="preserve"> o finančnej kontrole a vnútornom audite a o zmene a doplnení niektorých zákonov v znení neskorších pre</w:t>
      </w:r>
      <w:r w:rsidR="00FE5F93">
        <w:rPr>
          <w:rFonts w:ascii="Times New Roman" w:hAnsi="Times New Roman"/>
          <w:sz w:val="22"/>
          <w:szCs w:val="22"/>
        </w:rPr>
        <w:t>d</w:t>
      </w:r>
      <w:r w:rsidR="00FE5F93">
        <w:rPr>
          <w:rFonts w:ascii="Times New Roman" w:hAnsi="Times New Roman"/>
          <w:sz w:val="22"/>
          <w:szCs w:val="22"/>
        </w:rPr>
        <w:t>pisov.</w:t>
      </w:r>
      <w:r w:rsidR="00FE5F93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143"/>
    <w:multiLevelType w:val="hybridMultilevel"/>
    <w:tmpl w:val="22D81E1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780540"/>
    <w:multiLevelType w:val="hybridMultilevel"/>
    <w:tmpl w:val="14BE2C6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3512C0C"/>
    <w:multiLevelType w:val="hybridMultilevel"/>
    <w:tmpl w:val="29BC8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B5D7E4A"/>
    <w:multiLevelType w:val="hybridMultilevel"/>
    <w:tmpl w:val="4C748D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CC6DA3"/>
    <w:multiLevelType w:val="hybridMultilevel"/>
    <w:tmpl w:val="D06422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3166BB"/>
    <w:multiLevelType w:val="hybridMultilevel"/>
    <w:tmpl w:val="DD48B69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9B0381"/>
    <w:multiLevelType w:val="hybridMultilevel"/>
    <w:tmpl w:val="2B6299E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C3B5B6C"/>
    <w:multiLevelType w:val="hybridMultilevel"/>
    <w:tmpl w:val="524453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E254F73"/>
    <w:multiLevelType w:val="hybridMultilevel"/>
    <w:tmpl w:val="736A2D9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C8963CD"/>
    <w:multiLevelType w:val="hybridMultilevel"/>
    <w:tmpl w:val="59CA0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1C1A23"/>
    <w:multiLevelType w:val="hybridMultilevel"/>
    <w:tmpl w:val="CF6882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432264"/>
    <w:multiLevelType w:val="hybridMultilevel"/>
    <w:tmpl w:val="38B628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D780507"/>
    <w:multiLevelType w:val="hybridMultilevel"/>
    <w:tmpl w:val="170EC5D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351602F"/>
    <w:multiLevelType w:val="hybridMultilevel"/>
    <w:tmpl w:val="5EF4354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41A7765"/>
    <w:multiLevelType w:val="hybridMultilevel"/>
    <w:tmpl w:val="57527D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652E6926"/>
    <w:multiLevelType w:val="multilevel"/>
    <w:tmpl w:val="D06422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732212"/>
    <w:multiLevelType w:val="hybridMultilevel"/>
    <w:tmpl w:val="038C55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454151"/>
    <w:multiLevelType w:val="hybridMultilevel"/>
    <w:tmpl w:val="69E84D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FF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7"/>
  </w:num>
  <w:num w:numId="11">
    <w:abstractNumId w:val="16"/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B556B"/>
    <w:rsid w:val="0000635C"/>
    <w:rsid w:val="00016265"/>
    <w:rsid w:val="00021481"/>
    <w:rsid w:val="00025DB0"/>
    <w:rsid w:val="00025E3C"/>
    <w:rsid w:val="00032A26"/>
    <w:rsid w:val="00046121"/>
    <w:rsid w:val="000A3101"/>
    <w:rsid w:val="000F388A"/>
    <w:rsid w:val="001360AD"/>
    <w:rsid w:val="0015212C"/>
    <w:rsid w:val="00167F01"/>
    <w:rsid w:val="00171353"/>
    <w:rsid w:val="00190FE2"/>
    <w:rsid w:val="001E4E31"/>
    <w:rsid w:val="001F428D"/>
    <w:rsid w:val="0025132E"/>
    <w:rsid w:val="00256C7A"/>
    <w:rsid w:val="00261284"/>
    <w:rsid w:val="00272309"/>
    <w:rsid w:val="0027530F"/>
    <w:rsid w:val="002953BD"/>
    <w:rsid w:val="002A6089"/>
    <w:rsid w:val="002B3BF7"/>
    <w:rsid w:val="002B4F31"/>
    <w:rsid w:val="002C7400"/>
    <w:rsid w:val="002F422D"/>
    <w:rsid w:val="00300C30"/>
    <w:rsid w:val="00304FD7"/>
    <w:rsid w:val="00315896"/>
    <w:rsid w:val="00323B4A"/>
    <w:rsid w:val="0034314A"/>
    <w:rsid w:val="003434D6"/>
    <w:rsid w:val="0034799B"/>
    <w:rsid w:val="003B25F1"/>
    <w:rsid w:val="003B7EE2"/>
    <w:rsid w:val="003E04DB"/>
    <w:rsid w:val="003F702F"/>
    <w:rsid w:val="00421F0D"/>
    <w:rsid w:val="0042597D"/>
    <w:rsid w:val="00433BFF"/>
    <w:rsid w:val="00483087"/>
    <w:rsid w:val="00485955"/>
    <w:rsid w:val="004A6FB3"/>
    <w:rsid w:val="004B4A36"/>
    <w:rsid w:val="004D273F"/>
    <w:rsid w:val="0051474F"/>
    <w:rsid w:val="00520A78"/>
    <w:rsid w:val="005356E6"/>
    <w:rsid w:val="005464A3"/>
    <w:rsid w:val="00602754"/>
    <w:rsid w:val="0060553C"/>
    <w:rsid w:val="00691868"/>
    <w:rsid w:val="006B1175"/>
    <w:rsid w:val="006C53D4"/>
    <w:rsid w:val="006F54DE"/>
    <w:rsid w:val="00701462"/>
    <w:rsid w:val="00707699"/>
    <w:rsid w:val="00725EBF"/>
    <w:rsid w:val="007344A2"/>
    <w:rsid w:val="00735BB5"/>
    <w:rsid w:val="007673C2"/>
    <w:rsid w:val="00782B34"/>
    <w:rsid w:val="0078308F"/>
    <w:rsid w:val="007A2822"/>
    <w:rsid w:val="007B310F"/>
    <w:rsid w:val="007D1A18"/>
    <w:rsid w:val="008035D4"/>
    <w:rsid w:val="00812FDA"/>
    <w:rsid w:val="00822E6E"/>
    <w:rsid w:val="00826AC3"/>
    <w:rsid w:val="00827B23"/>
    <w:rsid w:val="00842190"/>
    <w:rsid w:val="00867928"/>
    <w:rsid w:val="00875197"/>
    <w:rsid w:val="00892230"/>
    <w:rsid w:val="008B7ADC"/>
    <w:rsid w:val="008E66F6"/>
    <w:rsid w:val="008E6701"/>
    <w:rsid w:val="00910553"/>
    <w:rsid w:val="009265EA"/>
    <w:rsid w:val="0094322F"/>
    <w:rsid w:val="009754C2"/>
    <w:rsid w:val="00975BF8"/>
    <w:rsid w:val="00977897"/>
    <w:rsid w:val="00986D1C"/>
    <w:rsid w:val="00986F73"/>
    <w:rsid w:val="00990184"/>
    <w:rsid w:val="009D7A6B"/>
    <w:rsid w:val="009E460F"/>
    <w:rsid w:val="009E4966"/>
    <w:rsid w:val="00A0225A"/>
    <w:rsid w:val="00A04741"/>
    <w:rsid w:val="00A20D17"/>
    <w:rsid w:val="00A26040"/>
    <w:rsid w:val="00A45E21"/>
    <w:rsid w:val="00A50C0A"/>
    <w:rsid w:val="00A62DFF"/>
    <w:rsid w:val="00AA62A1"/>
    <w:rsid w:val="00AC2CC0"/>
    <w:rsid w:val="00AE2358"/>
    <w:rsid w:val="00AF07FD"/>
    <w:rsid w:val="00AF5B8B"/>
    <w:rsid w:val="00B06099"/>
    <w:rsid w:val="00B3784A"/>
    <w:rsid w:val="00B91597"/>
    <w:rsid w:val="00B92CB9"/>
    <w:rsid w:val="00B97573"/>
    <w:rsid w:val="00BA3574"/>
    <w:rsid w:val="00BC0C7A"/>
    <w:rsid w:val="00BE71DE"/>
    <w:rsid w:val="00C02C19"/>
    <w:rsid w:val="00C27872"/>
    <w:rsid w:val="00C30842"/>
    <w:rsid w:val="00C80111"/>
    <w:rsid w:val="00C95D21"/>
    <w:rsid w:val="00CA6F92"/>
    <w:rsid w:val="00CB022F"/>
    <w:rsid w:val="00CC113D"/>
    <w:rsid w:val="00CD295A"/>
    <w:rsid w:val="00CD763B"/>
    <w:rsid w:val="00CE6B58"/>
    <w:rsid w:val="00CF6916"/>
    <w:rsid w:val="00D4535E"/>
    <w:rsid w:val="00D550EB"/>
    <w:rsid w:val="00D9032B"/>
    <w:rsid w:val="00DE17E5"/>
    <w:rsid w:val="00E00556"/>
    <w:rsid w:val="00E13087"/>
    <w:rsid w:val="00E3430C"/>
    <w:rsid w:val="00E56494"/>
    <w:rsid w:val="00E6064F"/>
    <w:rsid w:val="00E63C93"/>
    <w:rsid w:val="00E717F3"/>
    <w:rsid w:val="00E76191"/>
    <w:rsid w:val="00E848C0"/>
    <w:rsid w:val="00E87128"/>
    <w:rsid w:val="00EB556B"/>
    <w:rsid w:val="00EB7631"/>
    <w:rsid w:val="00EC0A87"/>
    <w:rsid w:val="00ED4CD7"/>
    <w:rsid w:val="00EF48C5"/>
    <w:rsid w:val="00F16253"/>
    <w:rsid w:val="00F229A2"/>
    <w:rsid w:val="00F23586"/>
    <w:rsid w:val="00F32827"/>
    <w:rsid w:val="00F4153C"/>
    <w:rsid w:val="00F51B49"/>
    <w:rsid w:val="00F62AF1"/>
    <w:rsid w:val="00F733A7"/>
    <w:rsid w:val="00F872B2"/>
    <w:rsid w:val="00FB36F1"/>
    <w:rsid w:val="00FB439F"/>
    <w:rsid w:val="00FC0EE9"/>
    <w:rsid w:val="00FD0BC7"/>
    <w:rsid w:val="00FD67C7"/>
    <w:rsid w:val="00FD70A6"/>
    <w:rsid w:val="00FE5F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5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rsid w:val="00EB556B"/>
    <w:pPr>
      <w:keepNext/>
      <w:spacing w:line="360" w:lineRule="auto"/>
      <w:jc w:val="center"/>
      <w:outlineLvl w:val="4"/>
    </w:pPr>
    <w:rPr>
      <w:rFonts w:ascii="Arial" w:hAnsi="Arial"/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Text poznámky pod čiarou 007"/>
    <w:basedOn w:val="Normal"/>
    <w:semiHidden/>
    <w:rsid w:val="00EB556B"/>
    <w:pPr>
      <w:jc w:val="left"/>
    </w:pPr>
    <w:rPr>
      <w:sz w:val="20"/>
      <w:szCs w:val="20"/>
      <w:lang w:eastAsia="cs-CZ"/>
    </w:rPr>
  </w:style>
  <w:style w:type="paragraph" w:styleId="Footer">
    <w:name w:val="footer"/>
    <w:basedOn w:val="Normal"/>
    <w:rsid w:val="00EB556B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EB556B"/>
    <w:pPr>
      <w:spacing w:before="120"/>
      <w:jc w:val="left"/>
    </w:pPr>
    <w:rPr>
      <w:rFonts w:ascii="Arial" w:hAnsi="Arial"/>
      <w:b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EB556B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rsid w:val="00EB556B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323B4A"/>
    <w:pPr>
      <w:jc w:val="lef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75BF8"/>
    <w:rPr>
      <w:rFonts w:cs="Times New Roman"/>
      <w:b/>
      <w:bCs/>
      <w:sz w:val="24"/>
      <w:szCs w:val="24"/>
      <w:rtl w:val="0"/>
      <w:cs w:val="0"/>
    </w:rPr>
  </w:style>
  <w:style w:type="table" w:styleId="TableGrid">
    <w:name w:val="Table Grid"/>
    <w:basedOn w:val="TableNormal"/>
    <w:rsid w:val="0097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F422D"/>
    <w:pPr>
      <w:jc w:val="center"/>
    </w:pPr>
    <w:rPr>
      <w:rFonts w:ascii="Times New Roman" w:eastAsia="SimSun" w:hAnsi="Times New Roman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1585</Words>
  <Characters>9807</Characters>
  <Application>Microsoft Office Word</Application>
  <DocSecurity>0</DocSecurity>
  <Lines>0</Lines>
  <Paragraphs>0</Paragraphs>
  <ScaleCrop>false</ScaleCrop>
  <Company>MOSR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 Á V R H)</dc:title>
  <dc:creator>donatovad</dc:creator>
  <cp:lastModifiedBy>GaspJarm</cp:lastModifiedBy>
  <cp:revision>2</cp:revision>
  <cp:lastPrinted>2010-08-17T10:42:00Z</cp:lastPrinted>
  <dcterms:created xsi:type="dcterms:W3CDTF">2010-11-24T13:32:00Z</dcterms:created>
  <dcterms:modified xsi:type="dcterms:W3CDTF">2010-11-24T13:32:00Z</dcterms:modified>
</cp:coreProperties>
</file>