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309A" w:rsidRPr="00474863" w:rsidP="0082309A">
      <w:pPr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863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82309A" w:rsidRPr="00474863" w:rsidP="0082309A">
      <w:pPr>
        <w:pBdr>
          <w:bottom w:val="single" w:sz="12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4863">
        <w:rPr>
          <w:rFonts w:ascii="Times New Roman" w:hAnsi="Times New Roman"/>
          <w:b/>
          <w:bCs/>
          <w:sz w:val="24"/>
          <w:szCs w:val="24"/>
        </w:rPr>
        <w:t>V. volebné obdobie</w:t>
      </w:r>
    </w:p>
    <w:p w:rsidR="0082309A" w:rsidRPr="00474863" w:rsidP="0082309A">
      <w:pPr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2309A" w:rsidRPr="006C60E8" w:rsidP="0082309A">
      <w:pPr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="00CF789C">
        <w:rPr>
          <w:rFonts w:ascii="Times New Roman" w:hAnsi="Times New Roman"/>
          <w:b/>
          <w:bCs/>
          <w:sz w:val="24"/>
          <w:szCs w:val="24"/>
        </w:rPr>
        <w:t>63</w:t>
      </w:r>
    </w:p>
    <w:p w:rsidR="0082309A" w:rsidRPr="006C60E8" w:rsidP="0082309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4863"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82309A" w:rsidRPr="00474863" w:rsidP="0082309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4863">
        <w:rPr>
          <w:rFonts w:ascii="Times New Roman" w:hAnsi="Times New Roman"/>
          <w:b/>
          <w:bCs/>
          <w:sz w:val="24"/>
          <w:szCs w:val="24"/>
        </w:rPr>
        <w:t>ZÁKON,</w:t>
      </w:r>
    </w:p>
    <w:p w:rsidR="00474863" w:rsidRPr="00474863" w:rsidP="0047486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74863">
        <w:rPr>
          <w:rFonts w:ascii="Times New Roman" w:hAnsi="Times New Roman"/>
          <w:b/>
          <w:sz w:val="24"/>
          <w:szCs w:val="24"/>
        </w:rPr>
        <w:t>ktorým sa mení a dopĺňa zákon č. 5/2004 Z. z. o službách zamestnanosti a o zmene a doplnení niektorých zákonov v znení neskorších predpisov a ktorým sa menia a dopĺňajú niektoré zákony</w:t>
      </w:r>
    </w:p>
    <w:p w:rsidR="00474863" w:rsidP="00474863">
      <w:pPr>
        <w:bidi w:val="0"/>
        <w:rPr>
          <w:rFonts w:ascii="Times New Roman" w:hAnsi="Times New Roman"/>
          <w:sz w:val="24"/>
          <w:szCs w:val="24"/>
        </w:rPr>
      </w:pPr>
    </w:p>
    <w:p w:rsidR="00692C4A" w:rsidRPr="00474863" w:rsidP="00474863">
      <w:pPr>
        <w:bidi w:val="0"/>
        <w:rPr>
          <w:rFonts w:ascii="Times New Roman" w:hAnsi="Times New Roman"/>
          <w:sz w:val="24"/>
          <w:szCs w:val="24"/>
        </w:rPr>
      </w:pPr>
    </w:p>
    <w:p w:rsidR="00474863" w:rsidRPr="00474863" w:rsidP="0047486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74863">
        <w:rPr>
          <w:rFonts w:ascii="Times New Roman" w:hAnsi="Times New Roman"/>
          <w:sz w:val="24"/>
          <w:szCs w:val="24"/>
        </w:rPr>
        <w:tab/>
        <w:t>Národná rada Slovenskej republiky sa uzniesla na tomto zákone:</w:t>
      </w:r>
    </w:p>
    <w:p w:rsidR="00FC2A3F" w:rsidRPr="0077166E" w:rsidP="00FC2A3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A3F" w:rsidRPr="0077166E" w:rsidP="00FC2A3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Čl. I</w:t>
      </w:r>
    </w:p>
    <w:p w:rsidR="00FC2A3F" w:rsidRPr="0077166E" w:rsidP="00FC2A3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Zákon č. 5/2004 Z. z. o službách zamestnanosti a o zmene a doplnení niektorých zákonov v znení zákona č. 191/2004 Z. z., zákona č. 365/2004 Z. z., zákona č. 585/2004 Z. z., zákona č. 614/2004 Z. z., zákona č. 1/2005 Z. z., zákona č. 82/2005 Z. z., zákona č. 528/2005 Z. z., zákona č. 573/2005 Z. z., zákona č. 310/2006 Z. z., zákona č. 693/2006 Z. z., zákona  č. 561/2007 Z. z., zákona č. 139/2008 Z. z., zákona č. 233/2008 Z. z., zákona č. 263/2008  Z. z., zákona č. 460/2008 Z. z., zákona č. 562/2008 Z. z., zákona č. 49/2009 Z. z., zákona č. 108/2009 Z. z., zákona č. 266/2009 Z. z., zákona č. 463/2009 Z. z., zákona č. 594/2009 Z. z., zákona č. 52/2010 Z. z. a zákona č. 136/2010 Z. z. sa mení a dopĺňa takto:</w:t>
      </w:r>
    </w:p>
    <w:p w:rsidR="00FC2A3F" w:rsidRPr="0077166E" w:rsidP="00FC2A3F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27EC8" w:rsidP="00C27EC8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12 písm. e) sa vypúšťajú slová „vypracúvaní a“.</w:t>
      </w:r>
    </w:p>
    <w:p w:rsidR="00C27EC8" w:rsidP="00C27EC8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73240" w:rsidRPr="0077166E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0376A9">
        <w:rPr>
          <w:rFonts w:ascii="Times New Roman" w:hAnsi="Times New Roman"/>
          <w:sz w:val="24"/>
          <w:szCs w:val="24"/>
        </w:rPr>
        <w:t>V § 12 písm</w:t>
      </w:r>
      <w:r w:rsidRPr="0077166E" w:rsidR="002D1B39">
        <w:rPr>
          <w:rFonts w:ascii="Times New Roman" w:hAnsi="Times New Roman"/>
          <w:sz w:val="24"/>
          <w:szCs w:val="24"/>
        </w:rPr>
        <w:t>eno</w:t>
      </w:r>
      <w:r w:rsidRPr="0077166E" w:rsidR="000E0EA1">
        <w:rPr>
          <w:rFonts w:ascii="Times New Roman" w:hAnsi="Times New Roman"/>
          <w:sz w:val="24"/>
          <w:szCs w:val="24"/>
        </w:rPr>
        <w:t xml:space="preserve"> </w:t>
      </w:r>
      <w:r w:rsidRPr="0077166E" w:rsidR="000376A9">
        <w:rPr>
          <w:rFonts w:ascii="Times New Roman" w:hAnsi="Times New Roman"/>
          <w:sz w:val="24"/>
          <w:szCs w:val="24"/>
        </w:rPr>
        <w:t xml:space="preserve">g) </w:t>
      </w:r>
      <w:r w:rsidRPr="0077166E" w:rsidR="002D1B39">
        <w:rPr>
          <w:rFonts w:ascii="Times New Roman" w:hAnsi="Times New Roman"/>
          <w:sz w:val="24"/>
          <w:szCs w:val="24"/>
        </w:rPr>
        <w:t>znie:</w:t>
      </w:r>
      <w:r w:rsidRPr="0077166E" w:rsidR="000E0EA1">
        <w:rPr>
          <w:rFonts w:ascii="Times New Roman" w:hAnsi="Times New Roman"/>
          <w:sz w:val="24"/>
          <w:szCs w:val="24"/>
        </w:rPr>
        <w:t xml:space="preserve"> </w:t>
      </w:r>
    </w:p>
    <w:p w:rsidR="000E0EA1" w:rsidRPr="0077166E" w:rsidP="002D1B39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2D1B39">
        <w:rPr>
          <w:rFonts w:ascii="Times New Roman" w:hAnsi="Times New Roman"/>
          <w:sz w:val="24"/>
          <w:szCs w:val="24"/>
        </w:rPr>
        <w:t>„g) realizovať projekty a programy podľa § 45, § 53c</w:t>
      </w:r>
      <w:r w:rsidR="00A71635">
        <w:rPr>
          <w:rFonts w:ascii="Times New Roman" w:hAnsi="Times New Roman"/>
          <w:sz w:val="24"/>
          <w:szCs w:val="24"/>
        </w:rPr>
        <w:t>,</w:t>
      </w:r>
      <w:r w:rsidRPr="0077166E" w:rsidR="00160F5C">
        <w:rPr>
          <w:rFonts w:ascii="Times New Roman" w:hAnsi="Times New Roman"/>
          <w:sz w:val="24"/>
          <w:szCs w:val="24"/>
        </w:rPr>
        <w:t xml:space="preserve"> </w:t>
      </w:r>
      <w:r w:rsidR="00A71635">
        <w:rPr>
          <w:rFonts w:ascii="Times New Roman" w:hAnsi="Times New Roman"/>
          <w:sz w:val="24"/>
          <w:szCs w:val="24"/>
        </w:rPr>
        <w:t>§</w:t>
      </w:r>
      <w:r w:rsidRPr="0077166E" w:rsidR="002D1B39">
        <w:rPr>
          <w:rFonts w:ascii="Times New Roman" w:hAnsi="Times New Roman"/>
          <w:sz w:val="24"/>
          <w:szCs w:val="24"/>
        </w:rPr>
        <w:t xml:space="preserve"> 53d</w:t>
      </w:r>
      <w:r w:rsidR="00CD761A">
        <w:rPr>
          <w:rFonts w:ascii="Times New Roman" w:hAnsi="Times New Roman"/>
          <w:sz w:val="24"/>
          <w:szCs w:val="24"/>
        </w:rPr>
        <w:t xml:space="preserve"> a § 54</w:t>
      </w:r>
      <w:r w:rsidRPr="0077166E" w:rsidR="00160F5C">
        <w:rPr>
          <w:rFonts w:ascii="Times New Roman" w:hAnsi="Times New Roman"/>
          <w:sz w:val="24"/>
          <w:szCs w:val="24"/>
        </w:rPr>
        <w:t>,</w:t>
      </w:r>
      <w:r w:rsidRPr="0077166E" w:rsidR="002D1B39">
        <w:rPr>
          <w:rFonts w:ascii="Times New Roman" w:hAnsi="Times New Roman"/>
          <w:sz w:val="24"/>
          <w:szCs w:val="24"/>
        </w:rPr>
        <w:t>“.</w:t>
      </w:r>
    </w:p>
    <w:p w:rsidR="002D1B39" w:rsidRPr="0077166E" w:rsidP="002D1B39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018C3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f_5120067"/>
      <w:bookmarkEnd w:id="0"/>
      <w:r w:rsidRPr="0077166E" w:rsidR="00AA7606">
        <w:rPr>
          <w:rFonts w:ascii="Times New Roman" w:hAnsi="Times New Roman"/>
          <w:sz w:val="24"/>
          <w:szCs w:val="24"/>
        </w:rPr>
        <w:t>V § 13 ods. 1 písm</w:t>
      </w:r>
      <w:r>
        <w:rPr>
          <w:rFonts w:ascii="Times New Roman" w:hAnsi="Times New Roman"/>
          <w:sz w:val="24"/>
          <w:szCs w:val="24"/>
        </w:rPr>
        <w:t>.</w:t>
      </w:r>
      <w:r w:rsidRPr="0077166E" w:rsidR="00AA7606">
        <w:rPr>
          <w:rFonts w:ascii="Times New Roman" w:hAnsi="Times New Roman"/>
          <w:sz w:val="24"/>
          <w:szCs w:val="24"/>
        </w:rPr>
        <w:t xml:space="preserve"> n) </w:t>
      </w:r>
      <w:r>
        <w:rPr>
          <w:rFonts w:ascii="Times New Roman" w:hAnsi="Times New Roman"/>
          <w:sz w:val="24"/>
          <w:szCs w:val="24"/>
        </w:rPr>
        <w:t>sa vypúšťajú slová „schvaľovať a“.</w:t>
      </w:r>
    </w:p>
    <w:p w:rsidR="004018C3" w:rsidP="004018C3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18C3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ods. 1 písm. o) sa vypúšťajú slová „vypracúvať a“.</w:t>
      </w:r>
    </w:p>
    <w:p w:rsidR="000E0EA1" w:rsidRPr="0077166E" w:rsidP="000E0EA1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0616C" w:rsidRPr="0077166E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56379F">
        <w:rPr>
          <w:rFonts w:ascii="Times New Roman" w:hAnsi="Times New Roman"/>
          <w:sz w:val="24"/>
          <w:szCs w:val="24"/>
        </w:rPr>
        <w:t>V</w:t>
      </w:r>
      <w:r w:rsidRPr="0077166E">
        <w:rPr>
          <w:rFonts w:ascii="Times New Roman" w:hAnsi="Times New Roman"/>
          <w:sz w:val="24"/>
          <w:szCs w:val="24"/>
        </w:rPr>
        <w:t xml:space="preserve"> § 13 ods. 1 písmeno p) znie:</w:t>
      </w:r>
    </w:p>
    <w:p w:rsidR="00E0616C" w:rsidRPr="0077166E" w:rsidP="00E0616C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„p) </w:t>
      </w:r>
      <w:r w:rsidRPr="0077166E" w:rsidR="009D4132">
        <w:rPr>
          <w:rFonts w:ascii="Times New Roman" w:hAnsi="Times New Roman"/>
          <w:sz w:val="24"/>
          <w:szCs w:val="24"/>
        </w:rPr>
        <w:t>spolupracovať s partnerstvom</w:t>
      </w:r>
      <w:r w:rsidRPr="0077166E" w:rsidR="00AD312C">
        <w:rPr>
          <w:rFonts w:ascii="Times New Roman" w:hAnsi="Times New Roman"/>
          <w:sz w:val="24"/>
          <w:szCs w:val="24"/>
        </w:rPr>
        <w:t xml:space="preserve"> pri realizácii projektov alebo programov podľa § 10 ods. 2,</w:t>
      </w:r>
      <w:r w:rsidRPr="0077166E">
        <w:rPr>
          <w:rFonts w:ascii="Times New Roman" w:hAnsi="Times New Roman"/>
          <w:sz w:val="24"/>
          <w:szCs w:val="24"/>
        </w:rPr>
        <w:t>“.</w:t>
      </w:r>
    </w:p>
    <w:p w:rsidR="005D0B85" w:rsidRPr="0077166E" w:rsidP="000E0EA1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13 ods. 1 sa vypúšťa písmen</w:t>
      </w:r>
      <w:r w:rsidR="002D0821">
        <w:rPr>
          <w:rFonts w:ascii="Times New Roman" w:hAnsi="Times New Roman"/>
          <w:sz w:val="24"/>
          <w:szCs w:val="24"/>
        </w:rPr>
        <w:t>o</w:t>
      </w:r>
      <w:r w:rsidRPr="0077166E">
        <w:rPr>
          <w:rFonts w:ascii="Times New Roman" w:hAnsi="Times New Roman"/>
          <w:sz w:val="24"/>
          <w:szCs w:val="24"/>
        </w:rPr>
        <w:t xml:space="preserve"> ab)</w:t>
      </w:r>
      <w:r w:rsidR="002D0821">
        <w:rPr>
          <w:rFonts w:ascii="Times New Roman" w:hAnsi="Times New Roman"/>
          <w:sz w:val="24"/>
          <w:szCs w:val="24"/>
        </w:rPr>
        <w:t>.</w:t>
      </w:r>
    </w:p>
    <w:p w:rsidR="005D0B85" w:rsidRPr="0077166E" w:rsidP="005D0B8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D0B85" w:rsidRPr="0077166E" w:rsidP="005D0B8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Doterajšie písmená ac) až a</w:t>
      </w:r>
      <w:r w:rsidR="002D0821">
        <w:rPr>
          <w:rFonts w:ascii="Times New Roman" w:hAnsi="Times New Roman"/>
          <w:sz w:val="24"/>
          <w:szCs w:val="24"/>
        </w:rPr>
        <w:t>i</w:t>
      </w:r>
      <w:r w:rsidRPr="0077166E">
        <w:rPr>
          <w:rFonts w:ascii="Times New Roman" w:hAnsi="Times New Roman"/>
          <w:sz w:val="24"/>
          <w:szCs w:val="24"/>
        </w:rPr>
        <w:t>) sa označujú ako písmená ab) až a</w:t>
      </w:r>
      <w:r w:rsidR="002D0821">
        <w:rPr>
          <w:rFonts w:ascii="Times New Roman" w:hAnsi="Times New Roman"/>
          <w:sz w:val="24"/>
          <w:szCs w:val="24"/>
        </w:rPr>
        <w:t>h</w:t>
      </w:r>
      <w:r w:rsidRPr="0077166E">
        <w:rPr>
          <w:rFonts w:ascii="Times New Roman" w:hAnsi="Times New Roman"/>
          <w:sz w:val="24"/>
          <w:szCs w:val="24"/>
        </w:rPr>
        <w:t>).</w:t>
      </w:r>
    </w:p>
    <w:p w:rsidR="005D0B85" w:rsidRPr="0077166E" w:rsidP="005D0B8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D86" w:rsidP="00746299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18 ods. 1 písm. b) sa vypúšťajú slová „vrátane projektov a programov podľa § 54 ods. 2 písm. c) a d)“.</w:t>
      </w:r>
    </w:p>
    <w:p w:rsidR="00E7180E" w:rsidRPr="0077166E" w:rsidP="00E7180E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§ 27 vrátane nadpisu znie: </w:t>
      </w:r>
    </w:p>
    <w:p w:rsidR="00E7180E" w:rsidRPr="0077166E" w:rsidP="00E718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80E" w:rsidRPr="0077166E" w:rsidP="00E7180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„§ 27</w:t>
      </w:r>
    </w:p>
    <w:p w:rsidR="00BD7C07" w:rsidRPr="00EE78DA" w:rsidP="00E7180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8DA" w:rsidR="00E7180E">
        <w:rPr>
          <w:rFonts w:ascii="Times New Roman" w:hAnsi="Times New Roman"/>
          <w:b/>
          <w:sz w:val="24"/>
          <w:szCs w:val="24"/>
        </w:rPr>
        <w:t>Zrušenie</w:t>
      </w:r>
      <w:r w:rsidRPr="00EE78DA" w:rsidR="00E44D29">
        <w:rPr>
          <w:rFonts w:ascii="Times New Roman" w:hAnsi="Times New Roman"/>
          <w:b/>
          <w:sz w:val="24"/>
          <w:szCs w:val="24"/>
        </w:rPr>
        <w:t xml:space="preserve"> </w:t>
      </w:r>
      <w:r w:rsidRPr="00EE78DA">
        <w:rPr>
          <w:rFonts w:ascii="Times New Roman" w:hAnsi="Times New Roman"/>
          <w:b/>
          <w:sz w:val="24"/>
          <w:szCs w:val="24"/>
        </w:rPr>
        <w:t>oprávnenia na činnosť sprostredkovateľa</w:t>
      </w:r>
      <w:r w:rsidRPr="00EE78DA" w:rsidR="00E7180E">
        <w:rPr>
          <w:rFonts w:ascii="Times New Roman" w:hAnsi="Times New Roman"/>
          <w:b/>
          <w:sz w:val="24"/>
          <w:szCs w:val="24"/>
        </w:rPr>
        <w:t xml:space="preserve"> </w:t>
      </w:r>
    </w:p>
    <w:p w:rsidR="00E7180E" w:rsidRPr="00EE78DA" w:rsidP="00E7180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8DA">
        <w:rPr>
          <w:rFonts w:ascii="Times New Roman" w:hAnsi="Times New Roman"/>
          <w:b/>
          <w:sz w:val="24"/>
          <w:szCs w:val="24"/>
        </w:rPr>
        <w:t>alebo pozastavenie činnosti sprostredkovateľa</w:t>
      </w:r>
    </w:p>
    <w:p w:rsidR="00E7180E" w:rsidRPr="0077166E" w:rsidP="00E718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80E" w:rsidRPr="0077166E" w:rsidP="00E7180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Pri zrušení </w:t>
      </w:r>
      <w:r w:rsidRPr="0077166E" w:rsidR="00BD7C07">
        <w:rPr>
          <w:rFonts w:ascii="Times New Roman" w:hAnsi="Times New Roman"/>
          <w:sz w:val="24"/>
          <w:szCs w:val="24"/>
        </w:rPr>
        <w:t xml:space="preserve">oprávnenia na </w:t>
      </w:r>
      <w:r w:rsidRPr="0077166E" w:rsidR="0054552D">
        <w:rPr>
          <w:rFonts w:ascii="Times New Roman" w:hAnsi="Times New Roman"/>
          <w:sz w:val="24"/>
          <w:szCs w:val="24"/>
        </w:rPr>
        <w:t>činnos</w:t>
      </w:r>
      <w:r w:rsidRPr="0077166E" w:rsidR="00BD7C07">
        <w:rPr>
          <w:rFonts w:ascii="Times New Roman" w:hAnsi="Times New Roman"/>
          <w:sz w:val="24"/>
          <w:szCs w:val="24"/>
        </w:rPr>
        <w:t xml:space="preserve">ť sprostredkovateľa </w:t>
      </w:r>
      <w:r w:rsidRPr="0077166E">
        <w:rPr>
          <w:rFonts w:ascii="Times New Roman" w:hAnsi="Times New Roman"/>
          <w:sz w:val="24"/>
          <w:szCs w:val="24"/>
        </w:rPr>
        <w:t>alebo</w:t>
      </w:r>
      <w:r w:rsidRPr="0077166E" w:rsidR="00BD7C07">
        <w:rPr>
          <w:rFonts w:ascii="Times New Roman" w:hAnsi="Times New Roman"/>
          <w:sz w:val="24"/>
          <w:szCs w:val="24"/>
        </w:rPr>
        <w:t xml:space="preserve"> pri </w:t>
      </w:r>
      <w:r w:rsidRPr="0077166E">
        <w:rPr>
          <w:rFonts w:ascii="Times New Roman" w:hAnsi="Times New Roman"/>
          <w:sz w:val="24"/>
          <w:szCs w:val="24"/>
        </w:rPr>
        <w:t>pozastavení činnosti sprostredkovateľa sa postupuje podľa osobitného predpisu.</w:t>
      </w:r>
      <w:r w:rsidRPr="0077166E">
        <w:rPr>
          <w:rFonts w:ascii="Times New Roman" w:hAnsi="Times New Roman"/>
          <w:sz w:val="24"/>
          <w:szCs w:val="24"/>
          <w:vertAlign w:val="superscript"/>
        </w:rPr>
        <w:t>11)</w:t>
      </w:r>
      <w:r w:rsidRPr="0077166E">
        <w:rPr>
          <w:rFonts w:ascii="Times New Roman" w:hAnsi="Times New Roman"/>
          <w:sz w:val="24"/>
          <w:szCs w:val="24"/>
        </w:rPr>
        <w:t>“.</w:t>
      </w:r>
    </w:p>
    <w:p w:rsidR="00E7180E" w:rsidRPr="0077166E" w:rsidP="00E7180E">
      <w:pPr>
        <w:bidi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5465E" w:rsidRPr="0077166E" w:rsidP="0035465E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 § 45 ods. 2 sa </w:t>
      </w:r>
      <w:r w:rsidR="002D0821">
        <w:rPr>
          <w:rFonts w:ascii="Times New Roman" w:hAnsi="Times New Roman"/>
          <w:sz w:val="24"/>
          <w:szCs w:val="24"/>
        </w:rPr>
        <w:t>vypúšťa slov</w:t>
      </w:r>
      <w:r w:rsidR="00531D7F">
        <w:rPr>
          <w:rFonts w:ascii="Times New Roman" w:hAnsi="Times New Roman"/>
          <w:sz w:val="24"/>
          <w:szCs w:val="24"/>
        </w:rPr>
        <w:t>o</w:t>
      </w:r>
      <w:r w:rsidR="002D0821">
        <w:rPr>
          <w:rFonts w:ascii="Times New Roman" w:hAnsi="Times New Roman"/>
          <w:sz w:val="24"/>
          <w:szCs w:val="24"/>
        </w:rPr>
        <w:t xml:space="preserve"> „regionálne,“.</w:t>
      </w:r>
    </w:p>
    <w:p w:rsidR="002D0821" w:rsidP="002D0821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6A9" w:rsidRPr="0077166E" w:rsidP="00241107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45 ods. 3 sa slová „Regionálne, národné,</w:t>
      </w:r>
      <w:r w:rsidR="002D0821">
        <w:rPr>
          <w:rFonts w:ascii="Times New Roman" w:hAnsi="Times New Roman"/>
          <w:sz w:val="24"/>
          <w:szCs w:val="24"/>
        </w:rPr>
        <w:t>“ nahrádzajú slovom</w:t>
      </w:r>
      <w:r w:rsidRPr="0077166E">
        <w:rPr>
          <w:rFonts w:ascii="Times New Roman" w:hAnsi="Times New Roman"/>
          <w:sz w:val="24"/>
          <w:szCs w:val="24"/>
        </w:rPr>
        <w:t xml:space="preserve"> „Národné“.</w:t>
      </w:r>
    </w:p>
    <w:p w:rsidR="000376A9" w:rsidRPr="0077166E" w:rsidP="000376A9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  </w:t>
      </w:r>
    </w:p>
    <w:p w:rsidR="002E1C7E" w:rsidRPr="0077166E" w:rsidP="00241107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316A7C">
        <w:rPr>
          <w:rFonts w:ascii="Times New Roman" w:hAnsi="Times New Roman"/>
          <w:sz w:val="24"/>
          <w:szCs w:val="24"/>
        </w:rPr>
        <w:t xml:space="preserve">V § 46 ods. 3 prvá </w:t>
      </w:r>
      <w:r w:rsidRPr="0077166E" w:rsidR="00362508">
        <w:rPr>
          <w:rFonts w:ascii="Times New Roman" w:hAnsi="Times New Roman"/>
          <w:sz w:val="24"/>
          <w:szCs w:val="24"/>
        </w:rPr>
        <w:t>veta znie: „Ústredie a úrad môžu</w:t>
      </w:r>
      <w:r w:rsidRPr="0077166E" w:rsidR="00316A7C">
        <w:rPr>
          <w:rFonts w:ascii="Times New Roman" w:hAnsi="Times New Roman"/>
          <w:sz w:val="24"/>
          <w:szCs w:val="24"/>
        </w:rPr>
        <w:t xml:space="preserve"> zabezpečiť vzdelávanie a prípravu pre trh práce uchádzačovi o zamestnanie a záujemcovi o zamestnanie v</w:t>
      </w:r>
      <w:r w:rsidR="00343429">
        <w:rPr>
          <w:rFonts w:ascii="Times New Roman" w:hAnsi="Times New Roman"/>
          <w:sz w:val="24"/>
          <w:szCs w:val="24"/>
        </w:rPr>
        <w:t> </w:t>
      </w:r>
      <w:r w:rsidRPr="0077166E" w:rsidR="00316A7C">
        <w:rPr>
          <w:rFonts w:ascii="Times New Roman" w:hAnsi="Times New Roman"/>
          <w:sz w:val="24"/>
          <w:szCs w:val="24"/>
        </w:rPr>
        <w:t>národných</w:t>
      </w:r>
      <w:r w:rsidR="00343429">
        <w:rPr>
          <w:rFonts w:ascii="Times New Roman" w:hAnsi="Times New Roman"/>
          <w:sz w:val="24"/>
          <w:szCs w:val="24"/>
        </w:rPr>
        <w:t xml:space="preserve"> alebo pilotných</w:t>
      </w:r>
      <w:r w:rsidRPr="0077166E" w:rsidR="00316A7C">
        <w:rPr>
          <w:rFonts w:ascii="Times New Roman" w:hAnsi="Times New Roman"/>
          <w:sz w:val="24"/>
          <w:szCs w:val="24"/>
        </w:rPr>
        <w:t xml:space="preserve"> projektoch vzdelávania a prípravy pre trh práce schválených ministerstvom.“.</w:t>
      </w:r>
    </w:p>
    <w:p w:rsidR="00316A7C" w:rsidRPr="0077166E" w:rsidP="00316A7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107" w:rsidRPr="0077166E" w:rsidP="00241107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 § 47 </w:t>
      </w:r>
      <w:r w:rsidRPr="0077166E" w:rsidR="00055FB3">
        <w:rPr>
          <w:rFonts w:ascii="Times New Roman" w:hAnsi="Times New Roman"/>
          <w:sz w:val="24"/>
          <w:szCs w:val="24"/>
        </w:rPr>
        <w:t xml:space="preserve">sa vypúšťa </w:t>
      </w:r>
      <w:r w:rsidRPr="0077166E">
        <w:rPr>
          <w:rFonts w:ascii="Times New Roman" w:hAnsi="Times New Roman"/>
          <w:sz w:val="24"/>
          <w:szCs w:val="24"/>
        </w:rPr>
        <w:t>ods</w:t>
      </w:r>
      <w:r w:rsidRPr="0077166E" w:rsidR="00055FB3">
        <w:rPr>
          <w:rFonts w:ascii="Times New Roman" w:hAnsi="Times New Roman"/>
          <w:sz w:val="24"/>
          <w:szCs w:val="24"/>
        </w:rPr>
        <w:t>ek</w:t>
      </w:r>
      <w:r w:rsidRPr="0077166E">
        <w:rPr>
          <w:rFonts w:ascii="Times New Roman" w:hAnsi="Times New Roman"/>
          <w:sz w:val="24"/>
          <w:szCs w:val="24"/>
        </w:rPr>
        <w:t xml:space="preserve"> 6. </w:t>
      </w:r>
    </w:p>
    <w:p w:rsidR="00241107" w:rsidRPr="0077166E" w:rsidP="00FC2A3F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487" w:rsidRPr="0077166E" w:rsidP="005E26BA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49a ods. 10 písm. j) sa za slová „zapracovania, že“ vkladajú slová „</w:t>
      </w:r>
      <w:r w:rsidRPr="0077166E" w:rsidR="00A12CDA">
        <w:rPr>
          <w:rFonts w:ascii="Times New Roman" w:hAnsi="Times New Roman"/>
          <w:sz w:val="24"/>
          <w:szCs w:val="24"/>
        </w:rPr>
        <w:t xml:space="preserve">nasledujúci </w:t>
      </w:r>
      <w:r w:rsidRPr="0077166E">
        <w:rPr>
          <w:rFonts w:ascii="Times New Roman" w:hAnsi="Times New Roman"/>
          <w:sz w:val="24"/>
          <w:szCs w:val="24"/>
        </w:rPr>
        <w:t>deň“.</w:t>
      </w:r>
    </w:p>
    <w:p w:rsidR="00965487" w:rsidRPr="0077166E" w:rsidP="00965487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4262" w:rsidRPr="0077166E" w:rsidP="005E26BA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§ 49a sa dopĺňa odsekom 13, ktorý znie:</w:t>
      </w:r>
    </w:p>
    <w:p w:rsidR="00C7466D" w:rsidRPr="0077166E" w:rsidP="00C7466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0C104C">
        <w:rPr>
          <w:rFonts w:ascii="Times New Roman" w:hAnsi="Times New Roman"/>
          <w:sz w:val="24"/>
          <w:szCs w:val="24"/>
        </w:rPr>
        <w:t>„</w:t>
      </w:r>
      <w:r w:rsidRPr="0077166E">
        <w:rPr>
          <w:rFonts w:ascii="Times New Roman" w:hAnsi="Times New Roman"/>
          <w:sz w:val="24"/>
          <w:szCs w:val="24"/>
        </w:rPr>
        <w:t xml:space="preserve">(13) Ak si poskytovateľ zapracovania nesplní záväzok podľa odseku 10 písm. j), novú dohodu podľa odseku 10 je možné uzatvoriť najskôr po uplynutí </w:t>
      </w:r>
      <w:r w:rsidRPr="0077166E" w:rsidR="0049173E">
        <w:rPr>
          <w:rFonts w:ascii="Times New Roman" w:hAnsi="Times New Roman"/>
          <w:sz w:val="24"/>
          <w:szCs w:val="24"/>
        </w:rPr>
        <w:t>šiestich</w:t>
      </w:r>
      <w:r w:rsidRPr="0077166E" w:rsidR="004018F1">
        <w:rPr>
          <w:rFonts w:ascii="Times New Roman" w:hAnsi="Times New Roman"/>
          <w:sz w:val="24"/>
          <w:szCs w:val="24"/>
        </w:rPr>
        <w:t xml:space="preserve"> mesiacov odo dňa porušenia záväzku podľa odseku 10 písm. j).“</w:t>
      </w:r>
      <w:r w:rsidRPr="0077166E">
        <w:rPr>
          <w:rFonts w:ascii="Times New Roman" w:hAnsi="Times New Roman"/>
          <w:sz w:val="24"/>
          <w:szCs w:val="24"/>
        </w:rPr>
        <w:t>.</w:t>
      </w:r>
    </w:p>
    <w:p w:rsidR="00B475C1" w:rsidRPr="0077166E" w:rsidP="00493A22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36140" w:rsidRPr="0077166E" w:rsidP="00F36140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 § 50 ods. 1, § 50a ods. 5, § 50c ods. </w:t>
      </w:r>
      <w:smartTag w:uri="urn:schemas-microsoft-com:office:smarttags" w:element="metricconverter">
        <w:smartTagPr>
          <w:attr w:name="ProductID" w:val="2 a"/>
        </w:smartTagPr>
        <w:r w:rsidRPr="0077166E">
          <w:rPr>
            <w:rFonts w:ascii="Times New Roman" w:hAnsi="Times New Roman"/>
            <w:sz w:val="24"/>
            <w:szCs w:val="24"/>
          </w:rPr>
          <w:t xml:space="preserve">2 </w:t>
        </w:r>
        <w:r w:rsidRPr="0077166E" w:rsidR="006A401D">
          <w:rPr>
            <w:rFonts w:ascii="Times New Roman" w:hAnsi="Times New Roman"/>
            <w:sz w:val="24"/>
            <w:szCs w:val="24"/>
          </w:rPr>
          <w:t>a</w:t>
        </w:r>
      </w:smartTag>
      <w:r w:rsidRPr="0077166E">
        <w:rPr>
          <w:rFonts w:ascii="Times New Roman" w:hAnsi="Times New Roman"/>
          <w:sz w:val="24"/>
          <w:szCs w:val="24"/>
        </w:rPr>
        <w:t xml:space="preserve"> § 50i ods. 1 sa vypúšťajú slová „§</w:t>
      </w:r>
      <w:r w:rsidRPr="0077166E" w:rsidR="006A401D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51a,“</w:t>
      </w:r>
      <w:r w:rsidRPr="0077166E" w:rsidR="009B0BA7">
        <w:rPr>
          <w:rFonts w:ascii="Times New Roman" w:hAnsi="Times New Roman"/>
          <w:sz w:val="24"/>
          <w:szCs w:val="24"/>
        </w:rPr>
        <w:t>.</w:t>
      </w:r>
      <w:r w:rsidRPr="0077166E">
        <w:rPr>
          <w:rFonts w:ascii="Times New Roman" w:hAnsi="Times New Roman"/>
          <w:sz w:val="24"/>
          <w:szCs w:val="24"/>
        </w:rPr>
        <w:t xml:space="preserve"> </w:t>
      </w:r>
    </w:p>
    <w:p w:rsidR="00F36140" w:rsidRPr="0077166E" w:rsidP="00F3614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0B15BD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Za § 50i sa vkladá § 50j, ktorý vrátane nadpisu znie: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0B15BD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„§ 50j</w:t>
      </w:r>
    </w:p>
    <w:p w:rsidR="00C94EF6" w:rsidRPr="0077166E" w:rsidP="000B15BD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166E" w:rsidR="000B15BD">
        <w:rPr>
          <w:rFonts w:ascii="Times New Roman" w:hAnsi="Times New Roman"/>
          <w:b/>
          <w:sz w:val="24"/>
          <w:szCs w:val="24"/>
        </w:rPr>
        <w:t>Príspevok na podporu zamestnanosti</w:t>
      </w:r>
      <w:r w:rsidRPr="0077166E" w:rsidR="00294324">
        <w:rPr>
          <w:rFonts w:ascii="Times New Roman" w:hAnsi="Times New Roman"/>
          <w:b/>
          <w:sz w:val="24"/>
          <w:szCs w:val="24"/>
        </w:rPr>
        <w:t xml:space="preserve"> </w:t>
      </w:r>
      <w:r w:rsidRPr="0077166E">
        <w:rPr>
          <w:rFonts w:ascii="Times New Roman" w:hAnsi="Times New Roman"/>
          <w:b/>
          <w:sz w:val="24"/>
          <w:szCs w:val="24"/>
        </w:rPr>
        <w:t xml:space="preserve">na realizáciu opatrení 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166E" w:rsidR="00C94EF6">
        <w:rPr>
          <w:rFonts w:ascii="Times New Roman" w:hAnsi="Times New Roman"/>
          <w:b/>
          <w:sz w:val="24"/>
          <w:szCs w:val="24"/>
        </w:rPr>
        <w:t xml:space="preserve">na ochranu pred povodňami a </w:t>
      </w:r>
      <w:r w:rsidRPr="0077166E">
        <w:rPr>
          <w:rFonts w:ascii="Times New Roman" w:hAnsi="Times New Roman"/>
          <w:b/>
          <w:sz w:val="24"/>
          <w:szCs w:val="24"/>
        </w:rPr>
        <w:t>na riešenie následkov</w:t>
      </w:r>
      <w:r w:rsidRPr="0077166E" w:rsidR="00C94EF6">
        <w:rPr>
          <w:rFonts w:ascii="Times New Roman" w:hAnsi="Times New Roman"/>
          <w:b/>
          <w:sz w:val="24"/>
          <w:szCs w:val="24"/>
        </w:rPr>
        <w:t xml:space="preserve"> </w:t>
      </w:r>
      <w:r w:rsidRPr="0077166E">
        <w:rPr>
          <w:rFonts w:ascii="Times New Roman" w:hAnsi="Times New Roman"/>
          <w:b/>
          <w:sz w:val="24"/>
          <w:szCs w:val="24"/>
        </w:rPr>
        <w:t>mimoriadnej situácie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(1) Príspevok na podporu zamestnanosti </w:t>
      </w:r>
      <w:r w:rsidRPr="0077166E" w:rsidR="00C94EF6">
        <w:rPr>
          <w:rFonts w:ascii="Times New Roman" w:hAnsi="Times New Roman"/>
          <w:sz w:val="24"/>
          <w:szCs w:val="24"/>
        </w:rPr>
        <w:t>na realizáciu opatrení na ochranu pred povodňami a</w:t>
      </w:r>
      <w:r w:rsidRPr="0077166E" w:rsidR="00286B0A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na</w:t>
      </w:r>
      <w:r w:rsidRPr="0077166E" w:rsidR="00286B0A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riešenie následkov mimoriadnej situácie</w:t>
      </w:r>
      <w:r w:rsidRPr="0077166E" w:rsidR="00AC53BE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 xml:space="preserve">(ďalej len „príspevok“) sa poskytuje zamestnávateľovi podľa odseku </w:t>
      </w:r>
      <w:r w:rsidRPr="0077166E" w:rsidR="00AB3C3E">
        <w:rPr>
          <w:rFonts w:ascii="Times New Roman" w:hAnsi="Times New Roman"/>
          <w:sz w:val="24"/>
          <w:szCs w:val="24"/>
        </w:rPr>
        <w:t>3</w:t>
      </w:r>
      <w:r w:rsidRPr="0077166E">
        <w:rPr>
          <w:rFonts w:ascii="Times New Roman" w:hAnsi="Times New Roman"/>
          <w:sz w:val="24"/>
          <w:szCs w:val="24"/>
        </w:rPr>
        <w:t>, ktorý na vytvorené pracovné miesto príjme do pracovného pomeru uchádzača o zamestnanie vedeného v evidencii uchádzačov o zamestnanie najmenej tri mesiace, ak pracovný pomer je dohodnutý v rozsahu ustanoveného týždenného pracovného času a na druh prác, ktoré súvisia</w:t>
      </w:r>
      <w:r w:rsidRPr="0077166E" w:rsidR="00C94EF6">
        <w:rPr>
          <w:rFonts w:ascii="Times New Roman" w:hAnsi="Times New Roman"/>
          <w:sz w:val="24"/>
          <w:szCs w:val="24"/>
        </w:rPr>
        <w:t xml:space="preserve"> s realizáciou opatrení na ochranu pred povodňami alebo </w:t>
      </w:r>
      <w:r w:rsidRPr="0077166E">
        <w:rPr>
          <w:rFonts w:ascii="Times New Roman" w:hAnsi="Times New Roman"/>
          <w:sz w:val="24"/>
          <w:szCs w:val="24"/>
        </w:rPr>
        <w:t>s riešením následkov mimoriadnej situácie. Príspevok sa neposkytuje na zamestnávanie uchádzača o zamestnanie, na ktorého zamestnávanie bol na to isté obdobie poskytnutý príspevok podľa § 50, § 50a, §</w:t>
      </w:r>
      <w:r w:rsidRPr="0077166E" w:rsidR="00EA64BF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 xml:space="preserve">50c, § 50d, § 50e, § 50i, § 51a, § 52, § 52a, § 56 a 56a. 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6B0A" w:rsidRPr="0077166E" w:rsidP="00286B0A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ab/>
        <w:t>(2) Príspevok sa poskytuje na</w:t>
      </w:r>
    </w:p>
    <w:p w:rsidR="00286B0A" w:rsidRPr="0077166E" w:rsidP="00286B0A">
      <w:pPr>
        <w:tabs>
          <w:tab w:val="left" w:pos="720"/>
        </w:tabs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a)</w:t>
        <w:tab/>
        <w:t>realizáciu opatrení na ochranu pred povodňami podľa osobitného predpisu</w:t>
      </w:r>
      <w:r w:rsidRPr="0077166E" w:rsidR="00F26D13">
        <w:rPr>
          <w:rFonts w:ascii="Times New Roman" w:hAnsi="Times New Roman"/>
          <w:sz w:val="24"/>
          <w:szCs w:val="24"/>
        </w:rPr>
        <w:t>,</w:t>
      </w:r>
      <w:r w:rsidRPr="0077166E">
        <w:rPr>
          <w:rFonts w:ascii="Times New Roman" w:hAnsi="Times New Roman"/>
          <w:sz w:val="24"/>
          <w:szCs w:val="24"/>
          <w:vertAlign w:val="superscript"/>
        </w:rPr>
        <w:t>5</w:t>
      </w:r>
      <w:r w:rsidRPr="0077166E" w:rsidR="0067787F">
        <w:rPr>
          <w:rFonts w:ascii="Times New Roman" w:hAnsi="Times New Roman"/>
          <w:sz w:val="24"/>
          <w:szCs w:val="24"/>
          <w:vertAlign w:val="superscript"/>
        </w:rPr>
        <w:t>4</w:t>
      </w:r>
      <w:r w:rsidRPr="0077166E">
        <w:rPr>
          <w:rFonts w:ascii="Times New Roman" w:hAnsi="Times New Roman"/>
          <w:sz w:val="24"/>
          <w:szCs w:val="24"/>
        </w:rPr>
        <w:t>)</w:t>
      </w:r>
    </w:p>
    <w:p w:rsidR="00286B0A" w:rsidRPr="0077166E" w:rsidP="00286B0A">
      <w:pPr>
        <w:tabs>
          <w:tab w:val="left" w:pos="720"/>
        </w:tabs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b)</w:t>
        <w:tab/>
        <w:t>riešenie následkov mimoriadnej situácie vyhlásenej podľa osobitného predpisu</w:t>
      </w:r>
      <w:r w:rsidRPr="0077166E" w:rsidR="00F26D13">
        <w:rPr>
          <w:rFonts w:ascii="Times New Roman" w:hAnsi="Times New Roman"/>
          <w:sz w:val="24"/>
          <w:szCs w:val="24"/>
        </w:rPr>
        <w:t>.</w:t>
      </w:r>
      <w:r w:rsidRPr="0077166E">
        <w:rPr>
          <w:rFonts w:ascii="Times New Roman" w:hAnsi="Times New Roman"/>
          <w:sz w:val="24"/>
          <w:szCs w:val="24"/>
          <w:vertAlign w:val="superscript"/>
        </w:rPr>
        <w:t>5</w:t>
      </w:r>
      <w:r w:rsidRPr="0077166E" w:rsidR="0067787F">
        <w:rPr>
          <w:rFonts w:ascii="Times New Roman" w:hAnsi="Times New Roman"/>
          <w:sz w:val="24"/>
          <w:szCs w:val="24"/>
          <w:vertAlign w:val="superscript"/>
        </w:rPr>
        <w:t>5</w:t>
      </w:r>
      <w:r w:rsidRPr="0077166E">
        <w:rPr>
          <w:rFonts w:ascii="Times New Roman" w:hAnsi="Times New Roman"/>
          <w:sz w:val="24"/>
          <w:szCs w:val="24"/>
        </w:rPr>
        <w:t>)</w:t>
      </w:r>
    </w:p>
    <w:p w:rsidR="000B15BD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08A7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81E42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0B15BD">
        <w:rPr>
          <w:rFonts w:ascii="Times New Roman" w:hAnsi="Times New Roman"/>
          <w:sz w:val="24"/>
          <w:szCs w:val="24"/>
        </w:rPr>
        <w:t>(</w:t>
      </w:r>
      <w:r w:rsidRPr="0077166E" w:rsidR="00F26D13">
        <w:rPr>
          <w:rFonts w:ascii="Times New Roman" w:hAnsi="Times New Roman"/>
          <w:sz w:val="24"/>
          <w:szCs w:val="24"/>
        </w:rPr>
        <w:t>3</w:t>
      </w:r>
      <w:r w:rsidRPr="0077166E" w:rsidR="000B15BD">
        <w:rPr>
          <w:rFonts w:ascii="Times New Roman" w:hAnsi="Times New Roman"/>
          <w:sz w:val="24"/>
          <w:szCs w:val="24"/>
        </w:rPr>
        <w:t xml:space="preserve">) </w:t>
      </w:r>
      <w:r w:rsidRPr="0077166E">
        <w:rPr>
          <w:rFonts w:ascii="Times New Roman" w:hAnsi="Times New Roman"/>
          <w:sz w:val="24"/>
          <w:szCs w:val="24"/>
        </w:rPr>
        <w:t>Na účely poskytovania príspevku sa z</w:t>
      </w:r>
      <w:r w:rsidRPr="0077166E" w:rsidR="000B15BD">
        <w:rPr>
          <w:rFonts w:ascii="Times New Roman" w:hAnsi="Times New Roman"/>
          <w:sz w:val="24"/>
          <w:szCs w:val="24"/>
        </w:rPr>
        <w:t xml:space="preserve">a zamestnávateľa </w:t>
      </w:r>
      <w:bookmarkStart w:id="1" w:name="f_5426305"/>
      <w:bookmarkEnd w:id="1"/>
      <w:r w:rsidRPr="0077166E" w:rsidR="001829B3">
        <w:rPr>
          <w:rFonts w:ascii="Times New Roman" w:hAnsi="Times New Roman"/>
          <w:sz w:val="24"/>
          <w:szCs w:val="24"/>
        </w:rPr>
        <w:t>považuje</w:t>
      </w:r>
    </w:p>
    <w:p w:rsidR="000B15BD" w:rsidRPr="0077166E" w:rsidP="00496768">
      <w:pPr>
        <w:numPr>
          <w:numId w:val="35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5E279A">
        <w:rPr>
          <w:rFonts w:ascii="Times New Roman" w:hAnsi="Times New Roman"/>
          <w:sz w:val="24"/>
          <w:szCs w:val="24"/>
        </w:rPr>
        <w:t>o</w:t>
      </w:r>
      <w:r w:rsidRPr="0077166E">
        <w:rPr>
          <w:rFonts w:ascii="Times New Roman" w:hAnsi="Times New Roman"/>
          <w:sz w:val="24"/>
          <w:szCs w:val="24"/>
        </w:rPr>
        <w:t>bec</w:t>
      </w:r>
      <w:r w:rsidR="00DA6DC8">
        <w:rPr>
          <w:rFonts w:ascii="Times New Roman" w:hAnsi="Times New Roman"/>
          <w:sz w:val="24"/>
          <w:szCs w:val="24"/>
        </w:rPr>
        <w:t xml:space="preserve"> alebo samosprávny kraj</w:t>
      </w:r>
      <w:r w:rsidRPr="0077166E">
        <w:rPr>
          <w:rFonts w:ascii="Times New Roman" w:hAnsi="Times New Roman"/>
          <w:sz w:val="24"/>
          <w:szCs w:val="24"/>
        </w:rPr>
        <w:t xml:space="preserve">, </w:t>
      </w:r>
    </w:p>
    <w:p w:rsidR="00257E66" w:rsidRPr="007B73BB" w:rsidP="00496768">
      <w:pPr>
        <w:numPr>
          <w:numId w:val="35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0B15BD">
        <w:rPr>
          <w:rFonts w:ascii="Times New Roman" w:hAnsi="Times New Roman"/>
          <w:sz w:val="24"/>
          <w:szCs w:val="24"/>
        </w:rPr>
        <w:t xml:space="preserve">právnická osoba, ktorej </w:t>
      </w:r>
      <w:r w:rsidRPr="007B73BB" w:rsidR="000B15BD">
        <w:rPr>
          <w:rFonts w:ascii="Times New Roman" w:hAnsi="Times New Roman"/>
          <w:sz w:val="24"/>
          <w:szCs w:val="24"/>
        </w:rPr>
        <w:t>zakladateľom alebo zriaďovateľom je obec</w:t>
      </w:r>
      <w:r w:rsidR="00DA6DC8">
        <w:rPr>
          <w:rFonts w:ascii="Times New Roman" w:hAnsi="Times New Roman"/>
          <w:sz w:val="24"/>
          <w:szCs w:val="24"/>
        </w:rPr>
        <w:t xml:space="preserve"> alebo samosprávny kraj</w:t>
      </w:r>
      <w:r w:rsidRPr="007B73BB">
        <w:rPr>
          <w:rFonts w:ascii="Times New Roman" w:hAnsi="Times New Roman"/>
          <w:sz w:val="24"/>
          <w:szCs w:val="24"/>
        </w:rPr>
        <w:t>,</w:t>
      </w:r>
    </w:p>
    <w:p w:rsidR="000B15BD" w:rsidP="00496768">
      <w:pPr>
        <w:numPr>
          <w:numId w:val="35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B73BB" w:rsidR="001730CC">
        <w:rPr>
          <w:rFonts w:ascii="Times New Roman" w:hAnsi="Times New Roman"/>
          <w:sz w:val="24"/>
          <w:szCs w:val="24"/>
        </w:rPr>
        <w:t xml:space="preserve">právnická osoba, ktorá je </w:t>
      </w:r>
      <w:r w:rsidRPr="007B73BB" w:rsidR="00257E66">
        <w:rPr>
          <w:rFonts w:ascii="Times New Roman" w:hAnsi="Times New Roman"/>
          <w:sz w:val="24"/>
          <w:szCs w:val="24"/>
        </w:rPr>
        <w:t>správc</w:t>
      </w:r>
      <w:r w:rsidRPr="007B73BB" w:rsidR="001730CC">
        <w:rPr>
          <w:rFonts w:ascii="Times New Roman" w:hAnsi="Times New Roman"/>
          <w:sz w:val="24"/>
          <w:szCs w:val="24"/>
        </w:rPr>
        <w:t>om</w:t>
      </w:r>
      <w:r w:rsidRPr="007B73BB" w:rsidR="00257E66">
        <w:rPr>
          <w:rFonts w:ascii="Times New Roman" w:hAnsi="Times New Roman"/>
          <w:sz w:val="24"/>
          <w:szCs w:val="24"/>
        </w:rPr>
        <w:t xml:space="preserve"> vodohospodársky významných vodných tokov a</w:t>
      </w:r>
      <w:r w:rsidRPr="007B73BB" w:rsidR="001730CC">
        <w:rPr>
          <w:rFonts w:ascii="Times New Roman" w:hAnsi="Times New Roman"/>
          <w:sz w:val="24"/>
          <w:szCs w:val="24"/>
        </w:rPr>
        <w:t>lebo</w:t>
      </w:r>
      <w:r w:rsidRPr="007B73BB" w:rsidR="00257E66">
        <w:rPr>
          <w:rFonts w:ascii="Times New Roman" w:hAnsi="Times New Roman"/>
          <w:sz w:val="24"/>
          <w:szCs w:val="24"/>
        </w:rPr>
        <w:t> správc</w:t>
      </w:r>
      <w:r w:rsidRPr="007B73BB" w:rsidR="001730CC">
        <w:rPr>
          <w:rFonts w:ascii="Times New Roman" w:hAnsi="Times New Roman"/>
          <w:sz w:val="24"/>
          <w:szCs w:val="24"/>
        </w:rPr>
        <w:t>om</w:t>
      </w:r>
      <w:r w:rsidRPr="007B73BB" w:rsidR="00257E66">
        <w:rPr>
          <w:rFonts w:ascii="Times New Roman" w:hAnsi="Times New Roman"/>
          <w:sz w:val="24"/>
          <w:szCs w:val="24"/>
        </w:rPr>
        <w:t xml:space="preserve"> drobných vodných tokov</w:t>
      </w:r>
      <w:r w:rsidRPr="007B73BB" w:rsidR="00635A35">
        <w:rPr>
          <w:rFonts w:ascii="Times New Roman" w:hAnsi="Times New Roman"/>
          <w:sz w:val="24"/>
          <w:szCs w:val="24"/>
        </w:rPr>
        <w:t>,</w:t>
      </w:r>
      <w:r w:rsidRPr="007B73BB" w:rsidR="001730CC">
        <w:rPr>
          <w:rFonts w:ascii="Times New Roman" w:hAnsi="Times New Roman"/>
          <w:sz w:val="24"/>
          <w:szCs w:val="24"/>
          <w:vertAlign w:val="superscript"/>
        </w:rPr>
        <w:t>56</w:t>
      </w:r>
      <w:r w:rsidRPr="007B73BB" w:rsidR="001730CC">
        <w:rPr>
          <w:rFonts w:ascii="Times New Roman" w:hAnsi="Times New Roman"/>
          <w:sz w:val="24"/>
          <w:szCs w:val="24"/>
        </w:rPr>
        <w:t>)</w:t>
      </w:r>
      <w:r w:rsidRPr="007B73BB" w:rsidR="001C39CF">
        <w:rPr>
          <w:rFonts w:ascii="Times New Roman" w:hAnsi="Times New Roman"/>
          <w:sz w:val="24"/>
          <w:szCs w:val="24"/>
        </w:rPr>
        <w:t xml:space="preserve"> a </w:t>
      </w:r>
      <w:r w:rsidRPr="007B73BB" w:rsidR="00635A35">
        <w:rPr>
          <w:rFonts w:ascii="Times New Roman" w:hAnsi="Times New Roman"/>
          <w:sz w:val="24"/>
          <w:szCs w:val="24"/>
        </w:rPr>
        <w:t>jej</w:t>
      </w:r>
      <w:r w:rsidRPr="007B73BB" w:rsidR="001C39CF">
        <w:rPr>
          <w:rFonts w:ascii="Times New Roman" w:hAnsi="Times New Roman"/>
          <w:sz w:val="24"/>
          <w:szCs w:val="24"/>
        </w:rPr>
        <w:t xml:space="preserve"> </w:t>
      </w:r>
      <w:r w:rsidRPr="007B73BB" w:rsidR="00891A6F">
        <w:rPr>
          <w:rFonts w:ascii="Times New Roman" w:hAnsi="Times New Roman"/>
          <w:sz w:val="24"/>
          <w:szCs w:val="24"/>
        </w:rPr>
        <w:t>vnútorné</w:t>
      </w:r>
      <w:r w:rsidRPr="0077166E" w:rsidR="00891A6F">
        <w:rPr>
          <w:rFonts w:ascii="Times New Roman" w:hAnsi="Times New Roman"/>
          <w:sz w:val="24"/>
          <w:szCs w:val="24"/>
        </w:rPr>
        <w:t xml:space="preserve"> </w:t>
      </w:r>
      <w:r w:rsidRPr="0077166E" w:rsidR="001C39CF">
        <w:rPr>
          <w:rFonts w:ascii="Times New Roman" w:hAnsi="Times New Roman"/>
          <w:sz w:val="24"/>
          <w:szCs w:val="24"/>
        </w:rPr>
        <w:t>organizačné jednotky</w:t>
      </w:r>
      <w:r w:rsidR="00A24654">
        <w:rPr>
          <w:rFonts w:ascii="Times New Roman" w:hAnsi="Times New Roman"/>
          <w:sz w:val="24"/>
          <w:szCs w:val="24"/>
        </w:rPr>
        <w:t>,</w:t>
      </w:r>
      <w:r w:rsidRPr="0077166E" w:rsidR="00891A6F">
        <w:rPr>
          <w:rFonts w:ascii="Times New Roman" w:hAnsi="Times New Roman"/>
          <w:sz w:val="24"/>
          <w:szCs w:val="24"/>
          <w:vertAlign w:val="superscript"/>
        </w:rPr>
        <w:t>57</w:t>
      </w:r>
      <w:r w:rsidRPr="0077166E" w:rsidR="00891A6F">
        <w:rPr>
          <w:rFonts w:ascii="Times New Roman" w:hAnsi="Times New Roman"/>
          <w:sz w:val="24"/>
          <w:szCs w:val="24"/>
        </w:rPr>
        <w:t>)</w:t>
      </w:r>
    </w:p>
    <w:p w:rsidR="00A24654" w:rsidRPr="0077166E" w:rsidP="00496768">
      <w:pPr>
        <w:numPr>
          <w:numId w:val="35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právnická osoba</w:t>
      </w:r>
      <w:r w:rsidR="00BE4120">
        <w:rPr>
          <w:rFonts w:ascii="Times New Roman" w:hAnsi="Times New Roman"/>
          <w:sz w:val="24"/>
          <w:szCs w:val="24"/>
        </w:rPr>
        <w:t xml:space="preserve"> </w:t>
      </w:r>
      <w:r w:rsidR="00233A25">
        <w:rPr>
          <w:rFonts w:ascii="Times New Roman" w:hAnsi="Times New Roman"/>
          <w:sz w:val="24"/>
          <w:szCs w:val="24"/>
        </w:rPr>
        <w:t>založená</w:t>
      </w:r>
      <w:r w:rsidR="00BE4120">
        <w:rPr>
          <w:rFonts w:ascii="Times New Roman" w:hAnsi="Times New Roman"/>
          <w:sz w:val="24"/>
          <w:szCs w:val="24"/>
        </w:rPr>
        <w:t xml:space="preserve"> štátom</w:t>
      </w:r>
      <w:r>
        <w:rPr>
          <w:rFonts w:ascii="Times New Roman" w:hAnsi="Times New Roman"/>
          <w:sz w:val="24"/>
          <w:szCs w:val="24"/>
        </w:rPr>
        <w:t xml:space="preserve">, ktorá je </w:t>
      </w:r>
      <w:r w:rsidR="0024518F">
        <w:rPr>
          <w:rFonts w:ascii="Times New Roman" w:hAnsi="Times New Roman"/>
          <w:sz w:val="24"/>
          <w:szCs w:val="24"/>
        </w:rPr>
        <w:t>správcom odvodňovacích systémov vo vlastníctve štátu.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f_5426306"/>
      <w:bookmarkEnd w:id="2"/>
    </w:p>
    <w:p w:rsidR="000B15BD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5B3415">
        <w:rPr>
          <w:rFonts w:ascii="Times New Roman" w:hAnsi="Times New Roman"/>
          <w:sz w:val="24"/>
          <w:szCs w:val="24"/>
        </w:rPr>
        <w:t>4</w:t>
      </w:r>
      <w:r w:rsidRPr="0077166E">
        <w:rPr>
          <w:rFonts w:ascii="Times New Roman" w:hAnsi="Times New Roman"/>
          <w:sz w:val="24"/>
          <w:szCs w:val="24"/>
        </w:rPr>
        <w:t>)</w:t>
      </w:r>
      <w:r w:rsidRPr="0077166E" w:rsidR="00496768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 xml:space="preserve">Príspevok sa poskytuje najviac počas šiestich </w:t>
      </w:r>
      <w:r w:rsidRPr="0077166E" w:rsidR="00A01807">
        <w:rPr>
          <w:rFonts w:ascii="Times New Roman" w:hAnsi="Times New Roman"/>
          <w:sz w:val="24"/>
          <w:szCs w:val="24"/>
        </w:rPr>
        <w:t xml:space="preserve">kalendárnych </w:t>
      </w:r>
      <w:r w:rsidRPr="0077166E">
        <w:rPr>
          <w:rFonts w:ascii="Times New Roman" w:hAnsi="Times New Roman"/>
          <w:sz w:val="24"/>
          <w:szCs w:val="24"/>
        </w:rPr>
        <w:t>mesiacov. Príspevok sa poskytuje mesačne vo výške 95 % z celkovej ceny práce zamestnanca, najviac vo</w:t>
      </w:r>
      <w:r w:rsidRPr="0077166E" w:rsidR="0023644C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výške</w:t>
      </w:r>
      <w:r w:rsidRPr="0077166E" w:rsidR="0023644C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celkovej</w:t>
      </w:r>
      <w:r w:rsidRPr="0077166E" w:rsidR="0023644C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ceny práce vypočítanej zo sumy dvojnásobku životného minima poskytovaného jednej plnoletej fyzickej osobe podľa osobitného predpisu</w:t>
      </w:r>
      <w:r w:rsidRPr="0077166E">
        <w:rPr>
          <w:rFonts w:ascii="Times New Roman" w:hAnsi="Times New Roman"/>
          <w:sz w:val="24"/>
          <w:szCs w:val="24"/>
          <w:vertAlign w:val="superscript"/>
        </w:rPr>
        <w:t>46e</w:t>
      </w:r>
      <w:r w:rsidRPr="0077166E">
        <w:rPr>
          <w:rFonts w:ascii="Times New Roman" w:hAnsi="Times New Roman"/>
          <w:sz w:val="24"/>
          <w:szCs w:val="24"/>
        </w:rPr>
        <w:t>) platnej k prvému dňu kalendárneho mesiaca, za ktorý sa príspevok poskytuje.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5932B9">
        <w:rPr>
          <w:rFonts w:ascii="Times New Roman" w:hAnsi="Times New Roman"/>
          <w:sz w:val="24"/>
          <w:szCs w:val="24"/>
        </w:rPr>
        <w:t>5</w:t>
      </w:r>
      <w:r w:rsidRPr="0077166E">
        <w:rPr>
          <w:rFonts w:ascii="Times New Roman" w:hAnsi="Times New Roman"/>
          <w:sz w:val="24"/>
          <w:szCs w:val="24"/>
        </w:rPr>
        <w:t xml:space="preserve">) </w:t>
      </w:r>
      <w:r w:rsidRPr="0077166E" w:rsidR="00794E2E">
        <w:rPr>
          <w:rFonts w:ascii="Times New Roman" w:hAnsi="Times New Roman"/>
          <w:sz w:val="24"/>
          <w:szCs w:val="24"/>
        </w:rPr>
        <w:t>Zamestnávateľ</w:t>
      </w:r>
      <w:r w:rsidRPr="0077166E" w:rsidR="00C03F4C">
        <w:rPr>
          <w:rFonts w:ascii="Times New Roman" w:hAnsi="Times New Roman"/>
          <w:sz w:val="24"/>
          <w:szCs w:val="24"/>
        </w:rPr>
        <w:t xml:space="preserve">ovi podľa odseku 3 písm. a) sa </w:t>
      </w:r>
      <w:r w:rsidRPr="0077166E" w:rsidR="000A3B8F">
        <w:rPr>
          <w:rFonts w:ascii="Times New Roman" w:hAnsi="Times New Roman"/>
          <w:sz w:val="24"/>
          <w:szCs w:val="24"/>
        </w:rPr>
        <w:t xml:space="preserve">jednorazovo </w:t>
      </w:r>
      <w:r w:rsidRPr="0077166E" w:rsidR="00C03F4C">
        <w:rPr>
          <w:rFonts w:ascii="Times New Roman" w:hAnsi="Times New Roman"/>
          <w:sz w:val="24"/>
          <w:szCs w:val="24"/>
        </w:rPr>
        <w:t xml:space="preserve">poskytuje </w:t>
      </w:r>
      <w:r w:rsidRPr="0077166E" w:rsidR="00794E2E">
        <w:rPr>
          <w:rFonts w:ascii="Times New Roman" w:hAnsi="Times New Roman"/>
          <w:sz w:val="24"/>
          <w:szCs w:val="24"/>
        </w:rPr>
        <w:t xml:space="preserve">príspevok </w:t>
      </w:r>
      <w:r w:rsidRPr="0077166E" w:rsidR="0023644C">
        <w:rPr>
          <w:rFonts w:ascii="Times New Roman" w:hAnsi="Times New Roman"/>
          <w:sz w:val="24"/>
          <w:szCs w:val="24"/>
        </w:rPr>
        <w:t xml:space="preserve">aj </w:t>
      </w:r>
      <w:r w:rsidRPr="0077166E">
        <w:rPr>
          <w:rFonts w:ascii="Times New Roman" w:hAnsi="Times New Roman"/>
          <w:sz w:val="24"/>
          <w:szCs w:val="24"/>
        </w:rPr>
        <w:t>na úhradu časti nákladov na pracovné náradie potrebné na</w:t>
      </w:r>
      <w:r w:rsidRPr="0077166E" w:rsidR="005B1414">
        <w:rPr>
          <w:rFonts w:ascii="Times New Roman" w:hAnsi="Times New Roman"/>
          <w:sz w:val="24"/>
          <w:szCs w:val="24"/>
        </w:rPr>
        <w:t xml:space="preserve"> realizáciu opatrení na ochranu pred povodňami alebo na </w:t>
      </w:r>
      <w:r w:rsidR="004128E2">
        <w:rPr>
          <w:rFonts w:ascii="Times New Roman" w:hAnsi="Times New Roman"/>
          <w:sz w:val="24"/>
          <w:szCs w:val="24"/>
        </w:rPr>
        <w:t>rieš</w:t>
      </w:r>
      <w:r w:rsidR="0056028C">
        <w:rPr>
          <w:rFonts w:ascii="Times New Roman" w:hAnsi="Times New Roman"/>
          <w:sz w:val="24"/>
          <w:szCs w:val="24"/>
        </w:rPr>
        <w:t>e</w:t>
      </w:r>
      <w:r w:rsidR="004128E2">
        <w:rPr>
          <w:rFonts w:ascii="Times New Roman" w:hAnsi="Times New Roman"/>
          <w:sz w:val="24"/>
          <w:szCs w:val="24"/>
        </w:rPr>
        <w:t>nie</w:t>
      </w:r>
      <w:r w:rsidRPr="0077166E" w:rsidR="004128E2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následkov mimoriadnej situácie</w:t>
      </w:r>
      <w:r w:rsidRPr="0077166E" w:rsidR="0023644C">
        <w:rPr>
          <w:rFonts w:ascii="Times New Roman" w:hAnsi="Times New Roman"/>
          <w:sz w:val="24"/>
          <w:szCs w:val="24"/>
        </w:rPr>
        <w:t xml:space="preserve"> vo výške 95 % </w:t>
      </w:r>
      <w:r w:rsidRPr="0077166E" w:rsidR="000A3B8F">
        <w:rPr>
          <w:rFonts w:ascii="Times New Roman" w:hAnsi="Times New Roman"/>
          <w:sz w:val="24"/>
          <w:szCs w:val="24"/>
        </w:rPr>
        <w:t>preukázaných</w:t>
      </w:r>
      <w:r w:rsidRPr="0077166E" w:rsidR="0023644C">
        <w:rPr>
          <w:rFonts w:ascii="Times New Roman" w:hAnsi="Times New Roman"/>
          <w:sz w:val="24"/>
          <w:szCs w:val="24"/>
        </w:rPr>
        <w:t xml:space="preserve"> nákladov na pracovné náradie, </w:t>
      </w:r>
      <w:r w:rsidRPr="0077166E">
        <w:rPr>
          <w:rFonts w:ascii="Times New Roman" w:hAnsi="Times New Roman"/>
          <w:sz w:val="24"/>
          <w:szCs w:val="24"/>
        </w:rPr>
        <w:t>najviac vo výške 40 eur na jedno vytvorené pracovné miesto.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5932B9">
        <w:rPr>
          <w:rFonts w:ascii="Times New Roman" w:hAnsi="Times New Roman"/>
          <w:sz w:val="24"/>
          <w:szCs w:val="24"/>
        </w:rPr>
        <w:t>6</w:t>
      </w:r>
      <w:r w:rsidRPr="0077166E">
        <w:rPr>
          <w:rFonts w:ascii="Times New Roman" w:hAnsi="Times New Roman"/>
          <w:sz w:val="24"/>
          <w:szCs w:val="24"/>
        </w:rPr>
        <w:t>) U</w:t>
      </w:r>
      <w:r w:rsidRPr="0077166E" w:rsidR="004503D9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zamestnávateľa</w:t>
      </w:r>
      <w:r w:rsidRPr="0077166E" w:rsidR="004503D9">
        <w:rPr>
          <w:rFonts w:ascii="Times New Roman" w:hAnsi="Times New Roman"/>
          <w:sz w:val="24"/>
          <w:szCs w:val="24"/>
        </w:rPr>
        <w:t xml:space="preserve"> podľa odseku 3 pí</w:t>
      </w:r>
      <w:r w:rsidRPr="0077166E" w:rsidR="00C03F4C">
        <w:rPr>
          <w:rFonts w:ascii="Times New Roman" w:hAnsi="Times New Roman"/>
          <w:sz w:val="24"/>
          <w:szCs w:val="24"/>
        </w:rPr>
        <w:t>s</w:t>
      </w:r>
      <w:r w:rsidRPr="0077166E" w:rsidR="004503D9">
        <w:rPr>
          <w:rFonts w:ascii="Times New Roman" w:hAnsi="Times New Roman"/>
          <w:sz w:val="24"/>
          <w:szCs w:val="24"/>
        </w:rPr>
        <w:t>m. b) a</w:t>
      </w:r>
      <w:r w:rsidR="00A101E4">
        <w:rPr>
          <w:rFonts w:ascii="Times New Roman" w:hAnsi="Times New Roman"/>
          <w:sz w:val="24"/>
          <w:szCs w:val="24"/>
        </w:rPr>
        <w:t>ž</w:t>
      </w:r>
      <w:r w:rsidRPr="0077166E" w:rsidR="004503D9">
        <w:rPr>
          <w:rFonts w:ascii="Times New Roman" w:hAnsi="Times New Roman"/>
          <w:sz w:val="24"/>
          <w:szCs w:val="24"/>
        </w:rPr>
        <w:t> </w:t>
      </w:r>
      <w:r w:rsidR="00A101E4">
        <w:rPr>
          <w:rFonts w:ascii="Times New Roman" w:hAnsi="Times New Roman"/>
          <w:sz w:val="24"/>
          <w:szCs w:val="24"/>
        </w:rPr>
        <w:t>d</w:t>
      </w:r>
      <w:r w:rsidRPr="0077166E" w:rsidR="004503D9">
        <w:rPr>
          <w:rFonts w:ascii="Times New Roman" w:hAnsi="Times New Roman"/>
          <w:sz w:val="24"/>
          <w:szCs w:val="24"/>
        </w:rPr>
        <w:t xml:space="preserve">) </w:t>
      </w:r>
      <w:r w:rsidRPr="0077166E">
        <w:rPr>
          <w:rFonts w:ascii="Times New Roman" w:hAnsi="Times New Roman"/>
          <w:sz w:val="24"/>
          <w:szCs w:val="24"/>
        </w:rPr>
        <w:t>sa postupuje v rozsahu a za podmienok podľa osobitného predpisu.</w:t>
      </w:r>
      <w:r w:rsidRPr="0077166E">
        <w:rPr>
          <w:rFonts w:ascii="Times New Roman" w:hAnsi="Times New Roman"/>
          <w:sz w:val="24"/>
          <w:szCs w:val="24"/>
          <w:vertAlign w:val="superscript"/>
        </w:rPr>
        <w:t>5</w:t>
      </w:r>
      <w:r w:rsidRPr="0077166E" w:rsidR="00891A6F">
        <w:rPr>
          <w:rFonts w:ascii="Times New Roman" w:hAnsi="Times New Roman"/>
          <w:sz w:val="24"/>
          <w:szCs w:val="24"/>
          <w:vertAlign w:val="superscript"/>
        </w:rPr>
        <w:t>8</w:t>
      </w:r>
      <w:r w:rsidRPr="0077166E">
        <w:rPr>
          <w:rFonts w:ascii="Times New Roman" w:hAnsi="Times New Roman"/>
          <w:sz w:val="24"/>
          <w:szCs w:val="24"/>
        </w:rPr>
        <w:t>)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774E6" w:rsidRPr="004774E6" w:rsidP="004774E6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4456CE" w:rsidR="004456CE">
        <w:rPr>
          <w:rFonts w:ascii="Times New Roman" w:hAnsi="Times New Roman"/>
          <w:sz w:val="24"/>
          <w:szCs w:val="24"/>
        </w:rPr>
        <w:t xml:space="preserve"> </w:t>
      </w:r>
      <w:r w:rsidRPr="004456CE">
        <w:rPr>
          <w:rFonts w:ascii="Times New Roman" w:hAnsi="Times New Roman"/>
          <w:sz w:val="24"/>
          <w:szCs w:val="24"/>
        </w:rPr>
        <w:t xml:space="preserve">(7) </w:t>
      </w:r>
      <w:r w:rsidRPr="004456CE" w:rsidR="004456CE">
        <w:rPr>
          <w:rFonts w:ascii="Times New Roman" w:hAnsi="Times New Roman"/>
          <w:sz w:val="24"/>
          <w:szCs w:val="24"/>
        </w:rPr>
        <w:t>Zamestnávateľ môže o</w:t>
      </w:r>
      <w:r w:rsidRPr="004456CE">
        <w:rPr>
          <w:rFonts w:ascii="Times New Roman" w:hAnsi="Times New Roman"/>
          <w:sz w:val="24"/>
          <w:szCs w:val="24"/>
        </w:rPr>
        <w:t> príspevok z dôvodu riešenia následkov mimoriadnej situácie požiadať najneskôr do šiestich mesiacov od vyhlásenia mimoriadnej situácie.</w:t>
      </w:r>
    </w:p>
    <w:p w:rsidR="000B15BD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5932B9">
        <w:rPr>
          <w:rFonts w:ascii="Times New Roman" w:hAnsi="Times New Roman"/>
          <w:sz w:val="24"/>
          <w:szCs w:val="24"/>
        </w:rPr>
        <w:t>8</w:t>
      </w:r>
      <w:r w:rsidRPr="0077166E">
        <w:rPr>
          <w:rFonts w:ascii="Times New Roman" w:hAnsi="Times New Roman"/>
          <w:sz w:val="24"/>
          <w:szCs w:val="24"/>
        </w:rPr>
        <w:t>) Príspevok poskytuje zamestnávateľovi úrad, v ktorého územnom obvode má zamestnávateľ sídlo, ak o tento príspevok zamestnávateľ písomne požiada</w:t>
      </w:r>
      <w:r w:rsidR="00D33473">
        <w:rPr>
          <w:rFonts w:ascii="Times New Roman" w:hAnsi="Times New Roman"/>
          <w:sz w:val="24"/>
          <w:szCs w:val="24"/>
        </w:rPr>
        <w:t>; zamestnávateľovi podľa odseku 3 písm. d) poskytuje príspevok úrad</w:t>
      </w:r>
      <w:r w:rsidR="00435146">
        <w:rPr>
          <w:rFonts w:ascii="Times New Roman" w:hAnsi="Times New Roman"/>
          <w:sz w:val="24"/>
          <w:szCs w:val="24"/>
        </w:rPr>
        <w:t>,</w:t>
      </w:r>
      <w:r w:rsidR="00D33473">
        <w:rPr>
          <w:rFonts w:ascii="Times New Roman" w:hAnsi="Times New Roman"/>
          <w:sz w:val="24"/>
          <w:szCs w:val="24"/>
        </w:rPr>
        <w:t xml:space="preserve"> v ktorého evidencii uchádzačov o zamestnanie bol </w:t>
      </w:r>
      <w:r w:rsidR="00130E68">
        <w:rPr>
          <w:rFonts w:ascii="Times New Roman" w:hAnsi="Times New Roman"/>
          <w:sz w:val="24"/>
          <w:szCs w:val="24"/>
        </w:rPr>
        <w:t xml:space="preserve">vedený </w:t>
      </w:r>
      <w:r w:rsidR="00D33473">
        <w:rPr>
          <w:rFonts w:ascii="Times New Roman" w:hAnsi="Times New Roman"/>
          <w:sz w:val="24"/>
          <w:szCs w:val="24"/>
        </w:rPr>
        <w:t>zamestnanec prijatý na vytvorené pracovné miesto</w:t>
      </w:r>
      <w:r w:rsidR="00130E68">
        <w:rPr>
          <w:rFonts w:ascii="Times New Roman" w:hAnsi="Times New Roman"/>
          <w:sz w:val="24"/>
          <w:szCs w:val="24"/>
        </w:rPr>
        <w:t>.</w:t>
      </w:r>
      <w:r w:rsidR="00D33473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 xml:space="preserve">Príspevok sa poskytuje na základe uzatvorenej písomnej dohody podľa odseku </w:t>
      </w:r>
      <w:r w:rsidRPr="0077166E" w:rsidR="005932B9">
        <w:rPr>
          <w:rFonts w:ascii="Times New Roman" w:hAnsi="Times New Roman"/>
          <w:sz w:val="24"/>
          <w:szCs w:val="24"/>
        </w:rPr>
        <w:t>9</w:t>
      </w:r>
      <w:r w:rsidRPr="0077166E">
        <w:rPr>
          <w:rFonts w:ascii="Times New Roman" w:hAnsi="Times New Roman"/>
          <w:sz w:val="24"/>
          <w:szCs w:val="24"/>
        </w:rPr>
        <w:t xml:space="preserve">. 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B2251C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5932B9">
        <w:rPr>
          <w:rFonts w:ascii="Times New Roman" w:hAnsi="Times New Roman"/>
          <w:sz w:val="24"/>
          <w:szCs w:val="24"/>
        </w:rPr>
        <w:t>9</w:t>
      </w:r>
      <w:r w:rsidRPr="0077166E">
        <w:rPr>
          <w:rFonts w:ascii="Times New Roman" w:hAnsi="Times New Roman"/>
          <w:sz w:val="24"/>
          <w:szCs w:val="24"/>
        </w:rPr>
        <w:t xml:space="preserve">) Dohoda podľa odseku </w:t>
      </w:r>
      <w:r w:rsidRPr="0077166E" w:rsidR="005932B9">
        <w:rPr>
          <w:rFonts w:ascii="Times New Roman" w:hAnsi="Times New Roman"/>
          <w:sz w:val="24"/>
          <w:szCs w:val="24"/>
        </w:rPr>
        <w:t xml:space="preserve">8 </w:t>
      </w:r>
      <w:r w:rsidRPr="0077166E">
        <w:rPr>
          <w:rFonts w:ascii="Times New Roman" w:hAnsi="Times New Roman"/>
          <w:sz w:val="24"/>
          <w:szCs w:val="24"/>
        </w:rPr>
        <w:t>obsahuje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osobné údaje a identifikačné údaje účastníkov dohody,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dátum vyhlásenia mimoriadnej situácie,</w:t>
      </w:r>
      <w:r w:rsidRPr="0077166E" w:rsidR="0067787F">
        <w:rPr>
          <w:rFonts w:ascii="Times New Roman" w:hAnsi="Times New Roman"/>
          <w:sz w:val="24"/>
          <w:szCs w:val="24"/>
        </w:rPr>
        <w:t xml:space="preserve"> ak sa príspevok poskytuje na riešenie následkov mimoriadnej situácie, 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počet vytvorených pracovných miest</w:t>
      </w:r>
      <w:r w:rsidRPr="0077166E" w:rsidR="00C94EF6">
        <w:rPr>
          <w:rFonts w:ascii="Times New Roman" w:hAnsi="Times New Roman"/>
          <w:sz w:val="24"/>
          <w:szCs w:val="24"/>
        </w:rPr>
        <w:t>, účel poskytovaného príspevku</w:t>
      </w:r>
      <w:r w:rsidRPr="0077166E">
        <w:rPr>
          <w:rFonts w:ascii="Times New Roman" w:hAnsi="Times New Roman"/>
          <w:sz w:val="24"/>
          <w:szCs w:val="24"/>
        </w:rPr>
        <w:t xml:space="preserve"> a dohodnutý druh vykonávaných prác,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dátum vzniku pracovného pomeru,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výšku príspevku,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podmienky a spôsob poskytovania príspevku,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spôsob kontroly plnenia dohodnutých podmienok, 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podmienky a termín zúčtovania poskytnutého príspevku,  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spôsob vrátenia príspevku alebo jeho časti v prípade nesplnenia dohodnutých podmienok,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záväzok zamestnávateľa, že do určeného termínu predloží úradu pracovné zmluvy zamestnancov a najneskôr do 30 kalendárnych dní oznámi úradu každé skončenie pracovného pomeru,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záväzok úradu, že bude zamestnávateľovi poskytovať príspevok podľa odseku </w:t>
      </w:r>
      <w:r w:rsidRPr="0077166E" w:rsidR="0067787F">
        <w:rPr>
          <w:rFonts w:ascii="Times New Roman" w:hAnsi="Times New Roman"/>
          <w:sz w:val="24"/>
          <w:szCs w:val="24"/>
        </w:rPr>
        <w:t xml:space="preserve">4 </w:t>
      </w:r>
      <w:r w:rsidRPr="0077166E">
        <w:rPr>
          <w:rFonts w:ascii="Times New Roman" w:hAnsi="Times New Roman"/>
          <w:sz w:val="24"/>
          <w:szCs w:val="24"/>
        </w:rPr>
        <w:t>mesačne, najneskôr do 30 kalendárnych dní odo dňa predloženia dokladov zamestnávateľom,</w:t>
      </w:r>
    </w:p>
    <w:p w:rsidR="005932B9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záväzok úradu, že poskytne príspevok</w:t>
      </w:r>
      <w:r w:rsidR="004774E6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podľa odseku 5 najneskôr do 30 kalendárnych dní odo dňa predloženia dokladov zamestnávateľom</w:t>
      </w:r>
      <w:r w:rsidRPr="0077166E" w:rsidR="00744073">
        <w:rPr>
          <w:rFonts w:ascii="Times New Roman" w:hAnsi="Times New Roman"/>
          <w:sz w:val="24"/>
          <w:szCs w:val="24"/>
        </w:rPr>
        <w:t xml:space="preserve"> podľa odseku 3 p</w:t>
      </w:r>
      <w:r w:rsidRPr="0077166E">
        <w:rPr>
          <w:rFonts w:ascii="Times New Roman" w:hAnsi="Times New Roman"/>
          <w:sz w:val="24"/>
          <w:szCs w:val="24"/>
        </w:rPr>
        <w:t>í</w:t>
      </w:r>
      <w:r w:rsidRPr="0077166E" w:rsidR="00744073">
        <w:rPr>
          <w:rFonts w:ascii="Times New Roman" w:hAnsi="Times New Roman"/>
          <w:sz w:val="24"/>
          <w:szCs w:val="24"/>
        </w:rPr>
        <w:t>s</w:t>
      </w:r>
      <w:r w:rsidRPr="0077166E">
        <w:rPr>
          <w:rFonts w:ascii="Times New Roman" w:hAnsi="Times New Roman"/>
          <w:sz w:val="24"/>
          <w:szCs w:val="24"/>
        </w:rPr>
        <w:t>m. a),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záväzok zamestnávateľa, že oznámi úradu každú zmenu dohodnutých podmienok najneskôr do 30 kalendárnych dní,</w:t>
      </w:r>
    </w:p>
    <w:p w:rsidR="000B15BD" w:rsidRPr="0077166E" w:rsidP="00496768">
      <w:pPr>
        <w:numPr>
          <w:numId w:val="3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ďalšie dohodnuté náležitosti.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496768">
      <w:pPr>
        <w:bidi w:val="0"/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667771">
        <w:rPr>
          <w:rFonts w:ascii="Times New Roman" w:hAnsi="Times New Roman"/>
          <w:sz w:val="24"/>
          <w:szCs w:val="24"/>
        </w:rPr>
        <w:t>10</w:t>
      </w:r>
      <w:r w:rsidRPr="0077166E">
        <w:rPr>
          <w:rFonts w:ascii="Times New Roman" w:hAnsi="Times New Roman"/>
          <w:sz w:val="24"/>
          <w:szCs w:val="24"/>
        </w:rPr>
        <w:t>) Zamestnávateľ nemôže zamestnanca, na ktorého zamestnávanie sa mu poskytuje príspevok, dočasne prideliť na výkon práce k užívateľskému zamestnávateľovi.</w:t>
      </w:r>
      <w:r w:rsidRPr="0077166E">
        <w:rPr>
          <w:rFonts w:ascii="Times New Roman" w:hAnsi="Times New Roman"/>
          <w:sz w:val="24"/>
          <w:szCs w:val="24"/>
          <w:vertAlign w:val="superscript"/>
        </w:rPr>
        <w:t>35</w:t>
      </w:r>
      <w:r w:rsidRPr="0077166E">
        <w:rPr>
          <w:rFonts w:ascii="Times New Roman" w:hAnsi="Times New Roman"/>
          <w:sz w:val="24"/>
          <w:szCs w:val="24"/>
        </w:rPr>
        <w:t>)“.</w:t>
      </w: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5BD" w:rsidRPr="0077166E" w:rsidP="000B15BD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Poznámky pod čiarou k odkazom 54 a</w:t>
      </w:r>
      <w:r w:rsidRPr="0077166E" w:rsidR="0067787F">
        <w:rPr>
          <w:rFonts w:ascii="Times New Roman" w:hAnsi="Times New Roman"/>
          <w:sz w:val="24"/>
          <w:szCs w:val="24"/>
        </w:rPr>
        <w:t>ž</w:t>
      </w:r>
      <w:r w:rsidRPr="0077166E">
        <w:rPr>
          <w:rFonts w:ascii="Times New Roman" w:hAnsi="Times New Roman"/>
          <w:sz w:val="24"/>
          <w:szCs w:val="24"/>
        </w:rPr>
        <w:t> 5</w:t>
      </w:r>
      <w:r w:rsidRPr="0077166E" w:rsidR="00891A6F">
        <w:rPr>
          <w:rFonts w:ascii="Times New Roman" w:hAnsi="Times New Roman"/>
          <w:sz w:val="24"/>
          <w:szCs w:val="24"/>
        </w:rPr>
        <w:t>8</w:t>
      </w:r>
      <w:r w:rsidRPr="0077166E">
        <w:rPr>
          <w:rFonts w:ascii="Times New Roman" w:hAnsi="Times New Roman"/>
          <w:sz w:val="24"/>
          <w:szCs w:val="24"/>
        </w:rPr>
        <w:t xml:space="preserve"> znejú:</w:t>
      </w:r>
    </w:p>
    <w:p w:rsidR="00AC53BE" w:rsidRPr="0077166E" w:rsidP="001730CC">
      <w:pPr>
        <w:tabs>
          <w:tab w:val="left" w:pos="900"/>
        </w:tabs>
        <w:bidi w:val="0"/>
        <w:spacing w:after="0" w:line="240" w:lineRule="auto"/>
        <w:ind w:left="900" w:hanging="54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0B15BD">
        <w:rPr>
          <w:rFonts w:ascii="Times New Roman" w:hAnsi="Times New Roman"/>
          <w:sz w:val="24"/>
          <w:szCs w:val="24"/>
        </w:rPr>
        <w:t>„</w:t>
      </w:r>
      <w:r w:rsidRPr="0077166E">
        <w:rPr>
          <w:rFonts w:ascii="Times New Roman" w:hAnsi="Times New Roman"/>
          <w:sz w:val="24"/>
          <w:szCs w:val="24"/>
          <w:vertAlign w:val="superscript"/>
        </w:rPr>
        <w:t>5</w:t>
      </w:r>
      <w:r w:rsidRPr="0077166E" w:rsidR="0067787F">
        <w:rPr>
          <w:rFonts w:ascii="Times New Roman" w:hAnsi="Times New Roman"/>
          <w:sz w:val="24"/>
          <w:szCs w:val="24"/>
          <w:vertAlign w:val="superscript"/>
        </w:rPr>
        <w:t>4</w:t>
      </w:r>
      <w:r w:rsidRPr="0077166E">
        <w:rPr>
          <w:rFonts w:ascii="Times New Roman" w:hAnsi="Times New Roman"/>
          <w:sz w:val="24"/>
          <w:szCs w:val="24"/>
        </w:rPr>
        <w:t>)</w:t>
      </w:r>
      <w:r w:rsidRPr="0077166E" w:rsidR="00C223B6">
        <w:rPr>
          <w:rFonts w:ascii="Times New Roman" w:hAnsi="Times New Roman"/>
          <w:sz w:val="24"/>
          <w:szCs w:val="24"/>
        </w:rPr>
        <w:tab/>
      </w:r>
      <w:r w:rsidRPr="0077166E">
        <w:rPr>
          <w:rFonts w:ascii="Times New Roman" w:hAnsi="Times New Roman"/>
          <w:sz w:val="24"/>
          <w:szCs w:val="24"/>
        </w:rPr>
        <w:t>Zákon č. 7/2010 Z. z. o ochrane pred povodňami.</w:t>
      </w:r>
    </w:p>
    <w:p w:rsidR="0067787F" w:rsidRPr="0077166E" w:rsidP="001730CC">
      <w:pPr>
        <w:tabs>
          <w:tab w:val="left" w:pos="900"/>
        </w:tabs>
        <w:bidi w:val="0"/>
        <w:spacing w:after="0" w:line="240" w:lineRule="auto"/>
        <w:ind w:left="900" w:hanging="54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  <w:vertAlign w:val="superscript"/>
        </w:rPr>
        <w:t>55</w:t>
      </w:r>
      <w:r w:rsidRPr="0077166E">
        <w:rPr>
          <w:rFonts w:ascii="Times New Roman" w:hAnsi="Times New Roman"/>
          <w:sz w:val="24"/>
          <w:szCs w:val="24"/>
        </w:rPr>
        <w:t>)</w:t>
        <w:tab/>
        <w:t>Zákon Národnej rady Slovenskej republiky č. 42/1994 Z. z. o civilnej ochrane obyvateľstva v znení neskorších predpisov.</w:t>
      </w:r>
    </w:p>
    <w:p w:rsidR="001730CC" w:rsidRPr="0077166E" w:rsidP="001730CC">
      <w:pPr>
        <w:tabs>
          <w:tab w:val="left" w:pos="900"/>
        </w:tabs>
        <w:bidi w:val="0"/>
        <w:spacing w:after="0" w:line="240" w:lineRule="auto"/>
        <w:ind w:left="900" w:hanging="54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  <w:vertAlign w:val="superscript"/>
        </w:rPr>
        <w:t>56</w:t>
      </w:r>
      <w:r w:rsidRPr="0077166E">
        <w:rPr>
          <w:rFonts w:ascii="Times New Roman" w:hAnsi="Times New Roman"/>
          <w:sz w:val="24"/>
          <w:szCs w:val="24"/>
        </w:rPr>
        <w:t>)</w:t>
      </w:r>
      <w:r w:rsidRPr="0077166E" w:rsidR="00C223B6">
        <w:rPr>
          <w:rFonts w:ascii="Times New Roman" w:hAnsi="Times New Roman"/>
          <w:sz w:val="24"/>
          <w:szCs w:val="24"/>
        </w:rPr>
        <w:tab/>
      </w:r>
      <w:r w:rsidRPr="0077166E">
        <w:rPr>
          <w:rFonts w:ascii="Times New Roman" w:hAnsi="Times New Roman"/>
          <w:sz w:val="24"/>
          <w:szCs w:val="24"/>
        </w:rPr>
        <w:t xml:space="preserve">§ 48 </w:t>
      </w:r>
      <w:r w:rsidRPr="0077166E" w:rsidR="00F26D13">
        <w:rPr>
          <w:rFonts w:ascii="Times New Roman" w:hAnsi="Times New Roman"/>
          <w:sz w:val="24"/>
          <w:szCs w:val="24"/>
        </w:rPr>
        <w:t>ods. 2</w:t>
      </w:r>
      <w:r w:rsidRPr="0077166E" w:rsidR="00744073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zákona č. 364/2004 Z. z. o vodách a o zmene zákona Slovenskej národnej rady č. 372/1990 Zb. o priestupkoch v znení neskorších predpisov (vodný zákon).</w:t>
      </w:r>
    </w:p>
    <w:p w:rsidR="00891A6F" w:rsidRPr="0077166E" w:rsidP="001730CC">
      <w:pPr>
        <w:tabs>
          <w:tab w:val="left" w:pos="900"/>
        </w:tabs>
        <w:bidi w:val="0"/>
        <w:spacing w:after="0" w:line="240" w:lineRule="auto"/>
        <w:ind w:left="900" w:hanging="54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0B15BD">
        <w:rPr>
          <w:rFonts w:ascii="Times New Roman" w:hAnsi="Times New Roman"/>
          <w:sz w:val="24"/>
          <w:szCs w:val="24"/>
          <w:vertAlign w:val="superscript"/>
        </w:rPr>
        <w:t>5</w:t>
      </w:r>
      <w:r w:rsidRPr="0077166E" w:rsidR="001730CC">
        <w:rPr>
          <w:rFonts w:ascii="Times New Roman" w:hAnsi="Times New Roman"/>
          <w:sz w:val="24"/>
          <w:szCs w:val="24"/>
          <w:vertAlign w:val="superscript"/>
        </w:rPr>
        <w:t>7</w:t>
      </w:r>
      <w:r w:rsidRPr="0077166E" w:rsidR="000B15BD">
        <w:rPr>
          <w:rFonts w:ascii="Times New Roman" w:hAnsi="Times New Roman"/>
          <w:sz w:val="24"/>
          <w:szCs w:val="24"/>
        </w:rPr>
        <w:t>)</w:t>
      </w:r>
      <w:r w:rsidRPr="0077166E" w:rsidR="00C223B6">
        <w:rPr>
          <w:rFonts w:ascii="Times New Roman" w:hAnsi="Times New Roman"/>
          <w:sz w:val="24"/>
          <w:szCs w:val="24"/>
        </w:rPr>
        <w:tab/>
      </w:r>
      <w:r w:rsidRPr="0077166E">
        <w:rPr>
          <w:rFonts w:ascii="Times New Roman" w:hAnsi="Times New Roman"/>
          <w:sz w:val="24"/>
          <w:szCs w:val="24"/>
        </w:rPr>
        <w:t>§ 10 ods. 3 zákona č. 111/1990 Zb. o štátnom podniku v znení neskorších predpisov.</w:t>
      </w:r>
    </w:p>
    <w:p w:rsidR="000B15BD" w:rsidRPr="0077166E" w:rsidP="001730CC">
      <w:pPr>
        <w:tabs>
          <w:tab w:val="left" w:pos="900"/>
        </w:tabs>
        <w:bidi w:val="0"/>
        <w:spacing w:after="0" w:line="240" w:lineRule="auto"/>
        <w:ind w:left="900" w:hanging="54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891A6F">
        <w:rPr>
          <w:rFonts w:ascii="Times New Roman" w:hAnsi="Times New Roman"/>
          <w:sz w:val="24"/>
          <w:szCs w:val="24"/>
          <w:vertAlign w:val="superscript"/>
        </w:rPr>
        <w:t>58</w:t>
      </w:r>
      <w:r w:rsidRPr="0077166E" w:rsidR="00891A6F">
        <w:rPr>
          <w:rFonts w:ascii="Times New Roman" w:hAnsi="Times New Roman"/>
          <w:sz w:val="24"/>
          <w:szCs w:val="24"/>
        </w:rPr>
        <w:t>)</w:t>
        <w:tab/>
      </w:r>
      <w:r w:rsidRPr="0077166E">
        <w:rPr>
          <w:rFonts w:ascii="Times New Roman" w:hAnsi="Times New Roman"/>
          <w:sz w:val="24"/>
          <w:szCs w:val="24"/>
        </w:rPr>
        <w:t>Nariadenie (ES) č. 1998/2006.“.</w:t>
      </w:r>
    </w:p>
    <w:p w:rsidR="000B15BD" w:rsidRPr="0077166E" w:rsidP="00F3614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E087F" w:rsidRPr="0077166E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51 ods. 4 prv</w:t>
      </w:r>
      <w:r w:rsidRPr="0077166E" w:rsidR="0071277F">
        <w:rPr>
          <w:rFonts w:ascii="Times New Roman" w:hAnsi="Times New Roman"/>
          <w:sz w:val="24"/>
          <w:szCs w:val="24"/>
        </w:rPr>
        <w:t>ej</w:t>
      </w:r>
      <w:r w:rsidRPr="0077166E">
        <w:rPr>
          <w:rFonts w:ascii="Times New Roman" w:hAnsi="Times New Roman"/>
          <w:sz w:val="24"/>
          <w:szCs w:val="24"/>
        </w:rPr>
        <w:t xml:space="preserve"> vet</w:t>
      </w:r>
      <w:r w:rsidRPr="0077166E" w:rsidR="0071277F">
        <w:rPr>
          <w:rFonts w:ascii="Times New Roman" w:hAnsi="Times New Roman"/>
          <w:sz w:val="24"/>
          <w:szCs w:val="24"/>
        </w:rPr>
        <w:t>e</w:t>
      </w:r>
      <w:r w:rsidRPr="0077166E" w:rsidR="00241107">
        <w:rPr>
          <w:rFonts w:ascii="Times New Roman" w:hAnsi="Times New Roman"/>
          <w:sz w:val="24"/>
          <w:szCs w:val="24"/>
        </w:rPr>
        <w:t xml:space="preserve"> sa</w:t>
      </w:r>
      <w:r w:rsidRPr="0077166E">
        <w:rPr>
          <w:rFonts w:ascii="Times New Roman" w:hAnsi="Times New Roman"/>
          <w:sz w:val="24"/>
          <w:szCs w:val="24"/>
        </w:rPr>
        <w:t xml:space="preserve"> </w:t>
      </w:r>
      <w:r w:rsidRPr="0077166E" w:rsidR="004018F1">
        <w:rPr>
          <w:rFonts w:ascii="Times New Roman" w:hAnsi="Times New Roman"/>
          <w:sz w:val="24"/>
          <w:szCs w:val="24"/>
        </w:rPr>
        <w:t xml:space="preserve">za slovo „vykonáva“ vkladajú slová „najmenej </w:t>
      </w:r>
      <w:r w:rsidRPr="0077166E" w:rsidR="000A7785">
        <w:rPr>
          <w:rFonts w:ascii="Times New Roman" w:hAnsi="Times New Roman"/>
          <w:sz w:val="24"/>
          <w:szCs w:val="24"/>
        </w:rPr>
        <w:t xml:space="preserve">3 </w:t>
      </w:r>
      <w:r w:rsidRPr="0077166E" w:rsidR="004018F1">
        <w:rPr>
          <w:rFonts w:ascii="Times New Roman" w:hAnsi="Times New Roman"/>
          <w:sz w:val="24"/>
          <w:szCs w:val="24"/>
        </w:rPr>
        <w:t>mesiace a</w:t>
      </w:r>
      <w:r w:rsidRPr="0077166E">
        <w:rPr>
          <w:rFonts w:ascii="Times New Roman" w:hAnsi="Times New Roman"/>
          <w:sz w:val="24"/>
          <w:szCs w:val="24"/>
        </w:rPr>
        <w:t>“.</w:t>
      </w:r>
    </w:p>
    <w:p w:rsidR="000E087F" w:rsidRPr="0077166E" w:rsidP="000E087F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2733" w:rsidRPr="0077166E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§ 51a sa vypúšťa.</w:t>
      </w:r>
    </w:p>
    <w:p w:rsidR="002E2733" w:rsidRPr="0077166E" w:rsidP="004833BF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487" w:rsidRPr="0077166E" w:rsidP="00160F5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7E3AB0">
        <w:rPr>
          <w:rFonts w:ascii="Times New Roman" w:hAnsi="Times New Roman"/>
          <w:sz w:val="24"/>
          <w:szCs w:val="24"/>
        </w:rPr>
        <w:t>V § 53 odsek 3 znie:</w:t>
      </w:r>
    </w:p>
    <w:p w:rsidR="00E93702" w:rsidRPr="0077166E" w:rsidP="00E9370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7E3AB0">
        <w:rPr>
          <w:rFonts w:ascii="Times New Roman" w:hAnsi="Times New Roman"/>
          <w:sz w:val="24"/>
          <w:szCs w:val="24"/>
        </w:rPr>
        <w:t xml:space="preserve">„(3) </w:t>
      </w:r>
      <w:r w:rsidRPr="0077166E">
        <w:rPr>
          <w:rFonts w:ascii="Times New Roman" w:hAnsi="Times New Roman"/>
          <w:sz w:val="24"/>
          <w:szCs w:val="24"/>
        </w:rPr>
        <w:t>Príspevok na dochádzku sa poskytuje v sume preukázaných cestovných výdavkov, najviac v sume 135 eur mesačne v závislosti od vzdialenosti miesta výkonu zamestnania alebo miesta prevádzkovania alebo vykonávania samostatnej zárobkovej činnosti od miesta trvalého pobytu alebo od miesta prechodného pobytu zamestnanca alebo samostatne zárobkovo činnej osoby.“.</w:t>
      </w:r>
    </w:p>
    <w:p w:rsidR="00E93702" w:rsidRPr="0077166E" w:rsidP="00E9370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2E2733" w:rsidRPr="0077166E" w:rsidP="00FC2A3F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f_4429762"/>
      <w:bookmarkEnd w:id="3"/>
      <w:r w:rsidRPr="0077166E">
        <w:rPr>
          <w:rFonts w:ascii="Times New Roman" w:hAnsi="Times New Roman"/>
          <w:sz w:val="24"/>
          <w:szCs w:val="24"/>
        </w:rPr>
        <w:t>§ 53a sa vypúšťa.</w:t>
      </w:r>
    </w:p>
    <w:p w:rsidR="001004EC" w:rsidRPr="0077166E" w:rsidP="001004E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B01CA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53c ods</w:t>
      </w:r>
      <w:r w:rsidRPr="0077166E" w:rsidR="00302D2C">
        <w:rPr>
          <w:rFonts w:ascii="Times New Roman" w:hAnsi="Times New Roman"/>
          <w:sz w:val="24"/>
          <w:szCs w:val="24"/>
        </w:rPr>
        <w:t>ek 2</w:t>
      </w:r>
      <w:r w:rsidRPr="0077166E">
        <w:rPr>
          <w:rFonts w:ascii="Times New Roman" w:hAnsi="Times New Roman"/>
          <w:sz w:val="24"/>
          <w:szCs w:val="24"/>
        </w:rPr>
        <w:t xml:space="preserve"> znie:</w:t>
      </w:r>
    </w:p>
    <w:p w:rsidR="008B01CA" w:rsidRPr="0077166E" w:rsidP="008B01CA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„(</w:t>
      </w:r>
      <w:r w:rsidRPr="0077166E" w:rsidR="00302D2C">
        <w:rPr>
          <w:rFonts w:ascii="Times New Roman" w:hAnsi="Times New Roman"/>
          <w:sz w:val="24"/>
          <w:szCs w:val="24"/>
        </w:rPr>
        <w:t>2</w:t>
      </w:r>
      <w:r w:rsidRPr="0077166E">
        <w:rPr>
          <w:rFonts w:ascii="Times New Roman" w:hAnsi="Times New Roman"/>
          <w:sz w:val="24"/>
          <w:szCs w:val="24"/>
        </w:rPr>
        <w:t>) Podpora začleňovania znevýhodnených uchádzačov o zamestnanie na trh práce sa uskutočňuje formou národného projektu, ktorý schvaľuje ministerstvo najmenej pre územný obvod kraja. Právnická osoba alebo fyzická osoba podľa § 2 ods. 1 písm. m) realizuje projekt, vypláca príspevky a dávky a poskytuje ďalšie dohodnuté plnenia na základe uzatvorenej písomnej dohody s ústredím alebo úradom.“.</w:t>
      </w:r>
    </w:p>
    <w:p w:rsidR="001B615B" w:rsidRPr="0077166E" w:rsidP="008B01CA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01F2" w:rsidRPr="0077166E" w:rsidP="00160F5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3C432F">
        <w:rPr>
          <w:rFonts w:ascii="Times New Roman" w:hAnsi="Times New Roman"/>
          <w:sz w:val="24"/>
          <w:szCs w:val="24"/>
        </w:rPr>
        <w:t xml:space="preserve">§ 54 </w:t>
      </w:r>
      <w:r w:rsidR="00816663">
        <w:rPr>
          <w:rFonts w:ascii="Times New Roman" w:hAnsi="Times New Roman"/>
          <w:sz w:val="24"/>
          <w:szCs w:val="24"/>
        </w:rPr>
        <w:t>vrátane nadpisu znie:</w:t>
      </w:r>
    </w:p>
    <w:p w:rsidR="00C309D6" w:rsidRPr="00FA4BB0" w:rsidP="00FA4BB0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A4BB0" w:rsidR="00816663">
        <w:rPr>
          <w:rFonts w:ascii="Times New Roman" w:hAnsi="Times New Roman"/>
          <w:b/>
          <w:sz w:val="24"/>
          <w:szCs w:val="24"/>
        </w:rPr>
        <w:t>„</w:t>
      </w:r>
      <w:r w:rsidRPr="00FA4BB0">
        <w:rPr>
          <w:rFonts w:ascii="Times New Roman" w:hAnsi="Times New Roman"/>
          <w:b/>
          <w:sz w:val="24"/>
          <w:szCs w:val="24"/>
        </w:rPr>
        <w:t>§ 54</w:t>
      </w:r>
    </w:p>
    <w:p w:rsidR="00816663" w:rsidRPr="00FA4BB0" w:rsidP="00FA4BB0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4" w:name="f_4429765"/>
      <w:bookmarkEnd w:id="4"/>
      <w:r w:rsidRPr="00FA4BB0" w:rsidR="00A73469">
        <w:rPr>
          <w:rFonts w:ascii="Times New Roman" w:hAnsi="Times New Roman"/>
          <w:b/>
          <w:sz w:val="24"/>
          <w:szCs w:val="24"/>
        </w:rPr>
        <w:t>Pilotné p</w:t>
      </w:r>
      <w:r w:rsidRPr="00FA4BB0" w:rsidR="00C309D6">
        <w:rPr>
          <w:rFonts w:ascii="Times New Roman" w:hAnsi="Times New Roman"/>
          <w:b/>
          <w:sz w:val="24"/>
          <w:szCs w:val="24"/>
        </w:rPr>
        <w:t>rojekty</w:t>
      </w:r>
      <w:bookmarkStart w:id="5" w:name="f_4429766"/>
      <w:bookmarkEnd w:id="5"/>
    </w:p>
    <w:p w:rsidR="00A73469" w:rsidP="00C309D6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C309D6" w:rsidRPr="00C309D6" w:rsidP="00C309D6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309D6">
        <w:rPr>
          <w:rFonts w:ascii="Times New Roman" w:hAnsi="Times New Roman"/>
          <w:sz w:val="24"/>
          <w:szCs w:val="24"/>
        </w:rPr>
        <w:t xml:space="preserve">Za aktívne opatrenia na trhu práce sa považujú aj </w:t>
      </w:r>
      <w:r>
        <w:rPr>
          <w:rFonts w:ascii="Times New Roman" w:hAnsi="Times New Roman"/>
          <w:sz w:val="24"/>
          <w:szCs w:val="24"/>
        </w:rPr>
        <w:t xml:space="preserve">pilotné </w:t>
      </w:r>
      <w:r w:rsidRPr="00C309D6">
        <w:rPr>
          <w:rFonts w:ascii="Times New Roman" w:hAnsi="Times New Roman"/>
          <w:sz w:val="24"/>
          <w:szCs w:val="24"/>
        </w:rPr>
        <w:t>projekty</w:t>
      </w:r>
      <w:r>
        <w:rPr>
          <w:rFonts w:ascii="Times New Roman" w:hAnsi="Times New Roman"/>
          <w:sz w:val="24"/>
          <w:szCs w:val="24"/>
        </w:rPr>
        <w:t xml:space="preserve"> na overovanie nových aktívnych opatrení </w:t>
      </w:r>
      <w:r w:rsidR="008A5264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trhu práce, ktoré schvaľuje ministerstvo</w:t>
      </w:r>
      <w:r w:rsidR="004D379A">
        <w:rPr>
          <w:rFonts w:ascii="Times New Roman" w:hAnsi="Times New Roman"/>
          <w:sz w:val="24"/>
          <w:szCs w:val="24"/>
        </w:rPr>
        <w:t xml:space="preserve"> a realizuje ústredie</w:t>
      </w:r>
      <w:r w:rsidR="002654D9">
        <w:rPr>
          <w:rFonts w:ascii="Times New Roman" w:hAnsi="Times New Roman"/>
          <w:sz w:val="24"/>
          <w:szCs w:val="24"/>
        </w:rPr>
        <w:t xml:space="preserve"> a úrad</w:t>
      </w:r>
      <w:r>
        <w:rPr>
          <w:rFonts w:ascii="Times New Roman" w:hAnsi="Times New Roman"/>
          <w:sz w:val="24"/>
          <w:szCs w:val="24"/>
        </w:rPr>
        <w:t xml:space="preserve">; tieto projekty sú </w:t>
      </w:r>
      <w:r w:rsidR="004D379A">
        <w:rPr>
          <w:rFonts w:ascii="Times New Roman" w:hAnsi="Times New Roman"/>
          <w:sz w:val="24"/>
          <w:szCs w:val="24"/>
        </w:rPr>
        <w:t>financované zo zdroj</w:t>
      </w:r>
      <w:r w:rsidR="00C4676B">
        <w:rPr>
          <w:rFonts w:ascii="Times New Roman" w:hAnsi="Times New Roman"/>
          <w:sz w:val="24"/>
          <w:szCs w:val="24"/>
        </w:rPr>
        <w:t>ov</w:t>
      </w:r>
      <w:r w:rsidR="004D379A">
        <w:rPr>
          <w:rFonts w:ascii="Times New Roman" w:hAnsi="Times New Roman"/>
          <w:sz w:val="24"/>
          <w:szCs w:val="24"/>
        </w:rPr>
        <w:t xml:space="preserve"> Európske</w:t>
      </w:r>
      <w:r w:rsidR="00926EE4">
        <w:rPr>
          <w:rFonts w:ascii="Times New Roman" w:hAnsi="Times New Roman"/>
          <w:sz w:val="24"/>
          <w:szCs w:val="24"/>
        </w:rPr>
        <w:t>ho sociálneho fondu</w:t>
      </w:r>
      <w:r w:rsidR="004D379A">
        <w:rPr>
          <w:rFonts w:ascii="Times New Roman" w:hAnsi="Times New Roman"/>
          <w:sz w:val="24"/>
          <w:szCs w:val="24"/>
        </w:rPr>
        <w:t xml:space="preserve"> a spolufinancované zo štátneho rozpočtu alebo</w:t>
      </w:r>
      <w:r w:rsidR="00F33893">
        <w:rPr>
          <w:rFonts w:ascii="Times New Roman" w:hAnsi="Times New Roman"/>
          <w:sz w:val="24"/>
          <w:szCs w:val="24"/>
        </w:rPr>
        <w:t xml:space="preserve"> sú</w:t>
      </w:r>
      <w:r w:rsidR="004D3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financované zo štátneho rozpočtu.</w:t>
      </w:r>
      <w:r w:rsidR="00816663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09D6" w:rsidP="009D413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A31F1" w:rsidRPr="0077166E" w:rsidP="009D413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77166E" w:rsidR="00865B75">
        <w:rPr>
          <w:rFonts w:ascii="Times New Roman" w:hAnsi="Times New Roman"/>
          <w:sz w:val="24"/>
          <w:szCs w:val="24"/>
        </w:rPr>
        <w:t>5</w:t>
      </w:r>
      <w:r w:rsidRPr="0077166E">
        <w:rPr>
          <w:rFonts w:ascii="Times New Roman" w:hAnsi="Times New Roman"/>
          <w:sz w:val="24"/>
          <w:szCs w:val="24"/>
        </w:rPr>
        <w:t>9a sa vypúšťa.</w:t>
      </w:r>
    </w:p>
    <w:p w:rsidR="003C432F" w:rsidRPr="0077166E" w:rsidP="009D4132">
      <w:pPr>
        <w:bidi w:val="0"/>
        <w:spacing w:after="0" w:line="240" w:lineRule="auto"/>
        <w:ind w:firstLine="360"/>
        <w:jc w:val="both"/>
      </w:pPr>
      <w:r w:rsidRPr="0077166E" w:rsidR="008601F2">
        <w:rPr>
          <w:rFonts w:ascii="Times New Roman" w:hAnsi="Times New Roman"/>
          <w:sz w:val="24"/>
          <w:szCs w:val="24"/>
        </w:rPr>
        <w:t xml:space="preserve"> </w:t>
      </w:r>
    </w:p>
    <w:p w:rsidR="00C7466D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 w:rsidR="009F11E1">
        <w:rPr>
          <w:rFonts w:ascii="Times New Roman" w:hAnsi="Times New Roman"/>
          <w:sz w:val="24"/>
          <w:szCs w:val="24"/>
        </w:rPr>
        <w:t>V § 56 ods</w:t>
      </w:r>
      <w:r w:rsidRPr="0077166E" w:rsidR="00E83FA8">
        <w:rPr>
          <w:rFonts w:ascii="Times New Roman" w:hAnsi="Times New Roman"/>
          <w:sz w:val="24"/>
          <w:szCs w:val="24"/>
        </w:rPr>
        <w:t>.</w:t>
      </w:r>
      <w:r w:rsidRPr="0077166E" w:rsidR="009F11E1">
        <w:rPr>
          <w:rFonts w:ascii="Times New Roman" w:hAnsi="Times New Roman"/>
          <w:sz w:val="24"/>
          <w:szCs w:val="24"/>
        </w:rPr>
        <w:t xml:space="preserve"> 1 sa</w:t>
      </w:r>
      <w:r w:rsidRPr="0077166E" w:rsidR="00F5453A">
        <w:rPr>
          <w:rFonts w:ascii="Times New Roman" w:hAnsi="Times New Roman"/>
          <w:sz w:val="24"/>
          <w:szCs w:val="24"/>
        </w:rPr>
        <w:t xml:space="preserve"> </w:t>
      </w:r>
      <w:r w:rsidR="00F163FA">
        <w:rPr>
          <w:rFonts w:ascii="Times New Roman" w:hAnsi="Times New Roman"/>
          <w:sz w:val="24"/>
          <w:szCs w:val="24"/>
        </w:rPr>
        <w:t xml:space="preserve">slová „občana so zdravotným postihnutím“ nahrádzajú slovami „uchádzača o zamestnanie, ktorý je občanom so zdravotným postihnutím, </w:t>
      </w:r>
      <w:r w:rsidRPr="0077166E" w:rsidR="00C65B17">
        <w:rPr>
          <w:rFonts w:ascii="Times New Roman" w:hAnsi="Times New Roman"/>
          <w:sz w:val="24"/>
          <w:szCs w:val="24"/>
        </w:rPr>
        <w:t>odo dňa nadobudnutia právoplatnosti rozhodnutia o jeho zaradení do evidencie uchádzačov o</w:t>
      </w:r>
      <w:r w:rsidRPr="0077166E" w:rsidR="00F5453A">
        <w:rPr>
          <w:rFonts w:ascii="Times New Roman" w:hAnsi="Times New Roman"/>
          <w:sz w:val="24"/>
          <w:szCs w:val="24"/>
        </w:rPr>
        <w:t> </w:t>
      </w:r>
      <w:r w:rsidRPr="0077166E" w:rsidR="00C65B17">
        <w:rPr>
          <w:rFonts w:ascii="Times New Roman" w:hAnsi="Times New Roman"/>
          <w:sz w:val="24"/>
          <w:szCs w:val="24"/>
        </w:rPr>
        <w:t>zamestnanie</w:t>
      </w:r>
      <w:r w:rsidRPr="0077166E" w:rsidR="00F5453A">
        <w:rPr>
          <w:rFonts w:ascii="Times New Roman" w:hAnsi="Times New Roman"/>
          <w:sz w:val="24"/>
          <w:szCs w:val="24"/>
        </w:rPr>
        <w:t>“.</w:t>
      </w:r>
    </w:p>
    <w:p w:rsidR="009B0BA7" w:rsidRPr="0077166E" w:rsidP="009B0BA7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B0BA7" w:rsidRPr="0077166E" w:rsidP="009B0BA7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 § 56 ods. </w:t>
      </w:r>
      <w:smartTag w:uri="urn:schemas-microsoft-com:office:smarttags" w:element="metricconverter">
        <w:smartTagPr>
          <w:attr w:name="ProductID" w:val="4 a"/>
        </w:smartTagPr>
        <w:r w:rsidRPr="0077166E">
          <w:rPr>
            <w:rFonts w:ascii="Times New Roman" w:hAnsi="Times New Roman"/>
            <w:sz w:val="24"/>
            <w:szCs w:val="24"/>
          </w:rPr>
          <w:t>4 a</w:t>
        </w:r>
      </w:smartTag>
      <w:r w:rsidRPr="0077166E">
        <w:rPr>
          <w:rFonts w:ascii="Times New Roman" w:hAnsi="Times New Roman"/>
          <w:sz w:val="24"/>
          <w:szCs w:val="24"/>
        </w:rPr>
        <w:t xml:space="preserve"> § 56a ods. 3 sa za slovami „§ 50c“ vypúšťa čiarka a slová „§ 51a“.</w:t>
      </w:r>
    </w:p>
    <w:p w:rsidR="009B0BA7" w:rsidRPr="0077166E" w:rsidP="00C7466D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06045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 § 56a ods. 1 sa </w:t>
      </w:r>
      <w:r w:rsidRPr="0077166E" w:rsidR="005D6F11">
        <w:rPr>
          <w:rFonts w:ascii="Times New Roman" w:hAnsi="Times New Roman"/>
          <w:sz w:val="24"/>
          <w:szCs w:val="24"/>
        </w:rPr>
        <w:t xml:space="preserve">na konci pripája táto veta: „Príspevok sa poskytuje na občana so zdravotným postihnutím, ktorý pre zamestnávateľa vykonáva prácu najmenej v rozsahu polovice ustanoveného týždenného pracovného času.“.  </w:t>
      </w:r>
      <w:r w:rsidRPr="0077166E">
        <w:rPr>
          <w:rFonts w:ascii="Times New Roman" w:hAnsi="Times New Roman"/>
          <w:sz w:val="24"/>
          <w:szCs w:val="24"/>
        </w:rPr>
        <w:t xml:space="preserve">  </w:t>
      </w:r>
    </w:p>
    <w:p w:rsidR="00706045" w:rsidRPr="0077166E" w:rsidP="00706045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04EC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56a odsek 2 znie:</w:t>
      </w:r>
    </w:p>
    <w:p w:rsidR="001004EC" w:rsidRPr="0077166E" w:rsidP="001004EC">
      <w:pPr>
        <w:bidi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„(2) Mesačná výška príspevku je</w:t>
      </w:r>
    </w:p>
    <w:p w:rsidR="001004EC" w:rsidRPr="0077166E" w:rsidP="001004EC">
      <w:pPr>
        <w:numPr>
          <w:numId w:val="20"/>
        </w:numPr>
        <w:tabs>
          <w:tab w:val="clear" w:pos="357"/>
          <w:tab w:val="num" w:pos="720"/>
        </w:tabs>
        <w:bidi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 0,72</w:t>
      </w:r>
      <w:r w:rsidRPr="0077166E" w:rsidR="00F453A2">
        <w:rPr>
          <w:rFonts w:ascii="Times New Roman" w:hAnsi="Times New Roman"/>
          <w:sz w:val="24"/>
          <w:szCs w:val="24"/>
        </w:rPr>
        <w:t>-</w:t>
      </w:r>
      <w:r w:rsidRPr="0077166E">
        <w:rPr>
          <w:rFonts w:ascii="Times New Roman" w:hAnsi="Times New Roman"/>
          <w:sz w:val="24"/>
          <w:szCs w:val="24"/>
        </w:rPr>
        <w:t xml:space="preserve">násobok celkovej ceny práce vypočítanej z priemernej mzdy zamestnanca, ktorý je občanom so zdravotným postihnutím, </w:t>
      </w:r>
      <w:r w:rsidRPr="0077166E">
        <w:rPr>
          <w:rFonts w:ascii="Times New Roman" w:hAnsi="Times New Roman"/>
          <w:bCs/>
          <w:sz w:val="24"/>
          <w:szCs w:val="24"/>
        </w:rPr>
        <w:t>ktorý má pre dlhodobo nepriaznivý zdravotný stav pokles schopnosti vykonávať z</w:t>
      </w:r>
      <w:r w:rsidRPr="0077166E" w:rsidR="000E3C35">
        <w:rPr>
          <w:rFonts w:ascii="Times New Roman" w:hAnsi="Times New Roman"/>
          <w:bCs/>
          <w:sz w:val="24"/>
          <w:szCs w:val="24"/>
        </w:rPr>
        <w:t>árobkovú činnosť vyšší ako 70 %, vykonávajúc</w:t>
      </w:r>
      <w:r w:rsidRPr="0077166E" w:rsidR="00FB6B3C">
        <w:rPr>
          <w:rFonts w:ascii="Times New Roman" w:hAnsi="Times New Roman"/>
          <w:bCs/>
          <w:sz w:val="24"/>
          <w:szCs w:val="24"/>
        </w:rPr>
        <w:t>eho</w:t>
      </w:r>
      <w:r w:rsidRPr="0077166E" w:rsidR="000E3C35">
        <w:rPr>
          <w:rFonts w:ascii="Times New Roman" w:hAnsi="Times New Roman"/>
          <w:bCs/>
          <w:sz w:val="24"/>
          <w:szCs w:val="24"/>
        </w:rPr>
        <w:t xml:space="preserve"> prácu v rozsahu ustanoveného týždenného pracovného času</w:t>
      </w:r>
      <w:r w:rsidRPr="0077166E" w:rsidR="000C4788">
        <w:rPr>
          <w:rFonts w:ascii="Times New Roman" w:hAnsi="Times New Roman"/>
          <w:bCs/>
          <w:sz w:val="24"/>
          <w:szCs w:val="24"/>
        </w:rPr>
        <w:t>,</w:t>
      </w:r>
      <w:r w:rsidRPr="0077166E">
        <w:rPr>
          <w:rFonts w:ascii="Times New Roman" w:hAnsi="Times New Roman"/>
          <w:bCs/>
          <w:sz w:val="24"/>
          <w:szCs w:val="24"/>
        </w:rPr>
        <w:t xml:space="preserve"> najviac</w:t>
      </w:r>
      <w:r w:rsidRPr="0077166E" w:rsidR="00E44D29">
        <w:rPr>
          <w:rFonts w:ascii="Times New Roman" w:hAnsi="Times New Roman"/>
          <w:bCs/>
          <w:sz w:val="24"/>
          <w:szCs w:val="24"/>
        </w:rPr>
        <w:t xml:space="preserve"> vo výške 0,72-násobku celkovej ceny práce vypočítanej</w:t>
      </w:r>
      <w:r w:rsidRPr="0077166E">
        <w:rPr>
          <w:rFonts w:ascii="Times New Roman" w:hAnsi="Times New Roman"/>
          <w:bCs/>
          <w:sz w:val="24"/>
          <w:szCs w:val="24"/>
        </w:rPr>
        <w:t xml:space="preserve"> z</w:t>
      </w:r>
      <w:r w:rsidRPr="0077166E" w:rsidR="00D728D7">
        <w:rPr>
          <w:rFonts w:ascii="Times New Roman" w:hAnsi="Times New Roman"/>
          <w:bCs/>
          <w:sz w:val="24"/>
          <w:szCs w:val="24"/>
        </w:rPr>
        <w:t> </w:t>
      </w:r>
      <w:r w:rsidRPr="0077166E">
        <w:rPr>
          <w:rFonts w:ascii="Times New Roman" w:hAnsi="Times New Roman"/>
          <w:bCs/>
          <w:sz w:val="24"/>
          <w:szCs w:val="24"/>
        </w:rPr>
        <w:t>priemernej</w:t>
      </w:r>
      <w:r w:rsidRPr="0077166E" w:rsidR="00D728D7">
        <w:rPr>
          <w:rFonts w:ascii="Times New Roman" w:hAnsi="Times New Roman"/>
          <w:bCs/>
          <w:sz w:val="24"/>
          <w:szCs w:val="24"/>
        </w:rPr>
        <w:t xml:space="preserve"> </w:t>
      </w:r>
      <w:r w:rsidRPr="0077166E">
        <w:rPr>
          <w:rFonts w:ascii="Times New Roman" w:hAnsi="Times New Roman"/>
          <w:bCs/>
          <w:sz w:val="24"/>
          <w:szCs w:val="24"/>
        </w:rPr>
        <w:t xml:space="preserve">mzdy </w:t>
      </w:r>
      <w:r w:rsidRPr="0077166E" w:rsidR="009F11E1">
        <w:rPr>
          <w:rFonts w:ascii="Times New Roman" w:hAnsi="Times New Roman"/>
          <w:bCs/>
          <w:sz w:val="24"/>
          <w:szCs w:val="24"/>
        </w:rPr>
        <w:t xml:space="preserve">zamestnanca </w:t>
      </w:r>
      <w:r w:rsidRPr="0077166E">
        <w:rPr>
          <w:rFonts w:ascii="Times New Roman" w:hAnsi="Times New Roman"/>
          <w:bCs/>
          <w:sz w:val="24"/>
          <w:szCs w:val="24"/>
        </w:rPr>
        <w:t>v </w:t>
      </w:r>
      <w:r w:rsidRPr="0077166E" w:rsidR="009F11E1">
        <w:rPr>
          <w:rFonts w:ascii="Times New Roman" w:hAnsi="Times New Roman"/>
          <w:bCs/>
          <w:sz w:val="24"/>
          <w:szCs w:val="24"/>
        </w:rPr>
        <w:t>hospodárstve Slovenskej republiky</w:t>
      </w:r>
      <w:r w:rsidRPr="0077166E">
        <w:rPr>
          <w:rFonts w:ascii="Times New Roman" w:hAnsi="Times New Roman"/>
          <w:bCs/>
          <w:sz w:val="24"/>
          <w:szCs w:val="24"/>
        </w:rPr>
        <w:t xml:space="preserve"> za prvý až tretí štvrťrok kalendárneho roka, ktorý predchádza kalendárnemu roku, v ktorom sa príspevok poskytuje, </w:t>
      </w:r>
    </w:p>
    <w:p w:rsidR="001004EC" w:rsidRPr="0077166E" w:rsidP="001004EC">
      <w:pPr>
        <w:numPr>
          <w:numId w:val="20"/>
        </w:numPr>
        <w:tabs>
          <w:tab w:val="clear" w:pos="357"/>
          <w:tab w:val="num" w:pos="720"/>
        </w:tabs>
        <w:bidi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7166E">
        <w:rPr>
          <w:rFonts w:ascii="Times New Roman" w:hAnsi="Times New Roman"/>
          <w:bCs/>
          <w:sz w:val="24"/>
          <w:szCs w:val="24"/>
        </w:rPr>
        <w:t>0,36</w:t>
      </w:r>
      <w:r w:rsidRPr="0077166E" w:rsidR="00F453A2">
        <w:rPr>
          <w:rFonts w:ascii="Times New Roman" w:hAnsi="Times New Roman"/>
          <w:bCs/>
          <w:sz w:val="24"/>
          <w:szCs w:val="24"/>
        </w:rPr>
        <w:t>-</w:t>
      </w:r>
      <w:r w:rsidRPr="0077166E">
        <w:rPr>
          <w:rFonts w:ascii="Times New Roman" w:hAnsi="Times New Roman"/>
          <w:bCs/>
          <w:sz w:val="24"/>
          <w:szCs w:val="24"/>
        </w:rPr>
        <w:t>násobok celkovej ceny práce vypočítanej z priemernej mzdy zamestnanca, ktorý je občanom so zdravotným postihnutím, ktorý má pre dlhodobo nepriaznivý zdravotný stav pokles schopnosti vykonávať zárobkovú činnosť vyšší ako 40 %</w:t>
      </w:r>
      <w:r w:rsidRPr="0077166E" w:rsidR="009F11E1">
        <w:rPr>
          <w:rFonts w:ascii="Times New Roman" w:hAnsi="Times New Roman"/>
          <w:bCs/>
          <w:sz w:val="24"/>
          <w:szCs w:val="24"/>
        </w:rPr>
        <w:t>,</w:t>
      </w:r>
      <w:r w:rsidRPr="0077166E" w:rsidR="000C4788">
        <w:rPr>
          <w:rFonts w:ascii="Times New Roman" w:hAnsi="Times New Roman"/>
          <w:bCs/>
          <w:sz w:val="24"/>
          <w:szCs w:val="24"/>
        </w:rPr>
        <w:t xml:space="preserve"> </w:t>
      </w:r>
      <w:r w:rsidRPr="0077166E" w:rsidR="000E3C35">
        <w:rPr>
          <w:rFonts w:ascii="Times New Roman" w:hAnsi="Times New Roman"/>
          <w:bCs/>
          <w:sz w:val="24"/>
          <w:szCs w:val="24"/>
        </w:rPr>
        <w:t>vykonávajú</w:t>
      </w:r>
      <w:r w:rsidRPr="0077166E" w:rsidR="00FB6B3C">
        <w:rPr>
          <w:rFonts w:ascii="Times New Roman" w:hAnsi="Times New Roman"/>
          <w:bCs/>
          <w:sz w:val="24"/>
          <w:szCs w:val="24"/>
        </w:rPr>
        <w:t>ceho</w:t>
      </w:r>
      <w:r w:rsidRPr="0077166E" w:rsidR="000E3C35">
        <w:rPr>
          <w:rFonts w:ascii="Times New Roman" w:hAnsi="Times New Roman"/>
          <w:bCs/>
          <w:sz w:val="24"/>
          <w:szCs w:val="24"/>
        </w:rPr>
        <w:t xml:space="preserve"> prácu v rozsahu ustanoveného týždenného pracovného času,</w:t>
      </w:r>
      <w:r w:rsidRPr="0077166E" w:rsidR="009F11E1">
        <w:rPr>
          <w:rFonts w:ascii="Times New Roman" w:hAnsi="Times New Roman"/>
          <w:bCs/>
          <w:sz w:val="24"/>
          <w:szCs w:val="24"/>
        </w:rPr>
        <w:t xml:space="preserve"> najviac </w:t>
      </w:r>
      <w:r w:rsidRPr="0077166E" w:rsidR="00E44D29">
        <w:rPr>
          <w:rFonts w:ascii="Times New Roman" w:hAnsi="Times New Roman"/>
          <w:bCs/>
          <w:sz w:val="24"/>
          <w:szCs w:val="24"/>
        </w:rPr>
        <w:t xml:space="preserve">vo výške 0,36-násobku celkovej ceny práce vypočítanej </w:t>
      </w:r>
      <w:r w:rsidRPr="0077166E" w:rsidR="009F11E1">
        <w:rPr>
          <w:rFonts w:ascii="Times New Roman" w:hAnsi="Times New Roman"/>
          <w:bCs/>
          <w:sz w:val="24"/>
          <w:szCs w:val="24"/>
        </w:rPr>
        <w:t>z</w:t>
      </w:r>
      <w:r w:rsidRPr="0077166E" w:rsidR="00D728D7">
        <w:rPr>
          <w:rFonts w:ascii="Times New Roman" w:hAnsi="Times New Roman"/>
          <w:bCs/>
          <w:sz w:val="24"/>
          <w:szCs w:val="24"/>
        </w:rPr>
        <w:t> </w:t>
      </w:r>
      <w:r w:rsidRPr="0077166E" w:rsidR="009F11E1">
        <w:rPr>
          <w:rFonts w:ascii="Times New Roman" w:hAnsi="Times New Roman"/>
          <w:bCs/>
          <w:sz w:val="24"/>
          <w:szCs w:val="24"/>
        </w:rPr>
        <w:t>priemernej</w:t>
      </w:r>
      <w:r w:rsidRPr="0077166E" w:rsidR="00D728D7">
        <w:rPr>
          <w:rFonts w:ascii="Times New Roman" w:hAnsi="Times New Roman"/>
          <w:bCs/>
          <w:sz w:val="24"/>
          <w:szCs w:val="24"/>
        </w:rPr>
        <w:t xml:space="preserve"> </w:t>
      </w:r>
      <w:r w:rsidRPr="0077166E" w:rsidR="009F11E1">
        <w:rPr>
          <w:rFonts w:ascii="Times New Roman" w:hAnsi="Times New Roman"/>
          <w:bCs/>
          <w:sz w:val="24"/>
          <w:szCs w:val="24"/>
        </w:rPr>
        <w:t>mzdy zamestnanca v hospodárstve Slovenskej republiky za prvý až tretí štvrťrok kalendárneho roka, ktorý predchádza kalendárnemu roku, v ktorom sa príspevok poskytuje</w:t>
      </w:r>
      <w:r w:rsidRPr="0077166E">
        <w:rPr>
          <w:rFonts w:ascii="Times New Roman" w:hAnsi="Times New Roman"/>
          <w:bCs/>
          <w:sz w:val="24"/>
          <w:szCs w:val="24"/>
        </w:rPr>
        <w:t>.“</w:t>
      </w:r>
      <w:r w:rsidR="00365EA2">
        <w:rPr>
          <w:rFonts w:ascii="Times New Roman" w:hAnsi="Times New Roman"/>
          <w:bCs/>
          <w:sz w:val="24"/>
          <w:szCs w:val="24"/>
        </w:rPr>
        <w:t>.</w:t>
      </w:r>
      <w:r w:rsidRPr="0077166E">
        <w:rPr>
          <w:rFonts w:ascii="Times New Roman" w:hAnsi="Times New Roman"/>
          <w:bCs/>
          <w:sz w:val="24"/>
          <w:szCs w:val="24"/>
        </w:rPr>
        <w:t xml:space="preserve"> </w:t>
      </w:r>
    </w:p>
    <w:p w:rsidR="000C4788" w:rsidRPr="0077166E" w:rsidP="00D02886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8147C" w:rsidRPr="0077166E" w:rsidP="00D02886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§ 57 sa dopĺňa odsekom 8, ktorý znie:</w:t>
      </w:r>
    </w:p>
    <w:p w:rsidR="0008147C" w:rsidRPr="0077166E" w:rsidP="0008147C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„(8) Príspevok sa opätovne poskytne najskôr po uplynutí troch rokov odo dňa nasledujúceho po uplynutí dvoch rokov od začatia prevádzkovania alebo vykonávania samostatnej zárobkovej činnosti, na ktorú bol príspevok poskytnutý.“.</w:t>
      </w:r>
    </w:p>
    <w:p w:rsidR="001137ED" w:rsidRPr="0077166E" w:rsidP="001137ED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0DC9" w:rsidRPr="0077166E" w:rsidP="00D02886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63 ods. 1 písm</w:t>
      </w:r>
      <w:r w:rsidRPr="0077166E" w:rsidR="00D02886">
        <w:rPr>
          <w:rFonts w:ascii="Times New Roman" w:hAnsi="Times New Roman"/>
          <w:sz w:val="24"/>
          <w:szCs w:val="24"/>
        </w:rPr>
        <w:t>.</w:t>
      </w:r>
      <w:r w:rsidRPr="0077166E">
        <w:rPr>
          <w:rFonts w:ascii="Times New Roman" w:hAnsi="Times New Roman"/>
          <w:sz w:val="24"/>
          <w:szCs w:val="24"/>
        </w:rPr>
        <w:t xml:space="preserve"> d) </w:t>
      </w:r>
      <w:r w:rsidRPr="0077166E" w:rsidR="00D02886">
        <w:rPr>
          <w:rFonts w:ascii="Times New Roman" w:hAnsi="Times New Roman"/>
          <w:sz w:val="24"/>
          <w:szCs w:val="24"/>
        </w:rPr>
        <w:t>sa bodkočiarka nahrádza čiarkou a za slov</w:t>
      </w:r>
      <w:r w:rsidRPr="0077166E" w:rsidR="00003E90">
        <w:rPr>
          <w:rFonts w:ascii="Times New Roman" w:hAnsi="Times New Roman"/>
          <w:sz w:val="24"/>
          <w:szCs w:val="24"/>
        </w:rPr>
        <w:t>á</w:t>
      </w:r>
      <w:r w:rsidRPr="0077166E" w:rsidR="00D02886">
        <w:rPr>
          <w:rFonts w:ascii="Times New Roman" w:hAnsi="Times New Roman"/>
          <w:sz w:val="24"/>
          <w:szCs w:val="24"/>
        </w:rPr>
        <w:t xml:space="preserve"> „vedie občanov so zdravotným postihnutím“ sa vkladá čiarka.  </w:t>
      </w:r>
    </w:p>
    <w:p w:rsidR="00F00DC9" w:rsidRPr="0077166E" w:rsidP="00F00DC9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6031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§ 64 vrátane nadpisu znie:</w:t>
      </w:r>
    </w:p>
    <w:p w:rsidR="00B96031" w:rsidRPr="0077166E" w:rsidP="00B96031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6031" w:rsidRPr="0077166E" w:rsidP="00496768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166E">
        <w:rPr>
          <w:rFonts w:ascii="Times New Roman" w:hAnsi="Times New Roman"/>
          <w:b/>
          <w:bCs/>
          <w:sz w:val="24"/>
          <w:szCs w:val="24"/>
        </w:rPr>
        <w:t>„§</w:t>
      </w:r>
      <w:r w:rsidRPr="0077166E" w:rsidR="002F75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166E">
        <w:rPr>
          <w:rFonts w:ascii="Times New Roman" w:hAnsi="Times New Roman"/>
          <w:b/>
          <w:bCs/>
          <w:sz w:val="24"/>
          <w:szCs w:val="24"/>
        </w:rPr>
        <w:t>64</w:t>
      </w:r>
    </w:p>
    <w:p w:rsidR="00B96031" w:rsidRPr="0077166E" w:rsidP="00496768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166E">
        <w:rPr>
          <w:rFonts w:ascii="Times New Roman" w:hAnsi="Times New Roman"/>
          <w:b/>
          <w:bCs/>
          <w:sz w:val="24"/>
          <w:szCs w:val="24"/>
        </w:rPr>
        <w:t xml:space="preserve">Zadávanie zákaziek na účely plnenia povinného podielu zamestnávania </w:t>
      </w:r>
    </w:p>
    <w:p w:rsidR="00B96031" w:rsidRPr="0077166E" w:rsidP="00B9603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166E">
        <w:rPr>
          <w:rFonts w:ascii="Times New Roman" w:hAnsi="Times New Roman"/>
          <w:b/>
          <w:bCs/>
          <w:sz w:val="24"/>
          <w:szCs w:val="24"/>
        </w:rPr>
        <w:t>občanov so zdravotným postihnutím</w:t>
      </w:r>
    </w:p>
    <w:p w:rsidR="00B96031" w:rsidRPr="0077166E" w:rsidP="00B9603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(1) Povinnosť zamestnávať občanov so zdravotným postihnutím vo výške povinného podielu podľa § 63 ods. 1 písm. d) môže zamestnávateľ plniť aj zadaním zákazky vhodnej na zamestnávanie občanov so zdravotným postihnutím alebo zadaním zákazky občanovi so zdravotným postihnutím, ktorý prevádzkuje alebo vykonáva samostatnú zárobkovú činnosť.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03E90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7166E">
        <w:rPr>
          <w:rFonts w:ascii="Times New Roman" w:hAnsi="Times New Roman"/>
          <w:sz w:val="24"/>
          <w:szCs w:val="24"/>
          <w:lang w:eastAsia="sk-SK"/>
        </w:rPr>
        <w:t xml:space="preserve">(2) Zákazka na účely tohto zákona je dodanie tovaru alebo poskytnutie služby s peňažným plnením </w:t>
      </w:r>
      <w:r w:rsidRPr="0077166E" w:rsidR="000124F4">
        <w:rPr>
          <w:rFonts w:ascii="Times New Roman" w:hAnsi="Times New Roman"/>
          <w:sz w:val="24"/>
          <w:szCs w:val="24"/>
          <w:lang w:eastAsia="sk-SK"/>
        </w:rPr>
        <w:t xml:space="preserve">realizovaná </w:t>
      </w:r>
      <w:r w:rsidRPr="0077166E">
        <w:rPr>
          <w:rFonts w:ascii="Times New Roman" w:hAnsi="Times New Roman"/>
          <w:sz w:val="24"/>
          <w:szCs w:val="24"/>
          <w:lang w:eastAsia="sk-SK"/>
        </w:rPr>
        <w:t>medzi zamestnávateľom, ktorý si ňou plní povinnosť zamestnávať občanov so zdravotným postihnutím vo výške povinného podielu podľa § 63 ods. 1 písm. d)</w:t>
      </w:r>
      <w:r w:rsidRPr="0077166E" w:rsidR="00607460">
        <w:rPr>
          <w:rFonts w:ascii="Times New Roman" w:hAnsi="Times New Roman"/>
          <w:sz w:val="24"/>
          <w:szCs w:val="24"/>
          <w:lang w:eastAsia="sk-SK"/>
        </w:rPr>
        <w:t>,</w:t>
      </w:r>
      <w:r w:rsidRPr="0077166E">
        <w:rPr>
          <w:rFonts w:ascii="Times New Roman" w:hAnsi="Times New Roman"/>
          <w:sz w:val="24"/>
          <w:szCs w:val="24"/>
          <w:lang w:eastAsia="sk-SK"/>
        </w:rPr>
        <w:t xml:space="preserve"> a chránenou dielňou alebo chráneným pracoviskom alebo občanom so zdravotným postihnutím, ktorý prevádzkuje alebo vykonáva samostatnú zárobkovú činnosť.   </w:t>
      </w:r>
    </w:p>
    <w:p w:rsidR="00003E90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7166E" w:rsidR="006A420F">
        <w:rPr>
          <w:rFonts w:ascii="Times New Roman" w:hAnsi="Times New Roman"/>
          <w:sz w:val="24"/>
          <w:szCs w:val="24"/>
        </w:rPr>
        <w:t xml:space="preserve"> 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 w:rsidRPr="0077166E">
        <w:rPr>
          <w:rFonts w:ascii="Times New Roman" w:hAnsi="Times New Roman"/>
          <w:bCs/>
          <w:sz w:val="24"/>
          <w:szCs w:val="24"/>
        </w:rPr>
        <w:t xml:space="preserve">(3) </w:t>
      </w:r>
      <w:r w:rsidRPr="0077166E" w:rsidR="00607460">
        <w:rPr>
          <w:rFonts w:ascii="Times New Roman" w:hAnsi="Times New Roman"/>
          <w:bCs/>
          <w:sz w:val="24"/>
          <w:szCs w:val="24"/>
        </w:rPr>
        <w:t>Tovar n</w:t>
      </w:r>
      <w:r w:rsidRPr="0077166E">
        <w:rPr>
          <w:rFonts w:ascii="Times New Roman" w:hAnsi="Times New Roman"/>
          <w:bCs/>
          <w:sz w:val="24"/>
          <w:szCs w:val="24"/>
        </w:rPr>
        <w:t xml:space="preserve">a účely tohto zákona </w:t>
      </w:r>
      <w:r w:rsidRPr="0077166E" w:rsidR="00607460">
        <w:rPr>
          <w:rFonts w:ascii="Times New Roman" w:hAnsi="Times New Roman"/>
          <w:bCs/>
          <w:sz w:val="24"/>
          <w:szCs w:val="24"/>
        </w:rPr>
        <w:t>je</w:t>
      </w:r>
      <w:r w:rsidRPr="0077166E">
        <w:rPr>
          <w:rFonts w:ascii="Times New Roman" w:hAnsi="Times New Roman"/>
          <w:bCs/>
          <w:sz w:val="24"/>
          <w:szCs w:val="24"/>
        </w:rPr>
        <w:t xml:space="preserve"> výrobok zhotovený chránenou dielňou alebo chráneným pracoviskom alebo občanom so zdravotným postihnutím, ktorý prevádzkuje alebo vykonáva samostatnú zárobkovú činnosť</w:t>
      </w:r>
      <w:r w:rsidRPr="0077166E" w:rsidR="00C81DA5">
        <w:rPr>
          <w:rFonts w:ascii="Times New Roman" w:hAnsi="Times New Roman"/>
          <w:bCs/>
          <w:sz w:val="24"/>
          <w:szCs w:val="24"/>
        </w:rPr>
        <w:t>,</w:t>
      </w:r>
      <w:r w:rsidRPr="0077166E">
        <w:rPr>
          <w:rFonts w:ascii="Times New Roman" w:hAnsi="Times New Roman"/>
          <w:bCs/>
          <w:sz w:val="24"/>
          <w:szCs w:val="24"/>
        </w:rPr>
        <w:t xml:space="preserve"> a je určený na predaj. 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 w:rsidRPr="0077166E">
        <w:rPr>
          <w:rFonts w:ascii="Times New Roman" w:hAnsi="Times New Roman"/>
          <w:bCs/>
          <w:sz w:val="24"/>
          <w:szCs w:val="24"/>
        </w:rPr>
        <w:t>(</w:t>
      </w:r>
      <w:r w:rsidRPr="0077166E" w:rsidR="004D25CB">
        <w:rPr>
          <w:rFonts w:ascii="Times New Roman" w:hAnsi="Times New Roman"/>
          <w:bCs/>
          <w:sz w:val="24"/>
          <w:szCs w:val="24"/>
        </w:rPr>
        <w:t>4</w:t>
      </w:r>
      <w:r w:rsidRPr="0077166E">
        <w:rPr>
          <w:rFonts w:ascii="Times New Roman" w:hAnsi="Times New Roman"/>
          <w:bCs/>
          <w:sz w:val="24"/>
          <w:szCs w:val="24"/>
        </w:rPr>
        <w:t xml:space="preserve">) </w:t>
      </w:r>
      <w:r w:rsidRPr="0077166E" w:rsidR="00607460">
        <w:rPr>
          <w:rFonts w:ascii="Times New Roman" w:hAnsi="Times New Roman"/>
          <w:bCs/>
          <w:sz w:val="24"/>
          <w:szCs w:val="24"/>
        </w:rPr>
        <w:t>Služba n</w:t>
      </w:r>
      <w:r w:rsidRPr="0077166E">
        <w:rPr>
          <w:rFonts w:ascii="Times New Roman" w:hAnsi="Times New Roman"/>
          <w:bCs/>
          <w:sz w:val="24"/>
          <w:szCs w:val="24"/>
        </w:rPr>
        <w:t xml:space="preserve">a účely tohto zákona </w:t>
      </w:r>
      <w:r w:rsidRPr="0077166E" w:rsidR="00607460">
        <w:rPr>
          <w:rFonts w:ascii="Times New Roman" w:hAnsi="Times New Roman"/>
          <w:bCs/>
          <w:sz w:val="24"/>
          <w:szCs w:val="24"/>
        </w:rPr>
        <w:t>je</w:t>
      </w:r>
      <w:r w:rsidRPr="0077166E">
        <w:rPr>
          <w:rFonts w:ascii="Times New Roman" w:hAnsi="Times New Roman"/>
          <w:bCs/>
          <w:sz w:val="24"/>
          <w:szCs w:val="24"/>
        </w:rPr>
        <w:t xml:space="preserve"> služba, ktorá je poskytovaná chránenou dielňou alebo chráneným pracoviskom alebo občanom so zdravotným postihnutím, ktorý prevádzkuje alebo vykonáva samostatnú zárobkovú činnosť. 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6D6306">
        <w:rPr>
          <w:rFonts w:ascii="Times New Roman" w:hAnsi="Times New Roman"/>
          <w:sz w:val="24"/>
          <w:szCs w:val="24"/>
        </w:rPr>
        <w:t>5</w:t>
      </w:r>
      <w:r w:rsidRPr="0077166E">
        <w:rPr>
          <w:rFonts w:ascii="Times New Roman" w:hAnsi="Times New Roman"/>
          <w:sz w:val="24"/>
          <w:szCs w:val="24"/>
        </w:rPr>
        <w:t xml:space="preserve">) Výška zákazky na </w:t>
      </w:r>
      <w:r w:rsidRPr="0077166E" w:rsidR="009E3952">
        <w:rPr>
          <w:rFonts w:ascii="Times New Roman" w:hAnsi="Times New Roman"/>
          <w:sz w:val="24"/>
          <w:szCs w:val="24"/>
        </w:rPr>
        <w:t xml:space="preserve">započítanie </w:t>
      </w:r>
      <w:r w:rsidRPr="0077166E">
        <w:rPr>
          <w:rFonts w:ascii="Times New Roman" w:hAnsi="Times New Roman"/>
          <w:sz w:val="24"/>
          <w:szCs w:val="24"/>
        </w:rPr>
        <w:t>jedného občana so zdravotným postihnutím je 0,8</w:t>
      </w:r>
      <w:r w:rsidRPr="0077166E" w:rsidR="00527A3F">
        <w:rPr>
          <w:rFonts w:ascii="Times New Roman" w:hAnsi="Times New Roman"/>
          <w:sz w:val="24"/>
          <w:szCs w:val="24"/>
        </w:rPr>
        <w:t>-</w:t>
      </w:r>
      <w:r w:rsidRPr="0077166E">
        <w:rPr>
          <w:rFonts w:ascii="Times New Roman" w:hAnsi="Times New Roman"/>
          <w:sz w:val="24"/>
          <w:szCs w:val="24"/>
        </w:rPr>
        <w:t xml:space="preserve">násobok celkovej ceny práce podľa § 49 ods. 4 vypočítanej z priemernej mzdy zamestnanca v hospodárstve Slovenskej republiky za prvý až tretí štvrťrok kalendárneho roka, ktorý predchádza kalendárnemu roku, v ktorom zamestnávateľ </w:t>
      </w:r>
      <w:r w:rsidRPr="0077166E" w:rsidR="00527A3F">
        <w:rPr>
          <w:rFonts w:ascii="Times New Roman" w:hAnsi="Times New Roman"/>
          <w:sz w:val="24"/>
          <w:szCs w:val="24"/>
        </w:rPr>
        <w:t xml:space="preserve">plní </w:t>
      </w:r>
      <w:r w:rsidRPr="0077166E">
        <w:rPr>
          <w:rFonts w:ascii="Times New Roman" w:hAnsi="Times New Roman"/>
          <w:sz w:val="24"/>
          <w:szCs w:val="24"/>
        </w:rPr>
        <w:t xml:space="preserve">povinnosť podľa § 63 ods. 1 písm. d) zadaním zákazky. Výsledná suma vypočítaná podľa </w:t>
      </w:r>
      <w:r w:rsidRPr="0077166E" w:rsidR="00527A3F">
        <w:rPr>
          <w:rFonts w:ascii="Times New Roman" w:hAnsi="Times New Roman"/>
          <w:sz w:val="24"/>
          <w:szCs w:val="24"/>
        </w:rPr>
        <w:t xml:space="preserve">prvej </w:t>
      </w:r>
      <w:r w:rsidRPr="0077166E">
        <w:rPr>
          <w:rFonts w:ascii="Times New Roman" w:hAnsi="Times New Roman"/>
          <w:sz w:val="24"/>
          <w:szCs w:val="24"/>
        </w:rPr>
        <w:t xml:space="preserve">vety sa zaokrúhľuje na euro nadol. 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6D6306">
        <w:rPr>
          <w:rFonts w:ascii="Times New Roman" w:hAnsi="Times New Roman"/>
          <w:sz w:val="24"/>
          <w:szCs w:val="24"/>
        </w:rPr>
        <w:t>6</w:t>
      </w:r>
      <w:r w:rsidRPr="0077166E">
        <w:rPr>
          <w:rFonts w:ascii="Times New Roman" w:hAnsi="Times New Roman"/>
          <w:sz w:val="24"/>
          <w:szCs w:val="24"/>
        </w:rPr>
        <w:t>) Zamestnávateľ, ktorý nie je platiteľom dane z pridanej hodnoty, započítava do ceny zákazky aj daň z pridanej hodnoty. Zamestnávateľ, ktorý je platiteľom dane z pridanej hodnoty, nezapočítava do ceny zákazky daň z pridanej hodnoty vo výške, v akej mu vznikne nárok na jej odpočíta</w:t>
      </w:r>
      <w:r w:rsidR="00B73A7A">
        <w:rPr>
          <w:rFonts w:ascii="Times New Roman" w:hAnsi="Times New Roman"/>
          <w:sz w:val="24"/>
          <w:szCs w:val="24"/>
        </w:rPr>
        <w:t>nie</w:t>
      </w:r>
      <w:r w:rsidRPr="0077166E">
        <w:rPr>
          <w:rFonts w:ascii="Times New Roman" w:hAnsi="Times New Roman"/>
          <w:sz w:val="24"/>
          <w:szCs w:val="24"/>
        </w:rPr>
        <w:t xml:space="preserve"> podľa osobitného predpisu.</w:t>
      </w:r>
      <w:r w:rsidRPr="0077166E">
        <w:rPr>
          <w:rFonts w:ascii="Times New Roman" w:hAnsi="Times New Roman"/>
          <w:sz w:val="24"/>
          <w:szCs w:val="24"/>
          <w:vertAlign w:val="superscript"/>
        </w:rPr>
        <w:t>46</w:t>
      </w:r>
      <w:r w:rsidR="00B73A7A">
        <w:rPr>
          <w:rFonts w:ascii="Times New Roman" w:hAnsi="Times New Roman"/>
          <w:sz w:val="24"/>
          <w:szCs w:val="24"/>
          <w:vertAlign w:val="superscript"/>
        </w:rPr>
        <w:t>b</w:t>
      </w:r>
      <w:r w:rsidRPr="0077166E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6D6306">
        <w:rPr>
          <w:rFonts w:ascii="Times New Roman" w:hAnsi="Times New Roman"/>
          <w:sz w:val="24"/>
          <w:szCs w:val="24"/>
        </w:rPr>
        <w:t>7</w:t>
      </w:r>
      <w:r w:rsidRPr="0077166E">
        <w:rPr>
          <w:rFonts w:ascii="Times New Roman" w:hAnsi="Times New Roman"/>
          <w:sz w:val="24"/>
          <w:szCs w:val="24"/>
        </w:rPr>
        <w:t xml:space="preserve">) Na započítanie počtu občanov so zdravotným postihnutím podľa § 63 ods. 1 písm. d), ktorých si zamestnávateľ môže započítať, je potrebné odobrať tovar alebo </w:t>
      </w:r>
      <w:r w:rsidR="0056028C">
        <w:rPr>
          <w:rFonts w:ascii="Times New Roman" w:hAnsi="Times New Roman"/>
          <w:sz w:val="24"/>
          <w:szCs w:val="24"/>
        </w:rPr>
        <w:t>prijať</w:t>
      </w:r>
      <w:r w:rsidRPr="0077166E" w:rsidR="0056028C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 xml:space="preserve">službu vo výške podielu celkovej sumy platieb za odobratý tovar alebo </w:t>
      </w:r>
      <w:r w:rsidR="0056028C">
        <w:rPr>
          <w:rFonts w:ascii="Times New Roman" w:hAnsi="Times New Roman"/>
          <w:sz w:val="24"/>
          <w:szCs w:val="24"/>
        </w:rPr>
        <w:t>prijaté</w:t>
      </w:r>
      <w:r w:rsidRPr="0077166E" w:rsidR="0056028C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služby v</w:t>
      </w:r>
      <w:r w:rsidRPr="0077166E" w:rsidR="009752D4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kalendárnom roku, za ktorý týmto spôsobom zamestnávateľ plní povinnosť podľa § 63 ods. 1 písm. d)</w:t>
      </w:r>
      <w:r w:rsidRPr="0077166E" w:rsidR="0007560A">
        <w:rPr>
          <w:rFonts w:ascii="Times New Roman" w:hAnsi="Times New Roman"/>
          <w:sz w:val="24"/>
          <w:szCs w:val="24"/>
        </w:rPr>
        <w:t>,</w:t>
      </w:r>
      <w:r w:rsidRPr="0077166E">
        <w:rPr>
          <w:rFonts w:ascii="Times New Roman" w:hAnsi="Times New Roman"/>
          <w:sz w:val="24"/>
          <w:szCs w:val="24"/>
        </w:rPr>
        <w:t xml:space="preserve"> po započítaní alebo nezapočítaní dane z pridanej hodnoty do ceny odobratých tovarov alebo </w:t>
      </w:r>
      <w:r w:rsidR="0056028C">
        <w:rPr>
          <w:rFonts w:ascii="Times New Roman" w:hAnsi="Times New Roman"/>
          <w:sz w:val="24"/>
          <w:szCs w:val="24"/>
        </w:rPr>
        <w:t>prijatých</w:t>
      </w:r>
      <w:r w:rsidRPr="0077166E" w:rsidR="0056028C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 xml:space="preserve">služieb podľa odseku </w:t>
      </w:r>
      <w:smartTag w:uri="urn:schemas-microsoft-com:office:smarttags" w:element="metricconverter">
        <w:smartTagPr>
          <w:attr w:name="ProductID" w:val="6 a"/>
        </w:smartTagPr>
        <w:r w:rsidRPr="0077166E" w:rsidR="006D6306">
          <w:rPr>
            <w:rFonts w:ascii="Times New Roman" w:hAnsi="Times New Roman"/>
            <w:sz w:val="24"/>
            <w:szCs w:val="24"/>
          </w:rPr>
          <w:t>6</w:t>
        </w:r>
        <w:r w:rsidRPr="0077166E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77166E">
        <w:rPr>
          <w:rFonts w:ascii="Times New Roman" w:hAnsi="Times New Roman"/>
          <w:sz w:val="24"/>
          <w:szCs w:val="24"/>
        </w:rPr>
        <w:t xml:space="preserve"> výškou zákazky podľa odseku </w:t>
      </w:r>
      <w:r w:rsidRPr="0077166E" w:rsidR="006D6306">
        <w:rPr>
          <w:rFonts w:ascii="Times New Roman" w:hAnsi="Times New Roman"/>
          <w:sz w:val="24"/>
          <w:szCs w:val="24"/>
        </w:rPr>
        <w:t>5</w:t>
      </w:r>
      <w:r w:rsidRPr="0077166E">
        <w:rPr>
          <w:rFonts w:ascii="Times New Roman" w:hAnsi="Times New Roman"/>
          <w:sz w:val="24"/>
          <w:szCs w:val="24"/>
        </w:rPr>
        <w:t xml:space="preserve">. Výsledná hodnota vypočítaná podľa </w:t>
      </w:r>
      <w:r w:rsidRPr="0077166E" w:rsidR="00527A3F">
        <w:rPr>
          <w:rFonts w:ascii="Times New Roman" w:hAnsi="Times New Roman"/>
          <w:sz w:val="24"/>
          <w:szCs w:val="24"/>
        </w:rPr>
        <w:t xml:space="preserve">prvej </w:t>
      </w:r>
      <w:r w:rsidRPr="0077166E">
        <w:rPr>
          <w:rFonts w:ascii="Times New Roman" w:hAnsi="Times New Roman"/>
          <w:sz w:val="24"/>
          <w:szCs w:val="24"/>
        </w:rPr>
        <w:t>vety sa zaokrúhľuje na celé čísla od 0,5 vrátane smerom nahor.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 w:rsidRPr="0077166E">
        <w:rPr>
          <w:rFonts w:ascii="Times New Roman" w:hAnsi="Times New Roman"/>
          <w:bCs/>
          <w:sz w:val="24"/>
          <w:szCs w:val="24"/>
        </w:rPr>
        <w:t>(</w:t>
      </w:r>
      <w:r w:rsidRPr="0077166E" w:rsidR="00003E90">
        <w:rPr>
          <w:rFonts w:ascii="Times New Roman" w:hAnsi="Times New Roman"/>
          <w:bCs/>
          <w:sz w:val="24"/>
          <w:szCs w:val="24"/>
        </w:rPr>
        <w:t>8</w:t>
      </w:r>
      <w:r w:rsidRPr="0077166E">
        <w:rPr>
          <w:rFonts w:ascii="Times New Roman" w:hAnsi="Times New Roman"/>
          <w:bCs/>
          <w:sz w:val="24"/>
          <w:szCs w:val="24"/>
        </w:rPr>
        <w:t>) Ak </w:t>
      </w:r>
      <w:r w:rsidRPr="0077166E" w:rsidR="000C00C9">
        <w:rPr>
          <w:rFonts w:ascii="Times New Roman" w:hAnsi="Times New Roman"/>
          <w:bCs/>
          <w:sz w:val="24"/>
          <w:szCs w:val="24"/>
        </w:rPr>
        <w:t xml:space="preserve">chránená dielňa alebo občan so zdravotným postihnutím, ktorý prevádzkuje alebo vykonáva samostatnú zárobkovú činnosť, realizujú činnosti spojené s nákupom a predajom výrobkov, ktoré </w:t>
      </w:r>
      <w:r w:rsidRPr="0077166E" w:rsidR="00A8506A">
        <w:rPr>
          <w:rFonts w:ascii="Times New Roman" w:hAnsi="Times New Roman"/>
          <w:bCs/>
          <w:sz w:val="24"/>
          <w:szCs w:val="24"/>
        </w:rPr>
        <w:t>nezhotovujú</w:t>
      </w:r>
      <w:r w:rsidRPr="0077166E" w:rsidR="000C00C9">
        <w:rPr>
          <w:rFonts w:ascii="Times New Roman" w:hAnsi="Times New Roman"/>
          <w:bCs/>
          <w:sz w:val="24"/>
          <w:szCs w:val="24"/>
        </w:rPr>
        <w:t xml:space="preserve">, na účely odseku 7 sa </w:t>
      </w:r>
      <w:r w:rsidRPr="0077166E" w:rsidR="0043261A">
        <w:rPr>
          <w:rFonts w:ascii="Times New Roman" w:hAnsi="Times New Roman"/>
          <w:bCs/>
          <w:sz w:val="24"/>
          <w:szCs w:val="24"/>
        </w:rPr>
        <w:t>zamestnávateľovi</w:t>
      </w:r>
      <w:r w:rsidRPr="0077166E" w:rsidR="00454341">
        <w:rPr>
          <w:rFonts w:ascii="Times New Roman" w:hAnsi="Times New Roman"/>
          <w:bCs/>
          <w:sz w:val="24"/>
          <w:szCs w:val="24"/>
        </w:rPr>
        <w:t>, ktorý odoberá takéto výrobky</w:t>
      </w:r>
      <w:r w:rsidR="00953487">
        <w:rPr>
          <w:rFonts w:ascii="Times New Roman" w:hAnsi="Times New Roman"/>
          <w:bCs/>
          <w:sz w:val="24"/>
          <w:szCs w:val="24"/>
        </w:rPr>
        <w:t>,</w:t>
      </w:r>
      <w:r w:rsidRPr="0077166E" w:rsidR="00454341">
        <w:rPr>
          <w:rFonts w:ascii="Times New Roman" w:hAnsi="Times New Roman"/>
          <w:bCs/>
          <w:sz w:val="24"/>
          <w:szCs w:val="24"/>
        </w:rPr>
        <w:t xml:space="preserve"> </w:t>
      </w:r>
      <w:r w:rsidRPr="0077166E" w:rsidR="000C00C9">
        <w:rPr>
          <w:rFonts w:ascii="Times New Roman" w:hAnsi="Times New Roman"/>
          <w:bCs/>
          <w:sz w:val="24"/>
          <w:szCs w:val="24"/>
        </w:rPr>
        <w:t xml:space="preserve">započítava výška </w:t>
      </w:r>
      <w:r w:rsidRPr="0077166E" w:rsidR="0001457B">
        <w:rPr>
          <w:rFonts w:ascii="Times New Roman" w:hAnsi="Times New Roman"/>
          <w:bCs/>
          <w:sz w:val="24"/>
          <w:szCs w:val="24"/>
        </w:rPr>
        <w:t>10</w:t>
      </w:r>
      <w:r w:rsidRPr="0077166E">
        <w:rPr>
          <w:rFonts w:ascii="Times New Roman" w:hAnsi="Times New Roman"/>
          <w:bCs/>
          <w:sz w:val="24"/>
          <w:szCs w:val="24"/>
        </w:rPr>
        <w:t xml:space="preserve"> % peňažného plnenia </w:t>
      </w:r>
      <w:r w:rsidRPr="0077166E" w:rsidR="000C00C9">
        <w:rPr>
          <w:rFonts w:ascii="Times New Roman" w:hAnsi="Times New Roman"/>
          <w:bCs/>
          <w:sz w:val="24"/>
          <w:szCs w:val="24"/>
        </w:rPr>
        <w:t>bez započítania dan</w:t>
      </w:r>
      <w:r w:rsidRPr="0077166E" w:rsidR="0043261A">
        <w:rPr>
          <w:rFonts w:ascii="Times New Roman" w:hAnsi="Times New Roman"/>
          <w:bCs/>
          <w:sz w:val="24"/>
          <w:szCs w:val="24"/>
        </w:rPr>
        <w:t>e</w:t>
      </w:r>
      <w:r w:rsidRPr="0077166E" w:rsidR="000C00C9">
        <w:rPr>
          <w:rFonts w:ascii="Times New Roman" w:hAnsi="Times New Roman"/>
          <w:bCs/>
          <w:sz w:val="24"/>
          <w:szCs w:val="24"/>
        </w:rPr>
        <w:t xml:space="preserve"> z pridanej hodnoty</w:t>
      </w:r>
      <w:r w:rsidRPr="0077166E">
        <w:rPr>
          <w:rFonts w:ascii="Times New Roman" w:hAnsi="Times New Roman"/>
          <w:bCs/>
          <w:sz w:val="24"/>
          <w:szCs w:val="24"/>
        </w:rPr>
        <w:t xml:space="preserve">. </w:t>
      </w: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871074" w:rsidRPr="0077166E" w:rsidP="00496768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003E90">
        <w:rPr>
          <w:rFonts w:ascii="Times New Roman" w:hAnsi="Times New Roman"/>
          <w:sz w:val="24"/>
          <w:szCs w:val="24"/>
        </w:rPr>
        <w:t>9</w:t>
      </w:r>
      <w:r w:rsidRPr="0077166E">
        <w:rPr>
          <w:rFonts w:ascii="Times New Roman" w:hAnsi="Times New Roman"/>
          <w:sz w:val="24"/>
          <w:szCs w:val="24"/>
        </w:rPr>
        <w:t>) Plnenie povinnosti podľa § 63 ods. 1 písm. d) zadaním zákazky podľa odseku 1 je zamestnávateľ povinný preukázať úradu najneskôr do 31. marca nasledujúceho kalendárneho roka.“.</w:t>
      </w:r>
    </w:p>
    <w:p w:rsidR="00B96031" w:rsidRPr="0077166E" w:rsidP="00B96031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6031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§ 64a sa vypúšťa.</w:t>
      </w:r>
    </w:p>
    <w:p w:rsidR="00B96031" w:rsidRPr="0077166E" w:rsidP="00B96031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36140" w:rsidRPr="0077166E" w:rsidP="00F36140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65a sa za slovami „§ 64“ vypúšťa čiarka a slová „§ 64a“.</w:t>
      </w:r>
    </w:p>
    <w:p w:rsidR="00F36140" w:rsidRPr="0077166E" w:rsidP="00F3614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140" w:rsidRPr="0077166E" w:rsidP="00F36140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 § 65b sa vypúšťajú slová </w:t>
      </w:r>
      <w:r w:rsidRPr="0077166E" w:rsidR="00B9781E">
        <w:rPr>
          <w:rFonts w:ascii="Times New Roman" w:hAnsi="Times New Roman"/>
          <w:sz w:val="24"/>
          <w:szCs w:val="24"/>
        </w:rPr>
        <w:t xml:space="preserve">„§ 51a“, slová </w:t>
      </w:r>
      <w:r w:rsidRPr="0077166E">
        <w:rPr>
          <w:rFonts w:ascii="Times New Roman" w:hAnsi="Times New Roman"/>
          <w:sz w:val="24"/>
          <w:szCs w:val="24"/>
        </w:rPr>
        <w:t>„§ 53a,“</w:t>
      </w:r>
      <w:r w:rsidRPr="0077166E" w:rsidR="00D0491C">
        <w:rPr>
          <w:rFonts w:ascii="Times New Roman" w:hAnsi="Times New Roman"/>
          <w:sz w:val="24"/>
          <w:szCs w:val="24"/>
        </w:rPr>
        <w:t>, slová „§ 54,“</w:t>
      </w:r>
      <w:r w:rsidRPr="0077166E">
        <w:rPr>
          <w:rFonts w:ascii="Times New Roman" w:hAnsi="Times New Roman"/>
          <w:sz w:val="24"/>
          <w:szCs w:val="24"/>
        </w:rPr>
        <w:t xml:space="preserve"> a slová „§ 64a,“.</w:t>
      </w:r>
    </w:p>
    <w:p w:rsidR="00D01C9A" w:rsidP="00D01C9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083A" w:rsidRPr="0077166E" w:rsidP="001004EC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V § 69 ods. 2 sa vypúšťa písmeno e).</w:t>
      </w:r>
    </w:p>
    <w:p w:rsidR="00D4083A" w:rsidRPr="0077166E" w:rsidP="00D4083A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D4083A" w:rsidRPr="0077166E" w:rsidP="00D4083A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Doterajšie písmená f) až h) sa označujú ako </w:t>
      </w:r>
      <w:r w:rsidRPr="0077166E" w:rsidR="00C0630F">
        <w:rPr>
          <w:rFonts w:ascii="Times New Roman" w:hAnsi="Times New Roman"/>
          <w:sz w:val="24"/>
          <w:szCs w:val="24"/>
        </w:rPr>
        <w:t xml:space="preserve">písmená </w:t>
      </w:r>
      <w:r w:rsidRPr="0077166E">
        <w:rPr>
          <w:rFonts w:ascii="Times New Roman" w:hAnsi="Times New Roman"/>
          <w:sz w:val="24"/>
          <w:szCs w:val="24"/>
        </w:rPr>
        <w:t>e) až g).</w:t>
      </w:r>
    </w:p>
    <w:p w:rsidR="0074030B" w:rsidRPr="0077166E" w:rsidP="0028523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5230" w:rsidRPr="0077166E" w:rsidP="00285230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Za § 72m sa vklad</w:t>
      </w:r>
      <w:r w:rsidRPr="0077166E" w:rsidR="00BF3319">
        <w:rPr>
          <w:rFonts w:ascii="Times New Roman" w:hAnsi="Times New Roman"/>
          <w:sz w:val="24"/>
          <w:szCs w:val="24"/>
        </w:rPr>
        <w:t>ajú</w:t>
      </w:r>
      <w:r w:rsidRPr="0077166E">
        <w:rPr>
          <w:rFonts w:ascii="Times New Roman" w:hAnsi="Times New Roman"/>
          <w:sz w:val="24"/>
          <w:szCs w:val="24"/>
        </w:rPr>
        <w:t xml:space="preserve"> § 72n</w:t>
      </w:r>
      <w:r w:rsidRPr="0077166E" w:rsidR="00BF3319">
        <w:rPr>
          <w:rFonts w:ascii="Times New Roman" w:hAnsi="Times New Roman"/>
          <w:sz w:val="24"/>
          <w:szCs w:val="24"/>
        </w:rPr>
        <w:t xml:space="preserve"> až  72</w:t>
      </w:r>
      <w:r w:rsidR="00A34823">
        <w:rPr>
          <w:rFonts w:ascii="Times New Roman" w:hAnsi="Times New Roman"/>
          <w:sz w:val="24"/>
          <w:szCs w:val="24"/>
        </w:rPr>
        <w:t>r</w:t>
      </w:r>
      <w:r w:rsidRPr="0077166E">
        <w:rPr>
          <w:rFonts w:ascii="Times New Roman" w:hAnsi="Times New Roman"/>
          <w:sz w:val="24"/>
          <w:szCs w:val="24"/>
        </w:rPr>
        <w:t>, ktor</w:t>
      </w:r>
      <w:r w:rsidRPr="0077166E" w:rsidR="00BF3319">
        <w:rPr>
          <w:rFonts w:ascii="Times New Roman" w:hAnsi="Times New Roman"/>
          <w:sz w:val="24"/>
          <w:szCs w:val="24"/>
        </w:rPr>
        <w:t>é</w:t>
      </w:r>
      <w:r w:rsidRPr="0077166E">
        <w:rPr>
          <w:rFonts w:ascii="Times New Roman" w:hAnsi="Times New Roman"/>
          <w:sz w:val="24"/>
          <w:szCs w:val="24"/>
        </w:rPr>
        <w:t xml:space="preserve"> vrátane nadpis</w:t>
      </w:r>
      <w:r w:rsidRPr="0077166E" w:rsidR="002F4B27">
        <w:rPr>
          <w:rFonts w:ascii="Times New Roman" w:hAnsi="Times New Roman"/>
          <w:sz w:val="24"/>
          <w:szCs w:val="24"/>
        </w:rPr>
        <w:t>ov</w:t>
      </w:r>
      <w:r w:rsidRPr="0077166E">
        <w:rPr>
          <w:rFonts w:ascii="Times New Roman" w:hAnsi="Times New Roman"/>
          <w:sz w:val="24"/>
          <w:szCs w:val="24"/>
        </w:rPr>
        <w:t xml:space="preserve"> zne</w:t>
      </w:r>
      <w:r w:rsidRPr="0077166E" w:rsidR="00BF3319">
        <w:rPr>
          <w:rFonts w:ascii="Times New Roman" w:hAnsi="Times New Roman"/>
          <w:sz w:val="24"/>
          <w:szCs w:val="24"/>
        </w:rPr>
        <w:t>jú</w:t>
      </w:r>
      <w:r w:rsidRPr="0077166E">
        <w:rPr>
          <w:rFonts w:ascii="Times New Roman" w:hAnsi="Times New Roman"/>
          <w:sz w:val="24"/>
          <w:szCs w:val="24"/>
        </w:rPr>
        <w:t>:</w:t>
      </w:r>
    </w:p>
    <w:p w:rsidR="00285230" w:rsidRPr="0077166E" w:rsidP="002852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15BD" w:rsidRPr="0077166E" w:rsidP="002F4B2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„§ 72n</w:t>
      </w:r>
    </w:p>
    <w:p w:rsidR="000B15BD" w:rsidRPr="0077166E" w:rsidP="002F4B27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4793" w:rsidP="00CC7296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166E" w:rsidR="00CD212A">
        <w:rPr>
          <w:rFonts w:ascii="Times New Roman" w:hAnsi="Times New Roman"/>
          <w:sz w:val="24"/>
          <w:szCs w:val="24"/>
        </w:rPr>
        <w:t xml:space="preserve">O príspevok podľa § 50j </w:t>
      </w:r>
      <w:r w:rsidRPr="0077166E" w:rsidR="00FF5F25">
        <w:rPr>
          <w:rFonts w:ascii="Times New Roman" w:hAnsi="Times New Roman"/>
          <w:sz w:val="24"/>
          <w:szCs w:val="24"/>
        </w:rPr>
        <w:t>z dôvodu riešenia</w:t>
      </w:r>
      <w:r w:rsidRPr="0077166E" w:rsidR="00CD212A">
        <w:rPr>
          <w:rFonts w:ascii="Times New Roman" w:hAnsi="Times New Roman"/>
          <w:sz w:val="24"/>
          <w:szCs w:val="24"/>
        </w:rPr>
        <w:t xml:space="preserve"> následkov mimoriadnej situácie vyhlásenej podľa osobitného predpisu</w:t>
      </w:r>
      <w:r w:rsidRPr="0077166E" w:rsidR="001076A9">
        <w:rPr>
          <w:rFonts w:ascii="Times New Roman" w:hAnsi="Times New Roman"/>
          <w:sz w:val="24"/>
          <w:szCs w:val="24"/>
          <w:vertAlign w:val="superscript"/>
        </w:rPr>
        <w:t>55</w:t>
      </w:r>
      <w:r w:rsidRPr="0077166E" w:rsidR="00CD212A">
        <w:rPr>
          <w:rFonts w:ascii="Times New Roman" w:hAnsi="Times New Roman"/>
          <w:sz w:val="24"/>
          <w:szCs w:val="24"/>
        </w:rPr>
        <w:t>) v období od 1. mája 2010 do</w:t>
      </w:r>
      <w:r w:rsidR="00CC7296">
        <w:rPr>
          <w:rFonts w:ascii="Times New Roman" w:hAnsi="Times New Roman"/>
          <w:sz w:val="24"/>
          <w:szCs w:val="24"/>
        </w:rPr>
        <w:t xml:space="preserve"> </w:t>
      </w:r>
      <w:r w:rsidR="00A33CD8">
        <w:rPr>
          <w:rFonts w:ascii="Times New Roman" w:hAnsi="Times New Roman"/>
          <w:sz w:val="24"/>
          <w:szCs w:val="24"/>
        </w:rPr>
        <w:t>dňa vyhlásenia tohto zákona</w:t>
      </w:r>
      <w:r w:rsidRPr="0077166E" w:rsidR="00CD212A">
        <w:rPr>
          <w:rFonts w:ascii="Times New Roman" w:hAnsi="Times New Roman"/>
          <w:sz w:val="24"/>
          <w:szCs w:val="24"/>
        </w:rPr>
        <w:t xml:space="preserve"> možno požiadať do </w:t>
      </w:r>
      <w:r w:rsidR="00A33CD8">
        <w:rPr>
          <w:rFonts w:ascii="Times New Roman" w:hAnsi="Times New Roman"/>
          <w:sz w:val="24"/>
          <w:szCs w:val="24"/>
        </w:rPr>
        <w:t>šiestich mesiacov odo dňa vyhlásenia tohto zákona</w:t>
      </w:r>
      <w:r w:rsidR="00CC7296">
        <w:rPr>
          <w:rFonts w:ascii="Times New Roman" w:hAnsi="Times New Roman"/>
          <w:sz w:val="24"/>
          <w:szCs w:val="24"/>
        </w:rPr>
        <w:t>.</w:t>
      </w:r>
    </w:p>
    <w:p w:rsidR="00F93D0D" w:rsidP="00CC7296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="0029678F">
        <w:rPr>
          <w:rFonts w:ascii="Times New Roman" w:hAnsi="Times New Roman"/>
          <w:sz w:val="24"/>
          <w:szCs w:val="24"/>
        </w:rPr>
        <w:t xml:space="preserve"> </w:t>
      </w:r>
    </w:p>
    <w:p w:rsidR="00A33CD8" w:rsidRPr="0077166E" w:rsidP="00A33CD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Prechodné ustanoveni</w:t>
      </w:r>
      <w:r>
        <w:rPr>
          <w:rFonts w:ascii="Times New Roman" w:hAnsi="Times New Roman"/>
          <w:b/>
          <w:sz w:val="24"/>
          <w:szCs w:val="24"/>
        </w:rPr>
        <w:t>e</w:t>
      </w:r>
      <w:r w:rsidRPr="0077166E">
        <w:rPr>
          <w:rFonts w:ascii="Times New Roman" w:hAnsi="Times New Roman"/>
          <w:b/>
          <w:sz w:val="24"/>
          <w:szCs w:val="24"/>
        </w:rPr>
        <w:t xml:space="preserve"> účinn</w:t>
      </w:r>
      <w:r>
        <w:rPr>
          <w:rFonts w:ascii="Times New Roman" w:hAnsi="Times New Roman"/>
          <w:b/>
          <w:sz w:val="24"/>
          <w:szCs w:val="24"/>
        </w:rPr>
        <w:t xml:space="preserve">é </w:t>
      </w:r>
      <w:r w:rsidRPr="0077166E">
        <w:rPr>
          <w:rFonts w:ascii="Times New Roman" w:hAnsi="Times New Roman"/>
          <w:b/>
          <w:sz w:val="24"/>
          <w:szCs w:val="24"/>
        </w:rPr>
        <w:t xml:space="preserve">od 1. </w:t>
      </w:r>
      <w:r>
        <w:rPr>
          <w:rFonts w:ascii="Times New Roman" w:hAnsi="Times New Roman"/>
          <w:b/>
          <w:sz w:val="24"/>
          <w:szCs w:val="24"/>
        </w:rPr>
        <w:t>decembra</w:t>
      </w:r>
      <w:r w:rsidRPr="0077166E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B103C5" w:rsidRPr="0077166E" w:rsidP="00B103C5">
      <w:pPr>
        <w:bidi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§ 72</w:t>
      </w:r>
      <w:r>
        <w:rPr>
          <w:rFonts w:ascii="Times New Roman" w:hAnsi="Times New Roman"/>
          <w:b/>
          <w:sz w:val="24"/>
          <w:szCs w:val="24"/>
        </w:rPr>
        <w:t>o</w:t>
      </w:r>
    </w:p>
    <w:p w:rsidR="00B103C5" w:rsidRPr="0077166E" w:rsidP="00B103C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103C5" w:rsidRPr="0077166E" w:rsidP="00B103C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(1) Príspevky podľa § 50e až 50h sa poskytujú najdlhšie do 31. decembra 2010. </w:t>
      </w:r>
    </w:p>
    <w:p w:rsidR="00B103C5" w:rsidRPr="0077166E" w:rsidP="00B103C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103C5" w:rsidRPr="0077166E" w:rsidP="00B103C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(2) Príspevok podľa § 50d sa poskytuje najdlhšie do 31. decembra 2011.</w:t>
      </w:r>
    </w:p>
    <w:p w:rsidR="00B103C5" w:rsidRPr="0077166E" w:rsidP="00B103C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15BD" w:rsidP="00B103C5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7166E" w:rsidR="00B103C5">
        <w:rPr>
          <w:rFonts w:ascii="Times New Roman" w:hAnsi="Times New Roman"/>
          <w:sz w:val="24"/>
          <w:szCs w:val="24"/>
        </w:rPr>
        <w:t xml:space="preserve">(3) Ustanovenie § 72g sa od 1. </w:t>
      </w:r>
      <w:r w:rsidR="00962DDC">
        <w:rPr>
          <w:rFonts w:ascii="Times New Roman" w:hAnsi="Times New Roman"/>
          <w:sz w:val="24"/>
          <w:szCs w:val="24"/>
        </w:rPr>
        <w:t>decembra</w:t>
      </w:r>
      <w:r w:rsidRPr="0077166E" w:rsidR="00B103C5">
        <w:rPr>
          <w:rFonts w:ascii="Times New Roman" w:hAnsi="Times New Roman"/>
          <w:sz w:val="24"/>
          <w:szCs w:val="24"/>
        </w:rPr>
        <w:t xml:space="preserve"> 201</w:t>
      </w:r>
      <w:r w:rsidR="00B103C5">
        <w:rPr>
          <w:rFonts w:ascii="Times New Roman" w:hAnsi="Times New Roman"/>
          <w:sz w:val="24"/>
          <w:szCs w:val="24"/>
        </w:rPr>
        <w:t>0</w:t>
      </w:r>
      <w:r w:rsidRPr="0077166E" w:rsidR="00B103C5">
        <w:rPr>
          <w:rFonts w:ascii="Times New Roman" w:hAnsi="Times New Roman"/>
          <w:sz w:val="24"/>
          <w:szCs w:val="24"/>
        </w:rPr>
        <w:t xml:space="preserve"> nepoužije</w:t>
      </w:r>
      <w:r w:rsidR="009273F5">
        <w:rPr>
          <w:rFonts w:ascii="Times New Roman" w:hAnsi="Times New Roman"/>
          <w:sz w:val="24"/>
          <w:szCs w:val="24"/>
        </w:rPr>
        <w:t>.</w:t>
      </w:r>
    </w:p>
    <w:p w:rsidR="00B103C5" w:rsidRPr="0077166E" w:rsidP="00E9423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239" w:rsidRPr="0077166E" w:rsidP="00E9423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Prechodné ustanoveni</w:t>
      </w:r>
      <w:r w:rsidRPr="0077166E" w:rsidR="00BE7397">
        <w:rPr>
          <w:rFonts w:ascii="Times New Roman" w:hAnsi="Times New Roman"/>
          <w:b/>
          <w:sz w:val="24"/>
          <w:szCs w:val="24"/>
        </w:rPr>
        <w:t>a</w:t>
      </w:r>
      <w:r w:rsidRPr="0077166E">
        <w:rPr>
          <w:rFonts w:ascii="Times New Roman" w:hAnsi="Times New Roman"/>
          <w:b/>
          <w:sz w:val="24"/>
          <w:szCs w:val="24"/>
        </w:rPr>
        <w:t xml:space="preserve"> k úpravám účinným od 1. januára 2011</w:t>
      </w:r>
    </w:p>
    <w:p w:rsidR="00285230" w:rsidRPr="0077166E" w:rsidP="00BE7397">
      <w:pPr>
        <w:bidi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77166E" w:rsidR="00BE7397">
        <w:rPr>
          <w:rFonts w:ascii="Times New Roman" w:hAnsi="Times New Roman"/>
          <w:b/>
          <w:sz w:val="24"/>
          <w:szCs w:val="24"/>
        </w:rPr>
        <w:t>§ 72</w:t>
      </w:r>
      <w:r w:rsidR="00B103C5">
        <w:rPr>
          <w:rFonts w:ascii="Times New Roman" w:hAnsi="Times New Roman"/>
          <w:b/>
          <w:sz w:val="24"/>
          <w:szCs w:val="24"/>
        </w:rPr>
        <w:t>p</w:t>
      </w:r>
    </w:p>
    <w:p w:rsidR="00331762" w:rsidRPr="0077166E" w:rsidP="00B001C3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285230" w:rsidRPr="0077166E" w:rsidP="007E4793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(1) </w:t>
      </w:r>
      <w:r w:rsidRPr="0077166E" w:rsidR="00E94239">
        <w:rPr>
          <w:rFonts w:ascii="Times New Roman" w:hAnsi="Times New Roman"/>
          <w:sz w:val="24"/>
          <w:szCs w:val="24"/>
        </w:rPr>
        <w:t xml:space="preserve">Pri poskytovaní príspevku na základe dohody o poskytnutí príspevku </w:t>
      </w:r>
      <w:r w:rsidRPr="0077166E">
        <w:rPr>
          <w:rFonts w:ascii="Times New Roman" w:hAnsi="Times New Roman"/>
          <w:sz w:val="24"/>
          <w:szCs w:val="24"/>
        </w:rPr>
        <w:t>na podporu zamestnávania absolventov vzdelávania a prípravy pre trh práce podľa § 51a</w:t>
      </w:r>
      <w:r w:rsidRPr="0077166E" w:rsidR="00E94239">
        <w:rPr>
          <w:rFonts w:ascii="Times New Roman" w:hAnsi="Times New Roman"/>
          <w:sz w:val="24"/>
          <w:szCs w:val="24"/>
        </w:rPr>
        <w:t xml:space="preserve">, ktorá bola uzatvorená </w:t>
      </w:r>
      <w:r w:rsidRPr="0077166E" w:rsidR="00575EEF">
        <w:rPr>
          <w:rFonts w:ascii="Times New Roman" w:hAnsi="Times New Roman"/>
          <w:sz w:val="24"/>
          <w:szCs w:val="24"/>
        </w:rPr>
        <w:t>pred 1. januárom 2011</w:t>
      </w:r>
      <w:r w:rsidRPr="0077166E" w:rsidR="00E94239">
        <w:rPr>
          <w:rFonts w:ascii="Times New Roman" w:hAnsi="Times New Roman"/>
          <w:sz w:val="24"/>
          <w:szCs w:val="24"/>
        </w:rPr>
        <w:t xml:space="preserve">, sa postupuje podľa </w:t>
      </w:r>
      <w:r w:rsidR="00A97190">
        <w:rPr>
          <w:rFonts w:ascii="Times New Roman" w:hAnsi="Times New Roman"/>
          <w:sz w:val="24"/>
          <w:szCs w:val="24"/>
        </w:rPr>
        <w:t>ustanovení</w:t>
      </w:r>
      <w:r w:rsidRPr="0077166E" w:rsidR="00E94239">
        <w:rPr>
          <w:rFonts w:ascii="Times New Roman" w:hAnsi="Times New Roman"/>
          <w:sz w:val="24"/>
          <w:szCs w:val="24"/>
        </w:rPr>
        <w:t xml:space="preserve"> </w:t>
      </w:r>
      <w:r w:rsidRPr="0077166E" w:rsidR="00A97190">
        <w:rPr>
          <w:rFonts w:ascii="Times New Roman" w:hAnsi="Times New Roman"/>
          <w:sz w:val="24"/>
          <w:szCs w:val="24"/>
        </w:rPr>
        <w:t>účinn</w:t>
      </w:r>
      <w:r w:rsidR="00A97190">
        <w:rPr>
          <w:rFonts w:ascii="Times New Roman" w:hAnsi="Times New Roman"/>
          <w:sz w:val="24"/>
          <w:szCs w:val="24"/>
        </w:rPr>
        <w:t>ých</w:t>
      </w:r>
      <w:r w:rsidRPr="0077166E" w:rsidR="00A97190">
        <w:rPr>
          <w:rFonts w:ascii="Times New Roman" w:hAnsi="Times New Roman"/>
          <w:sz w:val="24"/>
          <w:szCs w:val="24"/>
        </w:rPr>
        <w:t xml:space="preserve"> </w:t>
      </w:r>
      <w:r w:rsidRPr="0077166E" w:rsidR="00E94239">
        <w:rPr>
          <w:rFonts w:ascii="Times New Roman" w:hAnsi="Times New Roman"/>
          <w:sz w:val="24"/>
          <w:szCs w:val="24"/>
        </w:rPr>
        <w:t>do 31.</w:t>
      </w:r>
      <w:r w:rsidRPr="0077166E" w:rsidR="004B6E41">
        <w:rPr>
          <w:rFonts w:ascii="Times New Roman" w:hAnsi="Times New Roman"/>
          <w:sz w:val="24"/>
          <w:szCs w:val="24"/>
        </w:rPr>
        <w:t> </w:t>
      </w:r>
      <w:r w:rsidRPr="0077166E" w:rsidR="00E94239">
        <w:rPr>
          <w:rFonts w:ascii="Times New Roman" w:hAnsi="Times New Roman"/>
          <w:sz w:val="24"/>
          <w:szCs w:val="24"/>
        </w:rPr>
        <w:t>decembra 2010.</w:t>
      </w:r>
      <w:r w:rsidRPr="0077166E">
        <w:rPr>
          <w:rFonts w:ascii="Times New Roman" w:hAnsi="Times New Roman"/>
          <w:sz w:val="24"/>
          <w:szCs w:val="24"/>
        </w:rPr>
        <w:t xml:space="preserve"> </w:t>
      </w:r>
    </w:p>
    <w:p w:rsidR="000A7109" w:rsidRPr="0077166E" w:rsidP="007E479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85230" w:rsidRPr="0077166E" w:rsidP="007E4793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166E" w:rsidR="000A7109">
        <w:rPr>
          <w:rFonts w:ascii="Times New Roman" w:hAnsi="Times New Roman"/>
          <w:sz w:val="24"/>
          <w:szCs w:val="24"/>
        </w:rPr>
        <w:t>(2) Pri poskytovaní príspevku na pre</w:t>
      </w:r>
      <w:r w:rsidRPr="0077166E" w:rsidR="00871074">
        <w:rPr>
          <w:rFonts w:ascii="Times New Roman" w:hAnsi="Times New Roman"/>
          <w:sz w:val="24"/>
          <w:szCs w:val="24"/>
        </w:rPr>
        <w:t>s</w:t>
      </w:r>
      <w:r w:rsidRPr="0077166E" w:rsidR="000A7109">
        <w:rPr>
          <w:rFonts w:ascii="Times New Roman" w:hAnsi="Times New Roman"/>
          <w:sz w:val="24"/>
          <w:szCs w:val="24"/>
        </w:rPr>
        <w:t>ťahovanie za prácou podľa § 53a</w:t>
      </w:r>
      <w:r w:rsidRPr="0077166E" w:rsidR="0065771F">
        <w:rPr>
          <w:rFonts w:ascii="Times New Roman" w:hAnsi="Times New Roman"/>
          <w:sz w:val="24"/>
          <w:szCs w:val="24"/>
        </w:rPr>
        <w:t>,</w:t>
      </w:r>
      <w:r w:rsidRPr="0077166E" w:rsidR="000A7109">
        <w:rPr>
          <w:rFonts w:ascii="Times New Roman" w:hAnsi="Times New Roman"/>
          <w:sz w:val="24"/>
          <w:szCs w:val="24"/>
        </w:rPr>
        <w:t xml:space="preserve"> o ktorý občan požiadal pred </w:t>
      </w:r>
      <w:r w:rsidRPr="0077166E" w:rsidR="00575EEF">
        <w:rPr>
          <w:rFonts w:ascii="Times New Roman" w:hAnsi="Times New Roman"/>
          <w:sz w:val="24"/>
          <w:szCs w:val="24"/>
        </w:rPr>
        <w:t>1. januárom 2011</w:t>
      </w:r>
      <w:r w:rsidRPr="0077166E" w:rsidR="000A7109">
        <w:rPr>
          <w:rFonts w:ascii="Times New Roman" w:hAnsi="Times New Roman"/>
          <w:sz w:val="24"/>
          <w:szCs w:val="24"/>
        </w:rPr>
        <w:t xml:space="preserve">, sa postupuje podľa </w:t>
      </w:r>
      <w:r w:rsidR="00A97190">
        <w:rPr>
          <w:rFonts w:ascii="Times New Roman" w:hAnsi="Times New Roman"/>
          <w:sz w:val="24"/>
          <w:szCs w:val="24"/>
        </w:rPr>
        <w:t>ustanovení</w:t>
      </w:r>
      <w:r w:rsidRPr="0077166E" w:rsidR="00A97190">
        <w:rPr>
          <w:rFonts w:ascii="Times New Roman" w:hAnsi="Times New Roman"/>
          <w:sz w:val="24"/>
          <w:szCs w:val="24"/>
        </w:rPr>
        <w:t xml:space="preserve"> účinn</w:t>
      </w:r>
      <w:r w:rsidR="00A97190">
        <w:rPr>
          <w:rFonts w:ascii="Times New Roman" w:hAnsi="Times New Roman"/>
          <w:sz w:val="24"/>
          <w:szCs w:val="24"/>
        </w:rPr>
        <w:t>ých</w:t>
      </w:r>
      <w:r w:rsidRPr="0077166E" w:rsidR="00A97190">
        <w:rPr>
          <w:rFonts w:ascii="Times New Roman" w:hAnsi="Times New Roman"/>
          <w:sz w:val="24"/>
          <w:szCs w:val="24"/>
        </w:rPr>
        <w:t xml:space="preserve"> </w:t>
      </w:r>
      <w:r w:rsidRPr="0077166E" w:rsidR="000A7109">
        <w:rPr>
          <w:rFonts w:ascii="Times New Roman" w:hAnsi="Times New Roman"/>
          <w:sz w:val="24"/>
          <w:szCs w:val="24"/>
        </w:rPr>
        <w:t>do 31.</w:t>
      </w:r>
      <w:r w:rsidRPr="0077166E" w:rsidR="004B6E41">
        <w:rPr>
          <w:rFonts w:ascii="Times New Roman" w:hAnsi="Times New Roman"/>
          <w:sz w:val="24"/>
          <w:szCs w:val="24"/>
        </w:rPr>
        <w:t> </w:t>
      </w:r>
      <w:r w:rsidRPr="0077166E" w:rsidR="000A7109">
        <w:rPr>
          <w:rFonts w:ascii="Times New Roman" w:hAnsi="Times New Roman"/>
          <w:sz w:val="24"/>
          <w:szCs w:val="24"/>
        </w:rPr>
        <w:t>decembra 2010.</w:t>
      </w:r>
    </w:p>
    <w:p w:rsidR="00E94239" w:rsidRPr="0077166E" w:rsidP="007E479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57F6" w:rsidRPr="0077166E" w:rsidP="007E4793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166E" w:rsidR="00BD4F06">
        <w:rPr>
          <w:rFonts w:ascii="Times New Roman" w:hAnsi="Times New Roman"/>
          <w:sz w:val="24"/>
          <w:szCs w:val="24"/>
        </w:rPr>
        <w:t xml:space="preserve">(3) </w:t>
      </w:r>
      <w:r w:rsidRPr="0077166E" w:rsidR="00443AB9">
        <w:rPr>
          <w:rFonts w:ascii="Times New Roman" w:hAnsi="Times New Roman"/>
          <w:sz w:val="24"/>
          <w:szCs w:val="24"/>
        </w:rPr>
        <w:t>Pri poskytovaní príspevku na základe dohody o poskytnutí príspevku na udržanie občana so zdravotným postihnutím v zamestnaní podľa § 56a</w:t>
      </w:r>
      <w:r w:rsidRPr="0077166E">
        <w:rPr>
          <w:rFonts w:ascii="Times New Roman" w:hAnsi="Times New Roman"/>
          <w:sz w:val="24"/>
          <w:szCs w:val="24"/>
        </w:rPr>
        <w:t xml:space="preserve">, ktorá bola uzatvorená </w:t>
      </w:r>
      <w:r w:rsidRPr="0077166E" w:rsidR="00575EEF">
        <w:rPr>
          <w:rFonts w:ascii="Times New Roman" w:hAnsi="Times New Roman"/>
          <w:sz w:val="24"/>
          <w:szCs w:val="24"/>
        </w:rPr>
        <w:t>pred 1.</w:t>
      </w:r>
      <w:r w:rsidRPr="0077166E" w:rsidR="00E44D29">
        <w:rPr>
          <w:rFonts w:ascii="Times New Roman" w:hAnsi="Times New Roman"/>
          <w:sz w:val="24"/>
          <w:szCs w:val="24"/>
        </w:rPr>
        <w:t> </w:t>
      </w:r>
      <w:r w:rsidRPr="0077166E" w:rsidR="00575EEF">
        <w:rPr>
          <w:rFonts w:ascii="Times New Roman" w:hAnsi="Times New Roman"/>
          <w:sz w:val="24"/>
          <w:szCs w:val="24"/>
        </w:rPr>
        <w:t>januárom 2011</w:t>
      </w:r>
      <w:r w:rsidRPr="0077166E">
        <w:rPr>
          <w:rFonts w:ascii="Times New Roman" w:hAnsi="Times New Roman"/>
          <w:sz w:val="24"/>
          <w:szCs w:val="24"/>
        </w:rPr>
        <w:t>, sa</w:t>
      </w:r>
      <w:r w:rsidRPr="0077166E" w:rsidR="009873F2">
        <w:rPr>
          <w:rFonts w:ascii="Times New Roman" w:hAnsi="Times New Roman"/>
          <w:sz w:val="24"/>
          <w:szCs w:val="24"/>
        </w:rPr>
        <w:t xml:space="preserve"> postupuje podľa </w:t>
      </w:r>
      <w:r w:rsidR="00A97190">
        <w:rPr>
          <w:rFonts w:ascii="Times New Roman" w:hAnsi="Times New Roman"/>
          <w:sz w:val="24"/>
          <w:szCs w:val="24"/>
        </w:rPr>
        <w:t>ustanovení</w:t>
      </w:r>
      <w:r w:rsidRPr="0077166E" w:rsidR="00A97190">
        <w:rPr>
          <w:rFonts w:ascii="Times New Roman" w:hAnsi="Times New Roman"/>
          <w:sz w:val="24"/>
          <w:szCs w:val="24"/>
        </w:rPr>
        <w:t xml:space="preserve"> účinn</w:t>
      </w:r>
      <w:r w:rsidR="00A97190">
        <w:rPr>
          <w:rFonts w:ascii="Times New Roman" w:hAnsi="Times New Roman"/>
          <w:sz w:val="24"/>
          <w:szCs w:val="24"/>
        </w:rPr>
        <w:t>ých od 1. januára 2011</w:t>
      </w:r>
      <w:r w:rsidRPr="0077166E" w:rsidR="009873F2">
        <w:rPr>
          <w:rFonts w:ascii="Times New Roman" w:hAnsi="Times New Roman"/>
          <w:sz w:val="24"/>
          <w:szCs w:val="24"/>
        </w:rPr>
        <w:t xml:space="preserve">. </w:t>
      </w:r>
      <w:r w:rsidRPr="0077166E">
        <w:rPr>
          <w:rFonts w:ascii="Times New Roman" w:hAnsi="Times New Roman"/>
          <w:sz w:val="24"/>
          <w:szCs w:val="24"/>
        </w:rPr>
        <w:t xml:space="preserve"> </w:t>
      </w:r>
    </w:p>
    <w:p w:rsidR="00285230" w:rsidRPr="0077166E" w:rsidP="007E479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85230" w:rsidRPr="0077166E" w:rsidP="007E4793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(</w:t>
      </w:r>
      <w:r w:rsidRPr="0077166E" w:rsidR="000A7109">
        <w:rPr>
          <w:rFonts w:ascii="Times New Roman" w:hAnsi="Times New Roman"/>
          <w:sz w:val="24"/>
          <w:szCs w:val="24"/>
        </w:rPr>
        <w:t>4</w:t>
      </w:r>
      <w:r w:rsidRPr="0077166E">
        <w:rPr>
          <w:rFonts w:ascii="Times New Roman" w:hAnsi="Times New Roman"/>
          <w:sz w:val="24"/>
          <w:szCs w:val="24"/>
        </w:rPr>
        <w:t>) Plnenie povinnosti podľa</w:t>
      </w:r>
      <w:r w:rsidRPr="0077166E" w:rsidR="000A7109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 xml:space="preserve">§ 63 ods. 1 písm. d) za rok 2010 </w:t>
      </w:r>
      <w:r w:rsidRPr="0077166E" w:rsidR="00E44D29">
        <w:rPr>
          <w:rFonts w:ascii="Times New Roman" w:hAnsi="Times New Roman"/>
          <w:sz w:val="24"/>
          <w:szCs w:val="24"/>
        </w:rPr>
        <w:t xml:space="preserve">zadaním zákazky podľa § 64 alebo </w:t>
      </w:r>
      <w:r w:rsidRPr="0077166E">
        <w:rPr>
          <w:rFonts w:ascii="Times New Roman" w:hAnsi="Times New Roman"/>
          <w:sz w:val="24"/>
          <w:szCs w:val="24"/>
        </w:rPr>
        <w:t>odoberaním výrobkov alebo služieb podľa § 64a</w:t>
      </w:r>
      <w:r w:rsidRPr="0077166E" w:rsidR="00F17132">
        <w:rPr>
          <w:rFonts w:ascii="Times New Roman" w:hAnsi="Times New Roman"/>
          <w:sz w:val="24"/>
          <w:szCs w:val="24"/>
        </w:rPr>
        <w:t xml:space="preserve"> účinných do 31.</w:t>
      </w:r>
      <w:r w:rsidRPr="0077166E" w:rsidR="00F64700">
        <w:rPr>
          <w:rFonts w:ascii="Times New Roman" w:hAnsi="Times New Roman"/>
          <w:sz w:val="24"/>
          <w:szCs w:val="24"/>
        </w:rPr>
        <w:t> </w:t>
      </w:r>
      <w:r w:rsidRPr="0077166E" w:rsidR="008B37F6">
        <w:rPr>
          <w:rFonts w:ascii="Times New Roman" w:hAnsi="Times New Roman"/>
          <w:sz w:val="24"/>
          <w:szCs w:val="24"/>
        </w:rPr>
        <w:t>decembra 2010</w:t>
      </w:r>
      <w:r w:rsidRPr="0077166E">
        <w:rPr>
          <w:rFonts w:ascii="Times New Roman" w:hAnsi="Times New Roman"/>
          <w:sz w:val="24"/>
          <w:szCs w:val="24"/>
        </w:rPr>
        <w:t xml:space="preserve"> je zamestnávateľ povinný preukázať úradu najneskôr do 31. marca 2011.</w:t>
      </w:r>
    </w:p>
    <w:p w:rsidR="0079386F" w:rsidRPr="0077166E" w:rsidP="00BE7397">
      <w:pPr>
        <w:bidi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bookmarkStart w:id="6" w:name="f_5122288"/>
      <w:bookmarkEnd w:id="6"/>
    </w:p>
    <w:p w:rsidR="00F50EFC" w:rsidRPr="0077166E" w:rsidP="00BE7397">
      <w:pPr>
        <w:bidi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§ 72</w:t>
      </w:r>
      <w:r w:rsidRPr="0077166E" w:rsidR="00686D2D">
        <w:rPr>
          <w:rFonts w:ascii="Times New Roman" w:hAnsi="Times New Roman"/>
          <w:b/>
          <w:sz w:val="24"/>
          <w:szCs w:val="24"/>
        </w:rPr>
        <w:t>r</w:t>
      </w:r>
    </w:p>
    <w:p w:rsidR="006D6306" w:rsidRPr="0077166E" w:rsidP="00F50EFC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85230" w:rsidRPr="0077166E" w:rsidP="00CF052D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166E" w:rsidR="008B37F6">
        <w:rPr>
          <w:rFonts w:ascii="Times New Roman" w:hAnsi="Times New Roman"/>
          <w:sz w:val="24"/>
          <w:szCs w:val="24"/>
        </w:rPr>
        <w:t>P</w:t>
      </w:r>
      <w:r w:rsidRPr="0077166E" w:rsidR="006D6306">
        <w:rPr>
          <w:rFonts w:ascii="Times New Roman" w:hAnsi="Times New Roman"/>
          <w:sz w:val="24"/>
          <w:szCs w:val="24"/>
        </w:rPr>
        <w:t>rojekt</w:t>
      </w:r>
      <w:r w:rsidRPr="0077166E" w:rsidR="008B37F6">
        <w:rPr>
          <w:rFonts w:ascii="Times New Roman" w:hAnsi="Times New Roman"/>
          <w:sz w:val="24"/>
          <w:szCs w:val="24"/>
        </w:rPr>
        <w:t>y</w:t>
      </w:r>
      <w:r w:rsidRPr="0077166E" w:rsidR="006D6306">
        <w:rPr>
          <w:rFonts w:ascii="Times New Roman" w:hAnsi="Times New Roman"/>
          <w:sz w:val="24"/>
          <w:szCs w:val="24"/>
        </w:rPr>
        <w:t xml:space="preserve"> a program</w:t>
      </w:r>
      <w:r w:rsidRPr="0077166E" w:rsidR="008B37F6">
        <w:rPr>
          <w:rFonts w:ascii="Times New Roman" w:hAnsi="Times New Roman"/>
          <w:sz w:val="24"/>
          <w:szCs w:val="24"/>
        </w:rPr>
        <w:t>y</w:t>
      </w:r>
      <w:r w:rsidRPr="0077166E" w:rsidR="006D6306">
        <w:rPr>
          <w:rFonts w:ascii="Times New Roman" w:hAnsi="Times New Roman"/>
          <w:sz w:val="24"/>
          <w:szCs w:val="24"/>
        </w:rPr>
        <w:t xml:space="preserve"> </w:t>
      </w:r>
      <w:r w:rsidRPr="0077166E" w:rsidR="00242F77">
        <w:rPr>
          <w:rFonts w:ascii="Times New Roman" w:hAnsi="Times New Roman"/>
          <w:sz w:val="24"/>
          <w:szCs w:val="24"/>
        </w:rPr>
        <w:t>schválené pred 1. januárom 2011</w:t>
      </w:r>
      <w:r w:rsidR="00CF052D">
        <w:rPr>
          <w:rFonts w:ascii="Times New Roman" w:hAnsi="Times New Roman"/>
          <w:sz w:val="24"/>
          <w:szCs w:val="24"/>
        </w:rPr>
        <w:t xml:space="preserve"> </w:t>
      </w:r>
      <w:r w:rsidRPr="0077166E" w:rsidR="006D6306">
        <w:rPr>
          <w:rFonts w:ascii="Times New Roman" w:hAnsi="Times New Roman"/>
          <w:sz w:val="24"/>
          <w:szCs w:val="24"/>
        </w:rPr>
        <w:t>podľa § 54</w:t>
      </w:r>
      <w:r w:rsidR="003A708E">
        <w:rPr>
          <w:rFonts w:ascii="Times New Roman" w:hAnsi="Times New Roman"/>
          <w:sz w:val="24"/>
          <w:szCs w:val="24"/>
        </w:rPr>
        <w:t xml:space="preserve"> účinného do 31.</w:t>
      </w:r>
      <w:r w:rsidR="00CF052D">
        <w:rPr>
          <w:rFonts w:ascii="Times New Roman" w:hAnsi="Times New Roman"/>
          <w:sz w:val="24"/>
          <w:szCs w:val="24"/>
        </w:rPr>
        <w:t> </w:t>
      </w:r>
      <w:r w:rsidR="003A708E">
        <w:rPr>
          <w:rFonts w:ascii="Times New Roman" w:hAnsi="Times New Roman"/>
          <w:sz w:val="24"/>
          <w:szCs w:val="24"/>
        </w:rPr>
        <w:t>decembra 2010</w:t>
      </w:r>
      <w:r w:rsidRPr="0077166E" w:rsidR="006D6306">
        <w:rPr>
          <w:rFonts w:ascii="Times New Roman" w:hAnsi="Times New Roman"/>
          <w:sz w:val="24"/>
          <w:szCs w:val="24"/>
        </w:rPr>
        <w:t xml:space="preserve"> sa </w:t>
      </w:r>
      <w:r w:rsidRPr="0077166E" w:rsidR="008B37F6">
        <w:rPr>
          <w:rFonts w:ascii="Times New Roman" w:hAnsi="Times New Roman"/>
          <w:sz w:val="24"/>
          <w:szCs w:val="24"/>
        </w:rPr>
        <w:t xml:space="preserve">dokončia </w:t>
      </w:r>
      <w:r w:rsidRPr="0077166E" w:rsidR="006D6306">
        <w:rPr>
          <w:rFonts w:ascii="Times New Roman" w:hAnsi="Times New Roman"/>
          <w:sz w:val="24"/>
          <w:szCs w:val="24"/>
        </w:rPr>
        <w:t xml:space="preserve">podľa </w:t>
      </w:r>
      <w:r w:rsidR="003A708E">
        <w:rPr>
          <w:rFonts w:ascii="Times New Roman" w:hAnsi="Times New Roman"/>
          <w:sz w:val="24"/>
          <w:szCs w:val="24"/>
        </w:rPr>
        <w:t>ustanovení</w:t>
      </w:r>
      <w:r w:rsidRPr="0077166E" w:rsidR="006D6306">
        <w:rPr>
          <w:rFonts w:ascii="Times New Roman" w:hAnsi="Times New Roman"/>
          <w:sz w:val="24"/>
          <w:szCs w:val="24"/>
        </w:rPr>
        <w:t xml:space="preserve"> účinn</w:t>
      </w:r>
      <w:r w:rsidR="003A708E">
        <w:rPr>
          <w:rFonts w:ascii="Times New Roman" w:hAnsi="Times New Roman"/>
          <w:sz w:val="24"/>
          <w:szCs w:val="24"/>
        </w:rPr>
        <w:t>ých</w:t>
      </w:r>
      <w:r w:rsidRPr="0077166E" w:rsidR="006D6306">
        <w:rPr>
          <w:rFonts w:ascii="Times New Roman" w:hAnsi="Times New Roman"/>
          <w:sz w:val="24"/>
          <w:szCs w:val="24"/>
        </w:rPr>
        <w:t xml:space="preserve"> do 31. decembra 2010.</w:t>
      </w:r>
      <w:r w:rsidRPr="0077166E">
        <w:rPr>
          <w:rFonts w:ascii="Times New Roman" w:hAnsi="Times New Roman"/>
          <w:sz w:val="24"/>
          <w:szCs w:val="24"/>
        </w:rPr>
        <w:t xml:space="preserve">“. </w:t>
      </w:r>
    </w:p>
    <w:p w:rsidR="00285230" w:rsidRPr="0077166E" w:rsidP="0028523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1B02" w:rsidP="0043261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1A" w:rsidRPr="0077166E" w:rsidP="0043261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 xml:space="preserve">Čl. </w:t>
      </w:r>
      <w:r w:rsidRPr="0077166E" w:rsidR="00B975B4">
        <w:rPr>
          <w:rFonts w:ascii="Times New Roman" w:hAnsi="Times New Roman"/>
          <w:b/>
          <w:sz w:val="24"/>
          <w:szCs w:val="24"/>
        </w:rPr>
        <w:t>II</w:t>
      </w:r>
    </w:p>
    <w:p w:rsidR="0043261A" w:rsidRPr="0077166E" w:rsidP="0043261A">
      <w:pPr>
        <w:bidi w:val="0"/>
        <w:spacing w:after="0" w:line="240" w:lineRule="auto"/>
        <w:jc w:val="center"/>
      </w:pPr>
    </w:p>
    <w:p w:rsidR="0043261A" w:rsidRPr="0077166E" w:rsidP="0043261A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Zákon č. 599/2003 Z. z. o pomoci v hmotnej núdzi a o zmene a doplnení niektorých zákonov v znení zákona č. 5/2004 Z. z., zákona č. 191/2004 Z. z., zákona č. 453/2004 Z. z., zákona č. 613/2004 Z. z., zákona č. 614/2004 Z. z., zákona č. 721/2004 Z. z., zákona č.</w:t>
      </w:r>
      <w:r w:rsidRPr="0077166E" w:rsidR="00F17132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305/2005 Z. z., zákona č. 471/2005 Z. z., zákona č. 573/2005 Z. z., zákona č. 310/2006 Z.</w:t>
      </w:r>
      <w:r w:rsidRPr="0077166E" w:rsidR="00F17132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z., zákona č. 675/2006 Z. z., zákona č. 532/2007 Z. z., zákona č. 139/2008 Z. z., zákona č.</w:t>
      </w:r>
      <w:r w:rsidRPr="0077166E" w:rsidR="00F17132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562/2008 Z. z., zákona č. 563/2008 Z. z., zákona č. 184/2009 Z. z. a zákona č. 572/2009 Z. z. sa mení a dopĺňa takto:</w:t>
      </w: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1. </w:t>
      </w:r>
      <w:r w:rsidRPr="0077166E" w:rsidR="004F5528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V § 12 ods. 3 písmeno b) znie:</w:t>
      </w: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 w:rsidR="004F5528">
        <w:rPr>
          <w:rFonts w:ascii="Times New Roman" w:hAnsi="Times New Roman"/>
          <w:sz w:val="24"/>
          <w:szCs w:val="24"/>
        </w:rPr>
        <w:t>„</w:t>
      </w:r>
      <w:r w:rsidRPr="0077166E">
        <w:rPr>
          <w:rFonts w:ascii="Times New Roman" w:hAnsi="Times New Roman"/>
          <w:sz w:val="24"/>
          <w:szCs w:val="24"/>
        </w:rPr>
        <w:t>b) sa zúčastňuje na vzdelávaní a príprave pre trh práce uskutočňovaných v rámci projektov</w:t>
      </w:r>
      <w:hyperlink r:id="rId4" w:history="1">
        <w:r w:rsidRPr="0077166E">
          <w:rPr>
            <w:rFonts w:ascii="Times New Roman" w:hAnsi="Times New Roman"/>
            <w:sz w:val="24"/>
            <w:szCs w:val="24"/>
            <w:vertAlign w:val="superscript"/>
          </w:rPr>
          <w:t>21</w:t>
        </w:r>
        <w:r w:rsidRPr="0077166E">
          <w:rPr>
            <w:rFonts w:ascii="Times New Roman" w:hAnsi="Times New Roman"/>
            <w:sz w:val="24"/>
            <w:szCs w:val="24"/>
          </w:rPr>
          <w:t>)</w:t>
        </w:r>
      </w:hyperlink>
      <w:r w:rsidRPr="0077166E">
        <w:rPr>
          <w:rFonts w:ascii="Times New Roman" w:hAnsi="Times New Roman"/>
          <w:sz w:val="24"/>
          <w:szCs w:val="24"/>
        </w:rPr>
        <w:t xml:space="preserve"> schválených Ministerstvom práce, sociálnych vecí a rodiny Slovenskej republiky (ďalej len „ministerstvo”), alebo“.</w:t>
      </w: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Poznámka pod čiarou k odkazu 21 znie:</w:t>
      </w: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„</w:t>
      </w:r>
      <w:r w:rsidRPr="0077166E" w:rsidR="00DA656A">
        <w:rPr>
          <w:rFonts w:ascii="Times New Roman" w:hAnsi="Times New Roman"/>
          <w:sz w:val="24"/>
          <w:szCs w:val="24"/>
          <w:vertAlign w:val="superscript"/>
        </w:rPr>
        <w:t>21</w:t>
      </w:r>
      <w:r w:rsidRPr="0077166E">
        <w:rPr>
          <w:rFonts w:ascii="Times New Roman" w:hAnsi="Times New Roman"/>
          <w:sz w:val="24"/>
          <w:szCs w:val="24"/>
        </w:rPr>
        <w:t>) § 46 zákona č. 5/2004 Z. z.</w:t>
      </w:r>
      <w:r w:rsidRPr="0077166E" w:rsidR="00320947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77166E">
        <w:rPr>
          <w:rFonts w:ascii="Times New Roman" w:hAnsi="Times New Roman"/>
          <w:sz w:val="24"/>
          <w:szCs w:val="24"/>
        </w:rPr>
        <w:t>“.</w:t>
      </w: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Poznámka pod čiarou k odkazu 22 sa vypúšťa.</w:t>
      </w: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F5528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2. </w:t>
      </w:r>
      <w:r w:rsidRPr="0077166E" w:rsidR="004F5528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V § 12 ods. 3 písm. c) sa za slovo „úradom“ vkladajú slová „práce, sociálnych vecí a</w:t>
      </w:r>
      <w:r w:rsidRPr="0077166E" w:rsidR="004B6E41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rodiny (ďalej len „úrad”)“.</w:t>
      </w: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3. </w:t>
      </w:r>
      <w:r w:rsidRPr="0077166E" w:rsidR="004F5528">
        <w:rPr>
          <w:rFonts w:ascii="Times New Roman" w:hAnsi="Times New Roman"/>
          <w:sz w:val="24"/>
          <w:szCs w:val="24"/>
        </w:rPr>
        <w:t xml:space="preserve">  </w:t>
      </w:r>
      <w:r w:rsidRPr="0077166E">
        <w:rPr>
          <w:rFonts w:ascii="Times New Roman" w:hAnsi="Times New Roman"/>
          <w:sz w:val="24"/>
          <w:szCs w:val="24"/>
        </w:rPr>
        <w:t>V § 12 ods. 4 písmeno b) znie:</w:t>
      </w: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„b) sa zúčastňuje na vzdelávaní a príprave pre trh práce uskutočňovaných v rámci projektov</w:t>
      </w:r>
      <w:hyperlink r:id="rId4" w:history="1">
        <w:r w:rsidRPr="0077166E">
          <w:rPr>
            <w:rFonts w:ascii="Times New Roman" w:hAnsi="Times New Roman"/>
            <w:sz w:val="24"/>
            <w:szCs w:val="24"/>
            <w:vertAlign w:val="superscript"/>
          </w:rPr>
          <w:t>21</w:t>
        </w:r>
        <w:r w:rsidRPr="0077166E">
          <w:rPr>
            <w:rFonts w:ascii="Times New Roman" w:hAnsi="Times New Roman"/>
            <w:sz w:val="24"/>
            <w:szCs w:val="24"/>
          </w:rPr>
          <w:t>)</w:t>
        </w:r>
      </w:hyperlink>
      <w:r w:rsidRPr="0077166E">
        <w:rPr>
          <w:rFonts w:ascii="Times New Roman" w:hAnsi="Times New Roman"/>
          <w:sz w:val="24"/>
          <w:szCs w:val="24"/>
        </w:rPr>
        <w:t xml:space="preserve"> schválených ministerstvom, alebo“.</w:t>
      </w: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4. </w:t>
      </w:r>
      <w:r w:rsidRPr="0077166E" w:rsidR="004F5528">
        <w:rPr>
          <w:rFonts w:ascii="Times New Roman" w:hAnsi="Times New Roman"/>
          <w:sz w:val="24"/>
          <w:szCs w:val="24"/>
        </w:rPr>
        <w:t xml:space="preserve">  </w:t>
      </w:r>
      <w:r w:rsidRPr="0077166E">
        <w:rPr>
          <w:rFonts w:ascii="Times New Roman" w:hAnsi="Times New Roman"/>
          <w:sz w:val="24"/>
          <w:szCs w:val="24"/>
        </w:rPr>
        <w:t>Nadpis § 22 znie: „Pôsobnosť Ústredia práce, sociálnych vecí a rodiny“.</w:t>
      </w: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1A" w:rsidRPr="0077166E" w:rsidP="004F5528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5. V § 22 uvádzacia veta znie: „Ústredie </w:t>
      </w:r>
      <w:r w:rsidRPr="0077166E" w:rsidR="004633A6">
        <w:rPr>
          <w:rFonts w:ascii="Times New Roman" w:hAnsi="Times New Roman"/>
          <w:sz w:val="24"/>
          <w:szCs w:val="24"/>
        </w:rPr>
        <w:t>práce, sociálnych vecí a rodiny</w:t>
      </w:r>
      <w:r w:rsidRPr="0077166E">
        <w:rPr>
          <w:rFonts w:ascii="Times New Roman" w:hAnsi="Times New Roman"/>
          <w:sz w:val="24"/>
          <w:szCs w:val="24"/>
          <w:vertAlign w:val="superscript"/>
        </w:rPr>
        <w:t>28</w:t>
      </w:r>
      <w:r w:rsidRPr="0077166E">
        <w:rPr>
          <w:rFonts w:ascii="Times New Roman" w:hAnsi="Times New Roman"/>
          <w:sz w:val="24"/>
          <w:szCs w:val="24"/>
        </w:rPr>
        <w:t>)“.</w:t>
      </w:r>
    </w:p>
    <w:p w:rsidR="0043261A" w:rsidRPr="0077166E" w:rsidP="0043261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Poznámka pod čiarou k odkazu 28 znie:</w:t>
      </w:r>
    </w:p>
    <w:p w:rsidR="0043261A" w:rsidRPr="0077166E" w:rsidP="004F5528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„</w:t>
      </w:r>
      <w:r w:rsidRPr="0077166E">
        <w:rPr>
          <w:rFonts w:ascii="Times New Roman" w:hAnsi="Times New Roman"/>
          <w:sz w:val="24"/>
          <w:szCs w:val="24"/>
          <w:vertAlign w:val="superscript"/>
        </w:rPr>
        <w:t>28</w:t>
      </w:r>
      <w:r w:rsidRPr="0077166E">
        <w:rPr>
          <w:rFonts w:ascii="Times New Roman" w:hAnsi="Times New Roman"/>
          <w:sz w:val="24"/>
          <w:szCs w:val="24"/>
        </w:rPr>
        <w:t>) Zákon č. 453/2003 Z. z. o orgánoch štátnej správy v oblasti sociálnych vecí, rodiny a</w:t>
      </w:r>
      <w:r w:rsidRPr="0077166E" w:rsidR="005C6573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služieb zamestnanosti a o zmene a doplnení niektorých zákonov v znení neskorších predpisov.“.</w:t>
      </w:r>
    </w:p>
    <w:p w:rsidR="0043261A" w:rsidRPr="0077166E" w:rsidP="0043261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5230" w:rsidRPr="0077166E" w:rsidP="002852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>Čl. I</w:t>
      </w:r>
      <w:r w:rsidR="001B0083">
        <w:rPr>
          <w:rFonts w:ascii="Times New Roman" w:hAnsi="Times New Roman"/>
          <w:b/>
          <w:sz w:val="24"/>
          <w:szCs w:val="24"/>
        </w:rPr>
        <w:t>II</w:t>
      </w:r>
    </w:p>
    <w:p w:rsidR="00285230" w:rsidRPr="0077166E" w:rsidP="00285230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85230" w:rsidRPr="0077166E" w:rsidP="00285230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>Zákon č. 49/2009 Z. z., ktorým sa mení a dopĺňa zákon č. 5/2004 Z. z. o službách zamestnanosti a o zmene a doplnení niektorých zákonov v znení neskorších predpisov a</w:t>
      </w:r>
      <w:r w:rsidRPr="0077166E" w:rsidR="005D18C1">
        <w:rPr>
          <w:rFonts w:ascii="Times New Roman" w:hAnsi="Times New Roman"/>
          <w:sz w:val="24"/>
          <w:szCs w:val="24"/>
        </w:rPr>
        <w:t> </w:t>
      </w:r>
      <w:r w:rsidRPr="0077166E">
        <w:rPr>
          <w:rFonts w:ascii="Times New Roman" w:hAnsi="Times New Roman"/>
          <w:sz w:val="24"/>
          <w:szCs w:val="24"/>
        </w:rPr>
        <w:t>ktorým sa mení a dopĺňa zákon č. 311/2001 Z. z. Zákonník práce v znení neskorších predpisov sa mení takto:</w:t>
      </w:r>
    </w:p>
    <w:p w:rsidR="006867A6" w:rsidRPr="0077166E" w:rsidP="002852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230" w:rsidRPr="00CF113A" w:rsidP="00CF113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6E">
        <w:rPr>
          <w:rFonts w:ascii="Times New Roman" w:hAnsi="Times New Roman"/>
          <w:sz w:val="24"/>
          <w:szCs w:val="24"/>
        </w:rPr>
        <w:t xml:space="preserve">V čl. III </w:t>
      </w:r>
      <w:r w:rsidRPr="0077166E" w:rsidR="004850C6">
        <w:rPr>
          <w:rFonts w:ascii="Times New Roman" w:hAnsi="Times New Roman"/>
          <w:sz w:val="24"/>
          <w:szCs w:val="24"/>
        </w:rPr>
        <w:t>druhá veta</w:t>
      </w:r>
      <w:r w:rsidR="00A97190">
        <w:rPr>
          <w:rFonts w:ascii="Times New Roman" w:hAnsi="Times New Roman"/>
          <w:sz w:val="24"/>
          <w:szCs w:val="24"/>
        </w:rPr>
        <w:t xml:space="preserve"> znie: „</w:t>
      </w:r>
      <w:r w:rsidRPr="00CF113A" w:rsidR="00A97190">
        <w:rPr>
          <w:rFonts w:ascii="Times New Roman" w:hAnsi="Times New Roman"/>
          <w:sz w:val="24"/>
          <w:szCs w:val="24"/>
        </w:rPr>
        <w:t>Ustanovenia § 50e až 50h v čl. I strácajú účinnosť 31. decembra 2010 a ustanovenie § 50d v čl. I stráca účinnosť 31. decembra 2011.“</w:t>
      </w:r>
      <w:r w:rsidRPr="0077166E" w:rsidR="004850C6">
        <w:rPr>
          <w:rFonts w:ascii="Times New Roman" w:hAnsi="Times New Roman"/>
          <w:sz w:val="24"/>
          <w:szCs w:val="24"/>
        </w:rPr>
        <w:t xml:space="preserve">. </w:t>
      </w:r>
    </w:p>
    <w:p w:rsidR="00285230" w:rsidP="002852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f_5271361"/>
      <w:bookmarkEnd w:id="7"/>
    </w:p>
    <w:p w:rsidR="00CD1B02" w:rsidP="002852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13F2" w:rsidP="002852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13F2" w:rsidP="002852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13F2" w:rsidP="002852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5230" w:rsidRPr="0077166E" w:rsidP="002852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6E">
        <w:rPr>
          <w:rFonts w:ascii="Times New Roman" w:hAnsi="Times New Roman"/>
          <w:b/>
          <w:sz w:val="24"/>
          <w:szCs w:val="24"/>
        </w:rPr>
        <w:t xml:space="preserve">Čl. </w:t>
      </w:r>
      <w:r w:rsidR="001B0083">
        <w:rPr>
          <w:rFonts w:ascii="Times New Roman" w:hAnsi="Times New Roman"/>
          <w:b/>
          <w:sz w:val="24"/>
          <w:szCs w:val="24"/>
        </w:rPr>
        <w:t>I</w:t>
      </w:r>
      <w:r w:rsidRPr="0077166E" w:rsidR="00B975B4">
        <w:rPr>
          <w:rFonts w:ascii="Times New Roman" w:hAnsi="Times New Roman"/>
          <w:b/>
          <w:sz w:val="24"/>
          <w:szCs w:val="24"/>
        </w:rPr>
        <w:t>V</w:t>
      </w:r>
    </w:p>
    <w:p w:rsidR="00285230" w:rsidRPr="0077166E" w:rsidP="00285230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2733" w:rsidRPr="0077166E" w:rsidP="00496768">
      <w:pPr>
        <w:bidi w:val="0"/>
        <w:spacing w:after="0" w:line="240" w:lineRule="auto"/>
        <w:ind w:firstLine="360"/>
        <w:jc w:val="both"/>
      </w:pPr>
      <w:r w:rsidRPr="00684E4F" w:rsidR="00285230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A2611D">
        <w:rPr>
          <w:rFonts w:ascii="Times New Roman" w:hAnsi="Times New Roman"/>
          <w:sz w:val="24"/>
          <w:szCs w:val="24"/>
        </w:rPr>
        <w:t xml:space="preserve">dňom vyhlásenia okrem § 72o v tridsiatom štvrtom bode v čl. I a článku III, ktoré nadobúdajú účinnosť 1. decembra </w:t>
      </w:r>
      <w:smartTag w:uri="urn:schemas-microsoft-com:office:smarttags" w:element="metricconverter">
        <w:smartTagPr>
          <w:attr w:name="ProductID" w:val="2010,ﾠa"/>
        </w:smartTagPr>
        <w:r w:rsidR="00A2611D">
          <w:rPr>
            <w:rFonts w:ascii="Times New Roman" w:hAnsi="Times New Roman"/>
            <w:sz w:val="24"/>
            <w:szCs w:val="24"/>
          </w:rPr>
          <w:t>2010</w:t>
        </w:r>
        <w:r w:rsidR="00CB6CC3">
          <w:rPr>
            <w:rFonts w:ascii="Times New Roman" w:hAnsi="Times New Roman"/>
            <w:sz w:val="24"/>
            <w:szCs w:val="24"/>
          </w:rPr>
          <w:t>,</w:t>
        </w:r>
        <w:r w:rsidR="00A2611D">
          <w:rPr>
            <w:rFonts w:ascii="Times New Roman" w:hAnsi="Times New Roman"/>
            <w:sz w:val="24"/>
            <w:szCs w:val="24"/>
          </w:rPr>
          <w:t> a</w:t>
        </w:r>
      </w:smartTag>
      <w:r w:rsidR="00A2611D">
        <w:rPr>
          <w:rFonts w:ascii="Times New Roman" w:hAnsi="Times New Roman"/>
          <w:sz w:val="24"/>
          <w:szCs w:val="24"/>
        </w:rPr>
        <w:t xml:space="preserve"> </w:t>
      </w:r>
      <w:r w:rsidRPr="00684E4F" w:rsidR="00D01C9A">
        <w:rPr>
          <w:rFonts w:ascii="Times New Roman" w:hAnsi="Times New Roman"/>
          <w:sz w:val="24"/>
          <w:szCs w:val="24"/>
        </w:rPr>
        <w:t>okrem</w:t>
      </w:r>
      <w:r w:rsidRPr="00684E4F" w:rsidR="00E34C7A">
        <w:rPr>
          <w:rFonts w:ascii="Times New Roman" w:hAnsi="Times New Roman"/>
          <w:sz w:val="24"/>
          <w:szCs w:val="24"/>
        </w:rPr>
        <w:t xml:space="preserve"> </w:t>
      </w:r>
      <w:r w:rsidRPr="00684E4F" w:rsidR="00D01C9A">
        <w:rPr>
          <w:rFonts w:ascii="Times New Roman" w:hAnsi="Times New Roman"/>
          <w:sz w:val="24"/>
          <w:szCs w:val="24"/>
        </w:rPr>
        <w:t xml:space="preserve">prvého bodu až </w:t>
      </w:r>
      <w:r w:rsidRPr="00684E4F" w:rsidR="002E7D74">
        <w:rPr>
          <w:rFonts w:ascii="Times New Roman" w:hAnsi="Times New Roman"/>
          <w:sz w:val="24"/>
          <w:szCs w:val="24"/>
        </w:rPr>
        <w:t xml:space="preserve">pätnásteho </w:t>
      </w:r>
      <w:r w:rsidRPr="00684E4F" w:rsidR="00A34D1B">
        <w:rPr>
          <w:rFonts w:ascii="Times New Roman" w:hAnsi="Times New Roman"/>
          <w:sz w:val="24"/>
          <w:szCs w:val="24"/>
        </w:rPr>
        <w:t xml:space="preserve">bodu, </w:t>
      </w:r>
      <w:r w:rsidRPr="00684E4F" w:rsidR="002E7D74">
        <w:rPr>
          <w:rFonts w:ascii="Times New Roman" w:hAnsi="Times New Roman"/>
          <w:sz w:val="24"/>
          <w:szCs w:val="24"/>
        </w:rPr>
        <w:t xml:space="preserve">sedemnásteho </w:t>
      </w:r>
      <w:r w:rsidRPr="00684E4F" w:rsidR="00A34D1B">
        <w:rPr>
          <w:rFonts w:ascii="Times New Roman" w:hAnsi="Times New Roman"/>
          <w:sz w:val="24"/>
          <w:szCs w:val="24"/>
        </w:rPr>
        <w:t xml:space="preserve">bodu až </w:t>
      </w:r>
      <w:r w:rsidRPr="00684E4F" w:rsidR="00D25348">
        <w:rPr>
          <w:rFonts w:ascii="Times New Roman" w:hAnsi="Times New Roman"/>
          <w:sz w:val="24"/>
          <w:szCs w:val="24"/>
        </w:rPr>
        <w:t xml:space="preserve">tridsiateho </w:t>
      </w:r>
      <w:r w:rsidRPr="00684E4F" w:rsidR="002E7D74">
        <w:rPr>
          <w:rFonts w:ascii="Times New Roman" w:hAnsi="Times New Roman"/>
          <w:sz w:val="24"/>
          <w:szCs w:val="24"/>
        </w:rPr>
        <w:t xml:space="preserve">tretieho </w:t>
      </w:r>
      <w:r w:rsidRPr="00684E4F" w:rsidR="00A34D1B">
        <w:rPr>
          <w:rFonts w:ascii="Times New Roman" w:hAnsi="Times New Roman"/>
          <w:sz w:val="24"/>
          <w:szCs w:val="24"/>
        </w:rPr>
        <w:t>bodu a § 72</w:t>
      </w:r>
      <w:r w:rsidRPr="00684E4F" w:rsidR="00D25348">
        <w:rPr>
          <w:rFonts w:ascii="Times New Roman" w:hAnsi="Times New Roman"/>
          <w:sz w:val="24"/>
          <w:szCs w:val="24"/>
        </w:rPr>
        <w:t>p</w:t>
      </w:r>
      <w:r w:rsidRPr="00684E4F" w:rsidR="00A34D1B">
        <w:rPr>
          <w:rFonts w:ascii="Times New Roman" w:hAnsi="Times New Roman"/>
          <w:sz w:val="24"/>
          <w:szCs w:val="24"/>
        </w:rPr>
        <w:t xml:space="preserve"> a 72</w:t>
      </w:r>
      <w:r w:rsidRPr="00684E4F" w:rsidR="00D25348">
        <w:rPr>
          <w:rFonts w:ascii="Times New Roman" w:hAnsi="Times New Roman"/>
          <w:sz w:val="24"/>
          <w:szCs w:val="24"/>
        </w:rPr>
        <w:t>r</w:t>
      </w:r>
      <w:r w:rsidRPr="00684E4F" w:rsidR="00A34D1B">
        <w:rPr>
          <w:rFonts w:ascii="Times New Roman" w:hAnsi="Times New Roman"/>
          <w:sz w:val="24"/>
          <w:szCs w:val="24"/>
        </w:rPr>
        <w:t xml:space="preserve"> v</w:t>
      </w:r>
      <w:r w:rsidRPr="00684E4F" w:rsidR="00E34C7A">
        <w:rPr>
          <w:rFonts w:ascii="Times New Roman" w:hAnsi="Times New Roman"/>
          <w:sz w:val="24"/>
          <w:szCs w:val="24"/>
        </w:rPr>
        <w:t xml:space="preserve"> tridsiatom </w:t>
      </w:r>
      <w:r w:rsidRPr="00684E4F" w:rsidR="002E7D74">
        <w:rPr>
          <w:rFonts w:ascii="Times New Roman" w:hAnsi="Times New Roman"/>
          <w:sz w:val="24"/>
          <w:szCs w:val="24"/>
        </w:rPr>
        <w:t xml:space="preserve">štvrtom </w:t>
      </w:r>
      <w:r w:rsidRPr="00684E4F" w:rsidR="00E34C7A">
        <w:rPr>
          <w:rFonts w:ascii="Times New Roman" w:hAnsi="Times New Roman"/>
          <w:sz w:val="24"/>
          <w:szCs w:val="24"/>
        </w:rPr>
        <w:t>bode</w:t>
      </w:r>
      <w:r w:rsidR="00A2611D">
        <w:rPr>
          <w:rFonts w:ascii="Times New Roman" w:hAnsi="Times New Roman"/>
          <w:sz w:val="24"/>
          <w:szCs w:val="24"/>
        </w:rPr>
        <w:t xml:space="preserve"> v čl. I</w:t>
      </w:r>
      <w:r w:rsidRPr="00684E4F" w:rsidR="002E7D74">
        <w:rPr>
          <w:rFonts w:ascii="Times New Roman" w:hAnsi="Times New Roman"/>
          <w:sz w:val="24"/>
          <w:szCs w:val="24"/>
        </w:rPr>
        <w:t xml:space="preserve"> a</w:t>
      </w:r>
      <w:r w:rsidRPr="00684E4F" w:rsidR="00A34D1B">
        <w:rPr>
          <w:rFonts w:ascii="Times New Roman" w:hAnsi="Times New Roman"/>
          <w:sz w:val="24"/>
          <w:szCs w:val="24"/>
        </w:rPr>
        <w:t xml:space="preserve"> článku II, ktoré nadobúdajú účinnosť 1.</w:t>
      </w:r>
      <w:r w:rsidRPr="00684E4F" w:rsidR="00E34C7A">
        <w:rPr>
          <w:rFonts w:ascii="Times New Roman" w:hAnsi="Times New Roman"/>
          <w:sz w:val="24"/>
          <w:szCs w:val="24"/>
        </w:rPr>
        <w:t> </w:t>
      </w:r>
      <w:r w:rsidRPr="00684E4F" w:rsidR="00A34D1B">
        <w:rPr>
          <w:rFonts w:ascii="Times New Roman" w:hAnsi="Times New Roman"/>
          <w:sz w:val="24"/>
          <w:szCs w:val="24"/>
        </w:rPr>
        <w:t>januára 2011</w:t>
      </w:r>
      <w:r w:rsidRPr="00684E4F" w:rsidR="00D25348">
        <w:rPr>
          <w:rFonts w:ascii="Times New Roman" w:hAnsi="Times New Roman"/>
          <w:sz w:val="24"/>
          <w:szCs w:val="24"/>
        </w:rPr>
        <w:t>.</w:t>
      </w:r>
      <w:r w:rsidRPr="0077166E" w:rsidR="004850C6">
        <w:rPr>
          <w:rFonts w:ascii="Times New Roman" w:hAnsi="Times New Roman"/>
          <w:sz w:val="24"/>
          <w:szCs w:val="24"/>
        </w:rPr>
        <w:t xml:space="preserve"> </w:t>
      </w:r>
    </w:p>
    <w:sectPr w:rsidSect="00474F3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F2" w:rsidP="00BE3EB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3F2" w:rsidP="005649EF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F2" w:rsidRPr="005649EF" w:rsidP="00BE3EB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  <w:sz w:val="20"/>
        <w:szCs w:val="20"/>
      </w:rPr>
    </w:pPr>
    <w:r w:rsidRPr="005649EF">
      <w:rPr>
        <w:rStyle w:val="PageNumber"/>
        <w:rFonts w:ascii="Times New Roman" w:hAnsi="Times New Roman"/>
        <w:sz w:val="20"/>
        <w:szCs w:val="20"/>
      </w:rPr>
      <w:fldChar w:fldCharType="begin"/>
    </w:r>
    <w:r w:rsidRPr="005649EF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5649EF">
      <w:rPr>
        <w:rStyle w:val="PageNumber"/>
        <w:rFonts w:ascii="Times New Roman" w:hAnsi="Times New Roman"/>
        <w:sz w:val="20"/>
        <w:szCs w:val="20"/>
      </w:rPr>
      <w:fldChar w:fldCharType="separate"/>
    </w:r>
    <w:r w:rsidR="00EA5F93">
      <w:rPr>
        <w:rStyle w:val="PageNumber"/>
        <w:rFonts w:ascii="Times New Roman" w:hAnsi="Times New Roman"/>
        <w:noProof/>
        <w:sz w:val="20"/>
        <w:szCs w:val="20"/>
      </w:rPr>
      <w:t>1</w:t>
    </w:r>
    <w:r w:rsidRPr="005649EF">
      <w:rPr>
        <w:rStyle w:val="PageNumber"/>
        <w:rFonts w:ascii="Times New Roman" w:hAnsi="Times New Roman"/>
        <w:sz w:val="20"/>
        <w:szCs w:val="20"/>
      </w:rPr>
      <w:fldChar w:fldCharType="end"/>
    </w:r>
  </w:p>
  <w:p w:rsidR="00CA13F2" w:rsidP="005649EF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5F7"/>
    <w:multiLevelType w:val="multilevel"/>
    <w:tmpl w:val="E4C04F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557FDA"/>
    <w:multiLevelType w:val="hybridMultilevel"/>
    <w:tmpl w:val="5C9657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020935"/>
    <w:multiLevelType w:val="hybridMultilevel"/>
    <w:tmpl w:val="F41C59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7C64BD6"/>
    <w:multiLevelType w:val="multilevel"/>
    <w:tmpl w:val="9C8AD4E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106C2E"/>
    <w:multiLevelType w:val="multilevel"/>
    <w:tmpl w:val="9C8AD4E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2E225F"/>
    <w:multiLevelType w:val="hybridMultilevel"/>
    <w:tmpl w:val="8BE44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  <w:rtl w:val="0"/>
        <w:cs w:val="0"/>
      </w:rPr>
    </w:lvl>
  </w:abstractNum>
  <w:abstractNum w:abstractNumId="6">
    <w:nsid w:val="1D8D69BE"/>
    <w:multiLevelType w:val="multilevel"/>
    <w:tmpl w:val="AADC42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2417F0"/>
    <w:multiLevelType w:val="hybridMultilevel"/>
    <w:tmpl w:val="00923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50343A"/>
    <w:multiLevelType w:val="hybridMultilevel"/>
    <w:tmpl w:val="AADC42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8A7A6E"/>
    <w:multiLevelType w:val="hybridMultilevel"/>
    <w:tmpl w:val="9BE2B3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666531"/>
    <w:multiLevelType w:val="hybridMultilevel"/>
    <w:tmpl w:val="CE8AF9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BB381D"/>
    <w:multiLevelType w:val="hybridMultilevel"/>
    <w:tmpl w:val="D7EAAF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2">
    <w:nsid w:val="3C222237"/>
    <w:multiLevelType w:val="multilevel"/>
    <w:tmpl w:val="3294AFC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469230F"/>
    <w:multiLevelType w:val="hybridMultilevel"/>
    <w:tmpl w:val="9C8AD4E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C277C6"/>
    <w:multiLevelType w:val="multilevel"/>
    <w:tmpl w:val="E774C8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9672C57"/>
    <w:multiLevelType w:val="hybridMultilevel"/>
    <w:tmpl w:val="8CCAA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4C646AB4"/>
    <w:multiLevelType w:val="hybridMultilevel"/>
    <w:tmpl w:val="C87011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D7952A0"/>
    <w:multiLevelType w:val="multilevel"/>
    <w:tmpl w:val="E774C8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D9C19FF"/>
    <w:multiLevelType w:val="hybridMultilevel"/>
    <w:tmpl w:val="1B24A6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FE7736"/>
    <w:multiLevelType w:val="hybridMultilevel"/>
    <w:tmpl w:val="5A2CD0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580C110B"/>
    <w:multiLevelType w:val="hybridMultilevel"/>
    <w:tmpl w:val="8B6AF3A6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7F5ECC"/>
    <w:multiLevelType w:val="hybridMultilevel"/>
    <w:tmpl w:val="086C89E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DB66298"/>
    <w:multiLevelType w:val="multilevel"/>
    <w:tmpl w:val="3288E0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FAB680C"/>
    <w:multiLevelType w:val="hybridMultilevel"/>
    <w:tmpl w:val="C046C90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B6D70"/>
    <w:multiLevelType w:val="hybridMultilevel"/>
    <w:tmpl w:val="3294AFC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5">
    <w:nsid w:val="6EDA6102"/>
    <w:multiLevelType w:val="hybridMultilevel"/>
    <w:tmpl w:val="945E6D5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1673BA1"/>
    <w:multiLevelType w:val="hybridMultilevel"/>
    <w:tmpl w:val="A5D20F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7">
    <w:nsid w:val="74152A53"/>
    <w:multiLevelType w:val="hybridMultilevel"/>
    <w:tmpl w:val="E4C04F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4FD70E2"/>
    <w:multiLevelType w:val="hybridMultilevel"/>
    <w:tmpl w:val="7D0816C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3C1D47"/>
    <w:multiLevelType w:val="hybridMultilevel"/>
    <w:tmpl w:val="C2FAA3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6556813"/>
    <w:multiLevelType w:val="hybridMultilevel"/>
    <w:tmpl w:val="0FEC24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</w:abstractNum>
  <w:abstractNum w:abstractNumId="31">
    <w:nsid w:val="76DC2CA1"/>
    <w:multiLevelType w:val="hybridMultilevel"/>
    <w:tmpl w:val="0382DE3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2">
    <w:nsid w:val="78BF0C21"/>
    <w:multiLevelType w:val="hybridMultilevel"/>
    <w:tmpl w:val="E774C8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BAA7EE2"/>
    <w:multiLevelType w:val="hybridMultilevel"/>
    <w:tmpl w:val="5F4090F4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E0734CF"/>
    <w:multiLevelType w:val="hybridMultilevel"/>
    <w:tmpl w:val="3288E0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E892469"/>
    <w:multiLevelType w:val="hybridMultilevel"/>
    <w:tmpl w:val="1C8CA7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9"/>
  </w:num>
  <w:num w:numId="3">
    <w:abstractNumId w:val="33"/>
  </w:num>
  <w:num w:numId="4">
    <w:abstractNumId w:val="15"/>
  </w:num>
  <w:num w:numId="5">
    <w:abstractNumId w:val="21"/>
  </w:num>
  <w:num w:numId="6">
    <w:abstractNumId w:val="20"/>
  </w:num>
  <w:num w:numId="7">
    <w:abstractNumId w:val="13"/>
  </w:num>
  <w:num w:numId="8">
    <w:abstractNumId w:val="24"/>
  </w:num>
  <w:num w:numId="9">
    <w:abstractNumId w:val="4"/>
  </w:num>
  <w:num w:numId="10">
    <w:abstractNumId w:val="32"/>
  </w:num>
  <w:num w:numId="11">
    <w:abstractNumId w:val="14"/>
  </w:num>
  <w:num w:numId="12">
    <w:abstractNumId w:val="10"/>
  </w:num>
  <w:num w:numId="13">
    <w:abstractNumId w:val="3"/>
  </w:num>
  <w:num w:numId="14">
    <w:abstractNumId w:val="2"/>
  </w:num>
  <w:num w:numId="15">
    <w:abstractNumId w:val="12"/>
  </w:num>
  <w:num w:numId="16">
    <w:abstractNumId w:val="1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5"/>
  </w:num>
  <w:num w:numId="21">
    <w:abstractNumId w:val="8"/>
  </w:num>
  <w:num w:numId="22">
    <w:abstractNumId w:val="34"/>
  </w:num>
  <w:num w:numId="23">
    <w:abstractNumId w:val="22"/>
  </w:num>
  <w:num w:numId="24">
    <w:abstractNumId w:val="31"/>
  </w:num>
  <w:num w:numId="25">
    <w:abstractNumId w:val="5"/>
  </w:num>
  <w:num w:numId="26">
    <w:abstractNumId w:val="30"/>
  </w:num>
  <w:num w:numId="27">
    <w:abstractNumId w:val="6"/>
  </w:num>
  <w:num w:numId="28">
    <w:abstractNumId w:val="27"/>
  </w:num>
  <w:num w:numId="29">
    <w:abstractNumId w:val="0"/>
  </w:num>
  <w:num w:numId="30">
    <w:abstractNumId w:val="7"/>
  </w:num>
  <w:num w:numId="31">
    <w:abstractNumId w:val="23"/>
  </w:num>
  <w:num w:numId="32">
    <w:abstractNumId w:val="28"/>
  </w:num>
  <w:num w:numId="33">
    <w:abstractNumId w:val="26"/>
  </w:num>
  <w:num w:numId="34">
    <w:abstractNumId w:val="29"/>
  </w:num>
  <w:num w:numId="35">
    <w:abstractNumId w:val="19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046B"/>
    <w:rsid w:val="00003E90"/>
    <w:rsid w:val="00010064"/>
    <w:rsid w:val="000124F4"/>
    <w:rsid w:val="0001457B"/>
    <w:rsid w:val="00025F66"/>
    <w:rsid w:val="00030351"/>
    <w:rsid w:val="000331F8"/>
    <w:rsid w:val="00035299"/>
    <w:rsid w:val="000376A9"/>
    <w:rsid w:val="0004253B"/>
    <w:rsid w:val="000518D6"/>
    <w:rsid w:val="00051EF6"/>
    <w:rsid w:val="00054C41"/>
    <w:rsid w:val="00055FB3"/>
    <w:rsid w:val="00062A01"/>
    <w:rsid w:val="000653CB"/>
    <w:rsid w:val="00066362"/>
    <w:rsid w:val="00072C6D"/>
    <w:rsid w:val="0007560A"/>
    <w:rsid w:val="0008147C"/>
    <w:rsid w:val="00085CCA"/>
    <w:rsid w:val="0009601A"/>
    <w:rsid w:val="000A3B8F"/>
    <w:rsid w:val="000A61A2"/>
    <w:rsid w:val="000A7109"/>
    <w:rsid w:val="000A7785"/>
    <w:rsid w:val="000B1479"/>
    <w:rsid w:val="000B15BD"/>
    <w:rsid w:val="000B20CE"/>
    <w:rsid w:val="000B34AE"/>
    <w:rsid w:val="000B4262"/>
    <w:rsid w:val="000C00C9"/>
    <w:rsid w:val="000C104C"/>
    <w:rsid w:val="000C308C"/>
    <w:rsid w:val="000C4788"/>
    <w:rsid w:val="000C4FF6"/>
    <w:rsid w:val="000C5B5E"/>
    <w:rsid w:val="000D1F60"/>
    <w:rsid w:val="000D396D"/>
    <w:rsid w:val="000D72D2"/>
    <w:rsid w:val="000E087F"/>
    <w:rsid w:val="000E0EA1"/>
    <w:rsid w:val="000E3C35"/>
    <w:rsid w:val="000E6774"/>
    <w:rsid w:val="000F01CF"/>
    <w:rsid w:val="000F1465"/>
    <w:rsid w:val="000F378F"/>
    <w:rsid w:val="000F6AC4"/>
    <w:rsid w:val="001004EC"/>
    <w:rsid w:val="00100656"/>
    <w:rsid w:val="001076A9"/>
    <w:rsid w:val="001115C6"/>
    <w:rsid w:val="001137ED"/>
    <w:rsid w:val="001175DF"/>
    <w:rsid w:val="00117DDD"/>
    <w:rsid w:val="001205AE"/>
    <w:rsid w:val="001230A1"/>
    <w:rsid w:val="00125536"/>
    <w:rsid w:val="001264B9"/>
    <w:rsid w:val="00130E68"/>
    <w:rsid w:val="00130FCA"/>
    <w:rsid w:val="00131A85"/>
    <w:rsid w:val="00143195"/>
    <w:rsid w:val="00146EB2"/>
    <w:rsid w:val="00152FBA"/>
    <w:rsid w:val="0015768F"/>
    <w:rsid w:val="00160F5C"/>
    <w:rsid w:val="00166636"/>
    <w:rsid w:val="00171DEF"/>
    <w:rsid w:val="001730CC"/>
    <w:rsid w:val="00175757"/>
    <w:rsid w:val="00181A92"/>
    <w:rsid w:val="001829B3"/>
    <w:rsid w:val="0018507B"/>
    <w:rsid w:val="00185B5F"/>
    <w:rsid w:val="0018600F"/>
    <w:rsid w:val="001872B5"/>
    <w:rsid w:val="00196F4E"/>
    <w:rsid w:val="00197206"/>
    <w:rsid w:val="001A5238"/>
    <w:rsid w:val="001B0083"/>
    <w:rsid w:val="001B25DA"/>
    <w:rsid w:val="001B54E0"/>
    <w:rsid w:val="001B615B"/>
    <w:rsid w:val="001C1F0B"/>
    <w:rsid w:val="001C1F94"/>
    <w:rsid w:val="001C39CF"/>
    <w:rsid w:val="001C6274"/>
    <w:rsid w:val="001D1A25"/>
    <w:rsid w:val="001E436B"/>
    <w:rsid w:val="001E6C74"/>
    <w:rsid w:val="001F57D5"/>
    <w:rsid w:val="002047F4"/>
    <w:rsid w:val="002067F0"/>
    <w:rsid w:val="002237D8"/>
    <w:rsid w:val="00223FB1"/>
    <w:rsid w:val="00233A25"/>
    <w:rsid w:val="002348FE"/>
    <w:rsid w:val="00235349"/>
    <w:rsid w:val="0023644C"/>
    <w:rsid w:val="00241107"/>
    <w:rsid w:val="00242F77"/>
    <w:rsid w:val="002437D4"/>
    <w:rsid w:val="0024518F"/>
    <w:rsid w:val="00252B88"/>
    <w:rsid w:val="00257E66"/>
    <w:rsid w:val="002654D9"/>
    <w:rsid w:val="0027798D"/>
    <w:rsid w:val="0028462D"/>
    <w:rsid w:val="002847CB"/>
    <w:rsid w:val="00285230"/>
    <w:rsid w:val="002855A7"/>
    <w:rsid w:val="00286B0A"/>
    <w:rsid w:val="00290371"/>
    <w:rsid w:val="00290494"/>
    <w:rsid w:val="00293756"/>
    <w:rsid w:val="00294324"/>
    <w:rsid w:val="0029678F"/>
    <w:rsid w:val="002A0B1A"/>
    <w:rsid w:val="002C0025"/>
    <w:rsid w:val="002C1091"/>
    <w:rsid w:val="002D0821"/>
    <w:rsid w:val="002D1B39"/>
    <w:rsid w:val="002D7E65"/>
    <w:rsid w:val="002E103B"/>
    <w:rsid w:val="002E133F"/>
    <w:rsid w:val="002E158C"/>
    <w:rsid w:val="002E1C7E"/>
    <w:rsid w:val="002E219B"/>
    <w:rsid w:val="002E2733"/>
    <w:rsid w:val="002E5F62"/>
    <w:rsid w:val="002E685D"/>
    <w:rsid w:val="002E7BA6"/>
    <w:rsid w:val="002E7D74"/>
    <w:rsid w:val="002F20BD"/>
    <w:rsid w:val="002F313F"/>
    <w:rsid w:val="002F4B27"/>
    <w:rsid w:val="002F636C"/>
    <w:rsid w:val="002F7122"/>
    <w:rsid w:val="002F75BA"/>
    <w:rsid w:val="00302D2C"/>
    <w:rsid w:val="003049C9"/>
    <w:rsid w:val="00304BB9"/>
    <w:rsid w:val="00316A7C"/>
    <w:rsid w:val="00316D2F"/>
    <w:rsid w:val="00320947"/>
    <w:rsid w:val="0032485E"/>
    <w:rsid w:val="00326E9B"/>
    <w:rsid w:val="00327414"/>
    <w:rsid w:val="00331762"/>
    <w:rsid w:val="0033258E"/>
    <w:rsid w:val="00337D63"/>
    <w:rsid w:val="00343429"/>
    <w:rsid w:val="003468B7"/>
    <w:rsid w:val="003541F1"/>
    <w:rsid w:val="0035465E"/>
    <w:rsid w:val="00360C7E"/>
    <w:rsid w:val="00362508"/>
    <w:rsid w:val="00365EA2"/>
    <w:rsid w:val="00372CA9"/>
    <w:rsid w:val="00383317"/>
    <w:rsid w:val="003A2B20"/>
    <w:rsid w:val="003A46D4"/>
    <w:rsid w:val="003A708E"/>
    <w:rsid w:val="003B7FAF"/>
    <w:rsid w:val="003C432F"/>
    <w:rsid w:val="003C58C0"/>
    <w:rsid w:val="003E2B86"/>
    <w:rsid w:val="003E70A1"/>
    <w:rsid w:val="003F11F4"/>
    <w:rsid w:val="003F14EE"/>
    <w:rsid w:val="003F32EE"/>
    <w:rsid w:val="004018C3"/>
    <w:rsid w:val="004018F1"/>
    <w:rsid w:val="00404041"/>
    <w:rsid w:val="004128E2"/>
    <w:rsid w:val="00415521"/>
    <w:rsid w:val="00430269"/>
    <w:rsid w:val="0043261A"/>
    <w:rsid w:val="00435146"/>
    <w:rsid w:val="00436939"/>
    <w:rsid w:val="00443AB9"/>
    <w:rsid w:val="004456CE"/>
    <w:rsid w:val="004503D9"/>
    <w:rsid w:val="00454341"/>
    <w:rsid w:val="004632EA"/>
    <w:rsid w:val="004633A6"/>
    <w:rsid w:val="00463716"/>
    <w:rsid w:val="00464717"/>
    <w:rsid w:val="004659C3"/>
    <w:rsid w:val="00467C31"/>
    <w:rsid w:val="00474863"/>
    <w:rsid w:val="00474F39"/>
    <w:rsid w:val="004774E6"/>
    <w:rsid w:val="00477D71"/>
    <w:rsid w:val="004833BF"/>
    <w:rsid w:val="00483E07"/>
    <w:rsid w:val="004850C6"/>
    <w:rsid w:val="0049173E"/>
    <w:rsid w:val="00493A22"/>
    <w:rsid w:val="00496768"/>
    <w:rsid w:val="004A7D81"/>
    <w:rsid w:val="004B4A1E"/>
    <w:rsid w:val="004B6E41"/>
    <w:rsid w:val="004C368C"/>
    <w:rsid w:val="004C60DA"/>
    <w:rsid w:val="004C6C6E"/>
    <w:rsid w:val="004D1CE1"/>
    <w:rsid w:val="004D25CB"/>
    <w:rsid w:val="004D379A"/>
    <w:rsid w:val="004D3CFC"/>
    <w:rsid w:val="004F5528"/>
    <w:rsid w:val="005010C5"/>
    <w:rsid w:val="00502123"/>
    <w:rsid w:val="00505E7F"/>
    <w:rsid w:val="00506F13"/>
    <w:rsid w:val="00511864"/>
    <w:rsid w:val="00511C12"/>
    <w:rsid w:val="0051236A"/>
    <w:rsid w:val="00524CCF"/>
    <w:rsid w:val="00527A3F"/>
    <w:rsid w:val="00531D7F"/>
    <w:rsid w:val="005378E4"/>
    <w:rsid w:val="005446D1"/>
    <w:rsid w:val="00544C47"/>
    <w:rsid w:val="0054552D"/>
    <w:rsid w:val="0056028C"/>
    <w:rsid w:val="0056379F"/>
    <w:rsid w:val="005647FA"/>
    <w:rsid w:val="005649EF"/>
    <w:rsid w:val="0057042F"/>
    <w:rsid w:val="00575EEF"/>
    <w:rsid w:val="00575FC7"/>
    <w:rsid w:val="00576142"/>
    <w:rsid w:val="00583F84"/>
    <w:rsid w:val="00586EB3"/>
    <w:rsid w:val="00587963"/>
    <w:rsid w:val="0059127C"/>
    <w:rsid w:val="00591C23"/>
    <w:rsid w:val="005925B3"/>
    <w:rsid w:val="005932B9"/>
    <w:rsid w:val="005969DE"/>
    <w:rsid w:val="005A5E0D"/>
    <w:rsid w:val="005B1414"/>
    <w:rsid w:val="005B3415"/>
    <w:rsid w:val="005C3C12"/>
    <w:rsid w:val="005C6573"/>
    <w:rsid w:val="005D0B85"/>
    <w:rsid w:val="005D18C1"/>
    <w:rsid w:val="005D40D8"/>
    <w:rsid w:val="005D5820"/>
    <w:rsid w:val="005D6F11"/>
    <w:rsid w:val="005D7CE8"/>
    <w:rsid w:val="005E26BA"/>
    <w:rsid w:val="005E279A"/>
    <w:rsid w:val="005F301D"/>
    <w:rsid w:val="005F3768"/>
    <w:rsid w:val="005F5471"/>
    <w:rsid w:val="0060143E"/>
    <w:rsid w:val="006017F0"/>
    <w:rsid w:val="00607460"/>
    <w:rsid w:val="00635A35"/>
    <w:rsid w:val="006424C4"/>
    <w:rsid w:val="00651AEC"/>
    <w:rsid w:val="006520A1"/>
    <w:rsid w:val="0065771F"/>
    <w:rsid w:val="00660C03"/>
    <w:rsid w:val="00667771"/>
    <w:rsid w:val="00672248"/>
    <w:rsid w:val="0067787F"/>
    <w:rsid w:val="00680782"/>
    <w:rsid w:val="00681E42"/>
    <w:rsid w:val="00682205"/>
    <w:rsid w:val="00684E4F"/>
    <w:rsid w:val="006867A6"/>
    <w:rsid w:val="00686D2D"/>
    <w:rsid w:val="00690B29"/>
    <w:rsid w:val="00692C4A"/>
    <w:rsid w:val="00693AE6"/>
    <w:rsid w:val="006A401D"/>
    <w:rsid w:val="006A420F"/>
    <w:rsid w:val="006B4F37"/>
    <w:rsid w:val="006C504D"/>
    <w:rsid w:val="006C60E8"/>
    <w:rsid w:val="006D4C97"/>
    <w:rsid w:val="006D6306"/>
    <w:rsid w:val="006E0AFC"/>
    <w:rsid w:val="006E0D3B"/>
    <w:rsid w:val="006F08A7"/>
    <w:rsid w:val="006F21C8"/>
    <w:rsid w:val="006F359B"/>
    <w:rsid w:val="006F71AA"/>
    <w:rsid w:val="00706045"/>
    <w:rsid w:val="0070617D"/>
    <w:rsid w:val="0071277F"/>
    <w:rsid w:val="00723E97"/>
    <w:rsid w:val="00730B08"/>
    <w:rsid w:val="0073121D"/>
    <w:rsid w:val="007338B8"/>
    <w:rsid w:val="0074030B"/>
    <w:rsid w:val="007420F3"/>
    <w:rsid w:val="00743D4C"/>
    <w:rsid w:val="00744073"/>
    <w:rsid w:val="00745E5C"/>
    <w:rsid w:val="00746181"/>
    <w:rsid w:val="00746299"/>
    <w:rsid w:val="00754539"/>
    <w:rsid w:val="00760F75"/>
    <w:rsid w:val="00762624"/>
    <w:rsid w:val="00770319"/>
    <w:rsid w:val="0077166E"/>
    <w:rsid w:val="00773B60"/>
    <w:rsid w:val="00776701"/>
    <w:rsid w:val="00785048"/>
    <w:rsid w:val="007869D9"/>
    <w:rsid w:val="0079386F"/>
    <w:rsid w:val="00794E2E"/>
    <w:rsid w:val="007A1DD9"/>
    <w:rsid w:val="007A31F1"/>
    <w:rsid w:val="007B1582"/>
    <w:rsid w:val="007B73BB"/>
    <w:rsid w:val="007C21F0"/>
    <w:rsid w:val="007C4448"/>
    <w:rsid w:val="007D65BD"/>
    <w:rsid w:val="007D6970"/>
    <w:rsid w:val="007E3AB0"/>
    <w:rsid w:val="007E4793"/>
    <w:rsid w:val="007F01AC"/>
    <w:rsid w:val="007F0546"/>
    <w:rsid w:val="007F3F3C"/>
    <w:rsid w:val="007F5E6A"/>
    <w:rsid w:val="007F7D48"/>
    <w:rsid w:val="00810034"/>
    <w:rsid w:val="00816663"/>
    <w:rsid w:val="00820283"/>
    <w:rsid w:val="008203CB"/>
    <w:rsid w:val="0082309A"/>
    <w:rsid w:val="00834608"/>
    <w:rsid w:val="0084151F"/>
    <w:rsid w:val="008416B9"/>
    <w:rsid w:val="008500C6"/>
    <w:rsid w:val="00853155"/>
    <w:rsid w:val="008572EB"/>
    <w:rsid w:val="0086002D"/>
    <w:rsid w:val="008601F2"/>
    <w:rsid w:val="00865B75"/>
    <w:rsid w:val="00871074"/>
    <w:rsid w:val="008818D0"/>
    <w:rsid w:val="008837BF"/>
    <w:rsid w:val="00891A6F"/>
    <w:rsid w:val="0089646C"/>
    <w:rsid w:val="008A0E9E"/>
    <w:rsid w:val="008A34D0"/>
    <w:rsid w:val="008A5264"/>
    <w:rsid w:val="008A7615"/>
    <w:rsid w:val="008B01CA"/>
    <w:rsid w:val="008B37F6"/>
    <w:rsid w:val="008B6C97"/>
    <w:rsid w:val="008B7984"/>
    <w:rsid w:val="008C7C07"/>
    <w:rsid w:val="008C7C90"/>
    <w:rsid w:val="008E31B2"/>
    <w:rsid w:val="008E6AA3"/>
    <w:rsid w:val="008F7E66"/>
    <w:rsid w:val="00902952"/>
    <w:rsid w:val="009108ED"/>
    <w:rsid w:val="009227C1"/>
    <w:rsid w:val="00926EE4"/>
    <w:rsid w:val="009273F5"/>
    <w:rsid w:val="00932CCD"/>
    <w:rsid w:val="00937BEA"/>
    <w:rsid w:val="009455A2"/>
    <w:rsid w:val="00945BC6"/>
    <w:rsid w:val="009508F1"/>
    <w:rsid w:val="00953487"/>
    <w:rsid w:val="00955FC7"/>
    <w:rsid w:val="009602D6"/>
    <w:rsid w:val="00962DDC"/>
    <w:rsid w:val="00965487"/>
    <w:rsid w:val="00966269"/>
    <w:rsid w:val="00972C6F"/>
    <w:rsid w:val="00974CDA"/>
    <w:rsid w:val="009752D4"/>
    <w:rsid w:val="009808D7"/>
    <w:rsid w:val="009848B9"/>
    <w:rsid w:val="009873F2"/>
    <w:rsid w:val="0099042C"/>
    <w:rsid w:val="00992A3F"/>
    <w:rsid w:val="00995867"/>
    <w:rsid w:val="00996BB3"/>
    <w:rsid w:val="009A3539"/>
    <w:rsid w:val="009A5424"/>
    <w:rsid w:val="009B07D4"/>
    <w:rsid w:val="009B0BA7"/>
    <w:rsid w:val="009B5405"/>
    <w:rsid w:val="009B62FF"/>
    <w:rsid w:val="009B69D3"/>
    <w:rsid w:val="009B7837"/>
    <w:rsid w:val="009C340A"/>
    <w:rsid w:val="009C46A2"/>
    <w:rsid w:val="009D4132"/>
    <w:rsid w:val="009D5465"/>
    <w:rsid w:val="009E3952"/>
    <w:rsid w:val="009F11E1"/>
    <w:rsid w:val="00A01807"/>
    <w:rsid w:val="00A0361C"/>
    <w:rsid w:val="00A101E4"/>
    <w:rsid w:val="00A12CDA"/>
    <w:rsid w:val="00A24654"/>
    <w:rsid w:val="00A2611D"/>
    <w:rsid w:val="00A33CD8"/>
    <w:rsid w:val="00A34823"/>
    <w:rsid w:val="00A34D1B"/>
    <w:rsid w:val="00A358C0"/>
    <w:rsid w:val="00A36085"/>
    <w:rsid w:val="00A361FC"/>
    <w:rsid w:val="00A41303"/>
    <w:rsid w:val="00A457DE"/>
    <w:rsid w:val="00A51343"/>
    <w:rsid w:val="00A57148"/>
    <w:rsid w:val="00A67B35"/>
    <w:rsid w:val="00A71635"/>
    <w:rsid w:val="00A73469"/>
    <w:rsid w:val="00A76EEA"/>
    <w:rsid w:val="00A77CB8"/>
    <w:rsid w:val="00A8506A"/>
    <w:rsid w:val="00A879C6"/>
    <w:rsid w:val="00A97190"/>
    <w:rsid w:val="00AA0E22"/>
    <w:rsid w:val="00AA155A"/>
    <w:rsid w:val="00AA714C"/>
    <w:rsid w:val="00AA7606"/>
    <w:rsid w:val="00AB3C3E"/>
    <w:rsid w:val="00AC4F49"/>
    <w:rsid w:val="00AC53BE"/>
    <w:rsid w:val="00AC57F6"/>
    <w:rsid w:val="00AC6B9D"/>
    <w:rsid w:val="00AD2508"/>
    <w:rsid w:val="00AD2FCE"/>
    <w:rsid w:val="00AD312C"/>
    <w:rsid w:val="00AD7E8E"/>
    <w:rsid w:val="00AE1334"/>
    <w:rsid w:val="00AF1EA6"/>
    <w:rsid w:val="00AF5674"/>
    <w:rsid w:val="00AF5C3C"/>
    <w:rsid w:val="00AF5D90"/>
    <w:rsid w:val="00AF6274"/>
    <w:rsid w:val="00AF6AD3"/>
    <w:rsid w:val="00AF6BB2"/>
    <w:rsid w:val="00B001C3"/>
    <w:rsid w:val="00B0370F"/>
    <w:rsid w:val="00B05328"/>
    <w:rsid w:val="00B103C5"/>
    <w:rsid w:val="00B2251C"/>
    <w:rsid w:val="00B27E80"/>
    <w:rsid w:val="00B32B48"/>
    <w:rsid w:val="00B332F1"/>
    <w:rsid w:val="00B33A8A"/>
    <w:rsid w:val="00B416ED"/>
    <w:rsid w:val="00B440A9"/>
    <w:rsid w:val="00B4746E"/>
    <w:rsid w:val="00B475C1"/>
    <w:rsid w:val="00B56DE2"/>
    <w:rsid w:val="00B61266"/>
    <w:rsid w:val="00B6627B"/>
    <w:rsid w:val="00B7258B"/>
    <w:rsid w:val="00B73A7A"/>
    <w:rsid w:val="00B7500E"/>
    <w:rsid w:val="00B81684"/>
    <w:rsid w:val="00B927C4"/>
    <w:rsid w:val="00B93445"/>
    <w:rsid w:val="00B96031"/>
    <w:rsid w:val="00B96767"/>
    <w:rsid w:val="00B975B4"/>
    <w:rsid w:val="00B9781E"/>
    <w:rsid w:val="00B97D86"/>
    <w:rsid w:val="00BA1455"/>
    <w:rsid w:val="00BB2792"/>
    <w:rsid w:val="00BB6B6F"/>
    <w:rsid w:val="00BD15DA"/>
    <w:rsid w:val="00BD4F06"/>
    <w:rsid w:val="00BD7C07"/>
    <w:rsid w:val="00BE1F11"/>
    <w:rsid w:val="00BE3EBF"/>
    <w:rsid w:val="00BE4120"/>
    <w:rsid w:val="00BE427F"/>
    <w:rsid w:val="00BE496F"/>
    <w:rsid w:val="00BE7397"/>
    <w:rsid w:val="00BE7B27"/>
    <w:rsid w:val="00BF2122"/>
    <w:rsid w:val="00BF3319"/>
    <w:rsid w:val="00C03F4C"/>
    <w:rsid w:val="00C0630F"/>
    <w:rsid w:val="00C07CD3"/>
    <w:rsid w:val="00C12FE0"/>
    <w:rsid w:val="00C14C2A"/>
    <w:rsid w:val="00C21C4D"/>
    <w:rsid w:val="00C223B6"/>
    <w:rsid w:val="00C248F0"/>
    <w:rsid w:val="00C27311"/>
    <w:rsid w:val="00C27EC8"/>
    <w:rsid w:val="00C309D6"/>
    <w:rsid w:val="00C30FC6"/>
    <w:rsid w:val="00C344D1"/>
    <w:rsid w:val="00C40E9D"/>
    <w:rsid w:val="00C4676B"/>
    <w:rsid w:val="00C516D1"/>
    <w:rsid w:val="00C65B17"/>
    <w:rsid w:val="00C67951"/>
    <w:rsid w:val="00C7466D"/>
    <w:rsid w:val="00C81DA5"/>
    <w:rsid w:val="00C85554"/>
    <w:rsid w:val="00C94EF6"/>
    <w:rsid w:val="00C97293"/>
    <w:rsid w:val="00CA13F2"/>
    <w:rsid w:val="00CA20F8"/>
    <w:rsid w:val="00CA249A"/>
    <w:rsid w:val="00CA3F90"/>
    <w:rsid w:val="00CB6CC3"/>
    <w:rsid w:val="00CC3330"/>
    <w:rsid w:val="00CC6AF8"/>
    <w:rsid w:val="00CC7296"/>
    <w:rsid w:val="00CD1360"/>
    <w:rsid w:val="00CD1B02"/>
    <w:rsid w:val="00CD212A"/>
    <w:rsid w:val="00CD216C"/>
    <w:rsid w:val="00CD761A"/>
    <w:rsid w:val="00CE00AB"/>
    <w:rsid w:val="00CF052D"/>
    <w:rsid w:val="00CF0F05"/>
    <w:rsid w:val="00CF113A"/>
    <w:rsid w:val="00CF789C"/>
    <w:rsid w:val="00D016DE"/>
    <w:rsid w:val="00D01C9A"/>
    <w:rsid w:val="00D02886"/>
    <w:rsid w:val="00D0491C"/>
    <w:rsid w:val="00D2009A"/>
    <w:rsid w:val="00D25348"/>
    <w:rsid w:val="00D255AC"/>
    <w:rsid w:val="00D33473"/>
    <w:rsid w:val="00D3781C"/>
    <w:rsid w:val="00D4083A"/>
    <w:rsid w:val="00D536A7"/>
    <w:rsid w:val="00D728D7"/>
    <w:rsid w:val="00D73240"/>
    <w:rsid w:val="00D74C54"/>
    <w:rsid w:val="00D77F49"/>
    <w:rsid w:val="00D82AD9"/>
    <w:rsid w:val="00D83A0E"/>
    <w:rsid w:val="00D93B1F"/>
    <w:rsid w:val="00DA0F39"/>
    <w:rsid w:val="00DA4438"/>
    <w:rsid w:val="00DA656A"/>
    <w:rsid w:val="00DA6921"/>
    <w:rsid w:val="00DA6DC8"/>
    <w:rsid w:val="00DB0629"/>
    <w:rsid w:val="00DB69F3"/>
    <w:rsid w:val="00DB6EDF"/>
    <w:rsid w:val="00DC2A29"/>
    <w:rsid w:val="00DC5D7D"/>
    <w:rsid w:val="00DD076A"/>
    <w:rsid w:val="00DD5CFC"/>
    <w:rsid w:val="00DE396C"/>
    <w:rsid w:val="00DF0E2E"/>
    <w:rsid w:val="00DF1EF3"/>
    <w:rsid w:val="00DF28E6"/>
    <w:rsid w:val="00E00183"/>
    <w:rsid w:val="00E01A0C"/>
    <w:rsid w:val="00E0616C"/>
    <w:rsid w:val="00E108C5"/>
    <w:rsid w:val="00E118B7"/>
    <w:rsid w:val="00E226E9"/>
    <w:rsid w:val="00E265B7"/>
    <w:rsid w:val="00E34C7A"/>
    <w:rsid w:val="00E366BD"/>
    <w:rsid w:val="00E43021"/>
    <w:rsid w:val="00E44D29"/>
    <w:rsid w:val="00E5179E"/>
    <w:rsid w:val="00E540B9"/>
    <w:rsid w:val="00E5478A"/>
    <w:rsid w:val="00E54DDC"/>
    <w:rsid w:val="00E60739"/>
    <w:rsid w:val="00E61EAF"/>
    <w:rsid w:val="00E66CC0"/>
    <w:rsid w:val="00E67A63"/>
    <w:rsid w:val="00E70EA2"/>
    <w:rsid w:val="00E7180E"/>
    <w:rsid w:val="00E83FA8"/>
    <w:rsid w:val="00E87338"/>
    <w:rsid w:val="00E93702"/>
    <w:rsid w:val="00E94239"/>
    <w:rsid w:val="00EA5AA7"/>
    <w:rsid w:val="00EA5F93"/>
    <w:rsid w:val="00EA64BF"/>
    <w:rsid w:val="00EC272F"/>
    <w:rsid w:val="00EC670F"/>
    <w:rsid w:val="00EE78DA"/>
    <w:rsid w:val="00EF09EF"/>
    <w:rsid w:val="00EF4275"/>
    <w:rsid w:val="00EF4806"/>
    <w:rsid w:val="00F00DC9"/>
    <w:rsid w:val="00F02A9C"/>
    <w:rsid w:val="00F02F64"/>
    <w:rsid w:val="00F0326A"/>
    <w:rsid w:val="00F032B2"/>
    <w:rsid w:val="00F163FA"/>
    <w:rsid w:val="00F17132"/>
    <w:rsid w:val="00F229E6"/>
    <w:rsid w:val="00F25000"/>
    <w:rsid w:val="00F26D13"/>
    <w:rsid w:val="00F31F16"/>
    <w:rsid w:val="00F33893"/>
    <w:rsid w:val="00F33B6F"/>
    <w:rsid w:val="00F36140"/>
    <w:rsid w:val="00F378A3"/>
    <w:rsid w:val="00F43181"/>
    <w:rsid w:val="00F453A2"/>
    <w:rsid w:val="00F50859"/>
    <w:rsid w:val="00F50AA3"/>
    <w:rsid w:val="00F50EFC"/>
    <w:rsid w:val="00F5453A"/>
    <w:rsid w:val="00F54E07"/>
    <w:rsid w:val="00F575F9"/>
    <w:rsid w:val="00F64700"/>
    <w:rsid w:val="00F72DED"/>
    <w:rsid w:val="00F76C82"/>
    <w:rsid w:val="00F807A0"/>
    <w:rsid w:val="00F82BDA"/>
    <w:rsid w:val="00F868CC"/>
    <w:rsid w:val="00F93D0D"/>
    <w:rsid w:val="00F97952"/>
    <w:rsid w:val="00FA4BB0"/>
    <w:rsid w:val="00FB046B"/>
    <w:rsid w:val="00FB2A51"/>
    <w:rsid w:val="00FB578C"/>
    <w:rsid w:val="00FB5861"/>
    <w:rsid w:val="00FB60ED"/>
    <w:rsid w:val="00FB6B3C"/>
    <w:rsid w:val="00FC2A3F"/>
    <w:rsid w:val="00FD757F"/>
    <w:rsid w:val="00FE365F"/>
    <w:rsid w:val="00FE3D26"/>
    <w:rsid w:val="00FE54B7"/>
    <w:rsid w:val="00FE6BA5"/>
    <w:rsid w:val="00FF5F25"/>
    <w:rsid w:val="00FF70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F3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rsid w:val="002E158C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2E158C"/>
    <w:rPr>
      <w:rFonts w:ascii="Times New Roman" w:hAnsi="Times New Roman"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qFormat/>
    <w:rsid w:val="000B4262"/>
    <w:pPr>
      <w:spacing w:after="0" w:line="240" w:lineRule="auto"/>
      <w:ind w:left="708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Footer">
    <w:name w:val="footer"/>
    <w:basedOn w:val="Normal"/>
    <w:rsid w:val="005649E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649EF"/>
    <w:rPr>
      <w:rFonts w:cs="Times New Roman"/>
      <w:rtl w:val="0"/>
      <w:cs w:val="0"/>
    </w:rPr>
  </w:style>
  <w:style w:type="paragraph" w:styleId="Header">
    <w:name w:val="header"/>
    <w:basedOn w:val="Normal"/>
    <w:rsid w:val="005649EF"/>
    <w:pPr>
      <w:tabs>
        <w:tab w:val="center" w:pos="4536"/>
        <w:tab w:val="right" w:pos="9072"/>
      </w:tabs>
      <w:jc w:val="left"/>
    </w:pPr>
  </w:style>
  <w:style w:type="paragraph" w:customStyle="1" w:styleId="CharChar1CharCharCharCharCharCharCharCharChar">
    <w:name w:val="Char Char1 Char Char Char Char Char Char Char Char Char"/>
    <w:basedOn w:val="Normal"/>
    <w:rsid w:val="00C7466D"/>
    <w:pPr>
      <w:tabs>
        <w:tab w:val="num" w:pos="567"/>
      </w:tabs>
      <w:spacing w:after="0"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</w:rPr>
  </w:style>
  <w:style w:type="character" w:styleId="PlaceholderText">
    <w:name w:val="Placeholder Text"/>
    <w:basedOn w:val="DefaultParagraphFont"/>
    <w:semiHidden/>
    <w:rsid w:val="00E7180E"/>
    <w:rPr>
      <w:rFonts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semiHidden/>
    <w:rsid w:val="00AF6AD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semiHidden/>
    <w:rsid w:val="00AF6AD3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6AD3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AF6AD3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855A7"/>
    <w:pPr>
      <w:spacing w:after="120"/>
      <w:jc w:val="left"/>
    </w:pPr>
  </w:style>
  <w:style w:type="character" w:customStyle="1" w:styleId="highlight1">
    <w:name w:val="highlight1"/>
    <w:basedOn w:val="DefaultParagraphFont"/>
    <w:rsid w:val="000376A9"/>
    <w:rPr>
      <w:rFonts w:cs="Times New Roman"/>
      <w:shd w:val="clear" w:color="auto" w:fill="FFFF00"/>
      <w:rtl w:val="0"/>
      <w:cs w:val="0"/>
    </w:rPr>
  </w:style>
  <w:style w:type="character" w:styleId="Hyperlink">
    <w:name w:val="Hyperlink"/>
    <w:basedOn w:val="DefaultParagraphFont"/>
    <w:rsid w:val="0043261A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avascript:%20fZzSRInternal('28862',%20'5776549',%20'0',%20'0',%20'0',%20%0d%0a'118302')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2966</Words>
  <Characters>16121</Characters>
  <Application>Microsoft Office Word</Application>
  <DocSecurity>0</DocSecurity>
  <Lines>0</Lines>
  <Paragraphs>0</Paragraphs>
  <ScaleCrop>false</ScaleCrop>
  <Company>MPSVR</Company>
  <LinksUpToDate>false</LinksUpToDate>
  <CharactersWithSpaces>19049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turcaniova</dc:creator>
  <cp:lastModifiedBy>GaspJarm</cp:lastModifiedBy>
  <cp:revision>2</cp:revision>
  <cp:lastPrinted>2010-08-18T10:56:00Z</cp:lastPrinted>
  <dcterms:created xsi:type="dcterms:W3CDTF">2010-11-24T13:57:00Z</dcterms:created>
  <dcterms:modified xsi:type="dcterms:W3CDTF">2010-11-24T13:57:00Z</dcterms:modified>
</cp:coreProperties>
</file>