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C076A" w:rsidP="00AC076A">
      <w:pPr>
        <w:bidi w:val="0"/>
        <w:jc w:val="center"/>
        <w:rPr>
          <w:rFonts w:ascii="Times New Roman" w:hAnsi="Times New Roman"/>
          <w:b/>
          <w:lang w:val="sk-SK"/>
        </w:rPr>
      </w:pPr>
      <w:r>
        <w:rPr>
          <w:rFonts w:ascii="Times New Roman" w:hAnsi="Times New Roman"/>
          <w:b/>
          <w:bCs/>
          <w:sz w:val="28"/>
          <w:lang w:val="sk-SK"/>
        </w:rPr>
        <w:t>Dôvodová správa</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b/>
          <w:bCs/>
          <w:iCs/>
          <w:lang w:val="sk-SK"/>
        </w:rPr>
        <w:t>A .Všeobecná časť</w:t>
      </w:r>
    </w:p>
    <w:p w:rsidR="00AC076A" w:rsidP="00AC076A">
      <w:pPr>
        <w:bidi w:val="0"/>
        <w:jc w:val="both"/>
        <w:rPr>
          <w:rFonts w:ascii="Times New Roman" w:hAnsi="Times New Roman"/>
          <w:lang w:val="sk-SK"/>
        </w:rPr>
      </w:pPr>
    </w:p>
    <w:p w:rsidR="00AC076A" w:rsidP="00AC076A">
      <w:pPr>
        <w:bidi w:val="0"/>
        <w:ind w:firstLine="708"/>
        <w:jc w:val="both"/>
        <w:rPr>
          <w:rFonts w:ascii="Times New Roman" w:hAnsi="Times New Roman"/>
          <w:lang w:val="sk-SK"/>
        </w:rPr>
      </w:pPr>
      <w:r>
        <w:rPr>
          <w:rFonts w:ascii="Times New Roman" w:hAnsi="Times New Roman"/>
          <w:lang w:val="sk-SK"/>
        </w:rPr>
        <w:t xml:space="preserve">Ministerstvo dopravy, pôšt a telekomunikácií Slovenskej republiky predkladá návrh zákona, ktorým sa mení a dopĺňa zákon č. 513/2009 Z. z. o dráhach a o zmene a doplnení niektorých zákonov a ktorým sa menia a dopĺňajú niektoré zákony, ako iniciatívny návrh. </w:t>
      </w:r>
    </w:p>
    <w:p w:rsidR="00AC076A" w:rsidP="00AC076A">
      <w:pPr>
        <w:bidi w:val="0"/>
        <w:ind w:firstLine="708"/>
        <w:jc w:val="both"/>
        <w:rPr>
          <w:rFonts w:ascii="Times New Roman" w:hAnsi="Times New Roman"/>
          <w:lang w:val="sk-SK"/>
        </w:rPr>
      </w:pPr>
      <w:r>
        <w:rPr>
          <w:rFonts w:ascii="Times New Roman" w:hAnsi="Times New Roman"/>
          <w:lang w:val="sk-SK"/>
        </w:rPr>
        <w:t xml:space="preserve">Dôvodom predloženia návrhu zákona je schválenie smernice Komisie 2009/149/ES z 27. novembra 2009, ktorou sa mení a dopĺňa smernica Európskeho parlamentu a Rady 2004/49/ES, pokiaľ ide o spoločné bezpečnostné indikátory a spoločné metódy na výpočet nákladov v prípade nehôd, ktorej transpozičná lehota je 18. júna </w:t>
      </w:r>
      <w:smartTag w:uri="urn:schemas-microsoft-com:office:smarttags" w:element="metricconverter">
        <w:smartTagPr>
          <w:attr w:name="ProductID" w:val="2010 a"/>
        </w:smartTagPr>
        <w:r>
          <w:rPr>
            <w:rFonts w:ascii="Times New Roman" w:hAnsi="Times New Roman"/>
            <w:lang w:val="sk-SK"/>
          </w:rPr>
          <w:t>2010 a</w:t>
        </w:r>
      </w:smartTag>
      <w:r>
        <w:rPr>
          <w:rFonts w:ascii="Times New Roman" w:hAnsi="Times New Roman"/>
          <w:lang w:val="sk-SK"/>
        </w:rPr>
        <w:t xml:space="preserve"> schválenie smernice Komisie 2009/131/ES zo 16. októbra 2009, ktorou sa mení a dopĺňa príloha VII k smernici Európskeho parlamentu a Rady 2008/57/ES o interoperabilite systému železníc v Spoločenstve, ktorej transpozičná lehota je 19. júla 2010. </w:t>
      </w:r>
    </w:p>
    <w:p w:rsidR="00AC076A" w:rsidP="00AC076A">
      <w:pPr>
        <w:bidi w:val="0"/>
        <w:ind w:firstLine="708"/>
        <w:jc w:val="both"/>
        <w:rPr>
          <w:rFonts w:ascii="Times New Roman" w:hAnsi="Times New Roman"/>
          <w:lang w:val="sk-SK"/>
        </w:rPr>
      </w:pPr>
      <w:r>
        <w:rPr>
          <w:rFonts w:ascii="Times New Roman" w:hAnsi="Times New Roman"/>
          <w:lang w:val="sk-SK"/>
        </w:rPr>
        <w:t>Prebratím smernice Komisie 2009/149/ES sa prechádza na spoločné bezpečnostné indikátory a spoločný výpočet nákladov v prípade nehôd. Transpozíciou smernice Komisie 2009/131/ES sa mení zoznam kontrolných parametrov na uvedenie dráhových vozidiel do prevádzky, ktoré nie sú v zhode s technickými špecifikáciami interoperability.</w:t>
      </w:r>
    </w:p>
    <w:p w:rsidR="00AC076A" w:rsidP="00AC076A">
      <w:pPr>
        <w:bidi w:val="0"/>
        <w:ind w:firstLine="708"/>
        <w:jc w:val="both"/>
        <w:rPr>
          <w:rFonts w:ascii="Times New Roman" w:hAnsi="Times New Roman"/>
          <w:lang w:val="sk-SK"/>
        </w:rPr>
      </w:pPr>
      <w:r>
        <w:rPr>
          <w:rFonts w:ascii="Times New Roman" w:hAnsi="Times New Roman"/>
          <w:lang w:val="sk-SK"/>
        </w:rPr>
        <w:t>Návrhom zákona sa súčasne upravujú ustanovenia, ktorých zmena vyplynula z aplikačnej praxe zákona č. 513/2009 Z. z. o dráhach a o zmene a doplnení niekt</w:t>
      </w:r>
      <w:r w:rsidR="00450A98">
        <w:rPr>
          <w:rFonts w:ascii="Times New Roman" w:hAnsi="Times New Roman"/>
          <w:lang w:val="sk-SK"/>
        </w:rPr>
        <w:t>orých zákonov, zákona</w:t>
      </w:r>
      <w:r>
        <w:rPr>
          <w:rFonts w:ascii="Times New Roman" w:hAnsi="Times New Roman"/>
          <w:lang w:val="sk-SK"/>
        </w:rPr>
        <w:t xml:space="preserve"> č. 514/2009 Z. z. o doprave na dráhach a zákona Slovenskej národnej rady č.</w:t>
      </w:r>
      <w:r w:rsidR="00450A98">
        <w:rPr>
          <w:rFonts w:ascii="Times New Roman" w:hAnsi="Times New Roman"/>
          <w:lang w:val="sk-SK"/>
        </w:rPr>
        <w:t> </w:t>
      </w:r>
      <w:r>
        <w:rPr>
          <w:rFonts w:ascii="Times New Roman" w:hAnsi="Times New Roman"/>
          <w:lang w:val="sk-SK"/>
        </w:rPr>
        <w:t>372/1990 Zb. o priestupkoch v znení neskorších predpisov.</w:t>
      </w:r>
    </w:p>
    <w:p w:rsidR="00AC076A" w:rsidP="00AC076A">
      <w:pPr>
        <w:bidi w:val="0"/>
        <w:ind w:firstLine="708"/>
        <w:jc w:val="both"/>
        <w:rPr>
          <w:rFonts w:ascii="Times New Roman" w:hAnsi="Times New Roman"/>
          <w:lang w:val="sk-SK"/>
        </w:rPr>
      </w:pPr>
      <w:r>
        <w:rPr>
          <w:rFonts w:ascii="Times New Roman" w:hAnsi="Times New Roman"/>
          <w:lang w:val="sk-SK"/>
        </w:rPr>
        <w:t xml:space="preserve">Predkladaný návrh zákona nebude mať dopad na štátny rozpočet, rozpočty obcí a rozpočty vyšších územných celkov, na životné prostredie, na zamestnanosť ani  na podnikateľské prostredie. </w:t>
      </w:r>
    </w:p>
    <w:p w:rsidR="00AC076A" w:rsidP="00AC076A">
      <w:pPr>
        <w:bidi w:val="0"/>
        <w:ind w:firstLine="720"/>
        <w:jc w:val="both"/>
        <w:rPr>
          <w:rFonts w:ascii="Times New Roman" w:hAnsi="Times New Roman"/>
          <w:lang w:val="sk-SK"/>
        </w:rPr>
      </w:pPr>
      <w:r>
        <w:rPr>
          <w:rFonts w:ascii="Times New Roman" w:hAnsi="Times New Roman"/>
          <w:lang w:val="sk-SK"/>
        </w:rPr>
        <w:t>Predkladaný návrh zákona je v súlade s Ústavou Slovenskej republiky, ústavnými zákonmi, ostatnými zákonmi a medzinárodnými zmluvami, ktorými je Slovenská republika viazaná, ako aj s právom Európskej únie.</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p>
    <w:p w:rsidR="00AC076A" w:rsidP="00AC076A">
      <w:pPr>
        <w:bidi w:val="0"/>
        <w:jc w:val="center"/>
        <w:rPr>
          <w:rFonts w:ascii="Times New Roman" w:hAnsi="Times New Roman"/>
          <w:b/>
          <w:bCs/>
          <w:caps/>
          <w:color w:val="000000"/>
          <w:spacing w:val="30"/>
          <w:lang w:val="sk-SK"/>
        </w:rPr>
      </w:pPr>
      <w:r>
        <w:rPr>
          <w:rFonts w:ascii="Times New Roman" w:hAnsi="Times New Roman"/>
          <w:b/>
          <w:bCs/>
          <w:caps/>
          <w:color w:val="000000"/>
          <w:spacing w:val="30"/>
          <w:lang w:val="sk-SK"/>
        </w:rPr>
        <w:t>DOLOŽKA</w:t>
      </w:r>
    </w:p>
    <w:p w:rsidR="00AC076A" w:rsidP="00AC076A">
      <w:pPr>
        <w:bidi w:val="0"/>
        <w:jc w:val="center"/>
        <w:rPr>
          <w:rFonts w:ascii="Times New Roman" w:hAnsi="Times New Roman"/>
          <w:b/>
          <w:bCs/>
          <w:lang w:val="sk-SK"/>
        </w:rPr>
      </w:pPr>
      <w:r>
        <w:rPr>
          <w:rFonts w:ascii="Times New Roman" w:hAnsi="Times New Roman"/>
          <w:b/>
          <w:bCs/>
          <w:color w:val="000000"/>
          <w:lang w:val="sk-SK"/>
        </w:rPr>
        <w:t>vybraných vplyvov</w:t>
      </w:r>
    </w:p>
    <w:p w:rsidR="00AC076A" w:rsidP="00AC076A">
      <w:pPr>
        <w:bidi w:val="0"/>
        <w:jc w:val="both"/>
        <w:rPr>
          <w:rFonts w:ascii="Times New Roman" w:hAnsi="Times New Roman"/>
          <w:lang w:val="sk-SK"/>
        </w:rPr>
      </w:pPr>
    </w:p>
    <w:p w:rsidR="00AC076A" w:rsidP="00AC076A">
      <w:pPr>
        <w:bidi w:val="0"/>
        <w:jc w:val="both"/>
        <w:rPr>
          <w:rFonts w:ascii="Times New Roman" w:hAnsi="Times New Roman"/>
          <w:color w:val="000000"/>
          <w:lang w:val="sk-SK"/>
        </w:rPr>
      </w:pPr>
      <w:r>
        <w:rPr>
          <w:rFonts w:ascii="Times New Roman" w:hAnsi="Times New Roman"/>
          <w:b/>
          <w:bCs/>
          <w:color w:val="000000"/>
          <w:lang w:val="sk-SK"/>
        </w:rPr>
        <w:t xml:space="preserve">A.1. Názov materiálu: </w:t>
      </w:r>
      <w:r>
        <w:rPr>
          <w:rFonts w:ascii="Times New Roman" w:hAnsi="Times New Roman"/>
          <w:bCs/>
          <w:color w:val="000000"/>
          <w:lang w:val="sk-SK"/>
        </w:rPr>
        <w:t>návrh zákona, ktorým sa mení a dopĺňa zákon č. 513/2009 Z. z. o dráhach a o zmene a doplnení niektorých zákonov  a ktorým sa menia a dopĺňajú niektoré zákony</w:t>
      </w:r>
    </w:p>
    <w:p w:rsidR="00AC076A" w:rsidP="00AC076A">
      <w:pPr>
        <w:bidi w:val="0"/>
        <w:jc w:val="both"/>
        <w:rPr>
          <w:rFonts w:ascii="Times New Roman" w:hAnsi="Times New Roman"/>
          <w:b/>
          <w:bCs/>
          <w:color w:val="000000"/>
          <w:lang w:val="sk-SK"/>
        </w:rPr>
      </w:pPr>
      <w:r>
        <w:rPr>
          <w:rFonts w:ascii="Times New Roman" w:hAnsi="Times New Roman"/>
          <w:b/>
          <w:bCs/>
          <w:color w:val="000000"/>
          <w:lang w:val="sk-SK"/>
        </w:rPr>
        <w:t xml:space="preserve">        Termín začatia a ukončenia PPK:</w:t>
      </w:r>
      <w:r>
        <w:rPr>
          <w:rFonts w:ascii="Times New Roman" w:hAnsi="Times New Roman"/>
          <w:color w:val="000000"/>
          <w:lang w:val="sk-SK"/>
        </w:rPr>
        <w:t xml:space="preserve"> </w:t>
      </w:r>
      <w:r>
        <w:rPr>
          <w:rFonts w:ascii="Times New Roman" w:hAnsi="Times New Roman"/>
          <w:i/>
          <w:color w:val="000000"/>
          <w:lang w:val="sk-SK"/>
        </w:rPr>
        <w:t>bezpredmetné</w:t>
      </w:r>
    </w:p>
    <w:p w:rsidR="00AC076A" w:rsidP="00AC076A">
      <w:pPr>
        <w:bidi w:val="0"/>
        <w:jc w:val="both"/>
        <w:rPr>
          <w:rFonts w:ascii="Times New Roman" w:hAnsi="Times New Roman"/>
          <w:b/>
          <w:bCs/>
          <w:color w:val="000000"/>
          <w:lang w:val="sk-SK"/>
        </w:rPr>
      </w:pPr>
    </w:p>
    <w:p w:rsidR="00AC076A" w:rsidP="00AC076A">
      <w:pPr>
        <w:bidi w:val="0"/>
        <w:jc w:val="both"/>
        <w:rPr>
          <w:rFonts w:ascii="Times New Roman" w:hAnsi="Times New Roman"/>
          <w:b/>
          <w:bCs/>
          <w:color w:val="000000"/>
          <w:lang w:val="sk-SK"/>
        </w:rPr>
      </w:pPr>
      <w:r>
        <w:rPr>
          <w:rFonts w:ascii="Times New Roman" w:hAnsi="Times New Roman"/>
          <w:b/>
          <w:bCs/>
          <w:color w:val="000000"/>
          <w:lang w:val="sk-SK"/>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rPr>
                <w:rFonts w:ascii="Times New Roman" w:hAnsi="Times New Roman"/>
                <w:color w:val="000000"/>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r>
              <w:rPr>
                <w:rFonts w:ascii="Times New Roman" w:hAnsi="Times New Roman"/>
                <w:color w:val="000000"/>
                <w:lang w:val="sk-SK"/>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r>
              <w:rPr>
                <w:rFonts w:ascii="Times New Roman" w:hAnsi="Times New Roman"/>
                <w:color w:val="000000"/>
                <w:lang w:val="sk-SK"/>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r>
              <w:rPr>
                <w:rFonts w:ascii="Times New Roman" w:hAnsi="Times New Roman"/>
                <w:color w:val="000000"/>
                <w:lang w:val="sk-SK"/>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rPr>
                <w:rFonts w:ascii="Times New Roman" w:hAnsi="Times New Roman"/>
                <w:color w:val="000000"/>
                <w:lang w:val="sk-SK"/>
              </w:rPr>
            </w:pPr>
            <w:r>
              <w:rPr>
                <w:rFonts w:ascii="Times New Roman" w:hAnsi="Times New Roman"/>
                <w:color w:val="000000"/>
                <w:lang w:val="sk-SK"/>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r>
              <w:rPr>
                <w:rFonts w:ascii="Times New Roman" w:hAnsi="Times New Roman"/>
                <w:color w:val="000000"/>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rPr>
                <w:rFonts w:ascii="Times New Roman" w:hAnsi="Times New Roman"/>
                <w:color w:val="000000"/>
                <w:lang w:val="sk-SK"/>
              </w:rPr>
            </w:pPr>
            <w:r>
              <w:rPr>
                <w:rFonts w:ascii="Times New Roman" w:hAnsi="Times New Roman"/>
                <w:color w:val="000000"/>
                <w:lang w:val="sk-SK"/>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r>
              <w:rPr>
                <w:rFonts w:ascii="Times New Roman" w:hAnsi="Times New Roman"/>
                <w:color w:val="000000"/>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rPr>
                <w:rFonts w:ascii="Times New Roman" w:hAnsi="Times New Roman"/>
                <w:color w:val="000000"/>
                <w:lang w:val="sk-SK"/>
              </w:rPr>
            </w:pPr>
            <w:r>
              <w:rPr>
                <w:rFonts w:ascii="Times New Roman" w:hAnsi="Times New Roman"/>
                <w:color w:val="000000"/>
                <w:lang w:val="sk-SK"/>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AC076A">
            <w:pPr>
              <w:bidi w:val="0"/>
              <w:rPr>
                <w:rFonts w:ascii="Times New Roman" w:hAnsi="Times New Roman"/>
                <w:color w:val="000000"/>
                <w:lang w:val="sk-SK"/>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r>
              <w:rPr>
                <w:rFonts w:ascii="Times New Roman" w:hAnsi="Times New Roman"/>
                <w:color w:val="000000"/>
                <w:lang w:val="sk-SK"/>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AC076A">
            <w:pPr>
              <w:bidi w:val="0"/>
              <w:rPr>
                <w:rFonts w:ascii="Times New Roman" w:hAnsi="Times New Roman"/>
                <w:color w:val="000000"/>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rPr>
                <w:rFonts w:ascii="Times New Roman" w:hAnsi="Times New Roman"/>
                <w:color w:val="000000"/>
                <w:lang w:val="sk-SK"/>
              </w:rPr>
            </w:pPr>
            <w:r>
              <w:rPr>
                <w:rFonts w:ascii="Times New Roman" w:hAnsi="Times New Roman"/>
                <w:color w:val="000000"/>
                <w:lang w:val="sk-SK"/>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r>
              <w:rPr>
                <w:rFonts w:ascii="Times New Roman" w:hAnsi="Times New Roman"/>
                <w:color w:val="000000"/>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rPr>
                <w:rFonts w:ascii="Times New Roman" w:hAnsi="Times New Roman"/>
                <w:color w:val="000000"/>
                <w:lang w:val="sk-SK"/>
              </w:rPr>
            </w:pPr>
            <w:r>
              <w:rPr>
                <w:rFonts w:ascii="Times New Roman" w:hAnsi="Times New Roman"/>
                <w:color w:val="000000"/>
                <w:lang w:val="sk-SK"/>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r>
              <w:rPr>
                <w:rFonts w:ascii="Times New Roman" w:hAnsi="Times New Roman"/>
                <w:color w:val="000000"/>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rPr>
                <w:rFonts w:ascii="Times New Roman" w:hAnsi="Times New Roman"/>
                <w:color w:val="000000"/>
                <w:lang w:val="sk-SK"/>
              </w:rPr>
            </w:pPr>
            <w:r>
              <w:rPr>
                <w:rFonts w:ascii="Times New Roman" w:hAnsi="Times New Roman"/>
                <w:color w:val="000000"/>
                <w:lang w:val="sk-SK"/>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r>
              <w:rPr>
                <w:rFonts w:ascii="Times New Roman" w:hAnsi="Times New Roman"/>
                <w:color w:val="000000"/>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rPr>
                <w:rFonts w:ascii="Times New Roman" w:hAnsi="Times New Roman"/>
                <w:color w:val="000000"/>
                <w:lang w:val="sk-SK"/>
              </w:rPr>
            </w:pPr>
            <w:r>
              <w:rPr>
                <w:rFonts w:ascii="Times New Roman" w:hAnsi="Times New Roman"/>
                <w:color w:val="000000"/>
                <w:lang w:val="sk-SK"/>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r>
              <w:rPr>
                <w:rFonts w:ascii="Times New Roman" w:hAnsi="Times New Roman"/>
                <w:color w:val="000000"/>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rPr>
                <w:rFonts w:ascii="Times New Roman" w:hAnsi="Times New Roman"/>
                <w:color w:val="000000"/>
                <w:lang w:val="sk-SK"/>
              </w:rPr>
            </w:pPr>
            <w:r>
              <w:rPr>
                <w:rFonts w:ascii="Times New Roman" w:hAnsi="Times New Roman"/>
                <w:color w:val="000000"/>
                <w:lang w:val="sk-SK"/>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r>
              <w:rPr>
                <w:rFonts w:ascii="Times New Roman" w:hAnsi="Times New Roman"/>
                <w:color w:val="000000"/>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C076A">
            <w:pPr>
              <w:bidi w:val="0"/>
              <w:jc w:val="center"/>
              <w:rPr>
                <w:rFonts w:ascii="Times New Roman" w:hAnsi="Times New Roman"/>
                <w:color w:val="000000"/>
                <w:lang w:val="sk-SK"/>
              </w:rPr>
            </w:pPr>
          </w:p>
        </w:tc>
      </w:tr>
    </w:tbl>
    <w:p w:rsidR="00AC076A" w:rsidP="00AC076A">
      <w:pPr>
        <w:bidi w:val="0"/>
        <w:rPr>
          <w:rFonts w:ascii="Times New Roman" w:hAnsi="Times New Roman"/>
          <w:color w:val="000000"/>
          <w:lang w:val="sk-SK"/>
        </w:rPr>
      </w:pPr>
      <w:r>
        <w:rPr>
          <w:rFonts w:ascii="Times New Roman" w:hAnsi="Times New Roman"/>
          <w:color w:val="000000"/>
          <w:lang w:val="sk-SK"/>
        </w:rPr>
        <w:t> </w:t>
      </w:r>
    </w:p>
    <w:p w:rsidR="00AC076A" w:rsidP="00AC076A">
      <w:pPr>
        <w:bidi w:val="0"/>
        <w:jc w:val="both"/>
        <w:rPr>
          <w:rFonts w:ascii="Times New Roman" w:hAnsi="Times New Roman"/>
          <w:b/>
          <w:bCs/>
          <w:color w:val="000000"/>
          <w:lang w:val="sk-SK"/>
        </w:rPr>
      </w:pPr>
    </w:p>
    <w:p w:rsidR="00AC076A" w:rsidP="00AC076A">
      <w:pPr>
        <w:bidi w:val="0"/>
        <w:jc w:val="both"/>
        <w:rPr>
          <w:rFonts w:ascii="Times New Roman" w:hAnsi="Times New Roman"/>
          <w:b/>
          <w:bCs/>
          <w:color w:val="000000"/>
          <w:lang w:val="sk-SK"/>
        </w:rPr>
      </w:pPr>
      <w:r>
        <w:rPr>
          <w:rFonts w:ascii="Times New Roman" w:hAnsi="Times New Roman"/>
          <w:b/>
          <w:bCs/>
          <w:color w:val="000000"/>
          <w:lang w:val="sk-SK"/>
        </w:rPr>
        <w:t>A.3. Poznámky</w:t>
      </w:r>
    </w:p>
    <w:p w:rsidR="00AC076A" w:rsidP="00AC076A">
      <w:pPr>
        <w:bidi w:val="0"/>
        <w:jc w:val="both"/>
        <w:rPr>
          <w:rFonts w:ascii="Times New Roman" w:hAnsi="Times New Roman"/>
          <w:color w:val="000000"/>
          <w:lang w:val="sk-SK"/>
        </w:rPr>
      </w:pPr>
      <w:r>
        <w:rPr>
          <w:rFonts w:ascii="Times New Roman" w:hAnsi="Times New Roman"/>
          <w:color w:val="000000"/>
          <w:lang w:val="sk-SK"/>
        </w:rPr>
        <w:t> </w:t>
      </w:r>
    </w:p>
    <w:p w:rsidR="00AC076A" w:rsidP="00AC076A">
      <w:pPr>
        <w:bidi w:val="0"/>
        <w:jc w:val="both"/>
        <w:rPr>
          <w:rFonts w:ascii="Times New Roman" w:hAnsi="Times New Roman"/>
          <w:i/>
          <w:color w:val="000000"/>
          <w:lang w:val="sk-SK"/>
        </w:rPr>
      </w:pPr>
      <w:r>
        <w:rPr>
          <w:rFonts w:ascii="Times New Roman" w:hAnsi="Times New Roman"/>
          <w:i/>
          <w:color w:val="000000"/>
          <w:lang w:val="sk-SK"/>
        </w:rPr>
        <w:t>bezpredmetné</w:t>
      </w:r>
    </w:p>
    <w:p w:rsidR="00AC076A" w:rsidP="00AC076A">
      <w:pPr>
        <w:bidi w:val="0"/>
        <w:jc w:val="both"/>
        <w:rPr>
          <w:rFonts w:ascii="Times New Roman" w:hAnsi="Times New Roman"/>
          <w:i/>
          <w:iCs/>
          <w:color w:val="000000"/>
          <w:lang w:val="sk-SK"/>
        </w:rPr>
      </w:pPr>
      <w:r>
        <w:rPr>
          <w:rFonts w:ascii="Times New Roman" w:hAnsi="Times New Roman"/>
          <w:i/>
          <w:iCs/>
          <w:color w:val="000000"/>
          <w:lang w:val="sk-SK"/>
        </w:rPr>
        <w:t xml:space="preserve">      </w:t>
      </w:r>
    </w:p>
    <w:p w:rsidR="00AC076A" w:rsidP="00AC076A">
      <w:pPr>
        <w:bidi w:val="0"/>
        <w:jc w:val="both"/>
        <w:rPr>
          <w:rFonts w:ascii="Times New Roman" w:hAnsi="Times New Roman"/>
          <w:b/>
          <w:bCs/>
          <w:color w:val="000000"/>
          <w:lang w:val="sk-SK"/>
        </w:rPr>
      </w:pPr>
      <w:r>
        <w:rPr>
          <w:rFonts w:ascii="Times New Roman" w:hAnsi="Times New Roman"/>
          <w:b/>
          <w:bCs/>
          <w:color w:val="000000"/>
          <w:lang w:val="sk-SK"/>
        </w:rPr>
        <w:t>A.4. Alternatívne riešenia</w:t>
      </w:r>
    </w:p>
    <w:p w:rsidR="00AC076A" w:rsidP="00AC076A">
      <w:pPr>
        <w:bidi w:val="0"/>
        <w:jc w:val="both"/>
        <w:rPr>
          <w:rFonts w:ascii="Times New Roman" w:hAnsi="Times New Roman"/>
          <w:b/>
          <w:bCs/>
          <w:color w:val="000000"/>
          <w:lang w:val="sk-SK"/>
        </w:rPr>
      </w:pPr>
      <w:r>
        <w:rPr>
          <w:rFonts w:ascii="Times New Roman" w:hAnsi="Times New Roman"/>
          <w:color w:val="000000"/>
          <w:lang w:val="sk-SK"/>
        </w:rPr>
        <w:t> </w:t>
      </w:r>
    </w:p>
    <w:p w:rsidR="00AC076A" w:rsidP="00AC076A">
      <w:pPr>
        <w:bidi w:val="0"/>
        <w:jc w:val="both"/>
        <w:rPr>
          <w:rFonts w:ascii="Times New Roman" w:hAnsi="Times New Roman"/>
          <w:i/>
          <w:color w:val="000000"/>
          <w:lang w:val="sk-SK"/>
        </w:rPr>
      </w:pPr>
      <w:r>
        <w:rPr>
          <w:rFonts w:ascii="Times New Roman" w:hAnsi="Times New Roman"/>
          <w:i/>
          <w:color w:val="000000"/>
          <w:lang w:val="sk-SK"/>
        </w:rPr>
        <w:t>bezpredmetné</w:t>
      </w:r>
    </w:p>
    <w:p w:rsidR="00AC076A" w:rsidP="00AC076A">
      <w:pPr>
        <w:bidi w:val="0"/>
        <w:jc w:val="both"/>
        <w:rPr>
          <w:rFonts w:ascii="Times New Roman" w:hAnsi="Times New Roman"/>
          <w:b/>
          <w:bCs/>
          <w:color w:val="000000"/>
          <w:lang w:val="sk-SK"/>
        </w:rPr>
      </w:pPr>
    </w:p>
    <w:p w:rsidR="00AC076A" w:rsidP="00AC076A">
      <w:pPr>
        <w:bidi w:val="0"/>
        <w:jc w:val="both"/>
        <w:rPr>
          <w:rFonts w:ascii="Times New Roman" w:hAnsi="Times New Roman"/>
          <w:b/>
          <w:bCs/>
          <w:color w:val="000000"/>
          <w:lang w:val="sk-SK"/>
        </w:rPr>
      </w:pPr>
      <w:r>
        <w:rPr>
          <w:rFonts w:ascii="Times New Roman" w:hAnsi="Times New Roman"/>
          <w:b/>
          <w:bCs/>
          <w:color w:val="000000"/>
          <w:lang w:val="sk-SK"/>
        </w:rPr>
        <w:t>A.5. Stanovisko gestorov</w:t>
      </w:r>
    </w:p>
    <w:p w:rsidR="00AC076A" w:rsidP="00AC076A">
      <w:pPr>
        <w:bidi w:val="0"/>
        <w:jc w:val="both"/>
        <w:rPr>
          <w:rFonts w:ascii="Times New Roman" w:hAnsi="Times New Roman"/>
          <w:b/>
          <w:bCs/>
          <w:lang w:val="sk-SK"/>
        </w:rPr>
      </w:pPr>
    </w:p>
    <w:p w:rsidR="00AC076A" w:rsidP="00AC076A">
      <w:pPr>
        <w:tabs>
          <w:tab w:val="num" w:pos="0"/>
        </w:tabs>
        <w:bidi w:val="0"/>
        <w:jc w:val="both"/>
        <w:rPr>
          <w:rFonts w:ascii="Times New Roman" w:hAnsi="Times New Roman"/>
          <w:bCs/>
          <w:iCs/>
          <w:lang w:val="sk-SK"/>
        </w:rPr>
      </w:pPr>
      <w:r>
        <w:rPr>
          <w:rFonts w:ascii="Times New Roman" w:hAnsi="Times New Roman"/>
          <w:i/>
          <w:color w:val="000000"/>
          <w:lang w:val="sk-SK"/>
        </w:rPr>
        <w:t>bezpredmetné</w:t>
      </w:r>
    </w:p>
    <w:p w:rsidR="00AC076A" w:rsidP="00AC076A">
      <w:pPr>
        <w:bidi w:val="0"/>
        <w:jc w:val="both"/>
        <w:rPr>
          <w:rFonts w:ascii="Times New Roman" w:hAnsi="Times New Roman"/>
          <w:b/>
          <w:bCs/>
          <w:i/>
          <w:iCs/>
          <w:lang w:val="sk-SK"/>
        </w:rPr>
      </w:pPr>
    </w:p>
    <w:p w:rsidR="00AC076A" w:rsidP="00AC076A">
      <w:pPr>
        <w:bidi w:val="0"/>
        <w:ind w:left="720"/>
        <w:jc w:val="both"/>
        <w:rPr>
          <w:rFonts w:ascii="Times New Roman" w:hAnsi="Times New Roman"/>
          <w:b/>
          <w:bCs/>
          <w:i/>
          <w:iCs/>
          <w:lang w:val="sk-SK"/>
        </w:rPr>
      </w:pPr>
    </w:p>
    <w:p w:rsidR="00AC076A" w:rsidP="00AC076A">
      <w:pPr>
        <w:bidi w:val="0"/>
        <w:ind w:right="72"/>
        <w:jc w:val="center"/>
        <w:rPr>
          <w:rFonts w:ascii="Times New Roman" w:hAnsi="Times New Roman"/>
          <w:b/>
          <w:lang w:val="sk-SK"/>
        </w:rPr>
      </w:pPr>
      <w:r>
        <w:rPr>
          <w:rFonts w:ascii="Times New Roman" w:hAnsi="Times New Roman"/>
          <w:b/>
          <w:lang w:val="sk-SK"/>
        </w:rPr>
        <w:t>Doložka zlučiteľnosti</w:t>
      </w:r>
    </w:p>
    <w:p w:rsidR="00AC076A" w:rsidP="00AC076A">
      <w:pPr>
        <w:bidi w:val="0"/>
        <w:ind w:right="72"/>
        <w:jc w:val="center"/>
        <w:rPr>
          <w:rFonts w:ascii="Times New Roman" w:hAnsi="Times New Roman"/>
          <w:b/>
          <w:lang w:val="sk-SK"/>
        </w:rPr>
      </w:pPr>
      <w:r>
        <w:rPr>
          <w:rFonts w:ascii="Times New Roman" w:hAnsi="Times New Roman"/>
          <w:b/>
          <w:lang w:val="sk-SK"/>
        </w:rPr>
        <w:t xml:space="preserve">návrhu s právom Európskej únie </w:t>
      </w:r>
    </w:p>
    <w:p w:rsidR="00AC076A" w:rsidP="00AC076A">
      <w:pPr>
        <w:bidi w:val="0"/>
        <w:ind w:right="72"/>
        <w:jc w:val="both"/>
        <w:rPr>
          <w:rFonts w:ascii="Times New Roman" w:hAnsi="Times New Roman"/>
          <w:b/>
          <w:lang w:val="sk-SK"/>
        </w:rPr>
      </w:pPr>
    </w:p>
    <w:p w:rsidR="00AC076A" w:rsidP="00AC076A">
      <w:pPr>
        <w:numPr>
          <w:numId w:val="1"/>
        </w:numPr>
        <w:bidi w:val="0"/>
        <w:ind w:right="72"/>
        <w:jc w:val="both"/>
        <w:rPr>
          <w:rFonts w:ascii="Times New Roman" w:hAnsi="Times New Roman"/>
          <w:b/>
          <w:lang w:val="sk-SK"/>
        </w:rPr>
      </w:pPr>
      <w:r>
        <w:rPr>
          <w:rFonts w:ascii="Times New Roman" w:hAnsi="Times New Roman"/>
          <w:b/>
          <w:lang w:val="sk-SK"/>
        </w:rPr>
        <w:t xml:space="preserve">Predkladateľ právneho predpisu : </w:t>
      </w:r>
      <w:r>
        <w:rPr>
          <w:rFonts w:ascii="Times New Roman" w:hAnsi="Times New Roman"/>
          <w:lang w:val="sk-SK"/>
        </w:rPr>
        <w:t>Ministerstvo dopravy, pôst a telekomunikácií Slovenskej republiky.</w:t>
      </w:r>
    </w:p>
    <w:p w:rsidR="00AC076A" w:rsidRPr="00A661EC" w:rsidP="00AC076A">
      <w:pPr>
        <w:numPr>
          <w:numId w:val="1"/>
        </w:numPr>
        <w:bidi w:val="0"/>
        <w:ind w:right="72"/>
        <w:jc w:val="both"/>
        <w:rPr>
          <w:rStyle w:val="PlaceholderText"/>
          <w:color w:val="auto"/>
        </w:rPr>
      </w:pPr>
      <w:r>
        <w:rPr>
          <w:rFonts w:ascii="Times New Roman" w:hAnsi="Times New Roman"/>
          <w:b/>
          <w:lang w:val="sk-SK"/>
        </w:rPr>
        <w:t xml:space="preserve">Názov právneho predpisu: </w:t>
      </w:r>
      <w:r w:rsidRPr="00A661EC">
        <w:rPr>
          <w:rFonts w:ascii="Times New Roman" w:hAnsi="Times New Roman"/>
          <w:lang w:val="sk-SK"/>
        </w:rPr>
        <w:t>Zákon, ktorým sa mení a dopĺňa zákon</w:t>
      </w:r>
      <w:r w:rsidRPr="00A661EC">
        <w:rPr>
          <w:rStyle w:val="PlaceholderText"/>
          <w:b/>
          <w:color w:val="auto"/>
          <w:lang w:val="sk-SK"/>
        </w:rPr>
        <w:t xml:space="preserve"> </w:t>
      </w:r>
      <w:r w:rsidRPr="00A661EC">
        <w:rPr>
          <w:rFonts w:ascii="Times New Roman" w:hAnsi="Times New Roman"/>
          <w:lang w:val="sk-SK"/>
        </w:rPr>
        <w:t>č. 513/2009 Z. z. o dráhach a o zmene a doplnení niektorých zákonov</w:t>
      </w:r>
      <w:r w:rsidRPr="00A661EC">
        <w:rPr>
          <w:rStyle w:val="PlaceholderText"/>
          <w:b/>
          <w:color w:val="auto"/>
          <w:lang w:val="sk-SK"/>
        </w:rPr>
        <w:t xml:space="preserve"> </w:t>
      </w:r>
      <w:r w:rsidRPr="00A661EC">
        <w:rPr>
          <w:rStyle w:val="PlaceholderText"/>
          <w:color w:val="auto"/>
          <w:lang w:val="sk-SK"/>
        </w:rPr>
        <w:t> </w:t>
      </w:r>
      <w:r w:rsidRPr="00A661EC">
        <w:rPr>
          <w:rStyle w:val="PlaceholderText"/>
          <w:rFonts w:eastAsia="Arial Unicode MS"/>
          <w:color w:val="auto"/>
          <w:lang w:val="sk-SK"/>
        </w:rPr>
        <w:t>a </w:t>
      </w:r>
      <w:r w:rsidRPr="00A661EC">
        <w:rPr>
          <w:rStyle w:val="PlaceholderText"/>
          <w:rFonts w:eastAsia="Arial Unicode MS" w:hint="default"/>
          <w:color w:val="auto"/>
          <w:lang w:val="sk-SK"/>
        </w:rPr>
        <w:t xml:space="preserve"> ktorý</w:t>
      </w:r>
      <w:r w:rsidRPr="00A661EC">
        <w:rPr>
          <w:rStyle w:val="PlaceholderText"/>
          <w:rFonts w:eastAsia="Arial Unicode MS" w:hint="default"/>
          <w:color w:val="auto"/>
          <w:lang w:val="sk-SK"/>
        </w:rPr>
        <w:t>m sa menia a </w:t>
      </w:r>
      <w:r w:rsidRPr="00A661EC">
        <w:rPr>
          <w:rStyle w:val="PlaceholderText"/>
          <w:rFonts w:eastAsia="Arial Unicode MS" w:hint="default"/>
          <w:color w:val="auto"/>
          <w:lang w:val="sk-SK"/>
        </w:rPr>
        <w:t>dopĺň</w:t>
      </w:r>
      <w:r w:rsidRPr="00A661EC">
        <w:rPr>
          <w:rStyle w:val="PlaceholderText"/>
          <w:rFonts w:eastAsia="Arial Unicode MS" w:hint="default"/>
          <w:color w:val="auto"/>
          <w:lang w:val="sk-SK"/>
        </w:rPr>
        <w:t>ajú</w:t>
      </w:r>
      <w:r w:rsidRPr="00A661EC">
        <w:rPr>
          <w:rStyle w:val="PlaceholderText"/>
          <w:rFonts w:eastAsia="Arial Unicode MS" w:hint="default"/>
          <w:color w:val="auto"/>
          <w:lang w:val="sk-SK"/>
        </w:rPr>
        <w:t xml:space="preserve"> niektoré</w:t>
      </w:r>
      <w:r w:rsidRPr="00A661EC">
        <w:rPr>
          <w:rStyle w:val="PlaceholderText"/>
          <w:rFonts w:eastAsia="Arial Unicode MS" w:hint="default"/>
          <w:color w:val="auto"/>
          <w:lang w:val="sk-SK"/>
        </w:rPr>
        <w:t xml:space="preserve"> zá</w:t>
      </w:r>
      <w:r w:rsidRPr="00A661EC">
        <w:rPr>
          <w:rStyle w:val="PlaceholderText"/>
          <w:rFonts w:eastAsia="Arial Unicode MS" w:hint="default"/>
          <w:color w:val="auto"/>
          <w:lang w:val="sk-SK"/>
        </w:rPr>
        <w:t>kony.</w:t>
      </w:r>
    </w:p>
    <w:p w:rsidR="00AC076A" w:rsidP="00AC076A">
      <w:pPr>
        <w:numPr>
          <w:numId w:val="1"/>
        </w:numPr>
        <w:bidi w:val="0"/>
        <w:ind w:right="72"/>
        <w:jc w:val="both"/>
        <w:rPr>
          <w:rFonts w:ascii="Times New Roman" w:hAnsi="Times New Roman"/>
        </w:rPr>
      </w:pPr>
      <w:r>
        <w:rPr>
          <w:rStyle w:val="PlaceholderText"/>
          <w:b/>
          <w:color w:val="000000"/>
          <w:lang w:val="sk-SK"/>
        </w:rPr>
        <w:t xml:space="preserve"> </w:t>
      </w:r>
      <w:r>
        <w:rPr>
          <w:rFonts w:ascii="Times New Roman" w:hAnsi="Times New Roman"/>
          <w:b/>
          <w:lang w:val="sk-SK"/>
        </w:rPr>
        <w:t>Problematika návrhu právneho predpisu:</w:t>
      </w:r>
    </w:p>
    <w:p w:rsidR="00AC076A" w:rsidP="00AC076A">
      <w:pPr>
        <w:numPr>
          <w:numId w:val="2"/>
        </w:numPr>
        <w:bidi w:val="0"/>
        <w:ind w:right="72"/>
        <w:jc w:val="both"/>
        <w:rPr>
          <w:rFonts w:ascii="Times New Roman" w:hAnsi="Times New Roman"/>
          <w:lang w:val="sk-SK"/>
        </w:rPr>
      </w:pPr>
      <w:r>
        <w:rPr>
          <w:rFonts w:ascii="Times New Roman" w:hAnsi="Times New Roman"/>
          <w:lang w:val="sk-SK"/>
        </w:rPr>
        <w:t>je upravená v práve Európskej únie</w:t>
      </w:r>
    </w:p>
    <w:p w:rsidR="00AC076A" w:rsidP="00AC076A">
      <w:pPr>
        <w:numPr>
          <w:numId w:val="3"/>
        </w:numPr>
        <w:bidi w:val="0"/>
        <w:ind w:right="72"/>
        <w:jc w:val="both"/>
        <w:rPr>
          <w:rFonts w:ascii="Times New Roman" w:hAnsi="Times New Roman"/>
          <w:lang w:val="sk-SK"/>
        </w:rPr>
      </w:pPr>
      <w:r>
        <w:rPr>
          <w:rFonts w:ascii="Times New Roman" w:hAnsi="Times New Roman"/>
          <w:lang w:val="sk-SK"/>
        </w:rPr>
        <w:t xml:space="preserve">v primárnom práve </w:t>
      </w:r>
    </w:p>
    <w:p w:rsidR="00AC076A" w:rsidP="00AC076A">
      <w:pPr>
        <w:numPr>
          <w:numId w:val="3"/>
        </w:numPr>
        <w:bidi w:val="0"/>
        <w:ind w:right="72"/>
        <w:jc w:val="both"/>
        <w:rPr>
          <w:rFonts w:ascii="Times New Roman" w:hAnsi="Times New Roman"/>
          <w:lang w:val="sk-SK"/>
        </w:rPr>
      </w:pPr>
      <w:r>
        <w:rPr>
          <w:rFonts w:ascii="Times New Roman" w:hAnsi="Times New Roman"/>
          <w:lang w:val="sk-SK"/>
        </w:rPr>
        <w:t>Zmluva o fungovaní Európskej únie;</w:t>
      </w:r>
    </w:p>
    <w:p w:rsidR="00AC076A" w:rsidP="00AC076A">
      <w:pPr>
        <w:numPr>
          <w:numId w:val="3"/>
        </w:numPr>
        <w:bidi w:val="0"/>
        <w:ind w:right="72"/>
        <w:jc w:val="both"/>
        <w:rPr>
          <w:rFonts w:ascii="Times New Roman" w:hAnsi="Times New Roman"/>
          <w:lang w:val="sk-SK"/>
        </w:rPr>
      </w:pPr>
      <w:r>
        <w:rPr>
          <w:rFonts w:ascii="Times New Roman" w:hAnsi="Times New Roman"/>
          <w:lang w:val="sk-SK"/>
        </w:rPr>
        <w:t xml:space="preserve">v sekundárnom práve </w:t>
      </w:r>
    </w:p>
    <w:p w:rsidR="00AC076A" w:rsidP="00AC076A">
      <w:pPr>
        <w:numPr>
          <w:numId w:val="3"/>
        </w:numPr>
        <w:bidi w:val="0"/>
        <w:ind w:right="72"/>
        <w:jc w:val="both"/>
        <w:rPr>
          <w:rFonts w:ascii="Times New Roman" w:hAnsi="Times New Roman"/>
          <w:lang w:val="sk-SK"/>
        </w:rPr>
      </w:pPr>
      <w:r>
        <w:rPr>
          <w:rFonts w:ascii="Times New Roman" w:hAnsi="Times New Roman"/>
          <w:lang w:val="sk-SK"/>
        </w:rPr>
        <w:t>v smernici Európskeho parlamentu a Rady 2004/49/ES z 29. apríla 2004 o bezpečnosti železníc spoločenstva a o zmene a doplnení smernice Rady 95/18/ES o udeľovaní licencií železničným podnikom a smernici 2001/14/ES o prideľovaní kapacity železničnej infraštruktúry, vyberaní poplatkov za používanie železničnej infraštruktúry a bezpečnostnej certifikácii (Ú. v. EÚ, L 164, 30.4.2004);</w:t>
      </w:r>
    </w:p>
    <w:p w:rsidR="00AC076A" w:rsidP="00AC076A">
      <w:pPr>
        <w:numPr>
          <w:numId w:val="3"/>
        </w:numPr>
        <w:bidi w:val="0"/>
        <w:ind w:right="72"/>
        <w:jc w:val="both"/>
        <w:rPr>
          <w:rStyle w:val="PlaceholderText"/>
        </w:rPr>
      </w:pPr>
      <w:r>
        <w:rPr>
          <w:rFonts w:ascii="Times New Roman" w:hAnsi="Times New Roman"/>
          <w:lang w:val="sk-SK"/>
        </w:rPr>
        <w:t>v s</w:t>
      </w:r>
      <w:r>
        <w:rPr>
          <w:rStyle w:val="PlaceholderText"/>
          <w:color w:val="000000"/>
          <w:lang w:val="sk-SK"/>
        </w:rPr>
        <w:t>mernici Komisie 2004/149/ES z 27. novembra 2009 (Ú. v. EÚ L 313, 28.11.2009).</w:t>
      </w:r>
    </w:p>
    <w:p w:rsidR="00AC076A" w:rsidP="00AC076A">
      <w:pPr>
        <w:numPr>
          <w:numId w:val="3"/>
        </w:numPr>
        <w:bidi w:val="0"/>
        <w:ind w:right="72"/>
        <w:jc w:val="both"/>
        <w:rPr>
          <w:rFonts w:ascii="Times New Roman" w:hAnsi="Times New Roman"/>
        </w:rPr>
      </w:pPr>
      <w:r>
        <w:rPr>
          <w:rFonts w:ascii="Times New Roman" w:hAnsi="Times New Roman"/>
          <w:lang w:val="sk-SK"/>
        </w:rPr>
        <w:t>v smernici  Európskeho parlamentu a Rady 2008/57/ES zo 17. júna 2008 o interoperabilite systému železníc v spoločenstve (prepracované znenie - Ú. v. EÚ, L 191,18.7.2008);</w:t>
      </w:r>
    </w:p>
    <w:p w:rsidR="00AC076A" w:rsidP="00AC076A">
      <w:pPr>
        <w:numPr>
          <w:numId w:val="3"/>
        </w:numPr>
        <w:bidi w:val="0"/>
        <w:ind w:right="72"/>
        <w:jc w:val="both"/>
        <w:rPr>
          <w:rFonts w:ascii="Times New Roman" w:hAnsi="Times New Roman"/>
          <w:lang w:val="sk-SK"/>
        </w:rPr>
      </w:pPr>
      <w:r>
        <w:rPr>
          <w:rStyle w:val="PlaceholderText"/>
          <w:color w:val="000000"/>
          <w:lang w:val="sk-SK"/>
        </w:rPr>
        <w:t>v smernici Komisie 2009/131/ES zo 16.októbra 2009 (Ú. v. EÚ L 273, 17.10.2009);</w:t>
      </w:r>
    </w:p>
    <w:p w:rsidR="00AC076A" w:rsidP="00AC076A">
      <w:pPr>
        <w:numPr>
          <w:numId w:val="2"/>
        </w:numPr>
        <w:bidi w:val="0"/>
        <w:ind w:right="72"/>
        <w:jc w:val="both"/>
        <w:rPr>
          <w:rFonts w:ascii="Times New Roman" w:hAnsi="Times New Roman"/>
          <w:lang w:val="sk-SK"/>
        </w:rPr>
      </w:pPr>
      <w:r>
        <w:rPr>
          <w:rFonts w:ascii="Times New Roman" w:hAnsi="Times New Roman"/>
          <w:lang w:val="sk-SK"/>
        </w:rPr>
        <w:t xml:space="preserve">nie je obsiahnutá v judikatúre Súdneho dvora Európskej únie ani Súdu prvého stupňa Európskej únie; </w:t>
      </w:r>
    </w:p>
    <w:p w:rsidR="00AC076A" w:rsidP="00AC076A">
      <w:pPr>
        <w:numPr>
          <w:numId w:val="1"/>
        </w:numPr>
        <w:bidi w:val="0"/>
        <w:ind w:right="72"/>
        <w:jc w:val="both"/>
        <w:rPr>
          <w:rFonts w:ascii="Times New Roman" w:hAnsi="Times New Roman"/>
          <w:b/>
          <w:lang w:val="sk-SK"/>
        </w:rPr>
      </w:pPr>
      <w:r>
        <w:rPr>
          <w:rFonts w:ascii="Times New Roman" w:hAnsi="Times New Roman"/>
          <w:b/>
          <w:lang w:val="sk-SK"/>
        </w:rPr>
        <w:t>Záväzky Slovenskej republiky vo vzťahu  k Európskej únii:</w:t>
      </w:r>
    </w:p>
    <w:p w:rsidR="00AC076A" w:rsidP="00AC076A">
      <w:pPr>
        <w:numPr>
          <w:numId w:val="4"/>
        </w:numPr>
        <w:bidi w:val="0"/>
        <w:ind w:right="72"/>
        <w:jc w:val="both"/>
        <w:rPr>
          <w:rFonts w:ascii="Times New Roman" w:hAnsi="Times New Roman"/>
          <w:lang w:val="sk-SK"/>
        </w:rPr>
      </w:pPr>
      <w:r>
        <w:rPr>
          <w:rFonts w:ascii="Times New Roman" w:hAnsi="Times New Roman"/>
          <w:lang w:val="sk-SK"/>
        </w:rPr>
        <w:t xml:space="preserve">pre Slovenskú republiku vyplýva z gestorstva smerníc v oblasti železničného systému povinnosť prijať potrebné opatrenia  do 19.júla 2010 (smernica </w:t>
      </w:r>
      <w:r>
        <w:rPr>
          <w:rStyle w:val="PlaceholderText"/>
          <w:color w:val="000000"/>
          <w:lang w:val="sk-SK"/>
        </w:rPr>
        <w:t xml:space="preserve">2009/131/ES) </w:t>
      </w:r>
      <w:r>
        <w:rPr>
          <w:rFonts w:ascii="Times New Roman" w:hAnsi="Times New Roman"/>
          <w:lang w:val="sk-SK"/>
        </w:rPr>
        <w:t>a v oblasti bezpečnosti železníc Spoločenstva povinnosť prijať potrebné opatrenia do18. júna 2010 (smernica 2009/149/ES);</w:t>
      </w:r>
    </w:p>
    <w:p w:rsidR="00AC076A" w:rsidP="00AC076A">
      <w:pPr>
        <w:numPr>
          <w:numId w:val="4"/>
        </w:numPr>
        <w:bidi w:val="0"/>
        <w:ind w:right="72"/>
        <w:jc w:val="both"/>
        <w:rPr>
          <w:rFonts w:ascii="Times New Roman" w:hAnsi="Times New Roman"/>
          <w:lang w:val="sk-SK"/>
        </w:rPr>
      </w:pPr>
      <w:r>
        <w:rPr>
          <w:rFonts w:ascii="Times New Roman" w:hAnsi="Times New Roman"/>
          <w:lang w:val="sk-SK"/>
        </w:rPr>
        <w:t>podľa určenia gestorských ústredných orgánov štátnej správy zodpovedných za transpozíciu smerníc a vypracovanie tabuliek zhody k návrhom všeobecne záväzných právnych predpisov bola  lehota na predloženie návrhu zákona 15. marca 2010, ktorá bola splnená listom MDPT SR číslo 7003/2010/SŽDD/10549-M zo dňa 15.3.2010,</w:t>
      </w:r>
    </w:p>
    <w:p w:rsidR="00AC076A" w:rsidP="00AC076A">
      <w:pPr>
        <w:numPr>
          <w:numId w:val="4"/>
        </w:numPr>
        <w:bidi w:val="0"/>
        <w:ind w:right="72"/>
        <w:jc w:val="both"/>
        <w:rPr>
          <w:rFonts w:ascii="Times New Roman" w:hAnsi="Times New Roman"/>
          <w:lang w:val="sk-SK"/>
        </w:rPr>
      </w:pPr>
      <w:r>
        <w:rPr>
          <w:rFonts w:ascii="Times New Roman" w:hAnsi="Times New Roman"/>
          <w:lang w:val="sk-SK"/>
        </w:rPr>
        <w:t xml:space="preserve">Európskou komisiou bolo Slovenskej republike zaslané formálne oznámenie č. 2010/589 z dôvodu nenotifikácie smernice 2009/149/ES, </w:t>
      </w:r>
    </w:p>
    <w:p w:rsidR="00AC076A" w:rsidP="00AC076A">
      <w:pPr>
        <w:numPr>
          <w:numId w:val="4"/>
        </w:numPr>
        <w:bidi w:val="0"/>
        <w:ind w:right="72"/>
        <w:jc w:val="both"/>
        <w:rPr>
          <w:rFonts w:ascii="Times New Roman" w:hAnsi="Times New Roman"/>
          <w:lang w:val="sk-SK"/>
        </w:rPr>
      </w:pPr>
      <w:r>
        <w:rPr>
          <w:rFonts w:ascii="Times New Roman" w:hAnsi="Times New Roman"/>
          <w:lang w:val="sk-SK"/>
        </w:rPr>
        <w:t>informácia o právnych predpisoch, v ktorých sú uvedené smernice už prebraté:</w:t>
      </w:r>
    </w:p>
    <w:p w:rsidR="00AC076A" w:rsidP="00AC076A">
      <w:pPr>
        <w:numPr>
          <w:numId w:val="3"/>
        </w:numPr>
        <w:bidi w:val="0"/>
        <w:ind w:right="72"/>
        <w:jc w:val="both"/>
        <w:rPr>
          <w:rFonts w:ascii="Times New Roman" w:hAnsi="Times New Roman"/>
          <w:lang w:val="sk-SK"/>
        </w:rPr>
      </w:pPr>
      <w:r>
        <w:rPr>
          <w:rFonts w:ascii="Times New Roman" w:hAnsi="Times New Roman"/>
          <w:lang w:val="sk-SK"/>
        </w:rPr>
        <w:t xml:space="preserve">smernica </w:t>
      </w:r>
      <w:r>
        <w:rPr>
          <w:rStyle w:val="PlaceholderText"/>
          <w:color w:val="000000"/>
          <w:lang w:val="sk-SK"/>
        </w:rPr>
        <w:t xml:space="preserve">2009/131/ES a </w:t>
      </w:r>
      <w:r>
        <w:rPr>
          <w:rFonts w:ascii="Times New Roman" w:hAnsi="Times New Roman"/>
          <w:lang w:val="sk-SK"/>
        </w:rPr>
        <w:t>smernica 2009/149/ES doteraz nie sú transponované v žiadnom slovenskom právnom predpise;</w:t>
      </w:r>
    </w:p>
    <w:p w:rsidR="00AC076A" w:rsidP="00AC076A">
      <w:pPr>
        <w:numPr>
          <w:numId w:val="1"/>
        </w:numPr>
        <w:bidi w:val="0"/>
        <w:ind w:right="72"/>
        <w:jc w:val="both"/>
        <w:rPr>
          <w:rFonts w:ascii="Times New Roman" w:hAnsi="Times New Roman"/>
          <w:b/>
          <w:lang w:val="sk-SK"/>
        </w:rPr>
      </w:pPr>
      <w:r>
        <w:rPr>
          <w:rFonts w:ascii="Times New Roman" w:hAnsi="Times New Roman"/>
          <w:b/>
          <w:lang w:val="sk-SK"/>
        </w:rPr>
        <w:t>Stupeň zlučiteľnosti návrhu právneho predpisu alebo návrhu legislatívneho zámeru s právom Európskej únie:</w:t>
      </w:r>
      <w:r>
        <w:rPr>
          <w:rFonts w:ascii="Times New Roman" w:hAnsi="Times New Roman"/>
          <w:lang w:val="sk-SK"/>
        </w:rPr>
        <w:t xml:space="preserve"> úplný.</w:t>
      </w:r>
    </w:p>
    <w:p w:rsidR="00AC076A" w:rsidP="00AC076A">
      <w:pPr>
        <w:numPr>
          <w:numId w:val="1"/>
        </w:numPr>
        <w:bidi w:val="0"/>
        <w:ind w:right="72"/>
        <w:jc w:val="both"/>
        <w:rPr>
          <w:rFonts w:ascii="Times New Roman" w:hAnsi="Times New Roman"/>
          <w:b/>
          <w:lang w:val="sk-SK"/>
        </w:rPr>
      </w:pPr>
      <w:r>
        <w:rPr>
          <w:rFonts w:ascii="Times New Roman" w:hAnsi="Times New Roman"/>
          <w:b/>
          <w:lang w:val="sk-SK"/>
        </w:rPr>
        <w:t xml:space="preserve">Gestor a spolupracujúce rezorty: </w:t>
      </w:r>
      <w:r>
        <w:rPr>
          <w:rFonts w:ascii="Times New Roman" w:hAnsi="Times New Roman"/>
          <w:lang w:val="sk-SK"/>
        </w:rPr>
        <w:t>Ministerstvo dopravy, pôšt a telekomunikácií Slovenskej republiky.</w:t>
      </w:r>
    </w:p>
    <w:p w:rsidR="00AC076A" w:rsidP="00AC076A">
      <w:pPr>
        <w:bidi w:val="0"/>
        <w:jc w:val="both"/>
        <w:rPr>
          <w:rFonts w:ascii="Times New Roman" w:hAnsi="Times New Roman"/>
          <w:bCs/>
          <w:iCs/>
          <w:lang w:val="sk-SK"/>
        </w:rPr>
      </w:pPr>
    </w:p>
    <w:p w:rsidR="00AC076A" w:rsidP="00AC076A">
      <w:pPr>
        <w:bidi w:val="0"/>
        <w:jc w:val="both"/>
        <w:rPr>
          <w:rFonts w:ascii="Times New Roman" w:hAnsi="Times New Roman"/>
          <w:b/>
          <w:bCs/>
          <w:iCs/>
          <w:lang w:val="sk-SK"/>
        </w:rPr>
      </w:pPr>
    </w:p>
    <w:p w:rsidR="00AC076A" w:rsidP="00AC076A">
      <w:pPr>
        <w:bidi w:val="0"/>
        <w:jc w:val="both"/>
        <w:rPr>
          <w:rFonts w:ascii="Times New Roman" w:hAnsi="Times New Roman"/>
          <w:lang w:val="sk-SK"/>
        </w:rPr>
      </w:pPr>
      <w:r>
        <w:rPr>
          <w:rFonts w:ascii="Times New Roman" w:hAnsi="Times New Roman"/>
          <w:b/>
          <w:bCs/>
          <w:iCs/>
          <w:lang w:val="sk-SK"/>
        </w:rPr>
        <w:t>B. Osobitná časť</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K Čl. I</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K bodom 1 až 5</w:t>
      </w:r>
    </w:p>
    <w:p w:rsidR="00AC076A" w:rsidP="00AC076A">
      <w:pPr>
        <w:bidi w:val="0"/>
        <w:jc w:val="both"/>
        <w:rPr>
          <w:rFonts w:ascii="Times New Roman" w:hAnsi="Times New Roman"/>
          <w:lang w:val="sk-SK"/>
        </w:rPr>
      </w:pPr>
      <w:r>
        <w:rPr>
          <w:rFonts w:ascii="Times New Roman" w:hAnsi="Times New Roman"/>
          <w:lang w:val="sk-SK"/>
        </w:rPr>
        <w:t>Navrhovanou  úpravou sa upresňujú ustanovenia týkajúce sa obvodu dráhy. Podľa § 3 obvod dráhy môže byť vymedzený aj viac ako tri metre, a preto pre  potreby  aplikačnej praxe je žiadúce upraviť podmienky, za ktorých možno v tomto priestore umiestňovať stavby, reklamné, propagačné a informačné zariadenia a vykonávať činnosti, ktoré nesúvisia s prevádzkou dráhy ani s dopravou na dráhe. Upravuje sa, že bez súhlasu prevádzkovateľa dráhy nemôžu vstupovať osoby na dráhu a v obvode dráhy na miesta, ktoré nie sú prístupné verejnosti</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K bodom 6 až 9</w:t>
      </w:r>
    </w:p>
    <w:p w:rsidR="00AC076A" w:rsidP="00AC076A">
      <w:pPr>
        <w:bidi w:val="0"/>
        <w:jc w:val="both"/>
        <w:rPr>
          <w:rFonts w:ascii="Times New Roman" w:hAnsi="Times New Roman"/>
          <w:lang w:val="sk-SK"/>
        </w:rPr>
      </w:pPr>
      <w:r>
        <w:rPr>
          <w:rFonts w:ascii="Times New Roman" w:hAnsi="Times New Roman"/>
          <w:lang w:val="sk-SK"/>
        </w:rPr>
        <w:t>Úprava § 18 je potrebná z dôvodu definovania väčšieho rozsahu činností na určených technických zariadeniach elektrických a plošného charakteru odbornej spôsobilosti pre vykonávanie činností na určených technických zariadeniach elektrických, väzby na vykonanie vzdelávania a vydávania dokladu o odbornej spôsobilosti. Doterajšie znenie zakladá komplikovaný administratívny postup pri vydávaní dokladu o odbornej spôsobilosti.</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K bodom 10 a 11</w:t>
      </w:r>
    </w:p>
    <w:p w:rsidR="00AC076A" w:rsidP="00AC076A">
      <w:pPr>
        <w:bidi w:val="0"/>
        <w:jc w:val="both"/>
        <w:rPr>
          <w:rFonts w:ascii="Times New Roman" w:hAnsi="Times New Roman"/>
          <w:lang w:val="sk-SK"/>
        </w:rPr>
      </w:pPr>
      <w:r>
        <w:rPr>
          <w:rFonts w:ascii="Times New Roman" w:hAnsi="Times New Roman"/>
          <w:lang w:val="sk-SK"/>
        </w:rPr>
        <w:t>Z dôvodu, že mimoriadna udalosť v prevádzke určených technických zariadení môže nastať aj na zariadení, ktoré sa nachádza v obvode železničnej dráhy, povinnosť ohlásiť mimoriadnu udalosť je potrebné viazať aj na Železničnú políciu. V obvode železničných dráh je príslušná Železničná polícia.</w:t>
      </w:r>
    </w:p>
    <w:p w:rsidR="00AC076A" w:rsidP="00AC076A">
      <w:pPr>
        <w:bidi w:val="0"/>
        <w:jc w:val="both"/>
        <w:rPr>
          <w:rFonts w:ascii="Times New Roman" w:hAnsi="Times New Roman"/>
          <w:b/>
          <w:lang w:val="sk-SK"/>
        </w:rPr>
      </w:pPr>
    </w:p>
    <w:p w:rsidR="00AC076A" w:rsidP="00AC076A">
      <w:pPr>
        <w:bidi w:val="0"/>
        <w:jc w:val="both"/>
        <w:rPr>
          <w:rFonts w:ascii="Times New Roman" w:hAnsi="Times New Roman"/>
          <w:lang w:val="sk-SK"/>
        </w:rPr>
      </w:pPr>
      <w:r>
        <w:rPr>
          <w:rFonts w:ascii="Times New Roman" w:hAnsi="Times New Roman"/>
          <w:lang w:val="sk-SK"/>
        </w:rPr>
        <w:t xml:space="preserve">K bodom 12, </w:t>
      </w:r>
      <w:smartTag w:uri="urn:schemas-microsoft-com:office:smarttags" w:element="metricconverter">
        <w:smartTagPr>
          <w:attr w:name="ProductID" w:val="13 a"/>
        </w:smartTagPr>
        <w:r>
          <w:rPr>
            <w:rFonts w:ascii="Times New Roman" w:hAnsi="Times New Roman"/>
            <w:lang w:val="sk-SK"/>
          </w:rPr>
          <w:t>13 a</w:t>
        </w:r>
      </w:smartTag>
      <w:r>
        <w:rPr>
          <w:rFonts w:ascii="Times New Roman" w:hAnsi="Times New Roman"/>
          <w:lang w:val="sk-SK"/>
        </w:rPr>
        <w:t xml:space="preserve"> 16</w:t>
      </w:r>
    </w:p>
    <w:p w:rsidR="00AC076A" w:rsidP="00AC076A">
      <w:pPr>
        <w:bidi w:val="0"/>
        <w:jc w:val="both"/>
        <w:rPr>
          <w:rFonts w:ascii="Times New Roman" w:hAnsi="Times New Roman"/>
          <w:lang w:val="sk-SK"/>
        </w:rPr>
      </w:pPr>
      <w:r>
        <w:rPr>
          <w:rFonts w:ascii="Times New Roman" w:hAnsi="Times New Roman"/>
          <w:lang w:val="sk-SK"/>
        </w:rPr>
        <w:t>Ide o legislatívno-technickú úpravu.</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 xml:space="preserve">K bodom </w:t>
      </w:r>
      <w:smartTag w:uri="urn:schemas-microsoft-com:office:smarttags" w:element="metricconverter">
        <w:smartTagPr>
          <w:attr w:name="ProductID" w:val="1 a"/>
        </w:smartTagPr>
        <w:r>
          <w:rPr>
            <w:rFonts w:ascii="Times New Roman" w:hAnsi="Times New Roman"/>
            <w:lang w:val="sk-SK"/>
          </w:rPr>
          <w:t>14 a</w:t>
        </w:r>
      </w:smartTag>
      <w:r>
        <w:rPr>
          <w:rFonts w:ascii="Times New Roman" w:hAnsi="Times New Roman"/>
          <w:lang w:val="sk-SK"/>
        </w:rPr>
        <w:t xml:space="preserve"> 15</w:t>
      </w:r>
    </w:p>
    <w:p w:rsidR="00AC076A" w:rsidP="00AC076A">
      <w:pPr>
        <w:bidi w:val="0"/>
        <w:jc w:val="both"/>
        <w:rPr>
          <w:rFonts w:ascii="Times New Roman" w:hAnsi="Times New Roman"/>
          <w:lang w:val="sk-SK"/>
        </w:rPr>
      </w:pPr>
      <w:r>
        <w:rPr>
          <w:rFonts w:ascii="Times New Roman" w:hAnsi="Times New Roman"/>
          <w:lang w:val="sk-SK"/>
        </w:rPr>
        <w:t>Ustanovenia sa zjednocujú s prílohou č. 14.</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K bodu 17</w:t>
      </w:r>
    </w:p>
    <w:p w:rsidR="00AC076A" w:rsidP="00AC076A">
      <w:pPr>
        <w:bidi w:val="0"/>
        <w:jc w:val="both"/>
        <w:rPr>
          <w:rFonts w:ascii="Times New Roman" w:hAnsi="Times New Roman"/>
          <w:lang w:val="sk-SK"/>
        </w:rPr>
      </w:pPr>
      <w:r>
        <w:rPr>
          <w:rFonts w:ascii="Times New Roman" w:hAnsi="Times New Roman"/>
          <w:lang w:val="sk-SK"/>
        </w:rPr>
        <w:t>Zabezpečuje sa transpozícia smernice Komisie 2009/149/ES z 27. novembra 2009, ktorou sa mení a dopĺňa smernica Európskeho parlamentu a Rady 2004/49/ES, pokiaľ ide o spoločné bezpečnostné indikátory a spoločné metódy na výpočet nákladov v prípade nehôd.</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 xml:space="preserve">K bodom </w:t>
      </w:r>
      <w:smartTag w:uri="urn:schemas-microsoft-com:office:smarttags" w:element="metricconverter">
        <w:smartTagPr>
          <w:attr w:name="ProductID" w:val="18 a"/>
        </w:smartTagPr>
        <w:r>
          <w:rPr>
            <w:rFonts w:ascii="Times New Roman" w:hAnsi="Times New Roman"/>
            <w:lang w:val="sk-SK"/>
          </w:rPr>
          <w:t>18 a</w:t>
        </w:r>
      </w:smartTag>
      <w:r>
        <w:rPr>
          <w:rFonts w:ascii="Times New Roman" w:hAnsi="Times New Roman"/>
          <w:lang w:val="sk-SK"/>
        </w:rPr>
        <w:t xml:space="preserve"> 19</w:t>
      </w:r>
    </w:p>
    <w:p w:rsidR="00AC076A" w:rsidP="00AC076A">
      <w:pPr>
        <w:bidi w:val="0"/>
        <w:jc w:val="both"/>
        <w:rPr>
          <w:rFonts w:ascii="Times New Roman" w:hAnsi="Times New Roman"/>
          <w:lang w:val="sk-SK"/>
        </w:rPr>
      </w:pPr>
      <w:r>
        <w:rPr>
          <w:rFonts w:ascii="Times New Roman" w:hAnsi="Times New Roman"/>
          <w:lang w:val="sk-SK"/>
        </w:rPr>
        <w:t>Doplnením ustanovenia sa zosúlaďujú povinnosti vyplývajúce pre manažéra infraštruktúry a železničný podnik z ohlasovacej povinnosti s povinnosťami po nehode.</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K bodu 20</w:t>
      </w:r>
    </w:p>
    <w:p w:rsidR="00AC076A" w:rsidP="00AC076A">
      <w:pPr>
        <w:bidi w:val="0"/>
        <w:jc w:val="both"/>
        <w:rPr>
          <w:rFonts w:ascii="Times New Roman" w:hAnsi="Times New Roman"/>
          <w:lang w:val="sk-SK"/>
        </w:rPr>
      </w:pPr>
      <w:r>
        <w:rPr>
          <w:rFonts w:ascii="Times New Roman" w:hAnsi="Times New Roman"/>
          <w:lang w:val="sk-SK"/>
        </w:rPr>
        <w:t>Ustanovením sa zosúlaďuje vyšetrovanie nehôd podľa tohto zákona s vyšetrovaním nehôd podľa Trestného poriadku.</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K bodom 21 až 23</w:t>
      </w:r>
    </w:p>
    <w:p w:rsidR="00AC076A" w:rsidP="00AC076A">
      <w:pPr>
        <w:bidi w:val="0"/>
        <w:jc w:val="both"/>
        <w:rPr>
          <w:rFonts w:ascii="Times New Roman" w:hAnsi="Times New Roman"/>
          <w:lang w:val="sk-SK"/>
        </w:rPr>
      </w:pPr>
      <w:r>
        <w:rPr>
          <w:rFonts w:ascii="Times New Roman" w:hAnsi="Times New Roman"/>
          <w:lang w:val="sk-SK"/>
        </w:rPr>
        <w:t>Úprava a doplnenie textu § 102 ods. 2 je potrebná z dôvodu jednoznačnosti splnomocňovacích ustanovení.</w:t>
      </w:r>
    </w:p>
    <w:p w:rsidR="00AC076A" w:rsidP="00AC076A">
      <w:pPr>
        <w:bidi w:val="0"/>
        <w:jc w:val="both"/>
        <w:rPr>
          <w:rFonts w:ascii="Times New Roman" w:hAnsi="Times New Roman"/>
          <w:lang w:val="sk-SK"/>
        </w:rPr>
      </w:pPr>
    </w:p>
    <w:p w:rsidR="00DC7A3A" w:rsidRPr="009C7767" w:rsidP="00DC7A3A">
      <w:pPr>
        <w:bidi w:val="0"/>
        <w:jc w:val="both"/>
        <w:rPr>
          <w:rFonts w:ascii="Times New Roman" w:hAnsi="Times New Roman"/>
          <w:lang w:val="sk-SK"/>
        </w:rPr>
      </w:pPr>
      <w:r w:rsidRPr="009C7767">
        <w:rPr>
          <w:rFonts w:ascii="Times New Roman" w:hAnsi="Times New Roman"/>
          <w:lang w:val="sk-SK"/>
        </w:rPr>
        <w:t xml:space="preserve">K bodu 24 </w:t>
      </w:r>
    </w:p>
    <w:p w:rsidR="00DC7A3A" w:rsidRPr="009C7767" w:rsidP="00DC7A3A">
      <w:pPr>
        <w:bidi w:val="0"/>
        <w:jc w:val="both"/>
        <w:rPr>
          <w:rFonts w:ascii="Times New Roman" w:hAnsi="Times New Roman"/>
          <w:lang w:val="sk-SK"/>
        </w:rPr>
      </w:pPr>
      <w:r w:rsidRPr="009C7767">
        <w:rPr>
          <w:rFonts w:ascii="Times New Roman" w:hAnsi="Times New Roman"/>
          <w:lang w:val="sk-SK"/>
        </w:rPr>
        <w:t>Úprava je potrebná vo väzbe na bod 1.</w:t>
      </w:r>
    </w:p>
    <w:p w:rsidR="00DC7A3A" w:rsidRPr="009C7767" w:rsidP="00DC7A3A">
      <w:pPr>
        <w:bidi w:val="0"/>
        <w:jc w:val="both"/>
        <w:rPr>
          <w:rFonts w:ascii="Times New Roman" w:hAnsi="Times New Roman"/>
          <w:lang w:val="sk-SK"/>
        </w:rPr>
      </w:pPr>
    </w:p>
    <w:p w:rsidR="00DC7A3A" w:rsidRPr="009C7767" w:rsidP="00DC7A3A">
      <w:pPr>
        <w:bidi w:val="0"/>
        <w:jc w:val="both"/>
        <w:rPr>
          <w:rFonts w:ascii="Times New Roman" w:hAnsi="Times New Roman"/>
          <w:lang w:val="sk-SK"/>
        </w:rPr>
      </w:pPr>
      <w:r w:rsidRPr="009C7767">
        <w:rPr>
          <w:rFonts w:ascii="Times New Roman" w:hAnsi="Times New Roman"/>
          <w:lang w:val="sk-SK"/>
        </w:rPr>
        <w:t>K bodu 25</w:t>
      </w:r>
    </w:p>
    <w:p w:rsidR="00DC7A3A" w:rsidRPr="009C7767" w:rsidP="00DC7A3A">
      <w:pPr>
        <w:bidi w:val="0"/>
        <w:jc w:val="both"/>
        <w:rPr>
          <w:rFonts w:ascii="Times New Roman" w:hAnsi="Times New Roman"/>
          <w:lang w:val="sk-SK"/>
        </w:rPr>
      </w:pPr>
      <w:r w:rsidRPr="009C7767">
        <w:rPr>
          <w:rFonts w:ascii="Times New Roman" w:hAnsi="Times New Roman"/>
          <w:lang w:val="sk-SK"/>
        </w:rPr>
        <w:t>Porušenie zákazu vykonávať určité činnosti v obvode dráhy podľa § 4 zákona o dráhach priestupkom v súčasnosti nie je, hoci vykonávanie takýchto činností v obvode dráhy má podstatne závažnejší vplyv na bezpečnosť a plynulosť železničnej dopravy ako ich vykonávanie v ochrannom pásme dráhy.</w:t>
      </w:r>
    </w:p>
    <w:p w:rsidR="00DC7A3A" w:rsidRPr="009C7767" w:rsidP="00DC7A3A">
      <w:pPr>
        <w:bidi w:val="0"/>
        <w:jc w:val="both"/>
        <w:rPr>
          <w:rFonts w:ascii="Times New Roman" w:hAnsi="Times New Roman"/>
          <w:lang w:val="sk-SK"/>
        </w:rPr>
      </w:pPr>
    </w:p>
    <w:p w:rsidR="00DC7A3A" w:rsidRPr="009C7767" w:rsidP="00DC7A3A">
      <w:pPr>
        <w:bidi w:val="0"/>
        <w:jc w:val="both"/>
        <w:rPr>
          <w:rFonts w:ascii="Times New Roman" w:hAnsi="Times New Roman"/>
          <w:lang w:val="sk-SK"/>
        </w:rPr>
      </w:pPr>
      <w:r w:rsidRPr="009C7767">
        <w:rPr>
          <w:rFonts w:ascii="Times New Roman" w:hAnsi="Times New Roman"/>
          <w:lang w:val="sk-SK"/>
        </w:rPr>
        <w:t>K bodom 26 a 27</w:t>
      </w:r>
    </w:p>
    <w:p w:rsidR="00AC076A" w:rsidP="00DC7A3A">
      <w:pPr>
        <w:bidi w:val="0"/>
        <w:jc w:val="both"/>
        <w:rPr>
          <w:rFonts w:ascii="Times New Roman" w:hAnsi="Times New Roman"/>
          <w:lang w:val="sk-SK"/>
        </w:rPr>
      </w:pPr>
      <w:r w:rsidRPr="009C7767" w:rsidR="00DC7A3A">
        <w:rPr>
          <w:rFonts w:ascii="Times New Roman" w:hAnsi="Times New Roman"/>
          <w:lang w:val="sk-SK"/>
        </w:rPr>
        <w:t>Je potrebné z dôvodu aplikačnej praxe v spojení so zákonom o priestupkoch jednoznačne vymedziť pôsobnosti pri prejednávaní priestupkov Železničnou políciou a bezpečnostným orgánom.</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K bodu 2</w:t>
      </w:r>
      <w:r w:rsidR="00A73089">
        <w:rPr>
          <w:rFonts w:ascii="Times New Roman" w:hAnsi="Times New Roman"/>
          <w:lang w:val="sk-SK"/>
        </w:rPr>
        <w:t>8</w:t>
      </w:r>
    </w:p>
    <w:p w:rsidR="00AC076A" w:rsidP="00AC076A">
      <w:pPr>
        <w:bidi w:val="0"/>
        <w:jc w:val="both"/>
        <w:rPr>
          <w:rFonts w:ascii="Times New Roman" w:hAnsi="Times New Roman"/>
          <w:lang w:val="sk-SK"/>
        </w:rPr>
      </w:pPr>
      <w:r>
        <w:rPr>
          <w:rFonts w:ascii="Times New Roman" w:hAnsi="Times New Roman"/>
          <w:lang w:val="sk-SK"/>
        </w:rPr>
        <w:t xml:space="preserve">Úprava je potrebná vo väzbe na body </w:t>
      </w:r>
      <w:smartTag w:uri="urn:schemas-microsoft-com:office:smarttags" w:element="metricconverter">
        <w:smartTagPr>
          <w:attr w:name="ProductID" w:val="18 a"/>
        </w:smartTagPr>
        <w:r>
          <w:rPr>
            <w:rFonts w:ascii="Times New Roman" w:hAnsi="Times New Roman"/>
            <w:lang w:val="sk-SK"/>
          </w:rPr>
          <w:t>18 a</w:t>
        </w:r>
      </w:smartTag>
      <w:r>
        <w:rPr>
          <w:rFonts w:ascii="Times New Roman" w:hAnsi="Times New Roman"/>
          <w:lang w:val="sk-SK"/>
        </w:rPr>
        <w:t xml:space="preserve"> 19.</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K bodu 2</w:t>
      </w:r>
      <w:r w:rsidR="00A73089">
        <w:rPr>
          <w:rFonts w:ascii="Times New Roman" w:hAnsi="Times New Roman"/>
          <w:lang w:val="sk-SK"/>
        </w:rPr>
        <w:t>9</w:t>
      </w:r>
    </w:p>
    <w:p w:rsidR="00AC076A" w:rsidP="00AC076A">
      <w:pPr>
        <w:bidi w:val="0"/>
        <w:jc w:val="both"/>
        <w:rPr>
          <w:rFonts w:ascii="Times New Roman" w:hAnsi="Times New Roman"/>
          <w:lang w:val="sk-SK"/>
        </w:rPr>
      </w:pPr>
      <w:r>
        <w:rPr>
          <w:rFonts w:ascii="Times New Roman" w:hAnsi="Times New Roman"/>
          <w:lang w:val="sk-SK"/>
        </w:rPr>
        <w:t>Ustanovenie zjednocuje terminológiu s prílohou č. 14.</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 xml:space="preserve">K bodu </w:t>
      </w:r>
      <w:r w:rsidR="00A73089">
        <w:rPr>
          <w:rFonts w:ascii="Times New Roman" w:hAnsi="Times New Roman"/>
          <w:lang w:val="sk-SK"/>
        </w:rPr>
        <w:t>30</w:t>
      </w:r>
    </w:p>
    <w:p w:rsidR="00AC076A" w:rsidP="00AC076A">
      <w:pPr>
        <w:bidi w:val="0"/>
        <w:jc w:val="both"/>
        <w:rPr>
          <w:rFonts w:ascii="Times New Roman" w:hAnsi="Times New Roman"/>
          <w:lang w:val="sk-SK"/>
        </w:rPr>
      </w:pPr>
      <w:r>
        <w:rPr>
          <w:rFonts w:ascii="Times New Roman" w:hAnsi="Times New Roman"/>
          <w:lang w:val="sk-SK"/>
        </w:rPr>
        <w:t>Zabezpečuje sa transpozícia smernice Komisie 2009/149/ES z 27. novembra 2009, ktorou sa mení a dopĺňa smernica Európskeho parlamentu a Rady 2004/49/ES, pokiaľ ide o spoločné bezpečnostné indikátory a spoločné metódy na výpočet nákladov v prípade nehôd.</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 xml:space="preserve">K bodu </w:t>
      </w:r>
      <w:r w:rsidR="00A73089">
        <w:rPr>
          <w:rFonts w:ascii="Times New Roman" w:hAnsi="Times New Roman"/>
          <w:lang w:val="sk-SK"/>
        </w:rPr>
        <w:t>31</w:t>
      </w:r>
    </w:p>
    <w:p w:rsidR="00AC076A" w:rsidP="00AC076A">
      <w:pPr>
        <w:bidi w:val="0"/>
        <w:jc w:val="both"/>
        <w:rPr>
          <w:rFonts w:ascii="Times New Roman" w:hAnsi="Times New Roman"/>
          <w:lang w:val="sk-SK"/>
        </w:rPr>
      </w:pPr>
      <w:r>
        <w:rPr>
          <w:rFonts w:ascii="Times New Roman" w:hAnsi="Times New Roman"/>
          <w:lang w:val="sk-SK"/>
        </w:rPr>
        <w:t>Zabezpečuje sa transpozícia smernice Komisie 2009/131/ES zo 16. októbra 2009, ktorou sa mení a dopĺňa príloha VII k smernici Európskeho parlamentu a Rady 2008/57/ES o interoperabilite systému železníc v Spoločenstve.</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K bodu 3</w:t>
      </w:r>
      <w:r w:rsidR="00A73089">
        <w:rPr>
          <w:rFonts w:ascii="Times New Roman" w:hAnsi="Times New Roman"/>
          <w:lang w:val="sk-SK"/>
        </w:rPr>
        <w:t>2</w:t>
      </w:r>
      <w:r>
        <w:rPr>
          <w:rFonts w:ascii="Times New Roman" w:hAnsi="Times New Roman"/>
          <w:lang w:val="sk-SK"/>
        </w:rPr>
        <w:t xml:space="preserve"> </w:t>
      </w:r>
    </w:p>
    <w:p w:rsidR="00AC076A" w:rsidP="00AC076A">
      <w:pPr>
        <w:bidi w:val="0"/>
        <w:jc w:val="both"/>
        <w:rPr>
          <w:rFonts w:ascii="Times New Roman" w:hAnsi="Times New Roman"/>
          <w:lang w:val="sk-SK"/>
        </w:rPr>
      </w:pPr>
      <w:r>
        <w:rPr>
          <w:rFonts w:ascii="Times New Roman" w:hAnsi="Times New Roman"/>
          <w:lang w:val="sk-SK"/>
        </w:rPr>
        <w:t>Vzhľadom na transpozíciu smerníc sa upravuje aj transpozičná príloha.</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K Čl. II</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K bodu 1</w:t>
      </w:r>
    </w:p>
    <w:p w:rsidR="00AC076A" w:rsidP="00AC076A">
      <w:pPr>
        <w:bidi w:val="0"/>
        <w:jc w:val="both"/>
        <w:rPr>
          <w:rFonts w:ascii="Times New Roman" w:hAnsi="Times New Roman"/>
          <w:lang w:val="sk-SK"/>
        </w:rPr>
      </w:pPr>
      <w:r>
        <w:rPr>
          <w:rFonts w:ascii="Times New Roman" w:hAnsi="Times New Roman"/>
          <w:lang w:val="sk-SK"/>
        </w:rPr>
        <w:t>Úprava je potrebná z dôvodu jednoznačnosti splnomocňovacieho ustanovenia.</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K bodu 2</w:t>
      </w:r>
    </w:p>
    <w:p w:rsidR="00AC076A" w:rsidP="00AC076A">
      <w:pPr>
        <w:bidi w:val="0"/>
        <w:jc w:val="both"/>
        <w:rPr>
          <w:rFonts w:ascii="Times New Roman" w:hAnsi="Times New Roman"/>
          <w:lang w:val="sk-SK"/>
        </w:rPr>
      </w:pPr>
      <w:r>
        <w:rPr>
          <w:rFonts w:ascii="Times New Roman" w:hAnsi="Times New Roman"/>
          <w:lang w:val="sk-SK"/>
        </w:rPr>
        <w:t>Navrhovanou zmenou uvedenej skutkovej podstaty priestupku je postihnuteľné aj konanie inej osoby ako rušňovodiča podieľajúcej sa na zabezpečovaní dráhy alebo dopravy na dráhe, ktorá svojím konaním poruší povinnosti pravidiel platných pre prevádzku na dráhe a v tejto súvislosti spôsobí nehodu.</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K bodu 3</w:t>
      </w:r>
    </w:p>
    <w:p w:rsidR="00AC076A" w:rsidP="00AC076A">
      <w:pPr>
        <w:bidi w:val="0"/>
        <w:jc w:val="both"/>
        <w:rPr>
          <w:rFonts w:ascii="Times New Roman" w:hAnsi="Times New Roman"/>
          <w:lang w:val="sk-SK"/>
        </w:rPr>
      </w:pPr>
      <w:r>
        <w:rPr>
          <w:rFonts w:ascii="Times New Roman" w:hAnsi="Times New Roman"/>
          <w:lang w:val="sk-SK"/>
        </w:rPr>
        <w:t>Je potrebné z dôvodu aplikačnej praxe v spojení so zákonom o priestupkoch jednoznačne vymedziť pôsobnosti pri prejednávaní priestupkov Železničnou políciou a bezpečnostným orgánom.</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K Čl. III</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 xml:space="preserve">K bodu </w:t>
      </w:r>
      <w:smartTag w:uri="urn:schemas-microsoft-com:office:smarttags" w:element="metricconverter">
        <w:smartTagPr>
          <w:attr w:name="ProductID" w:val="1 a"/>
        </w:smartTagPr>
        <w:r>
          <w:rPr>
            <w:rFonts w:ascii="Times New Roman" w:hAnsi="Times New Roman"/>
            <w:lang w:val="sk-SK"/>
          </w:rPr>
          <w:t>1 a</w:t>
        </w:r>
      </w:smartTag>
      <w:r>
        <w:rPr>
          <w:rFonts w:ascii="Times New Roman" w:hAnsi="Times New Roman"/>
          <w:lang w:val="sk-SK"/>
        </w:rPr>
        <w:t xml:space="preserve"> 2</w:t>
      </w:r>
    </w:p>
    <w:p w:rsidR="00AC076A" w:rsidP="00AC076A">
      <w:pPr>
        <w:bidi w:val="0"/>
        <w:jc w:val="both"/>
        <w:rPr>
          <w:rFonts w:ascii="Times New Roman" w:hAnsi="Times New Roman"/>
          <w:lang w:val="sk-SK"/>
        </w:rPr>
      </w:pPr>
      <w:r>
        <w:rPr>
          <w:rFonts w:ascii="Times New Roman" w:hAnsi="Times New Roman"/>
          <w:lang w:val="sk-SK"/>
        </w:rPr>
        <w:t xml:space="preserve">Navrhovanou právnou úpravou bude odstránená duplicita určenia príslušnosti Železničnej polície na prejednávanie priestupkov spáchaných porušením všeobecne záväzných právnych predpisov o dráhach a o bezpečnosti a plynulosti železničnej dopravy. Príslušnosť Železničnej polície na prejednávanie uvedených priestupkov zostane upravená v zákone o dráhach a v zákone o doprave na dráhach. Vzhľadom na zmenu v § 52 je potrebné vykonať zmenu aj v ustanovení o príslušnosti na vykonávanie objasňovania priestupkov Železničnou políciou. </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K Čl. IV</w:t>
      </w:r>
    </w:p>
    <w:p w:rsidR="00AC076A" w:rsidP="00AC076A">
      <w:pPr>
        <w:bidi w:val="0"/>
        <w:jc w:val="both"/>
        <w:rPr>
          <w:rFonts w:ascii="Times New Roman" w:hAnsi="Times New Roman"/>
          <w:lang w:val="sk-SK"/>
        </w:rPr>
      </w:pPr>
    </w:p>
    <w:p w:rsidR="00AC076A" w:rsidP="00AC076A">
      <w:pPr>
        <w:bidi w:val="0"/>
        <w:jc w:val="both"/>
        <w:rPr>
          <w:rFonts w:ascii="Times New Roman" w:hAnsi="Times New Roman"/>
          <w:lang w:val="sk-SK"/>
        </w:rPr>
      </w:pPr>
      <w:r>
        <w:rPr>
          <w:rFonts w:ascii="Times New Roman" w:hAnsi="Times New Roman"/>
          <w:lang w:val="sk-SK"/>
        </w:rPr>
        <w:t xml:space="preserve">Účinnosť zákona sa navrhuje 1. novembra 2010. </w:t>
      </w:r>
    </w:p>
    <w:p w:rsidR="00AC076A" w:rsidP="00AC076A">
      <w:pPr>
        <w:bidi w:val="0"/>
        <w:jc w:val="both"/>
        <w:rPr>
          <w:rFonts w:ascii="Times New Roman" w:hAnsi="Times New Roman"/>
          <w:lang w:val="sk-SK"/>
        </w:rPr>
      </w:pPr>
      <w:r>
        <w:rPr>
          <w:rFonts w:ascii="Times New Roman" w:hAnsi="Times New Roman"/>
          <w:lang w:val="sk-SK"/>
        </w:rPr>
        <w:t xml:space="preserve"> </w:t>
      </w:r>
    </w:p>
    <w:p w:rsidR="00AC076A" w:rsidP="00AC076A">
      <w:pPr>
        <w:bidi w:val="0"/>
        <w:jc w:val="both"/>
        <w:rPr>
          <w:rFonts w:ascii="Times New Roman" w:hAnsi="Times New Roman"/>
          <w:lang w:val="sk-SK"/>
        </w:rPr>
      </w:pPr>
    </w:p>
    <w:p w:rsidR="00AC076A" w:rsidP="00AC076A">
      <w:pPr>
        <w:bidi w:val="0"/>
        <w:ind w:right="72"/>
        <w:rPr>
          <w:rFonts w:ascii="Times New Roman" w:hAnsi="Times New Roman"/>
          <w:lang w:val="sk-SK"/>
        </w:rPr>
      </w:pPr>
      <w:r>
        <w:rPr>
          <w:rFonts w:ascii="Times New Roman" w:hAnsi="Times New Roman"/>
          <w:lang w:val="sk-SK"/>
        </w:rPr>
        <w:t>Bratislava 11. augusta 2010</w:t>
      </w:r>
    </w:p>
    <w:p w:rsidR="00AC076A" w:rsidP="00AC076A">
      <w:pPr>
        <w:bidi w:val="0"/>
        <w:ind w:right="72"/>
        <w:rPr>
          <w:rFonts w:ascii="Times New Roman" w:hAnsi="Times New Roman"/>
          <w:lang w:val="sk-SK"/>
        </w:rPr>
      </w:pPr>
    </w:p>
    <w:p w:rsidR="00AC076A" w:rsidP="00AC076A">
      <w:pPr>
        <w:bidi w:val="0"/>
        <w:ind w:right="72"/>
        <w:jc w:val="center"/>
        <w:rPr>
          <w:rFonts w:ascii="Times New Roman" w:hAnsi="Times New Roman"/>
          <w:lang w:val="sk-SK"/>
        </w:rPr>
      </w:pPr>
    </w:p>
    <w:p w:rsidR="00AC076A" w:rsidP="00AC076A">
      <w:pPr>
        <w:bidi w:val="0"/>
        <w:ind w:right="72"/>
        <w:jc w:val="center"/>
        <w:rPr>
          <w:rFonts w:ascii="Times New Roman" w:hAnsi="Times New Roman"/>
          <w:lang w:val="sk-SK"/>
        </w:rPr>
      </w:pPr>
    </w:p>
    <w:p w:rsidR="00AC076A" w:rsidP="00AC076A">
      <w:pPr>
        <w:bidi w:val="0"/>
        <w:ind w:right="72"/>
        <w:jc w:val="center"/>
        <w:rPr>
          <w:rFonts w:ascii="Times New Roman" w:hAnsi="Times New Roman"/>
          <w:lang w:val="sk-SK"/>
        </w:rPr>
      </w:pPr>
    </w:p>
    <w:p w:rsidR="00AC076A" w:rsidP="00AC076A">
      <w:pPr>
        <w:bidi w:val="0"/>
        <w:ind w:right="72"/>
        <w:jc w:val="center"/>
        <w:rPr>
          <w:rFonts w:ascii="Times New Roman" w:hAnsi="Times New Roman"/>
          <w:lang w:val="sk-SK"/>
        </w:rPr>
      </w:pPr>
    </w:p>
    <w:p w:rsidR="00AC076A" w:rsidP="00AC076A">
      <w:pPr>
        <w:bidi w:val="0"/>
        <w:ind w:right="72"/>
        <w:jc w:val="center"/>
        <w:rPr>
          <w:rFonts w:ascii="Times New Roman" w:hAnsi="Times New Roman"/>
          <w:lang w:val="sk-SK"/>
        </w:rPr>
      </w:pPr>
    </w:p>
    <w:p w:rsidR="00AC076A" w:rsidP="00AC076A">
      <w:pPr>
        <w:bidi w:val="0"/>
        <w:jc w:val="center"/>
        <w:rPr>
          <w:rFonts w:ascii="Times New Roman" w:hAnsi="Times New Roman"/>
          <w:bCs/>
          <w:lang w:val="sk-SK"/>
        </w:rPr>
      </w:pPr>
      <w:r>
        <w:rPr>
          <w:rFonts w:ascii="Times New Roman" w:hAnsi="Times New Roman"/>
          <w:bCs/>
          <w:lang w:val="sk-SK"/>
        </w:rPr>
        <w:t xml:space="preserve">Iveta Radičová v. r. </w:t>
      </w:r>
    </w:p>
    <w:p w:rsidR="00AC076A" w:rsidP="00AC076A">
      <w:pPr>
        <w:bidi w:val="0"/>
        <w:jc w:val="center"/>
        <w:rPr>
          <w:rFonts w:ascii="Times New Roman" w:hAnsi="Times New Roman"/>
          <w:lang w:val="sk-SK"/>
        </w:rPr>
      </w:pPr>
      <w:r>
        <w:rPr>
          <w:rFonts w:ascii="Times New Roman" w:hAnsi="Times New Roman"/>
          <w:lang w:val="sk-SK"/>
        </w:rPr>
        <w:t>predsedníčka vlády</w:t>
      </w:r>
    </w:p>
    <w:p w:rsidR="00AC076A" w:rsidP="00AC076A">
      <w:pPr>
        <w:bidi w:val="0"/>
        <w:jc w:val="center"/>
        <w:rPr>
          <w:rFonts w:ascii="Times New Roman" w:hAnsi="Times New Roman"/>
          <w:lang w:val="sk-SK"/>
        </w:rPr>
      </w:pPr>
      <w:r>
        <w:rPr>
          <w:rFonts w:ascii="Times New Roman" w:hAnsi="Times New Roman"/>
          <w:lang w:val="sk-SK"/>
        </w:rPr>
        <w:t>Slovenskej republiky</w:t>
      </w:r>
    </w:p>
    <w:p w:rsidR="00AC076A" w:rsidP="00AC076A">
      <w:pPr>
        <w:bidi w:val="0"/>
        <w:ind w:right="72"/>
        <w:jc w:val="center"/>
        <w:rPr>
          <w:rFonts w:ascii="Times New Roman" w:hAnsi="Times New Roman"/>
          <w:lang w:val="sk-SK"/>
        </w:rPr>
      </w:pPr>
    </w:p>
    <w:p w:rsidR="00AC076A" w:rsidP="00AC076A">
      <w:pPr>
        <w:bidi w:val="0"/>
        <w:ind w:right="72"/>
        <w:jc w:val="center"/>
        <w:rPr>
          <w:rFonts w:ascii="Times New Roman" w:hAnsi="Times New Roman"/>
          <w:lang w:val="sk-SK"/>
        </w:rPr>
      </w:pPr>
    </w:p>
    <w:p w:rsidR="00AC076A" w:rsidP="00AC076A">
      <w:pPr>
        <w:bidi w:val="0"/>
        <w:ind w:right="72"/>
        <w:jc w:val="center"/>
        <w:rPr>
          <w:rFonts w:ascii="Times New Roman" w:hAnsi="Times New Roman"/>
          <w:lang w:val="sk-SK"/>
        </w:rPr>
      </w:pPr>
    </w:p>
    <w:p w:rsidR="00AC076A" w:rsidP="00AC076A">
      <w:pPr>
        <w:bidi w:val="0"/>
        <w:ind w:right="72"/>
        <w:jc w:val="center"/>
        <w:rPr>
          <w:rFonts w:ascii="Times New Roman" w:hAnsi="Times New Roman"/>
          <w:lang w:val="sk-SK"/>
        </w:rPr>
      </w:pPr>
    </w:p>
    <w:p w:rsidR="00AC076A" w:rsidP="00AC076A">
      <w:pPr>
        <w:bidi w:val="0"/>
        <w:ind w:right="72"/>
        <w:jc w:val="center"/>
        <w:rPr>
          <w:rFonts w:ascii="Times New Roman" w:hAnsi="Times New Roman"/>
          <w:lang w:val="sk-SK"/>
        </w:rPr>
      </w:pPr>
    </w:p>
    <w:p w:rsidR="00AC076A" w:rsidP="00AC076A">
      <w:pPr>
        <w:bidi w:val="0"/>
        <w:ind w:right="72"/>
        <w:jc w:val="center"/>
        <w:rPr>
          <w:rFonts w:ascii="Times New Roman" w:hAnsi="Times New Roman"/>
          <w:lang w:val="sk-SK"/>
        </w:rPr>
      </w:pPr>
    </w:p>
    <w:p w:rsidR="00AC076A" w:rsidP="00AC076A">
      <w:pPr>
        <w:bidi w:val="0"/>
        <w:ind w:right="72"/>
        <w:jc w:val="center"/>
        <w:rPr>
          <w:rFonts w:ascii="Times New Roman" w:hAnsi="Times New Roman"/>
          <w:lang w:val="sk-SK"/>
        </w:rPr>
      </w:pPr>
      <w:r>
        <w:rPr>
          <w:rFonts w:ascii="Times New Roman" w:hAnsi="Times New Roman"/>
          <w:color w:val="000000"/>
          <w:lang w:val="sk-SK"/>
        </w:rPr>
        <w:t>Ján Figeľ</w:t>
      </w:r>
      <w:r>
        <w:rPr>
          <w:rFonts w:ascii="Times New Roman" w:hAnsi="Times New Roman"/>
          <w:lang w:val="sk-SK"/>
        </w:rPr>
        <w:t xml:space="preserve"> v. r.</w:t>
      </w:r>
    </w:p>
    <w:p w:rsidR="00AC076A" w:rsidP="00AC076A">
      <w:pPr>
        <w:bidi w:val="0"/>
        <w:ind w:right="72"/>
        <w:jc w:val="center"/>
        <w:rPr>
          <w:rFonts w:ascii="Times New Roman" w:hAnsi="Times New Roman"/>
          <w:lang w:val="sk-SK"/>
        </w:rPr>
      </w:pPr>
      <w:r>
        <w:rPr>
          <w:rFonts w:ascii="Times New Roman" w:hAnsi="Times New Roman"/>
          <w:color w:val="000000"/>
          <w:lang w:val="sk-SK"/>
        </w:rPr>
        <w:t>1. podpredseda vlády</w:t>
      </w:r>
      <w:r>
        <w:rPr>
          <w:rFonts w:ascii="Times New Roman" w:hAnsi="Times New Roman"/>
          <w:lang w:val="sk-SK"/>
        </w:rPr>
        <w:t xml:space="preserve"> </w:t>
      </w:r>
    </w:p>
    <w:p w:rsidR="00AC076A" w:rsidP="00AC076A">
      <w:pPr>
        <w:bidi w:val="0"/>
        <w:ind w:right="72"/>
        <w:jc w:val="center"/>
        <w:rPr>
          <w:rFonts w:ascii="Times New Roman" w:hAnsi="Times New Roman"/>
          <w:lang w:val="sk-SK"/>
        </w:rPr>
      </w:pPr>
      <w:r>
        <w:rPr>
          <w:rFonts w:ascii="Times New Roman" w:hAnsi="Times New Roman"/>
          <w:lang w:val="sk-SK"/>
        </w:rPr>
        <w:t xml:space="preserve">a minister dopravy, pôšt a telekomunikácií </w:t>
      </w:r>
    </w:p>
    <w:p w:rsidR="000E0702" w:rsidRPr="00AC076A" w:rsidP="00AC076A">
      <w:pPr>
        <w:bidi w:val="0"/>
        <w:jc w:val="center"/>
        <w:rPr>
          <w:rFonts w:ascii="Times New Roman" w:hAnsi="Times New Roman"/>
        </w:rPr>
      </w:pPr>
      <w:r w:rsidR="00AC076A">
        <w:rPr>
          <w:rFonts w:ascii="Times New Roman" w:hAnsi="Times New Roman"/>
          <w:lang w:val="sk-SK"/>
        </w:rPr>
        <w:t>Slovenskej republiky</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135E"/>
    <w:multiLevelType w:val="hybridMultilevel"/>
    <w:tmpl w:val="B1B4B35A"/>
    <w:lvl w:ilvl="0">
      <w:start w:val="1"/>
      <w:numFmt w:val="decimal"/>
      <w:lvlText w:val="%1."/>
      <w:lvlJc w:val="left"/>
      <w:pPr>
        <w:ind w:left="644" w:hanging="360"/>
      </w:pPr>
      <w:rPr>
        <w:rFonts w:cs="Times New Roman"/>
        <w:b/>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22402D76"/>
    <w:multiLevelType w:val="hybridMultilevel"/>
    <w:tmpl w:val="8D8A4B4A"/>
    <w:lvl w:ilvl="0">
      <w:start w:val="1"/>
      <w:numFmt w:val="lowerLetter"/>
      <w:lvlText w:val="%1)"/>
      <w:lvlJc w:val="left"/>
      <w:pPr>
        <w:ind w:left="100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A1A61B7"/>
    <w:multiLevelType w:val="hybridMultilevel"/>
    <w:tmpl w:val="A44EBE3C"/>
    <w:lvl w:ilvl="0">
      <w:start w:val="1"/>
      <w:numFmt w:val="bullet"/>
      <w:lvlText w:val="-"/>
      <w:lvlJc w:val="left"/>
      <w:pPr>
        <w:ind w:left="1049" w:hanging="360"/>
      </w:pPr>
      <w:rPr>
        <w:rFonts w:ascii="Times New Roman" w:eastAsia="Times New Roman" w:hAnsi="Times New Roman" w:hint="default"/>
        <w:color w:val="auto"/>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2DBC39BD"/>
    <w:multiLevelType w:val="multilevel"/>
    <w:tmpl w:val="6CB01054"/>
    <w:lvl w:ilvl="0">
      <w:start w:val="1"/>
      <w:numFmt w:val="bullet"/>
      <w:lvlText w:val="-"/>
      <w:lvlJc w:val="left"/>
      <w:pPr>
        <w:ind w:left="1049"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58075F7B"/>
    <w:multiLevelType w:val="hybridMultilevel"/>
    <w:tmpl w:val="CFE4D5E0"/>
    <w:lvl w:ilvl="0">
      <w:start w:val="1"/>
      <w:numFmt w:val="lowerLetter"/>
      <w:lvlText w:val="%1)"/>
      <w:lvlJc w:val="left"/>
      <w:pPr>
        <w:ind w:left="1004" w:hanging="360"/>
      </w:pPr>
      <w:rPr>
        <w:rFonts w:cs="Times New Roman"/>
        <w:b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265282"/>
    <w:rsid w:val="000E0702"/>
    <w:rsid w:val="00265282"/>
    <w:rsid w:val="00450A98"/>
    <w:rsid w:val="004D633A"/>
    <w:rsid w:val="005018F9"/>
    <w:rsid w:val="00687A2F"/>
    <w:rsid w:val="007B62EE"/>
    <w:rsid w:val="008C0000"/>
    <w:rsid w:val="009C7767"/>
    <w:rsid w:val="00A04542"/>
    <w:rsid w:val="00A661EC"/>
    <w:rsid w:val="00A73089"/>
    <w:rsid w:val="00AC076A"/>
    <w:rsid w:val="00DC7A3A"/>
    <w:rsid w:val="00DE4C8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076A"/>
    <w:pPr>
      <w:framePr w:wrap="auto"/>
      <w:widowControl/>
      <w:autoSpaceDE/>
      <w:autoSpaceDN/>
      <w:adjustRightInd/>
      <w:ind w:left="0" w:right="0"/>
      <w:jc w:val="left"/>
      <w:textAlignment w:val="auto"/>
    </w:pPr>
    <w:rPr>
      <w:rFonts w:cs="Times New Roman"/>
      <w:sz w:val="24"/>
      <w:szCs w:val="24"/>
      <w:rtl w:val="0"/>
      <w:cs w:val="0"/>
      <w:lang w:val="cs-CZ" w:eastAsia="cs-CZ"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styleId="PlaceholderText">
    <w:name w:val="Placeholder Text"/>
    <w:basedOn w:val="DefaultParagraphFont"/>
    <w:semiHidden/>
    <w:rsid w:val="00265282"/>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1441</Words>
  <Characters>8518</Characters>
  <Application>Microsoft Office Word</Application>
  <DocSecurity>0</DocSecurity>
  <Lines>0</Lines>
  <Paragraphs>0</Paragraphs>
  <ScaleCrop>false</ScaleCrop>
  <Company>MDPT</Company>
  <LinksUpToDate>false</LinksUpToDate>
  <CharactersWithSpaces>9940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kucera</dc:creator>
  <cp:lastModifiedBy>GaspJarm</cp:lastModifiedBy>
  <cp:revision>2</cp:revision>
  <dcterms:created xsi:type="dcterms:W3CDTF">2010-11-23T12:27:00Z</dcterms:created>
  <dcterms:modified xsi:type="dcterms:W3CDTF">2010-11-23T12:27:00Z</dcterms:modified>
</cp:coreProperties>
</file>