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123" w:rsidRPr="00B2023F" w:rsidP="00F96FAC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B2023F">
        <w:rPr>
          <w:rFonts w:ascii="Times New Roman" w:hAnsi="Times New Roman" w:cs="Times New Roman"/>
          <w:caps/>
          <w:spacing w:val="30"/>
        </w:rPr>
        <w:t>Dôvodová správa</w:t>
      </w:r>
    </w:p>
    <w:p w:rsidR="00F96FAC" w:rsidRPr="00B2023F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4B2123" w:rsidRPr="00B2023F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sz w:val="24"/>
          <w:szCs w:val="24"/>
        </w:rPr>
      </w:pPr>
      <w:r w:rsidRPr="00B2023F">
        <w:rPr>
          <w:rFonts w:ascii="Times New Roman" w:hAnsi="Times New Roman"/>
          <w:sz w:val="24"/>
          <w:szCs w:val="24"/>
        </w:rPr>
        <w:t>A. Všeobecná časť</w:t>
      </w:r>
    </w:p>
    <w:p w:rsidR="004B2123" w:rsidRPr="00B2023F" w:rsidP="00F96FAC">
      <w:pPr>
        <w:bidi w:val="0"/>
        <w:jc w:val="both"/>
        <w:rPr>
          <w:rFonts w:ascii="Times New Roman" w:hAnsi="Times New Roman"/>
          <w:b/>
          <w:bCs/>
        </w:rPr>
      </w:pPr>
    </w:p>
    <w:p w:rsidR="00695C10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="005D21FF">
        <w:rPr>
          <w:rFonts w:ascii="Times New Roman" w:hAnsi="Times New Roman" w:cs="Times New Roman"/>
        </w:rPr>
        <w:t xml:space="preserve">Dňa 27. apríla 2010 sa Národná rada Slovenskej republiky uzniesla na zákone č. 224/2010 Z. z., ktorým </w:t>
      </w:r>
      <w:r w:rsidRPr="005D21FF" w:rsidR="005D21FF">
        <w:rPr>
          <w:rFonts w:ascii="Times New Roman" w:hAnsi="Times New Roman" w:cs="Times New Roman"/>
        </w:rPr>
        <w:t>sa mení a dopĺňa zákon č. 300/2005 Z. z. Trestný zákon</w:t>
      </w:r>
      <w:r w:rsidR="005D21FF">
        <w:rPr>
          <w:rFonts w:ascii="Times New Roman" w:hAnsi="Times New Roman" w:cs="Times New Roman"/>
        </w:rPr>
        <w:t xml:space="preserve"> </w:t>
      </w:r>
      <w:r w:rsidRPr="005D21FF" w:rsidR="005D21FF">
        <w:rPr>
          <w:rFonts w:ascii="Times New Roman" w:hAnsi="Times New Roman" w:cs="Times New Roman"/>
        </w:rPr>
        <w:t>v znení neskorších predpisov a o zmene a doplnení niektorých zákonov</w:t>
      </w:r>
      <w:r w:rsidR="005D21FF">
        <w:rPr>
          <w:rFonts w:ascii="Times New Roman" w:hAnsi="Times New Roman" w:cs="Times New Roman"/>
        </w:rPr>
        <w:t xml:space="preserve"> (ďalej len „zákon č. 244/2010 Z. z.“)</w:t>
      </w:r>
      <w:r w:rsidRPr="00B2023F" w:rsidR="008361FD">
        <w:rPr>
          <w:rFonts w:ascii="Times New Roman" w:hAnsi="Times New Roman" w:cs="Times New Roman"/>
        </w:rPr>
        <w:t xml:space="preserve">. </w:t>
      </w:r>
      <w:r w:rsidR="005D21FF">
        <w:rPr>
          <w:rFonts w:ascii="Times New Roman" w:hAnsi="Times New Roman" w:cs="Times New Roman"/>
        </w:rPr>
        <w:t>U</w:t>
      </w:r>
      <w:r w:rsidR="008671A5">
        <w:rPr>
          <w:rFonts w:ascii="Times New Roman" w:hAnsi="Times New Roman" w:cs="Times New Roman"/>
        </w:rPr>
        <w:t>vedený zákon nadobúda účinnosť 1</w:t>
      </w:r>
      <w:r w:rsidR="005D21FF">
        <w:rPr>
          <w:rFonts w:ascii="Times New Roman" w:hAnsi="Times New Roman" w:cs="Times New Roman"/>
        </w:rPr>
        <w:t>. septembra 2010.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Zákonom č. 224/2010 Z. z. sa novelizoval Trestný poriadok (čl. II). Z hľadiska novely Trestného poriadku sú podstatné novelizované ustanovenia § 241 ods. 1 písm. f) (bod 8 pôvodnej novely) a  § 244 ods. 1 písm. h) (bod 9 pôvodnej novely).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Podstata týchto zmien spočíva v rozšírení možnosti odmietnutia obžaloby a vrátenia veci prokurátorovi aj v prípade </w:t>
      </w:r>
      <w:r w:rsidRPr="002128F3">
        <w:rPr>
          <w:rFonts w:ascii="Times New Roman" w:hAnsi="Times New Roman" w:cs="Times New Roman"/>
          <w:i/>
        </w:rPr>
        <w:t>„ak neboli zadovážené a predložené dôkazy, ktoré sú pre rozhodnutie súdu podstatné a ktoré zabezpečené a predložené mohli a mali byť“</w:t>
      </w:r>
      <w:r>
        <w:rPr>
          <w:rFonts w:ascii="Times New Roman" w:hAnsi="Times New Roman" w:cs="Times New Roman"/>
        </w:rPr>
        <w:t xml:space="preserve">. 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dôvodovej správe k zákonu č. 244/2010 Z. z. sa k zmenám citovaných ustanovení uvádzalo, že </w:t>
      </w:r>
      <w:r w:rsidRPr="002128F3">
        <w:rPr>
          <w:rFonts w:ascii="Times New Roman" w:hAnsi="Times New Roman" w:cs="Times New Roman"/>
          <w:i/>
        </w:rPr>
        <w:t>„navrhované zmeny preskúmania a predbežného prejednania obžaloby vytvárajú možnosť pre súd aplikovať zásadu vyjadrenú v § 2 ods. 10 Trestného poriadku, t.j. rozhodovať spravodlivo“</w:t>
      </w:r>
      <w:r>
        <w:rPr>
          <w:rFonts w:ascii="Times New Roman" w:hAnsi="Times New Roman" w:cs="Times New Roman"/>
        </w:rPr>
        <w:t xml:space="preserve">. Navrhuje sa umožniť súdu odmietnuť obžalobu ak pri preskúmaní </w:t>
      </w:r>
      <w:r w:rsidRPr="002128F3">
        <w:rPr>
          <w:rFonts w:ascii="Times New Roman" w:hAnsi="Times New Roman" w:cs="Times New Roman"/>
          <w:i/>
        </w:rPr>
        <w:t>„veci alebo predbežnom prejednaní obžaloby zistí, že neboli predložené existujúce dôkazy, ktoré sú podstatné pre rozhodnutie.“</w:t>
      </w:r>
      <w:r>
        <w:rPr>
          <w:rFonts w:ascii="Times New Roman" w:hAnsi="Times New Roman" w:cs="Times New Roman"/>
        </w:rPr>
        <w:t xml:space="preserve">. 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preskúmaní týchto legislatívnych zmien možno konštatovať, že nezodpovedajú koncepcii Trestného poriadku, ktorá zvýraznila posilnenie kontradiktórnych prvkov súdneho konania. Uvedené možno podporiť znením § 2 ods. 10 a 11 Trestného poriadku. Z uvedených ustanovení možno vyvodiť povinnosť orgánov činných v trestnom konaní obstarávať dôkazy z úradnej povinnosti, ako aj to, že aktivita pri dokazovaní v súdnom konaní je na stranách.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Novelizovanie § 241 ods. 1 písm. f) a § 244 ods. 1 písm. h) Trestného poriadku uvedeným ustanoveniam nezodpovedá, pretože vyžaduje v podstate neodôvodnené posilnenie významu prípravného konania, v rámci ktorého by sa malo vykonať rozsiahle dokazovanie. Uvedené zmeny nezodpovedajú zvýrazňovanému predbežnému charakteru prípravného konania, v rámci ktorého by mal byť zistený skutkový stav, o ktorom nie sú dôvodné pochybnosti, pričom rozhodujúce dokazovanie sa má vykonať v súdnom konaní. 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RP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možno doplniť, že zmena uvedených ustanovení nezodpovedá ani proklamovanej nutnosti zefektívnenia (zrýchlenia) trestného konania, pretože by prispela k výraznému predĺženiu dokazovania v prípravnom konaní. Výsledkom aplikovania zmien § 241 ods. 1 písm. f) a § 244 ods. 1 písm. h) Trestného poriadku by bol faktický návrat dokazovania v trestnom konaní podľa predchádzajúceho Trestného poriadku [zákon č. 141/1961 Zb. o trestnom konaní súdnom (trestný poriadok) v znení neskorších predpisov</w:t>
      </w:r>
      <w:r>
        <w:rPr>
          <w:rFonts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</w:rPr>
        <w:t xml:space="preserve"> účinného pred 1. januárom 2006.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uvedených dôvodov sa navrhuje vykonať zmenu ustanovení § 241 ods. 1 písm. f) a </w:t>
      </w:r>
      <w:r w:rsidR="002E72D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§ 244 ods. 1 písm. h) Trestného poriadku.</w:t>
      </w:r>
    </w:p>
    <w:p w:rsidR="005D21F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8D0915" w:rsidP="008D091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8D0915">
        <w:rPr>
          <w:rFonts w:ascii="Times New Roman" w:hAnsi="Times New Roman" w:cs="Times New Roman"/>
        </w:rPr>
        <w:t>Návrh zákona je v súlade s Ústavou, ústavnými zákonmi, medzinárodnými zmluvami, ktorými je Slovenská republika viazaná a zákonmi a súčasne je v súlade s právnom Európskej únie.</w:t>
      </w:r>
    </w:p>
    <w:p w:rsidR="008D0915" w:rsidP="008D0915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8D0915" w:rsidRPr="00676D98" w:rsidP="008D091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593AFC">
        <w:rPr>
          <w:rFonts w:ascii="Times New Roman" w:hAnsi="Times New Roman" w:cs="Times New Roman"/>
        </w:rPr>
        <w:t xml:space="preserve">Predkladaný návrh </w:t>
      </w:r>
      <w:r>
        <w:rPr>
          <w:rFonts w:ascii="Times New Roman" w:hAnsi="Times New Roman" w:cs="Times New Roman"/>
        </w:rPr>
        <w:t xml:space="preserve">zákona nezakladá žiadne vplyvy na rozpočet verejnej správy a na podnikateľské prostredie, nevyvoláva sociálne vplyv, ani vplyvy na životné prostredie a ani na informatizáciu spoločnosti. </w:t>
      </w:r>
    </w:p>
    <w:p w:rsidR="005D21FF" w:rsidRPr="00B2023F" w:rsidP="005D21FF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BC1CB5" w:rsidRPr="00B2023F" w:rsidP="00695C10">
      <w:pPr>
        <w:pStyle w:val="BodyText"/>
        <w:bidi w:val="0"/>
        <w:ind w:firstLine="708"/>
        <w:jc w:val="center"/>
        <w:rPr>
          <w:rFonts w:ascii="Times New Roman" w:hAnsi="Times New Roman" w:cs="Times New Roman"/>
        </w:rPr>
      </w:pPr>
      <w:r w:rsidRPr="00B2023F">
        <w:rPr>
          <w:b/>
          <w:bCs/>
          <w:caps/>
          <w:spacing w:val="30"/>
        </w:rPr>
        <w:br w:type="page"/>
      </w:r>
      <w:r w:rsidRPr="00B2023F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BC1CB5" w:rsidRPr="00B2023F" w:rsidP="00BC1CB5">
      <w:pPr>
        <w:bidi w:val="0"/>
        <w:jc w:val="center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návrhu právneho predpisu</w:t>
      </w:r>
    </w:p>
    <w:p w:rsidR="00BC1CB5" w:rsidRPr="00B2023F" w:rsidP="00BC1CB5">
      <w:pPr>
        <w:bidi w:val="0"/>
        <w:jc w:val="center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s právom Európskych spoločenstiev a právom Európskej únie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1. Predkladateľ právneho predpisu:</w:t>
      </w:r>
      <w:r w:rsidRPr="00B2023F">
        <w:rPr>
          <w:rFonts w:ascii="Times New Roman" w:hAnsi="Times New Roman"/>
        </w:rPr>
        <w:t xml:space="preserve"> vláda Slovenskej republiky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321027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2. Názov návrhu právneho predpisu:</w:t>
      </w:r>
      <w:r w:rsidRPr="00B2023F">
        <w:rPr>
          <w:rFonts w:ascii="Times New Roman" w:hAnsi="Times New Roman"/>
        </w:rPr>
        <w:t xml:space="preserve"> </w:t>
      </w:r>
      <w:r w:rsidR="00321027">
        <w:rPr>
          <w:rFonts w:ascii="Times New Roman" w:hAnsi="Times New Roman"/>
        </w:rPr>
        <w:t xml:space="preserve">návrh zákona, ktorým sa mení zákon č. 301/2005 Z. z. Trestný poriadok v znení neskorších predpisov 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3. Problematika návrhu právneho predpisu:</w:t>
      </w:r>
    </w:p>
    <w:p w:rsidR="00BC1CB5" w:rsidRPr="00B2023F" w:rsidP="00BC1CB5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</w:rPr>
        <w:t xml:space="preserve">nie je upravená v práve </w:t>
      </w:r>
      <w:r w:rsidRPr="00B2023F" w:rsidR="00A77CCF">
        <w:rPr>
          <w:rFonts w:ascii="Times New Roman" w:hAnsi="Times New Roman"/>
        </w:rPr>
        <w:t>Európskej únie</w:t>
      </w:r>
      <w:r w:rsidRPr="00B2023F">
        <w:rPr>
          <w:rFonts w:ascii="Times New Roman" w:hAnsi="Times New Roman"/>
        </w:rPr>
        <w:t>,</w:t>
      </w:r>
    </w:p>
    <w:p w:rsidR="00BC1CB5" w:rsidRPr="00B2023F" w:rsidP="00A77CCF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B2023F" w:rsidR="00A77CCF">
        <w:rPr>
          <w:rFonts w:ascii="Times New Roman" w:hAnsi="Times New Roman"/>
        </w:rPr>
        <w:t xml:space="preserve">nie je obsiahnutá v judikatúre </w:t>
      </w:r>
      <w:r w:rsidRPr="00C974D7" w:rsidR="00C974D7">
        <w:rPr>
          <w:rFonts w:ascii="Times New Roman" w:hAnsi="Times New Roman"/>
        </w:rPr>
        <w:t>judikatúre Súdneho dvora Európskej únie</w:t>
      </w:r>
      <w:r w:rsidRPr="00B2023F" w:rsidR="00A77CCF">
        <w:rPr>
          <w:rFonts w:ascii="Times New Roman" w:hAnsi="Times New Roman"/>
        </w:rPr>
        <w:t>.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B2023F">
          <w:rPr>
            <w:rFonts w:ascii="Times New Roman" w:hAnsi="Times New Roman"/>
            <w:b/>
            <w:bCs/>
          </w:rPr>
          <w:t>5. a</w:t>
        </w:r>
      </w:smartTag>
      <w:r w:rsidRPr="00B2023F">
        <w:rPr>
          <w:rFonts w:ascii="Times New Roman" w:hAnsi="Times New Roman"/>
          <w:b/>
          <w:bCs/>
        </w:rPr>
        <w:t xml:space="preserve"> 6.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DE7890" w:rsidRPr="00B2023F" w:rsidP="00DE7890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B2023F" w:rsidR="00BC1CB5">
        <w:rPr>
          <w:rFonts w:ascii="Times New Roman" w:hAnsi="Times New Roman"/>
          <w:b/>
          <w:bCs/>
          <w:caps/>
          <w:spacing w:val="30"/>
        </w:rPr>
        <w:br w:type="page"/>
      </w:r>
      <w:r w:rsidRPr="00B2023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E7890" w:rsidRPr="00B2023F" w:rsidP="00DE7890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vybraných vplyvov</w:t>
      </w:r>
    </w:p>
    <w:p w:rsidR="00DE7890" w:rsidRPr="00B2023F" w:rsidP="00DE7890">
      <w:pPr>
        <w:bidi w:val="0"/>
        <w:rPr>
          <w:rFonts w:ascii="Times New Roman" w:hAnsi="Times New Roman"/>
          <w:color w:val="000000"/>
        </w:rPr>
      </w:pPr>
    </w:p>
    <w:p w:rsidR="00DE7890" w:rsidRPr="00B2023F" w:rsidP="00DE7890">
      <w:pPr>
        <w:bidi w:val="0"/>
        <w:rPr>
          <w:rFonts w:ascii="Times New Roman" w:hAnsi="Times New Roman"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B8647A" w:rsidR="00B8647A">
        <w:rPr>
          <w:rFonts w:ascii="Times New Roman" w:hAnsi="Times New Roman"/>
          <w:bCs/>
          <w:color w:val="000000"/>
        </w:rPr>
        <w:t xml:space="preserve">návrh zákona, ktorým sa mení zákon č. 301/2005 Z. z. Trestný poriadok v znení neskorších predpisov 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B2023F" w:rsidR="00CC393C">
        <w:rPr>
          <w:rFonts w:ascii="Times New Roman" w:hAnsi="Times New Roman"/>
          <w:color w:val="000000"/>
        </w:rPr>
        <w:t xml:space="preserve"> </w:t>
      </w:r>
      <w:r w:rsidRPr="00B2023F" w:rsidR="00CC393C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E7890" w:rsidRPr="00B2023F" w:rsidP="00DE7890">
      <w:pPr>
        <w:bidi w:val="0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A.3. Poznámky</w:t>
      </w:r>
    </w:p>
    <w:p w:rsidR="00DE7890" w:rsidRPr="00B2023F" w:rsidP="00DE7890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 xml:space="preserve">      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A.4. Alternatívne riešenia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A.5. Stanovisko gestorov</w:t>
      </w:r>
    </w:p>
    <w:p w:rsidR="00BC1CB5" w:rsidRPr="00B2023F" w:rsidP="00BC1CB5">
      <w:pPr>
        <w:bidi w:val="0"/>
        <w:jc w:val="both"/>
        <w:rPr>
          <w:rFonts w:ascii="Times New Roman" w:hAnsi="Times New Roman"/>
          <w:b/>
          <w:bCs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4B2123" w:rsidRPr="00B2023F" w:rsidP="00086A5F">
      <w:pPr>
        <w:bidi w:val="0"/>
        <w:jc w:val="both"/>
        <w:rPr>
          <w:rFonts w:ascii="Times New Roman" w:hAnsi="Times New Roman"/>
          <w:b/>
        </w:rPr>
      </w:pPr>
      <w:r w:rsidRPr="00B2023F" w:rsidR="00086A5F">
        <w:rPr>
          <w:rFonts w:ascii="Times New Roman" w:hAnsi="Times New Roman"/>
          <w:b/>
          <w:bCs/>
        </w:rPr>
        <w:br w:type="page"/>
      </w:r>
      <w:r w:rsidRPr="00B2023F">
        <w:rPr>
          <w:rFonts w:ascii="Times New Roman" w:hAnsi="Times New Roman"/>
          <w:b/>
          <w:bCs/>
        </w:rPr>
        <w:t>B. Osobitná časť</w:t>
      </w:r>
    </w:p>
    <w:p w:rsidR="004B2123" w:rsidRPr="00B2023F" w:rsidP="00C93E94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B2123" w:rsidRPr="00B2023F" w:rsidP="00593AFC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K </w:t>
      </w:r>
      <w:r w:rsidRPr="00B2023F" w:rsidR="00C93E94">
        <w:rPr>
          <w:rFonts w:ascii="Times New Roman" w:hAnsi="Times New Roman"/>
          <w:b/>
          <w:bCs/>
        </w:rPr>
        <w:t>Č</w:t>
      </w:r>
      <w:r w:rsidRPr="00B2023F">
        <w:rPr>
          <w:rFonts w:ascii="Times New Roman" w:hAnsi="Times New Roman"/>
          <w:b/>
          <w:bCs/>
        </w:rPr>
        <w:t>l. I</w:t>
      </w:r>
    </w:p>
    <w:p w:rsidR="00C93E94" w:rsidRPr="00B2023F" w:rsidP="00593AFC">
      <w:pPr>
        <w:bidi w:val="0"/>
        <w:jc w:val="both"/>
        <w:rPr>
          <w:rFonts w:ascii="Times New Roman" w:hAnsi="Times New Roman"/>
          <w:b/>
          <w:bCs/>
        </w:rPr>
      </w:pPr>
    </w:p>
    <w:p w:rsidR="00593AFC" w:rsidRPr="00B2023F" w:rsidP="00593AFC">
      <w:pPr>
        <w:bidi w:val="0"/>
        <w:jc w:val="both"/>
        <w:rPr>
          <w:rFonts w:ascii="Times New Roman" w:hAnsi="Times New Roman"/>
          <w:bCs/>
          <w:u w:val="single"/>
        </w:rPr>
      </w:pPr>
      <w:r w:rsidR="00E1291B">
        <w:rPr>
          <w:rFonts w:ascii="Times New Roman" w:hAnsi="Times New Roman"/>
          <w:bCs/>
          <w:u w:val="single"/>
        </w:rPr>
        <w:t>K bodom 1 a</w:t>
      </w:r>
      <w:r w:rsidR="006A5F02">
        <w:rPr>
          <w:rFonts w:ascii="Times New Roman" w:hAnsi="Times New Roman"/>
          <w:bCs/>
          <w:u w:val="single"/>
        </w:rPr>
        <w:t xml:space="preserve"> 2</w:t>
      </w:r>
    </w:p>
    <w:p w:rsidR="00593AFC" w:rsidRPr="00B2023F" w:rsidP="00593AFC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E4E5C" w:rsidRPr="00A06998" w:rsidP="00A06998">
      <w:pPr>
        <w:bidi w:val="0"/>
        <w:ind w:firstLine="708"/>
        <w:jc w:val="both"/>
        <w:rPr>
          <w:rFonts w:ascii="Times New Roman" w:hAnsi="Times New Roman"/>
          <w:bCs/>
        </w:rPr>
      </w:pPr>
      <w:r w:rsidR="006A5F02">
        <w:rPr>
          <w:rFonts w:ascii="Times New Roman" w:hAnsi="Times New Roman"/>
          <w:bCs/>
        </w:rPr>
        <w:t>V súlade so zámermi a dôvodmi vyjadrenými vo všeobecnej časti dôvodovej správy sa navrhuje vykonanie potrebných zmien na zosúladenie platnej právnej úpravy s koncepciou Trestného poriadku, ako aj zásadami, ktoré sú pre túto právnu úpravu určujúce.</w:t>
      </w:r>
    </w:p>
    <w:p w:rsidR="00E1291B" w:rsidRPr="00B2023F" w:rsidP="00593AFC">
      <w:pPr>
        <w:bidi w:val="0"/>
        <w:jc w:val="both"/>
        <w:rPr>
          <w:rFonts w:ascii="Times New Roman" w:hAnsi="Times New Roman"/>
          <w:b/>
          <w:bCs/>
        </w:rPr>
      </w:pPr>
    </w:p>
    <w:p w:rsidR="004B2123" w:rsidRPr="00B2023F" w:rsidP="00C93E94">
      <w:pPr>
        <w:pStyle w:val="Heading3"/>
        <w:tabs>
          <w:tab w:val="num" w:pos="0"/>
          <w:tab w:val="clear" w:pos="1418"/>
        </w:tabs>
        <w:bidi w:val="0"/>
        <w:spacing w:before="0"/>
        <w:ind w:left="0" w:firstLine="0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K </w:t>
      </w:r>
      <w:r w:rsidRPr="00B2023F" w:rsidR="00C93E94">
        <w:rPr>
          <w:rFonts w:ascii="Times New Roman" w:hAnsi="Times New Roman"/>
          <w:b/>
          <w:bCs/>
        </w:rPr>
        <w:t>Č</w:t>
      </w:r>
      <w:r w:rsidRPr="00B2023F">
        <w:rPr>
          <w:rFonts w:ascii="Times New Roman" w:hAnsi="Times New Roman"/>
          <w:b/>
          <w:bCs/>
        </w:rPr>
        <w:t>l. II</w:t>
      </w:r>
    </w:p>
    <w:p w:rsidR="004B2123" w:rsidP="00E1291B">
      <w:pPr>
        <w:bidi w:val="0"/>
        <w:jc w:val="both"/>
        <w:rPr>
          <w:rFonts w:ascii="Times New Roman" w:hAnsi="Times New Roman"/>
          <w:b/>
          <w:bCs/>
        </w:rPr>
      </w:pPr>
    </w:p>
    <w:p w:rsidR="00EB7F10" w:rsidP="00EB7F10">
      <w:pPr>
        <w:bidi w:val="0"/>
        <w:ind w:firstLine="708"/>
        <w:rPr>
          <w:rFonts w:ascii="Times New Roman" w:hAnsi="Times New Roman"/>
        </w:rPr>
      </w:pPr>
      <w:r w:rsidRPr="00B2023F" w:rsidR="00C93E94">
        <w:rPr>
          <w:rFonts w:ascii="Times New Roman" w:hAnsi="Times New Roman"/>
        </w:rPr>
        <w:t xml:space="preserve">Navrhuje sa účinnosť predkladaného zákona, a to </w:t>
      </w:r>
      <w:r w:rsidR="0087282D">
        <w:rPr>
          <w:rFonts w:ascii="Times New Roman" w:hAnsi="Times New Roman"/>
        </w:rPr>
        <w:t xml:space="preserve">od </w:t>
      </w:r>
      <w:r w:rsidR="008671A5">
        <w:rPr>
          <w:rFonts w:ascii="Times New Roman" w:hAnsi="Times New Roman"/>
        </w:rPr>
        <w:t>1</w:t>
      </w:r>
      <w:r w:rsidRPr="00B2023F" w:rsidR="000E4E5C">
        <w:rPr>
          <w:rFonts w:ascii="Times New Roman" w:hAnsi="Times New Roman"/>
        </w:rPr>
        <w:t>.</w:t>
      </w:r>
      <w:r w:rsidR="00434C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septembra</w:t>
      </w:r>
      <w:r w:rsidR="00434CAF">
        <w:rPr>
          <w:rFonts w:ascii="Times New Roman" w:hAnsi="Times New Roman"/>
        </w:rPr>
        <w:t xml:space="preserve"> 2010</w:t>
      </w:r>
      <w:r w:rsidRPr="00B2023F" w:rsidR="00C93E94">
        <w:rPr>
          <w:rFonts w:ascii="Times New Roman" w:hAnsi="Times New Roman"/>
        </w:rPr>
        <w:t>.</w:t>
      </w:r>
    </w:p>
    <w:p w:rsidR="00BB1A84" w:rsidP="00EB7F10">
      <w:pPr>
        <w:tabs>
          <w:tab w:val="left" w:pos="7335"/>
        </w:tabs>
        <w:bidi w:val="0"/>
        <w:rPr>
          <w:rFonts w:ascii="Times New Roman" w:hAnsi="Times New Roman"/>
        </w:rPr>
      </w:pPr>
    </w:p>
    <w:p w:rsidR="00BB1A84" w:rsidP="00EB7F10">
      <w:pPr>
        <w:tabs>
          <w:tab w:val="left" w:pos="7335"/>
        </w:tabs>
        <w:bidi w:val="0"/>
        <w:rPr>
          <w:rFonts w:ascii="Times New Roman" w:hAnsi="Times New Roman"/>
        </w:rPr>
      </w:pPr>
    </w:p>
    <w:p w:rsidR="00BB1A84" w:rsidP="00BB1A8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Bratislava, 28. júla 2010</w:t>
      </w:r>
    </w:p>
    <w:p w:rsidR="00BB1A84" w:rsidP="00BB1A84">
      <w:pPr>
        <w:bidi w:val="0"/>
        <w:rPr>
          <w:rFonts w:ascii="Times New Roman" w:hAnsi="Times New Roman"/>
        </w:rPr>
      </w:pPr>
    </w:p>
    <w:p w:rsidR="00BB1A84" w:rsidP="00BB1A84">
      <w:pPr>
        <w:bidi w:val="0"/>
        <w:rPr>
          <w:rFonts w:ascii="Times New Roman" w:hAnsi="Times New Roman"/>
        </w:rPr>
      </w:pPr>
    </w:p>
    <w:p w:rsidR="00BB1A84" w:rsidP="00BB1A84">
      <w:pPr>
        <w:bidi w:val="0"/>
        <w:rPr>
          <w:rFonts w:ascii="Times New Roman" w:hAnsi="Times New Roman"/>
        </w:rPr>
      </w:pPr>
    </w:p>
    <w:p w:rsidR="00BB1A84" w:rsidP="00BB1A84">
      <w:pPr>
        <w:bidi w:val="0"/>
        <w:rPr>
          <w:rFonts w:ascii="Times New Roman" w:hAnsi="Times New Roman"/>
        </w:rPr>
      </w:pPr>
    </w:p>
    <w:p w:rsidR="00BB1A84" w:rsidP="00BB1A8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Iveta Radičová</w:t>
      </w:r>
    </w:p>
    <w:p w:rsidR="00BB1A84" w:rsidP="00BB1A8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BB1A84" w:rsidP="00BB1A8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BB1A84" w:rsidP="00BB1A84">
      <w:pPr>
        <w:bidi w:val="0"/>
        <w:jc w:val="center"/>
        <w:rPr>
          <w:rFonts w:ascii="Times New Roman" w:hAnsi="Times New Roman"/>
        </w:rPr>
      </w:pPr>
    </w:p>
    <w:p w:rsidR="00BB1A84" w:rsidP="00BB1A84">
      <w:pPr>
        <w:bidi w:val="0"/>
        <w:jc w:val="center"/>
        <w:rPr>
          <w:rFonts w:ascii="Times New Roman" w:hAnsi="Times New Roman"/>
        </w:rPr>
      </w:pPr>
    </w:p>
    <w:p w:rsidR="00BB1A84" w:rsidP="00BB1A84">
      <w:pPr>
        <w:bidi w:val="0"/>
        <w:jc w:val="center"/>
        <w:rPr>
          <w:rFonts w:ascii="Times New Roman" w:hAnsi="Times New Roman"/>
        </w:rPr>
      </w:pPr>
    </w:p>
    <w:p w:rsidR="00BB1A84" w:rsidP="00BB1A84">
      <w:pPr>
        <w:bidi w:val="0"/>
        <w:jc w:val="center"/>
        <w:rPr>
          <w:rFonts w:ascii="Times New Roman" w:hAnsi="Times New Roman"/>
        </w:rPr>
      </w:pPr>
    </w:p>
    <w:p w:rsidR="00BB1A84" w:rsidP="00BB1A84">
      <w:pPr>
        <w:bidi w:val="0"/>
        <w:rPr>
          <w:rFonts w:ascii="Times New Roman" w:hAnsi="Times New Roman"/>
        </w:rPr>
      </w:pPr>
    </w:p>
    <w:p w:rsidR="00BB1A84" w:rsidP="00BB1A8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Lucia Žitňanská</w:t>
      </w:r>
    </w:p>
    <w:p w:rsidR="00BB1A84" w:rsidP="00BB1A8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ministerka spravodlivosti</w:t>
      </w:r>
    </w:p>
    <w:p w:rsidR="00BB1A84" w:rsidP="00BB1A8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BB1A84" w:rsidP="00BB1A84">
      <w:pPr>
        <w:bidi w:val="0"/>
        <w:jc w:val="center"/>
        <w:rPr>
          <w:rFonts w:ascii="Times New Roman" w:hAnsi="Times New Roman"/>
          <w:lang w:val="cs-CZ"/>
        </w:rPr>
      </w:pPr>
    </w:p>
    <w:p w:rsidR="004B2123" w:rsidRPr="00EB7F10" w:rsidP="00EB7F10">
      <w:pPr>
        <w:tabs>
          <w:tab w:val="left" w:pos="7335"/>
        </w:tabs>
        <w:bidi w:val="0"/>
        <w:rPr>
          <w:rFonts w:ascii="Times New Roman" w:hAnsi="Times New Roman"/>
        </w:rPr>
      </w:pPr>
      <w:r w:rsidR="00EB7F10">
        <w:rPr>
          <w:rFonts w:ascii="Times New Roman" w:hAnsi="Times New Roman"/>
        </w:rPr>
        <w:tab/>
      </w:r>
    </w:p>
    <w:sectPr w:rsidSect="00BC1CB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671A5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4B2123"/>
    <w:rsid w:val="00017F68"/>
    <w:rsid w:val="00024CE6"/>
    <w:rsid w:val="000302B1"/>
    <w:rsid w:val="00086A5F"/>
    <w:rsid w:val="000A224A"/>
    <w:rsid w:val="000D7720"/>
    <w:rsid w:val="000E1DAF"/>
    <w:rsid w:val="000E4E5C"/>
    <w:rsid w:val="00121803"/>
    <w:rsid w:val="00157723"/>
    <w:rsid w:val="00175DEF"/>
    <w:rsid w:val="001E0DA0"/>
    <w:rsid w:val="002128F3"/>
    <w:rsid w:val="00251488"/>
    <w:rsid w:val="002704AC"/>
    <w:rsid w:val="00270829"/>
    <w:rsid w:val="00270B8C"/>
    <w:rsid w:val="002C4712"/>
    <w:rsid w:val="002E72DB"/>
    <w:rsid w:val="00310FE0"/>
    <w:rsid w:val="00321027"/>
    <w:rsid w:val="00355BBF"/>
    <w:rsid w:val="00396070"/>
    <w:rsid w:val="003F603B"/>
    <w:rsid w:val="004156E2"/>
    <w:rsid w:val="00434CAF"/>
    <w:rsid w:val="0046491C"/>
    <w:rsid w:val="004A4212"/>
    <w:rsid w:val="004B2123"/>
    <w:rsid w:val="004C1A7A"/>
    <w:rsid w:val="004C48AA"/>
    <w:rsid w:val="004C756B"/>
    <w:rsid w:val="005173D7"/>
    <w:rsid w:val="005436B8"/>
    <w:rsid w:val="005551C9"/>
    <w:rsid w:val="00593AFC"/>
    <w:rsid w:val="005D21FF"/>
    <w:rsid w:val="006069C8"/>
    <w:rsid w:val="00665DE8"/>
    <w:rsid w:val="00676D98"/>
    <w:rsid w:val="0068589D"/>
    <w:rsid w:val="00695C10"/>
    <w:rsid w:val="006A4CF0"/>
    <w:rsid w:val="006A5F02"/>
    <w:rsid w:val="007C07F1"/>
    <w:rsid w:val="007C7E7B"/>
    <w:rsid w:val="008361FD"/>
    <w:rsid w:val="00842E14"/>
    <w:rsid w:val="008671A5"/>
    <w:rsid w:val="0087282D"/>
    <w:rsid w:val="00883FF4"/>
    <w:rsid w:val="008C2B60"/>
    <w:rsid w:val="008C2DA6"/>
    <w:rsid w:val="008D00C8"/>
    <w:rsid w:val="008D0915"/>
    <w:rsid w:val="008E0E97"/>
    <w:rsid w:val="0095513B"/>
    <w:rsid w:val="009A3B71"/>
    <w:rsid w:val="009C0EED"/>
    <w:rsid w:val="009D0F85"/>
    <w:rsid w:val="009E7DDA"/>
    <w:rsid w:val="009F7993"/>
    <w:rsid w:val="00A06998"/>
    <w:rsid w:val="00A152FE"/>
    <w:rsid w:val="00A3603F"/>
    <w:rsid w:val="00A56330"/>
    <w:rsid w:val="00A77CCF"/>
    <w:rsid w:val="00AA23F0"/>
    <w:rsid w:val="00AC7F2C"/>
    <w:rsid w:val="00B007A2"/>
    <w:rsid w:val="00B2023F"/>
    <w:rsid w:val="00B27C24"/>
    <w:rsid w:val="00B52DE5"/>
    <w:rsid w:val="00B60062"/>
    <w:rsid w:val="00B8647A"/>
    <w:rsid w:val="00BB1A84"/>
    <w:rsid w:val="00BC1CB5"/>
    <w:rsid w:val="00BE4114"/>
    <w:rsid w:val="00BE5574"/>
    <w:rsid w:val="00C214E3"/>
    <w:rsid w:val="00C57181"/>
    <w:rsid w:val="00C858D5"/>
    <w:rsid w:val="00C92E49"/>
    <w:rsid w:val="00C93E94"/>
    <w:rsid w:val="00C9514A"/>
    <w:rsid w:val="00C974D7"/>
    <w:rsid w:val="00CC393C"/>
    <w:rsid w:val="00D31DF2"/>
    <w:rsid w:val="00D84D64"/>
    <w:rsid w:val="00DB67E5"/>
    <w:rsid w:val="00DE508C"/>
    <w:rsid w:val="00DE7890"/>
    <w:rsid w:val="00DF7D95"/>
    <w:rsid w:val="00E1291B"/>
    <w:rsid w:val="00E16E6E"/>
    <w:rsid w:val="00E91BF5"/>
    <w:rsid w:val="00EA509D"/>
    <w:rsid w:val="00EB7C69"/>
    <w:rsid w:val="00EB7F10"/>
    <w:rsid w:val="00EC4C9F"/>
    <w:rsid w:val="00F0596A"/>
    <w:rsid w:val="00F12451"/>
    <w:rsid w:val="00F946D8"/>
    <w:rsid w:val="00F96FAC"/>
    <w:rsid w:val="00FA09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B21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9"/>
    <w:qFormat/>
    <w:rsid w:val="004B212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9"/>
    <w:qFormat/>
    <w:rsid w:val="004B212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Nadpis3Char"/>
    <w:uiPriority w:val="99"/>
    <w:qFormat/>
    <w:rsid w:val="004B212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rsid w:val="004B212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Nadpis5Char"/>
    <w:uiPriority w:val="99"/>
    <w:qFormat/>
    <w:rsid w:val="004B212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4B212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4B212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qFormat/>
    <w:rsid w:val="004B212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rsid w:val="004B212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4B2123"/>
    <w:pPr>
      <w:jc w:val="center"/>
    </w:pPr>
    <w:rPr>
      <w:rFonts w:ascii="Verdana" w:hAnsi="Verdana" w:cs="Verdana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B2123"/>
    <w:pPr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B2123"/>
    <w:pPr>
      <w:spacing w:before="120"/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TMLTypewriter">
    <w:name w:val="HTML Typewriter"/>
    <w:basedOn w:val="DefaultParagraphFont"/>
    <w:uiPriority w:val="99"/>
    <w:rsid w:val="00E91BF5"/>
    <w:rPr>
      <w:rFonts w:ascii="Courier New" w:hAnsi="Courier New" w:cs="Courier New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rsid w:val="00BC1C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C1CB5"/>
    <w:rPr>
      <w:rFonts w:cs="Times New Roman"/>
      <w:rtl w:val="0"/>
      <w:cs w:val="0"/>
    </w:rPr>
  </w:style>
  <w:style w:type="paragraph" w:customStyle="1" w:styleId="CharCharChar">
    <w:name w:val="Char Char Char"/>
    <w:basedOn w:val="Normal"/>
    <w:uiPriority w:val="99"/>
    <w:rsid w:val="00BC1CB5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21027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E3B0-1877-4A29-A6D6-8173DAB8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5</Pages>
  <Words>743</Words>
  <Characters>4419</Characters>
  <Application>Microsoft Office Word</Application>
  <DocSecurity>0</DocSecurity>
  <Lines>0</Lines>
  <Paragraphs>0</Paragraphs>
  <ScaleCrop>false</ScaleCrop>
  <Company>Úrad Vlády SR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jost</dc:creator>
  <cp:lastModifiedBy>anna.mikusova</cp:lastModifiedBy>
  <cp:revision>62</cp:revision>
  <cp:lastPrinted>2010-07-29T09:19:00Z</cp:lastPrinted>
  <dcterms:created xsi:type="dcterms:W3CDTF">2009-06-17T09:00:00Z</dcterms:created>
  <dcterms:modified xsi:type="dcterms:W3CDTF">2010-07-29T09:54:00Z</dcterms:modified>
</cp:coreProperties>
</file>