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006A" w:rsidP="0001006A">
      <w:pPr>
        <w:pStyle w:val="Heading1"/>
        <w:rPr>
          <w:rFonts w:ascii="Arial" w:hAnsi="Arial"/>
        </w:rPr>
      </w:pPr>
      <w:r>
        <w:rPr>
          <w:rFonts w:ascii="Times New Roman" w:hAnsi="Times New Roman"/>
        </w:rPr>
        <w:t>Dôvodová správa</w:t>
      </w:r>
    </w:p>
    <w:p w:rsidR="0001006A" w:rsidP="0001006A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Všeobecná časť</w:t>
      </w:r>
    </w:p>
    <w:p w:rsidR="00BF0CD1" w:rsidRPr="0002687C" w:rsidP="00BF0CD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Ministerstvo pôdohospodárstva Slovenskej republiky predkladá na schválenie návrh zákona </w:t>
      </w:r>
      <w:r w:rsidRPr="00E53204" w:rsidR="0020772B">
        <w:rPr>
          <w:rFonts w:ascii="Times New Roman" w:hAnsi="Times New Roman" w:cs="Times New Roman"/>
        </w:rPr>
        <w:t>o</w:t>
      </w:r>
      <w:r w:rsidR="0020772B">
        <w:rPr>
          <w:rFonts w:ascii="Times New Roman" w:hAnsi="Times New Roman" w:cs="Times New Roman"/>
        </w:rPr>
        <w:t> poskytovaní dotácie na kompenzáciu</w:t>
      </w:r>
      <w:r w:rsidRPr="00E53204" w:rsidR="0020772B">
        <w:rPr>
          <w:rFonts w:ascii="Times New Roman" w:hAnsi="Times New Roman" w:cs="Times New Roman"/>
        </w:rPr>
        <w:t xml:space="preserve"> strát spôsobených nepriazni</w:t>
      </w:r>
      <w:r w:rsidR="0020772B">
        <w:rPr>
          <w:rFonts w:ascii="Times New Roman" w:hAnsi="Times New Roman" w:cs="Times New Roman"/>
        </w:rPr>
        <w:t>vou poveternostnou udalosťou, ktorú možno prirovnať k prírodnej katastrof</w:t>
      </w:r>
      <w:r w:rsidR="0020772B">
        <w:rPr>
          <w:rFonts w:ascii="Times New Roman" w:hAnsi="Times New Roman" w:cs="Times New Roman"/>
        </w:rPr>
        <w:t>e, prírodnou katastrofou</w:t>
      </w:r>
      <w:r w:rsidRPr="00E53204" w:rsidR="0020772B">
        <w:rPr>
          <w:rFonts w:ascii="Times New Roman" w:hAnsi="Times New Roman" w:cs="Times New Roman"/>
        </w:rPr>
        <w:t xml:space="preserve"> </w:t>
      </w:r>
      <w:r w:rsidR="0020772B">
        <w:rPr>
          <w:rFonts w:ascii="Times New Roman" w:hAnsi="Times New Roman" w:cs="Times New Roman"/>
        </w:rPr>
        <w:t>alebo mimoriadnou udalosťou</w:t>
      </w:r>
      <w:r>
        <w:rPr>
          <w:rFonts w:ascii="Times New Roman" w:hAnsi="Times New Roman" w:cs="Times New Roman"/>
        </w:rPr>
        <w:t>.</w:t>
      </w:r>
    </w:p>
    <w:p w:rsidR="00320E75" w:rsidP="00320E75">
      <w:pPr>
        <w:spacing w:before="120" w:after="12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zákona </w:t>
      </w:r>
      <w:r w:rsidRPr="00E5320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 poskytovaní dotácie na kompenzáciu</w:t>
      </w:r>
      <w:r w:rsidRPr="00E53204">
        <w:rPr>
          <w:rFonts w:ascii="Times New Roman" w:hAnsi="Times New Roman" w:cs="Times New Roman"/>
        </w:rPr>
        <w:t xml:space="preserve"> strát spôsobených nepriazni</w:t>
      </w:r>
      <w:r>
        <w:rPr>
          <w:rFonts w:ascii="Times New Roman" w:hAnsi="Times New Roman" w:cs="Times New Roman"/>
        </w:rPr>
        <w:t>vou poveternostnou udalosťou, ktorú možno prirovnať k prírodnej katastrofe, prírodnou katastrofou</w:t>
      </w:r>
      <w:r w:rsidRPr="00E532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alebo mimoriadnou udalosťou sa predkladá v nadväznosti na situáciu v Slovenskej republike spôsobenej poveternostnými podmienkami, ktoré počas mesiaca mája 2010 a začiatku júna 2010 spôsobili záplavy takmer na celom území Slovenskej republiky, čo malo následne zásadný vplyv na poľnohospodárstvo v Slovenskej republike vo všetkých jeho odvetviach. Následky nebudú len v rastlinnej výrobe, ale aj v živočíšnej a tiež na objektoch, v ktorých sa poľnohospodárska výroba uskutočňuje. Následky, ktoré prírodná katastrofa spôsobila, nie sú poľnohospodári schopní zvládnuť bez dotácií, ktoré aspoň čiastočne zmiernia následky priamych a následných škôd, ktoré spôsobili abnormálne poveternostné udalosti</w:t>
      </w:r>
      <w:r>
        <w:rPr>
          <w:rStyle w:val="PlaceholderText"/>
          <w:rFonts w:ascii="Times New Roman" w:hAnsi="Times New Roman"/>
          <w:color w:val="000000"/>
        </w:rPr>
        <w:t>. V</w:t>
      </w:r>
      <w:r>
        <w:rPr>
          <w:rFonts w:ascii="Times New Roman" w:hAnsi="Times New Roman" w:cs="Times New Roman"/>
        </w:rPr>
        <w:t> dôsledku poveternostných udalostí a prírodných katastrof hrozia značné hospodárske škody a to nielen priamo v roku 2010, ale následne aj v nasledujúcich rokoch, ktoré nebude možné nikdy nahradiť.</w:t>
      </w:r>
    </w:p>
    <w:p w:rsidR="00BF0CD1" w:rsidP="00BF0CD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návrhu zákona sa </w:t>
      </w:r>
      <w:r>
        <w:rPr>
          <w:rStyle w:val="PlaceholderText"/>
          <w:rFonts w:ascii="Times New Roman" w:hAnsi="Times New Roman"/>
          <w:color w:val="000000"/>
        </w:rPr>
        <w:t>ustanovujú podmienky, ktoré bude musieť žiadateľ o kompenzáciu spĺňať a tiež postup štátnych orgánov, ktoré budú o kompenzácii rozhodovať</w:t>
      </w:r>
      <w:r>
        <w:rPr>
          <w:rFonts w:ascii="Times New Roman" w:hAnsi="Times New Roman" w:cs="Times New Roman"/>
        </w:rPr>
        <w:t>.</w:t>
      </w:r>
    </w:p>
    <w:p w:rsidR="006A0401" w:rsidRPr="00E85443" w:rsidP="006A0401">
      <w:pPr>
        <w:pStyle w:val="odsek"/>
        <w:rPr>
          <w:rFonts w:ascii="Times New Roman" w:hAnsi="Times New Roman"/>
        </w:rPr>
      </w:pPr>
      <w:r w:rsidRPr="00E85443">
        <w:rPr>
          <w:rFonts w:ascii="Times New Roman" w:hAnsi="Times New Roman"/>
        </w:rPr>
        <w:t>Návrh zákona nebude mať dopad na štátny rozpočet ani rozpočty územných celkov. Navrhovaná úprava nemá vplyv na zamestnanosť a tvorbu pracovných m</w:t>
      </w:r>
      <w:r w:rsidR="00BF0CD1">
        <w:rPr>
          <w:rFonts w:ascii="Times New Roman" w:hAnsi="Times New Roman"/>
        </w:rPr>
        <w:t>iest ani na životné prostredie.</w:t>
      </w:r>
    </w:p>
    <w:p w:rsidR="006A0401" w:rsidRPr="00E85443" w:rsidP="006A0401">
      <w:pPr>
        <w:pStyle w:val="odsek"/>
        <w:rPr>
          <w:rFonts w:ascii="Times New Roman" w:hAnsi="Times New Roman"/>
        </w:rPr>
      </w:pPr>
      <w:r w:rsidRPr="00E85443">
        <w:rPr>
          <w:rFonts w:ascii="Times New Roman" w:hAnsi="Times New Roman"/>
        </w:rPr>
        <w:t>Návrh zákona je v súlade s Ústavou Slovenskej republiky, súvisiacimi zákonmi,</w:t>
      </w:r>
      <w:r w:rsidRPr="00E85443">
        <w:rPr>
          <w:rFonts w:ascii="Times New Roman" w:hAnsi="Times New Roman"/>
        </w:rPr>
        <w:t xml:space="preserve"> medzinárodnými zmluvami a inými medzinárodnými dokumentmi, ktorými je Slovenská republika viazaná.</w:t>
      </w:r>
    </w:p>
    <w:p w:rsidR="0001006A" w:rsidRPr="001958E3" w:rsidP="0001006A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DOLOŽKA </w:t>
      </w:r>
      <w:r w:rsidRPr="001958E3">
        <w:rPr>
          <w:rFonts w:ascii="Times New Roman" w:hAnsi="Times New Roman" w:cs="Times New Roman"/>
          <w:b/>
        </w:rPr>
        <w:t>ZLUČITEĽNOSTI</w:t>
      </w:r>
    </w:p>
    <w:p w:rsidR="0001006A" w:rsidRPr="001958E3" w:rsidP="0001006A">
      <w:pPr>
        <w:spacing w:after="600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návrhu zákona</w:t>
      </w:r>
      <w:r w:rsidRPr="001958E3">
        <w:rPr>
          <w:rFonts w:ascii="Times New Roman" w:hAnsi="Times New Roman" w:cs="Times New Roman"/>
          <w:b/>
        </w:rPr>
        <w:t xml:space="preserve"> s právom Európskej únie</w:t>
      </w:r>
    </w:p>
    <w:p w:rsidR="0001006A" w:rsidP="0001006A">
      <w:pPr>
        <w:numPr>
          <w:ilvl w:val="0"/>
          <w:numId w:val="37"/>
        </w:numPr>
        <w:spacing w:before="240" w:after="240"/>
        <w:ind w:left="357" w:hanging="357"/>
        <w:rPr>
          <w:rFonts w:ascii="Times New Roman" w:hAnsi="Times New Roman" w:cs="Times New Roman"/>
        </w:rPr>
      </w:pPr>
      <w:r w:rsidRPr="00AB047D">
        <w:rPr>
          <w:rFonts w:ascii="Times New Roman" w:hAnsi="Times New Roman" w:cs="Times New Roman"/>
          <w:b/>
        </w:rPr>
        <w:t>Predkladateľ  právneho predpisu:</w:t>
      </w:r>
      <w:r w:rsidRPr="00DD43E4">
        <w:rPr>
          <w:rFonts w:ascii="Times New Roman" w:hAnsi="Times New Roman" w:cs="Times New Roman"/>
        </w:rPr>
        <w:t xml:space="preserve"> </w:t>
      </w:r>
      <w:r w:rsidRPr="00DD43E4" w:rsidR="00DD43E4">
        <w:rPr>
          <w:rFonts w:ascii="Times New Roman" w:hAnsi="Times New Roman" w:cs="Times New Roman"/>
        </w:rPr>
        <w:t>Ministerstvo pôdohospodárstva</w:t>
      </w:r>
      <w:r w:rsidRPr="00AB047D">
        <w:rPr>
          <w:rFonts w:ascii="Times New Roman" w:hAnsi="Times New Roman" w:cs="Times New Roman"/>
        </w:rPr>
        <w:t xml:space="preserve"> Slovenskej republiky</w:t>
      </w:r>
    </w:p>
    <w:p w:rsidR="0001006A" w:rsidRPr="00B55FD7" w:rsidP="0001006A">
      <w:pPr>
        <w:numPr>
          <w:ilvl w:val="0"/>
          <w:numId w:val="37"/>
        </w:numPr>
        <w:spacing w:before="240" w:after="240"/>
        <w:ind w:left="357" w:hanging="357"/>
        <w:rPr>
          <w:rFonts w:ascii="Times New Roman" w:hAnsi="Times New Roman" w:cs="Times New Roman"/>
        </w:rPr>
      </w:pPr>
      <w:r w:rsidRPr="00B55FD7">
        <w:rPr>
          <w:rFonts w:ascii="Times New Roman" w:hAnsi="Times New Roman" w:cs="Times New Roman"/>
          <w:b/>
        </w:rPr>
        <w:t>Názov právne</w:t>
      </w:r>
      <w:r w:rsidRPr="00B55FD7">
        <w:rPr>
          <w:rFonts w:ascii="Times New Roman" w:hAnsi="Times New Roman" w:cs="Times New Roman"/>
          <w:b/>
        </w:rPr>
        <w:t>ho predpisu:</w:t>
      </w:r>
      <w:r w:rsidRPr="00BF0CD1">
        <w:rPr>
          <w:rFonts w:ascii="Times New Roman" w:hAnsi="Times New Roman" w:cs="Times New Roman"/>
        </w:rPr>
        <w:t xml:space="preserve"> </w:t>
      </w:r>
      <w:r w:rsidRPr="00BF0CD1" w:rsidR="00BF0CD1">
        <w:rPr>
          <w:rFonts w:ascii="Times New Roman" w:hAnsi="Times New Roman" w:cs="Times New Roman"/>
        </w:rPr>
        <w:t>Z</w:t>
      </w:r>
      <w:r w:rsidR="00BF0CD1">
        <w:rPr>
          <w:rFonts w:ascii="Times New Roman" w:hAnsi="Times New Roman" w:cs="Times New Roman"/>
        </w:rPr>
        <w:t xml:space="preserve">ákon </w:t>
      </w:r>
      <w:r w:rsidRPr="00E53204" w:rsidR="0020772B">
        <w:rPr>
          <w:rFonts w:ascii="Times New Roman" w:hAnsi="Times New Roman" w:cs="Times New Roman"/>
        </w:rPr>
        <w:t>o</w:t>
      </w:r>
      <w:r w:rsidR="0020772B">
        <w:rPr>
          <w:rFonts w:ascii="Times New Roman" w:hAnsi="Times New Roman" w:cs="Times New Roman"/>
        </w:rPr>
        <w:t> poskytovaní dotácie na kompenzáciu</w:t>
      </w:r>
      <w:r w:rsidRPr="00E53204" w:rsidR="0020772B">
        <w:rPr>
          <w:rFonts w:ascii="Times New Roman" w:hAnsi="Times New Roman" w:cs="Times New Roman"/>
        </w:rPr>
        <w:t xml:space="preserve"> strát spôsobených nepriazni</w:t>
      </w:r>
      <w:r w:rsidR="0020772B">
        <w:rPr>
          <w:rFonts w:ascii="Times New Roman" w:hAnsi="Times New Roman" w:cs="Times New Roman"/>
        </w:rPr>
        <w:t>vou poveternostnou udalosťou, ktorú možno prirovnať k prírodnej katastrofe, prírodnou katastrofou</w:t>
      </w:r>
      <w:r w:rsidRPr="00E53204" w:rsidR="0020772B">
        <w:rPr>
          <w:rFonts w:ascii="Times New Roman" w:hAnsi="Times New Roman" w:cs="Times New Roman"/>
        </w:rPr>
        <w:t xml:space="preserve"> </w:t>
      </w:r>
      <w:r w:rsidR="0020772B">
        <w:rPr>
          <w:rFonts w:ascii="Times New Roman" w:hAnsi="Times New Roman" w:cs="Times New Roman"/>
        </w:rPr>
        <w:t>alebo mimoriadnou udalosťou</w:t>
      </w:r>
    </w:p>
    <w:p w:rsidR="0001006A" w:rsidRPr="00AB047D" w:rsidP="0001006A">
      <w:pPr>
        <w:numPr>
          <w:ilvl w:val="0"/>
          <w:numId w:val="37"/>
        </w:numPr>
        <w:spacing w:before="240" w:after="240"/>
        <w:ind w:left="357" w:hanging="357"/>
        <w:rPr>
          <w:rFonts w:ascii="Times New Roman" w:hAnsi="Times New Roman" w:cs="Times New Roman"/>
        </w:rPr>
      </w:pPr>
      <w:r w:rsidRPr="00AB047D">
        <w:rPr>
          <w:rFonts w:ascii="Times New Roman" w:hAnsi="Times New Roman" w:cs="Times New Roman"/>
          <w:b/>
        </w:rPr>
        <w:t>Problematika návrhu právneho predpisu :</w:t>
      </w:r>
    </w:p>
    <w:p w:rsidR="00F61EA6" w:rsidP="00F61EA6">
      <w:pPr>
        <w:spacing w:before="0" w:after="0"/>
        <w:ind w:left="720" w:hanging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  <w:tab/>
        <w:t>je u</w:t>
      </w:r>
      <w:r>
        <w:rPr>
          <w:rFonts w:ascii="Times New Roman" w:hAnsi="Times New Roman" w:cs="Times New Roman"/>
        </w:rPr>
        <w:t>pravená v práve Európskej únie</w:t>
      </w:r>
    </w:p>
    <w:p w:rsidR="00C01CFF" w:rsidRPr="00C01CFF" w:rsidP="006F369F">
      <w:pPr>
        <w:numPr>
          <w:ilvl w:val="0"/>
          <w:numId w:val="38"/>
        </w:numPr>
        <w:tabs>
          <w:tab w:val="clear" w:pos="1068"/>
        </w:tabs>
        <w:spacing w:before="0" w:after="0"/>
        <w:ind w:left="709" w:firstLine="0"/>
        <w:rPr>
          <w:rFonts w:ascii="Times New Roman" w:hAnsi="Times New Roman" w:cs="Times New Roman"/>
          <w:i/>
        </w:rPr>
      </w:pPr>
      <w:r w:rsidRPr="00C01CFF">
        <w:rPr>
          <w:rFonts w:ascii="Times New Roman" w:hAnsi="Times New Roman" w:cs="Times New Roman"/>
          <w:i/>
        </w:rPr>
        <w:t>primárnom</w:t>
      </w:r>
    </w:p>
    <w:p w:rsidR="00F61EA6" w:rsidRPr="00F61EA6" w:rsidP="00C01CFF">
      <w:pPr>
        <w:spacing w:before="0" w:after="0"/>
        <w:ind w:left="993"/>
        <w:rPr>
          <w:rFonts w:ascii="Times New Roman" w:hAnsi="Times New Roman" w:cs="Times New Roman"/>
        </w:rPr>
      </w:pPr>
      <w:r w:rsidRPr="00F61EA6">
        <w:rPr>
          <w:rFonts w:ascii="Times New Roman" w:hAnsi="Times New Roman" w:cs="Times New Roman"/>
        </w:rPr>
        <w:t xml:space="preserve">čl. </w:t>
      </w:r>
      <w:r w:rsidR="00C01CFF">
        <w:rPr>
          <w:rFonts w:ascii="Times New Roman" w:hAnsi="Times New Roman" w:cs="Times New Roman"/>
        </w:rPr>
        <w:t xml:space="preserve">87 a 88 </w:t>
      </w:r>
      <w:r w:rsidRPr="00F61EA6">
        <w:rPr>
          <w:rFonts w:ascii="Times New Roman" w:hAnsi="Times New Roman" w:cs="Times New Roman"/>
        </w:rPr>
        <w:t>Zmluvy o</w:t>
      </w:r>
      <w:r>
        <w:rPr>
          <w:rFonts w:ascii="Times New Roman" w:hAnsi="Times New Roman" w:cs="Times New Roman"/>
        </w:rPr>
        <w:t xml:space="preserve"> fungovaní </w:t>
      </w:r>
      <w:r w:rsidRPr="00F61EA6">
        <w:rPr>
          <w:rFonts w:ascii="Times New Roman" w:hAnsi="Times New Roman" w:cs="Times New Roman"/>
        </w:rPr>
        <w:t>Európskej úni</w:t>
      </w:r>
      <w:r>
        <w:rPr>
          <w:rFonts w:ascii="Times New Roman" w:hAnsi="Times New Roman" w:cs="Times New Roman"/>
        </w:rPr>
        <w:t>e</w:t>
      </w:r>
      <w:r w:rsidRPr="00F61EA6">
        <w:rPr>
          <w:rFonts w:ascii="Times New Roman" w:hAnsi="Times New Roman" w:cs="Times New Roman"/>
        </w:rPr>
        <w:t xml:space="preserve"> v</w:t>
      </w:r>
      <w:r w:rsidR="00ED6A2A">
        <w:rPr>
          <w:rFonts w:ascii="Times New Roman" w:hAnsi="Times New Roman" w:cs="Times New Roman"/>
        </w:rPr>
        <w:t> </w:t>
      </w:r>
      <w:r w:rsidRPr="00F61EA6">
        <w:rPr>
          <w:rFonts w:ascii="Times New Roman" w:hAnsi="Times New Roman" w:cs="Times New Roman"/>
        </w:rPr>
        <w:t>platnom znení.</w:t>
      </w:r>
    </w:p>
    <w:p w:rsidR="00F61EA6" w:rsidRPr="00EF6A8A" w:rsidP="006F369F">
      <w:pPr>
        <w:numPr>
          <w:ilvl w:val="0"/>
          <w:numId w:val="38"/>
        </w:numPr>
        <w:tabs>
          <w:tab w:val="clear" w:pos="1068"/>
        </w:tabs>
        <w:spacing w:before="0" w:after="0"/>
        <w:ind w:left="70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sekundárnom</w:t>
      </w:r>
    </w:p>
    <w:p w:rsidR="00F61EA6" w:rsidP="006F369F">
      <w:pPr>
        <w:spacing w:before="0" w:after="0"/>
        <w:ind w:left="709"/>
        <w:rPr>
          <w:rFonts w:ascii="Times New Roman" w:hAnsi="Times New Roman" w:cs="Times New Roman"/>
        </w:rPr>
      </w:pPr>
      <w:r w:rsidR="006F369F">
        <w:rPr>
          <w:rFonts w:ascii="Times New Roman" w:hAnsi="Times New Roman" w:cs="Times New Roman"/>
        </w:rPr>
        <w:t>Nariadenie Rady (EHS) č. 1898/87 z 2. júla 1987 o ochrane označovania používaného pri obchodovaní s mliekom a mliečnymi výrobkami (Mimoriadn</w:t>
      </w:r>
      <w:r w:rsidR="006F369F">
        <w:rPr>
          <w:rFonts w:ascii="Times New Roman" w:hAnsi="Times New Roman" w:cs="Times New Roman"/>
        </w:rPr>
        <w:t>e vydanie Ú. v. EÚ, kap. 3/zv. 7) v platnom znení.</w:t>
      </w:r>
    </w:p>
    <w:p w:rsidR="006F369F" w:rsidP="006F369F">
      <w:pPr>
        <w:spacing w:before="0" w:after="0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Nariadenie Rady (ES) č. 104/2000 zo 17. decembra 1999 o spoločnej organizácii trhov s výrobkami rybolovu a akvakultúry (Mimoriadne vydanie Ú. v. EÚ, kap. 4/zv. 4) v platnom znení.</w:t>
      </w:r>
    </w:p>
    <w:p w:rsidR="006F369F" w:rsidP="006F369F">
      <w:pPr>
        <w:spacing w:before="0" w:after="0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Nariadenie Rady (ES) č. 1698/2005 z 20. septembra 2005 o podpore rozvoja vidieka prostredníctvom Európskeho poľnohospodárskeho fondu pre rozvoj vidieka (EPFRV) (Ú. v. EÚ L 277, 21.10.2005) v platnom znení.</w:t>
      </w:r>
    </w:p>
    <w:p w:rsidR="006F369F" w:rsidP="006F369F">
      <w:pPr>
        <w:spacing w:before="0" w:after="0"/>
        <w:ind w:left="709"/>
        <w:rPr>
          <w:rFonts w:ascii="Times New Roman" w:hAnsi="Times New Roman" w:cs="Times New Roman"/>
        </w:rPr>
      </w:pPr>
      <w:r w:rsidRPr="00056425">
        <w:rPr>
          <w:rFonts w:ascii="Times New Roman" w:hAnsi="Times New Roman" w:cs="Times New Roman"/>
        </w:rPr>
        <w:t>Nariadenie Komisie (ES) č. 1857/2006 z  15. decembra 2006 o uplatňovaní článkov 87 a 88 zmluvy o štátnej pomoci pre malé a stredné podniky (MSP) pôsobiace v poľnohospodárskej výrobe, ktorým sa mení a dopĺňa nariadenie (ES) č. 70/2001 (Ú. v. EÚ L 358, 16.12.2006)</w:t>
      </w:r>
      <w:r>
        <w:rPr>
          <w:rFonts w:ascii="Times New Roman" w:hAnsi="Times New Roman" w:cs="Times New Roman"/>
        </w:rPr>
        <w:t xml:space="preserve"> v platnom znení.</w:t>
      </w:r>
    </w:p>
    <w:p w:rsidR="00F61EA6" w:rsidP="00F61EA6">
      <w:pPr>
        <w:numPr>
          <w:ilvl w:val="0"/>
          <w:numId w:val="40"/>
        </w:numPr>
        <w:tabs>
          <w:tab w:val="left" w:pos="720"/>
        </w:tabs>
        <w:spacing w:before="0" w:after="0"/>
        <w:rPr>
          <w:rFonts w:ascii="Times New Roman" w:hAnsi="Times New Roman" w:cs="Times New Roman"/>
        </w:rPr>
      </w:pPr>
      <w:r w:rsidRPr="00E760EB">
        <w:rPr>
          <w:rFonts w:ascii="Times New Roman" w:hAnsi="Times New Roman" w:cs="Times New Roman"/>
        </w:rPr>
        <w:t>nie je obsiahnutá v judikatúre Súdneho dvora Európs</w:t>
      </w:r>
      <w:r w:rsidRPr="00E760EB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ej únie</w:t>
      </w:r>
      <w:r w:rsidRPr="00E760EB">
        <w:rPr>
          <w:rFonts w:ascii="Times New Roman" w:hAnsi="Times New Roman" w:cs="Times New Roman"/>
        </w:rPr>
        <w:t xml:space="preserve"> alebo Súdu prvého</w:t>
      </w:r>
      <w:r>
        <w:rPr>
          <w:rFonts w:ascii="Times New Roman" w:hAnsi="Times New Roman" w:cs="Times New Roman"/>
        </w:rPr>
        <w:t xml:space="preserve"> stupňa Európskej únie</w:t>
      </w:r>
      <w:r w:rsidRPr="00E760EB">
        <w:rPr>
          <w:rFonts w:ascii="Times New Roman" w:hAnsi="Times New Roman" w:cs="Times New Roman"/>
        </w:rPr>
        <w:t>.</w:t>
      </w:r>
    </w:p>
    <w:p w:rsidR="00F61EA6" w:rsidRPr="00022A1B" w:rsidP="00F61EA6">
      <w:pPr>
        <w:spacing w:before="240" w:after="240"/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  <w:tab/>
      </w:r>
      <w:r w:rsidRPr="00022A1B">
        <w:rPr>
          <w:rFonts w:ascii="Times New Roman" w:hAnsi="Times New Roman" w:cs="Times New Roman"/>
          <w:b/>
        </w:rPr>
        <w:t xml:space="preserve">Záväzky Slovenskej republiky vo vzťahu k Európskej únii: </w:t>
      </w:r>
    </w:p>
    <w:p w:rsidR="00F61EA6" w:rsidP="00F61EA6">
      <w:pPr>
        <w:spacing w:before="0" w:after="0"/>
        <w:ind w:left="720" w:hanging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  <w:tab/>
      </w:r>
      <w:r w:rsidR="0020772B">
        <w:rPr>
          <w:rFonts w:ascii="Times New Roman" w:hAnsi="Times New Roman" w:cs="Times New Roman"/>
        </w:rPr>
        <w:t>Bezpredmetné</w:t>
      </w:r>
    </w:p>
    <w:p w:rsidR="00F61EA6" w:rsidP="00F61EA6">
      <w:pPr>
        <w:spacing w:before="0" w:after="0"/>
        <w:ind w:left="720" w:hanging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  <w:tab/>
      </w:r>
      <w:r w:rsidRPr="00074C9D">
        <w:rPr>
          <w:rFonts w:ascii="Times New Roman" w:hAnsi="Times New Roman" w:cs="Times New Roman"/>
        </w:rPr>
        <w:t>V danej oblasti nebolo začaté konanie proti Slovenskej republike o porušení Zmluvy o</w:t>
      </w:r>
      <w:r w:rsidR="0020772B">
        <w:rPr>
          <w:rFonts w:ascii="Times New Roman" w:hAnsi="Times New Roman" w:cs="Times New Roman"/>
        </w:rPr>
        <w:t xml:space="preserve"> fungovaní </w:t>
      </w:r>
      <w:r w:rsidRPr="00074C9D">
        <w:rPr>
          <w:rFonts w:ascii="Times New Roman" w:hAnsi="Times New Roman" w:cs="Times New Roman"/>
        </w:rPr>
        <w:t>Európsk</w:t>
      </w:r>
      <w:r w:rsidR="0020772B">
        <w:rPr>
          <w:rFonts w:ascii="Times New Roman" w:hAnsi="Times New Roman" w:cs="Times New Roman"/>
        </w:rPr>
        <w:t>ej únie</w:t>
      </w:r>
      <w:r w:rsidRPr="00074C9D">
        <w:rPr>
          <w:rFonts w:ascii="Times New Roman" w:hAnsi="Times New Roman" w:cs="Times New Roman"/>
        </w:rPr>
        <w:t xml:space="preserve"> podľa čl. 2</w:t>
      </w:r>
      <w:r w:rsidR="0020772B">
        <w:rPr>
          <w:rFonts w:ascii="Times New Roman" w:hAnsi="Times New Roman" w:cs="Times New Roman"/>
        </w:rPr>
        <w:t>58</w:t>
      </w:r>
      <w:r w:rsidRPr="00074C9D">
        <w:rPr>
          <w:rFonts w:ascii="Times New Roman" w:hAnsi="Times New Roman" w:cs="Times New Roman"/>
        </w:rPr>
        <w:t xml:space="preserve"> až</w:t>
      </w:r>
      <w:r w:rsidRPr="00074C9D">
        <w:rPr>
          <w:rFonts w:ascii="Times New Roman" w:hAnsi="Times New Roman" w:cs="Times New Roman"/>
        </w:rPr>
        <w:t xml:space="preserve"> 2</w:t>
      </w:r>
      <w:r w:rsidR="0020772B">
        <w:rPr>
          <w:rFonts w:ascii="Times New Roman" w:hAnsi="Times New Roman" w:cs="Times New Roman"/>
        </w:rPr>
        <w:t>60</w:t>
      </w:r>
      <w:r w:rsidRPr="00074C9D">
        <w:rPr>
          <w:rFonts w:ascii="Times New Roman" w:hAnsi="Times New Roman" w:cs="Times New Roman"/>
        </w:rPr>
        <w:t xml:space="preserve"> Zmluvy o</w:t>
      </w:r>
      <w:r w:rsidR="0020772B">
        <w:rPr>
          <w:rFonts w:ascii="Times New Roman" w:hAnsi="Times New Roman" w:cs="Times New Roman"/>
        </w:rPr>
        <w:t xml:space="preserve"> fungovaní </w:t>
      </w:r>
      <w:r w:rsidRPr="00074C9D">
        <w:rPr>
          <w:rFonts w:ascii="Times New Roman" w:hAnsi="Times New Roman" w:cs="Times New Roman"/>
        </w:rPr>
        <w:t>Európsk</w:t>
      </w:r>
      <w:r w:rsidR="0020772B">
        <w:rPr>
          <w:rFonts w:ascii="Times New Roman" w:hAnsi="Times New Roman" w:cs="Times New Roman"/>
        </w:rPr>
        <w:t>ej</w:t>
      </w:r>
      <w:r w:rsidRPr="00074C9D">
        <w:rPr>
          <w:rFonts w:ascii="Times New Roman" w:hAnsi="Times New Roman" w:cs="Times New Roman"/>
        </w:rPr>
        <w:t xml:space="preserve"> </w:t>
      </w:r>
      <w:r w:rsidR="0020772B">
        <w:rPr>
          <w:rFonts w:ascii="Times New Roman" w:hAnsi="Times New Roman" w:cs="Times New Roman"/>
        </w:rPr>
        <w:t>únie</w:t>
      </w:r>
      <w:r w:rsidRPr="00074C9D">
        <w:rPr>
          <w:rFonts w:ascii="Times New Roman" w:hAnsi="Times New Roman" w:cs="Times New Roman"/>
        </w:rPr>
        <w:t xml:space="preserve"> v platnom znení.</w:t>
      </w:r>
    </w:p>
    <w:p w:rsidR="00F61EA6" w:rsidP="00F61EA6">
      <w:pPr>
        <w:spacing w:before="0" w:after="0"/>
        <w:ind w:left="720" w:hanging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  <w:tab/>
      </w:r>
      <w:r w:rsidRPr="007F4A69">
        <w:rPr>
          <w:rFonts w:ascii="Times New Roman" w:hAnsi="Times New Roman" w:cs="Times New Roman"/>
        </w:rPr>
        <w:t>Bezpredmetné.</w:t>
      </w:r>
    </w:p>
    <w:p w:rsidR="00F61EA6" w:rsidRPr="00022A1B" w:rsidP="00F61EA6">
      <w:pPr>
        <w:spacing w:before="240" w:after="240"/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  <w:tab/>
      </w:r>
      <w:r w:rsidRPr="00022A1B">
        <w:rPr>
          <w:rFonts w:ascii="Times New Roman" w:hAnsi="Times New Roman" w:cs="Times New Roman"/>
          <w:b/>
        </w:rPr>
        <w:t>Stupeň zlučiteľnosti návrhu právneho predpisu s právom Európskej únie:</w:t>
      </w:r>
    </w:p>
    <w:p w:rsidR="00F61EA6" w:rsidRPr="00022A1B" w:rsidP="00F61EA6">
      <w:pPr>
        <w:spacing w:before="0" w:after="0"/>
        <w:ind w:firstLine="360"/>
        <w:rPr>
          <w:rFonts w:ascii="Times New Roman" w:hAnsi="Times New Roman" w:cs="Times New Roman"/>
        </w:rPr>
      </w:pPr>
      <w:r w:rsidRPr="00EA4CE2">
        <w:rPr>
          <w:rFonts w:ascii="Times New Roman" w:hAnsi="Times New Roman" w:cs="Times New Roman"/>
        </w:rPr>
        <w:t>Stupeň zlučiteľnosti - úplný</w:t>
      </w:r>
    </w:p>
    <w:p w:rsidR="00F61EA6" w:rsidRPr="00022A1B" w:rsidP="00F61EA6">
      <w:pPr>
        <w:spacing w:before="240" w:after="240"/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  <w:tab/>
      </w:r>
      <w:r w:rsidRPr="00022A1B">
        <w:rPr>
          <w:rFonts w:ascii="Times New Roman" w:hAnsi="Times New Roman" w:cs="Times New Roman"/>
          <w:b/>
        </w:rPr>
        <w:t xml:space="preserve">Gestor a spolupracujúce rezorty: </w:t>
      </w:r>
    </w:p>
    <w:p w:rsidR="00F61EA6" w:rsidRPr="00CB67BD" w:rsidP="00F61EA6">
      <w:pPr>
        <w:spacing w:before="0" w:after="0"/>
        <w:ind w:firstLine="360"/>
        <w:rPr>
          <w:rFonts w:ascii="Times New Roman" w:hAnsi="Times New Roman" w:cs="Times New Roman"/>
        </w:rPr>
      </w:pPr>
      <w:r w:rsidRPr="007F4A69">
        <w:rPr>
          <w:rFonts w:ascii="Times New Roman" w:hAnsi="Times New Roman" w:cs="Times New Roman"/>
        </w:rPr>
        <w:t>Bezpredmetné</w:t>
      </w:r>
      <w:r>
        <w:rPr>
          <w:rFonts w:ascii="Times New Roman" w:hAnsi="Times New Roman" w:cs="Times New Roman"/>
        </w:rPr>
        <w:t>.</w:t>
      </w:r>
    </w:p>
    <w:p w:rsidR="0001006A" w:rsidP="0001006A">
      <w:pPr>
        <w:pStyle w:val="Heading1"/>
        <w:spacing w:before="600"/>
        <w:rPr>
          <w:rFonts w:ascii="Times New Roman" w:hAnsi="Times New Roman"/>
          <w:caps/>
        </w:rPr>
      </w:pPr>
      <w:r w:rsidRPr="00B16E7C">
        <w:rPr>
          <w:rFonts w:ascii="Times New Roman" w:hAnsi="Times New Roman"/>
          <w:caps/>
          <w:lang w:val="ru-RU"/>
        </w:rPr>
        <w:t>Doložka</w:t>
      </w:r>
    </w:p>
    <w:p w:rsidR="002C4F13" w:rsidRPr="002C4F13" w:rsidP="002C4F13">
      <w:pPr>
        <w:jc w:val="center"/>
        <w:rPr>
          <w:rFonts w:ascii="Times New Roman" w:hAnsi="Times New Roman" w:cs="Times New Roman"/>
          <w:b/>
        </w:rPr>
      </w:pPr>
      <w:r w:rsidR="00320E75">
        <w:rPr>
          <w:rFonts w:ascii="Times New Roman" w:hAnsi="Times New Roman" w:cs="Times New Roman"/>
          <w:b/>
        </w:rPr>
        <w:t xml:space="preserve">finančných, ekonomických, environmentálnych vplyvov, </w:t>
      </w:r>
      <w:r w:rsidRPr="002C4F13">
        <w:rPr>
          <w:rFonts w:ascii="Times New Roman" w:hAnsi="Times New Roman" w:cs="Times New Roman"/>
          <w:b/>
        </w:rPr>
        <w:t>vplyvov</w:t>
      </w:r>
    </w:p>
    <w:p w:rsidR="002C4F13" w:rsidRPr="002C4F13" w:rsidP="002C4F13">
      <w:pPr>
        <w:jc w:val="center"/>
        <w:rPr>
          <w:rFonts w:ascii="Times New Roman" w:hAnsi="Times New Roman" w:cs="Times New Roman"/>
          <w:b/>
        </w:rPr>
      </w:pPr>
      <w:r w:rsidRPr="002C4F13">
        <w:rPr>
          <w:rFonts w:ascii="Times New Roman" w:hAnsi="Times New Roman" w:cs="Times New Roman"/>
          <w:b/>
        </w:rPr>
        <w:t>na zamestnanosť a</w:t>
      </w:r>
      <w:r w:rsidR="00320E75">
        <w:rPr>
          <w:rFonts w:ascii="Times New Roman" w:hAnsi="Times New Roman" w:cs="Times New Roman"/>
          <w:b/>
        </w:rPr>
        <w:t> </w:t>
      </w:r>
      <w:r w:rsidRPr="002C4F13">
        <w:rPr>
          <w:rFonts w:ascii="Times New Roman" w:hAnsi="Times New Roman" w:cs="Times New Roman"/>
          <w:b/>
        </w:rPr>
        <w:t>podnikateľské prostredie</w:t>
      </w:r>
    </w:p>
    <w:p w:rsidR="0001006A" w:rsidRPr="003A4C21" w:rsidP="0001006A">
      <w:pPr>
        <w:tabs>
          <w:tab w:val="left" w:pos="360"/>
        </w:tabs>
        <w:autoSpaceDE/>
        <w:autoSpaceDN/>
        <w:spacing w:before="240" w:after="240"/>
        <w:ind w:left="360" w:hanging="360"/>
        <w:rPr>
          <w:rFonts w:ascii="Times New Roman" w:hAnsi="Times New Roman" w:cs="Times New Roman"/>
          <w:b/>
          <w:bCs/>
          <w:noProof/>
          <w:color w:val="000000"/>
        </w:rPr>
      </w:pPr>
      <w:r w:rsidRPr="003A4C21">
        <w:rPr>
          <w:rFonts w:ascii="Times New Roman" w:hAnsi="Times New Roman" w:cs="Times New Roman"/>
          <w:b/>
          <w:bCs/>
          <w:color w:val="000000"/>
        </w:rPr>
        <w:t>1.</w:t>
        <w:tab/>
        <w:t>Vplyvy na verejné financie:</w:t>
      </w:r>
    </w:p>
    <w:p w:rsidR="0001006A" w:rsidRPr="000F4765" w:rsidP="00C01CFF">
      <w:pPr>
        <w:pStyle w:val="odsek"/>
        <w:rPr>
          <w:rFonts w:ascii="Times New Roman" w:hAnsi="Times New Roman"/>
        </w:rPr>
      </w:pPr>
      <w:r w:rsidRPr="000F4765">
        <w:rPr>
          <w:rFonts w:ascii="Times New Roman" w:hAnsi="Times New Roman"/>
        </w:rPr>
        <w:t xml:space="preserve">Predkladaný návrh </w:t>
      </w:r>
      <w:r>
        <w:rPr>
          <w:rFonts w:ascii="Times New Roman" w:hAnsi="Times New Roman"/>
        </w:rPr>
        <w:t>zákona</w:t>
      </w:r>
      <w:r w:rsidRPr="000F4765">
        <w:rPr>
          <w:rFonts w:ascii="Times New Roman" w:hAnsi="Times New Roman"/>
        </w:rPr>
        <w:t xml:space="preserve"> nebude mať negatívny </w:t>
      </w:r>
      <w:r w:rsidR="00BF0CD1">
        <w:rPr>
          <w:rFonts w:ascii="Times New Roman" w:hAnsi="Times New Roman"/>
        </w:rPr>
        <w:t>vplyv</w:t>
      </w:r>
      <w:r w:rsidRPr="000F4765">
        <w:rPr>
          <w:rFonts w:ascii="Times New Roman" w:hAnsi="Times New Roman"/>
        </w:rPr>
        <w:t xml:space="preserve"> na verejné financie.</w:t>
      </w:r>
    </w:p>
    <w:p w:rsidR="0001006A" w:rsidRPr="008E77CB" w:rsidP="0001006A">
      <w:pPr>
        <w:tabs>
          <w:tab w:val="left" w:pos="360"/>
        </w:tabs>
        <w:autoSpaceDE/>
        <w:autoSpaceDN/>
        <w:spacing w:before="240" w:after="240"/>
        <w:ind w:left="360" w:hanging="360"/>
        <w:rPr>
          <w:rFonts w:ascii="Times New Roman" w:hAnsi="Times New Roman" w:cs="Times New Roman"/>
          <w:b/>
          <w:bCs/>
          <w:noProof/>
          <w:color w:val="000000"/>
        </w:rPr>
      </w:pPr>
      <w:r w:rsidRPr="003A4C21">
        <w:rPr>
          <w:rFonts w:ascii="Times New Roman" w:hAnsi="Times New Roman" w:cs="Times New Roman"/>
          <w:b/>
          <w:bCs/>
          <w:color w:val="000000"/>
          <w:lang w:val="ru-RU"/>
        </w:rPr>
        <w:t>2.</w:t>
        <w:tab/>
        <w:t xml:space="preserve">Vplyvy na obyvateľov, hospodárenie podnikateľskej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sféry a iných právnických osôb:</w:t>
      </w:r>
    </w:p>
    <w:p w:rsidR="0001006A" w:rsidRPr="003A4C21" w:rsidP="00C01CFF">
      <w:pPr>
        <w:pStyle w:val="odsek"/>
        <w:rPr>
          <w:rFonts w:ascii="Times New Roman" w:hAnsi="Times New Roman"/>
          <w:noProof/>
        </w:rPr>
      </w:pPr>
      <w:r w:rsidRPr="003A4C21">
        <w:rPr>
          <w:rFonts w:ascii="Times New Roman" w:hAnsi="Times New Roman"/>
        </w:rPr>
        <w:t xml:space="preserve">Návrh zákona bude mať </w:t>
      </w:r>
      <w:r w:rsidR="00BF0CD1">
        <w:rPr>
          <w:rFonts w:ascii="Times New Roman" w:hAnsi="Times New Roman"/>
        </w:rPr>
        <w:t xml:space="preserve">podstatný </w:t>
      </w:r>
      <w:r w:rsidRPr="003A4C21">
        <w:rPr>
          <w:rFonts w:ascii="Times New Roman" w:hAnsi="Times New Roman"/>
        </w:rPr>
        <w:t xml:space="preserve">ekonomický </w:t>
      </w:r>
      <w:r w:rsidR="00BF0CD1">
        <w:rPr>
          <w:rFonts w:ascii="Times New Roman" w:hAnsi="Times New Roman"/>
        </w:rPr>
        <w:t>vplyv</w:t>
      </w:r>
      <w:r>
        <w:rPr>
          <w:rFonts w:ascii="Times New Roman" w:hAnsi="Times New Roman"/>
        </w:rPr>
        <w:t xml:space="preserve"> na obyvateľov, hospodárenie </w:t>
      </w:r>
      <w:r w:rsidRPr="003A4C21">
        <w:rPr>
          <w:rFonts w:ascii="Times New Roman" w:hAnsi="Times New Roman"/>
        </w:rPr>
        <w:t>podnikateľskej sféry a iných právnických osôb</w:t>
      </w:r>
      <w:r w:rsidR="00BF0CD1">
        <w:rPr>
          <w:rFonts w:ascii="Times New Roman" w:hAnsi="Times New Roman"/>
        </w:rPr>
        <w:t>, ktorý nie je možné v súčasnosti vzhľadom na nevyčíslené priame a následné škody, ktoré spôsobili poveternostné udalosti a prírodné katastrofy v poľnohospodárstve</w:t>
      </w:r>
      <w:r w:rsidRPr="003A4C21">
        <w:rPr>
          <w:rFonts w:ascii="Times New Roman" w:hAnsi="Times New Roman"/>
        </w:rPr>
        <w:t>.</w:t>
      </w:r>
    </w:p>
    <w:p w:rsidR="0001006A" w:rsidRPr="003A4C21" w:rsidP="0001006A">
      <w:pPr>
        <w:tabs>
          <w:tab w:val="left" w:pos="360"/>
        </w:tabs>
        <w:autoSpaceDE/>
        <w:autoSpaceDN/>
        <w:spacing w:before="240" w:after="240"/>
        <w:ind w:left="360" w:hanging="360"/>
        <w:rPr>
          <w:rFonts w:ascii="Times New Roman" w:hAnsi="Times New Roman" w:cs="Times New Roman"/>
          <w:b/>
          <w:bCs/>
          <w:noProof/>
          <w:color w:val="000000"/>
        </w:rPr>
      </w:pPr>
      <w:r w:rsidRPr="003A4C21">
        <w:rPr>
          <w:rFonts w:ascii="Times New Roman" w:hAnsi="Times New Roman" w:cs="Times New Roman"/>
          <w:b/>
          <w:bCs/>
          <w:color w:val="000000"/>
        </w:rPr>
        <w:t>3.</w:t>
      </w:r>
      <w:r>
        <w:rPr>
          <w:rFonts w:ascii="Times New Roman" w:hAnsi="Times New Roman" w:cs="Times New Roman"/>
          <w:b/>
          <w:bCs/>
          <w:color w:val="000000"/>
        </w:rPr>
        <w:tab/>
        <w:t>Vplyvy na životné prostredie:</w:t>
      </w:r>
    </w:p>
    <w:p w:rsidR="0001006A" w:rsidRPr="003A4C21" w:rsidP="00C01CFF">
      <w:pPr>
        <w:pStyle w:val="odsek"/>
        <w:rPr>
          <w:rFonts w:ascii="Times New Roman" w:hAnsi="Times New Roman"/>
          <w:b/>
          <w:bCs/>
          <w:noProof/>
        </w:rPr>
      </w:pPr>
      <w:r w:rsidRPr="003A4C21">
        <w:rPr>
          <w:rFonts w:ascii="Times New Roman" w:hAnsi="Times New Roman"/>
        </w:rPr>
        <w:t>Návrh zákona nebude m</w:t>
      </w:r>
      <w:r>
        <w:rPr>
          <w:rFonts w:ascii="Times New Roman" w:hAnsi="Times New Roman"/>
        </w:rPr>
        <w:t>ať vplyv na životné prostredie.</w:t>
      </w:r>
    </w:p>
    <w:p w:rsidR="0001006A" w:rsidRPr="003A4C21" w:rsidP="0001006A">
      <w:pPr>
        <w:tabs>
          <w:tab w:val="left" w:pos="360"/>
        </w:tabs>
        <w:autoSpaceDE/>
        <w:autoSpaceDN/>
        <w:spacing w:before="240" w:after="240"/>
        <w:ind w:left="360" w:hanging="360"/>
        <w:rPr>
          <w:rFonts w:ascii="Times New Roman" w:hAnsi="Times New Roman" w:cs="Times New Roman"/>
          <w:b/>
          <w:bCs/>
          <w:noProof/>
          <w:color w:val="000000"/>
        </w:rPr>
      </w:pPr>
      <w:r w:rsidRPr="003A4C21">
        <w:rPr>
          <w:rFonts w:ascii="Times New Roman" w:hAnsi="Times New Roman" w:cs="Times New Roman"/>
          <w:b/>
          <w:bCs/>
          <w:color w:val="000000"/>
        </w:rPr>
        <w:t>4.</w:t>
        <w:tab/>
        <w:t>Vplyvy na zamestnanosť:</w:t>
      </w:r>
    </w:p>
    <w:p w:rsidR="0001006A" w:rsidRPr="003A4C21" w:rsidP="00C01CFF">
      <w:pPr>
        <w:pStyle w:val="odsek"/>
        <w:rPr>
          <w:rFonts w:ascii="Times New Roman" w:hAnsi="Times New Roman"/>
          <w:b/>
          <w:bCs/>
          <w:noProof/>
        </w:rPr>
      </w:pPr>
      <w:r w:rsidRPr="003A4C21">
        <w:rPr>
          <w:rFonts w:ascii="Times New Roman" w:hAnsi="Times New Roman"/>
        </w:rPr>
        <w:t xml:space="preserve">Návrh zákona bude mať </w:t>
      </w:r>
      <w:r w:rsidR="00BF0CD1">
        <w:rPr>
          <w:rFonts w:ascii="Times New Roman" w:hAnsi="Times New Roman"/>
        </w:rPr>
        <w:t xml:space="preserve">pozitívny </w:t>
      </w:r>
      <w:r w:rsidRPr="003A4C21">
        <w:rPr>
          <w:rFonts w:ascii="Times New Roman" w:hAnsi="Times New Roman"/>
        </w:rPr>
        <w:t xml:space="preserve">vplyv na zamestnanosť </w:t>
      </w:r>
      <w:r w:rsidR="00BF0CD1">
        <w:rPr>
          <w:rFonts w:ascii="Times New Roman" w:hAnsi="Times New Roman"/>
        </w:rPr>
        <w:t xml:space="preserve">v tom zmysle, že sa </w:t>
      </w:r>
      <w:r w:rsidR="008873BA">
        <w:rPr>
          <w:rFonts w:ascii="Times New Roman" w:hAnsi="Times New Roman"/>
        </w:rPr>
        <w:t xml:space="preserve">podarí udržať zamestnanosť v poľnohospodárstve na súčasnej úrovni </w:t>
      </w:r>
      <w:r w:rsidRPr="003A4C21">
        <w:rPr>
          <w:rFonts w:ascii="Times New Roman" w:hAnsi="Times New Roman"/>
        </w:rPr>
        <w:t>a</w:t>
      </w:r>
      <w:r w:rsidR="008873BA">
        <w:rPr>
          <w:rFonts w:ascii="Times New Roman" w:hAnsi="Times New Roman"/>
        </w:rPr>
        <w:t xml:space="preserve"> je pravdepodobné, že si </w:t>
      </w:r>
      <w:r w:rsidRPr="003A4C21">
        <w:rPr>
          <w:rFonts w:ascii="Times New Roman" w:hAnsi="Times New Roman"/>
        </w:rPr>
        <w:t xml:space="preserve">vyžiada </w:t>
      </w:r>
      <w:r w:rsidR="008873BA">
        <w:rPr>
          <w:rFonts w:ascii="Times New Roman" w:hAnsi="Times New Roman"/>
        </w:rPr>
        <w:t>zvýšenie počtu zamestnancov v nových pracovných pozíciách.</w:t>
      </w:r>
    </w:p>
    <w:p w:rsidR="0001006A" w:rsidRPr="003A4C21" w:rsidP="0001006A">
      <w:pPr>
        <w:tabs>
          <w:tab w:val="left" w:pos="360"/>
        </w:tabs>
        <w:autoSpaceDE/>
        <w:autoSpaceDN/>
        <w:spacing w:before="240" w:after="240"/>
        <w:ind w:left="360" w:hanging="360"/>
        <w:rPr>
          <w:rFonts w:ascii="Times New Roman" w:hAnsi="Times New Roman" w:cs="Times New Roman"/>
          <w:b/>
          <w:bCs/>
          <w:noProof/>
          <w:color w:val="000000"/>
        </w:rPr>
      </w:pPr>
      <w:r w:rsidRPr="003A4C21">
        <w:rPr>
          <w:rFonts w:ascii="Times New Roman" w:hAnsi="Times New Roman" w:cs="Times New Roman"/>
          <w:b/>
          <w:bCs/>
          <w:color w:val="000000"/>
        </w:rPr>
        <w:t>5.</w:t>
        <w:tab/>
        <w:t>Vplyvy na podnikateľské prostredie:</w:t>
      </w:r>
    </w:p>
    <w:p w:rsidR="0001006A" w:rsidRPr="006F3160" w:rsidP="0001006A">
      <w:pPr>
        <w:pStyle w:val="odsek"/>
        <w:spacing w:before="240" w:after="240"/>
        <w:rPr>
          <w:rFonts w:ascii="Times New Roman" w:hAnsi="Times New Roman"/>
          <w:b/>
        </w:rPr>
      </w:pPr>
      <w:r w:rsidRPr="003A4C21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ávrh zákona bude mať </w:t>
      </w:r>
      <w:r w:rsidR="008873BA">
        <w:rPr>
          <w:rFonts w:ascii="Times New Roman" w:hAnsi="Times New Roman"/>
        </w:rPr>
        <w:t>pozitívny</w:t>
      </w:r>
      <w:r>
        <w:rPr>
          <w:rFonts w:ascii="Times New Roman" w:hAnsi="Times New Roman"/>
        </w:rPr>
        <w:t xml:space="preserve"> vplyv na podnikateľské prostredie</w:t>
      </w:r>
      <w:r w:rsidR="008873BA">
        <w:rPr>
          <w:rFonts w:ascii="Times New Roman" w:hAnsi="Times New Roman"/>
        </w:rPr>
        <w:t xml:space="preserve"> nakoľko zabráni krachovaniu podnikov, ktoré sa dostanú do platobnej neschopnosti a budú musieť ukončiť podnikanie</w:t>
      </w:r>
      <w:r>
        <w:rPr>
          <w:rFonts w:ascii="Times New Roman" w:hAnsi="Times New Roman"/>
        </w:rPr>
        <w:t>.</w:t>
      </w:r>
    </w:p>
    <w:p w:rsidR="0001006A" w:rsidP="0001006A">
      <w:pPr>
        <w:pStyle w:val="Heading3"/>
        <w:spacing w:before="600"/>
        <w:rPr>
          <w:rFonts w:ascii="Times New Roman" w:hAnsi="Times New Roman"/>
        </w:rPr>
      </w:pPr>
      <w:r>
        <w:rPr>
          <w:rFonts w:ascii="Times New Roman" w:hAnsi="Times New Roman"/>
        </w:rPr>
        <w:t>Osobitná časť</w:t>
      </w:r>
    </w:p>
    <w:p w:rsidR="0001006A" w:rsidP="0001006A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</w:t>
      </w:r>
      <w:r w:rsidR="008873BA">
        <w:rPr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 1</w:t>
      </w:r>
    </w:p>
    <w:p w:rsidR="0001006A" w:rsidP="0001006A">
      <w:pPr>
        <w:pStyle w:val="odsek"/>
        <w:rPr>
          <w:rFonts w:ascii="Times New Roman" w:hAnsi="Times New Roman"/>
        </w:rPr>
      </w:pPr>
      <w:r w:rsidR="006F369F">
        <w:rPr>
          <w:rFonts w:ascii="Times New Roman" w:hAnsi="Times New Roman"/>
        </w:rPr>
        <w:t>Ustanovenie, v ktorom sú riešené okruhy, ktoré sú predmetom právnej úpravy tohto zákona postupne tak ako sú uvedené v jednotlivých paragrafoch.</w:t>
      </w:r>
    </w:p>
    <w:p w:rsidR="0001006A" w:rsidRPr="00E4338C" w:rsidP="0001006A">
      <w:pPr>
        <w:pStyle w:val="Heading3"/>
        <w:rPr>
          <w:rFonts w:ascii="Times New Roman" w:hAnsi="Times New Roman"/>
        </w:rPr>
      </w:pPr>
      <w:r w:rsidR="008873BA">
        <w:rPr>
          <w:rFonts w:ascii="Times New Roman" w:hAnsi="Times New Roman"/>
        </w:rPr>
        <w:t xml:space="preserve">K § </w:t>
      </w:r>
      <w:r w:rsidR="00320E75">
        <w:rPr>
          <w:rFonts w:ascii="Times New Roman" w:hAnsi="Times New Roman"/>
        </w:rPr>
        <w:t>2</w:t>
      </w:r>
    </w:p>
    <w:p w:rsidR="006F369F" w:rsidP="0001006A">
      <w:pPr>
        <w:pStyle w:val="odsek"/>
        <w:rPr>
          <w:rFonts w:ascii="Times New Roman" w:hAnsi="Times New Roman"/>
        </w:rPr>
      </w:pPr>
      <w:r>
        <w:rPr>
          <w:rFonts w:ascii="Times New Roman" w:hAnsi="Times New Roman"/>
        </w:rPr>
        <w:t>Ustanovenie charakterizuje jednotlivé udalosti, ktoré môžu mať za následok škody, ktoré sú predmetom kompenzácie podľa tohto zákona. Ide o postupnosť aj z hľadiska následkov, kedy nepriaznivou poveternostnou udalosťou je udalosť, ktorá predchádza prírodnej katastrofe. Mimoriadnou udalosťou sa rozumie zásah určitého subjektu do situácie vyhrotenej prírodnými živlami.</w:t>
      </w:r>
    </w:p>
    <w:p w:rsidR="006F369F" w:rsidP="006F369F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§ </w:t>
      </w:r>
      <w:r w:rsidR="00320E75">
        <w:rPr>
          <w:rFonts w:ascii="Times New Roman" w:hAnsi="Times New Roman"/>
        </w:rPr>
        <w:t>3</w:t>
      </w:r>
    </w:p>
    <w:p w:rsidR="006F369F" w:rsidP="006F369F">
      <w:pPr>
        <w:pStyle w:val="odsek"/>
        <w:rPr>
          <w:rFonts w:ascii="Times New Roman" w:hAnsi="Times New Roman"/>
        </w:rPr>
      </w:pPr>
      <w:r w:rsidR="00223C29">
        <w:rPr>
          <w:rFonts w:ascii="Times New Roman" w:hAnsi="Times New Roman"/>
        </w:rPr>
        <w:t>Ustanovenie vymedzuje poskytovanie dotácie len na úseku poľnohospodárskej prvovýroby, lesného hospodárstva a chovu.</w:t>
      </w:r>
    </w:p>
    <w:p w:rsidR="00223C29" w:rsidP="00223C29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§ </w:t>
      </w:r>
      <w:r w:rsidR="00320E75">
        <w:rPr>
          <w:rFonts w:ascii="Times New Roman" w:hAnsi="Times New Roman"/>
        </w:rPr>
        <w:t>4</w:t>
      </w:r>
    </w:p>
    <w:p w:rsidR="00223C29" w:rsidP="00223C29">
      <w:pPr>
        <w:pStyle w:val="odsek"/>
        <w:rPr>
          <w:rFonts w:ascii="Times New Roman" w:hAnsi="Times New Roman"/>
        </w:rPr>
      </w:pPr>
      <w:r w:rsidR="00877C1A">
        <w:rPr>
          <w:rFonts w:ascii="Times New Roman" w:hAnsi="Times New Roman"/>
        </w:rPr>
        <w:t>Ustanovenie vyratúva subjekty, ktoré môžu o dotáciu požiadať.</w:t>
      </w:r>
    </w:p>
    <w:p w:rsidR="00877C1A" w:rsidP="00877C1A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§ </w:t>
      </w:r>
      <w:r w:rsidR="00320E7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a </w:t>
      </w:r>
      <w:r w:rsidR="00320E75">
        <w:rPr>
          <w:rFonts w:ascii="Times New Roman" w:hAnsi="Times New Roman"/>
        </w:rPr>
        <w:t>6</w:t>
      </w:r>
    </w:p>
    <w:p w:rsidR="00877C1A" w:rsidP="00877C1A">
      <w:pPr>
        <w:pStyle w:val="odse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Ustanovenie komplexne rieši situáciu s kompenzáciou strát spôsobených v prvom prípade nepriaznivou poveternostnou udalosťou a v druhom prípade prírodnou katastrofou v poľnohospodárskej prvovýrobe. Určuje limit hrubej hodnoty dotácie vypočítanej na rôzne okolnosti vzniku škody. Taktiež sa určuje výška minimálnej straty pre nepriaznivú poveternostnú udalosť </w:t>
      </w:r>
      <w:r w:rsidR="00A1016F">
        <w:rPr>
          <w:rFonts w:ascii="Times New Roman" w:hAnsi="Times New Roman"/>
        </w:rPr>
        <w:t xml:space="preserve">a pri prírodnej katastrofe </w:t>
      </w:r>
      <w:r>
        <w:rPr>
          <w:rFonts w:ascii="Times New Roman" w:hAnsi="Times New Roman"/>
        </w:rPr>
        <w:t xml:space="preserve">v sume </w:t>
      </w:r>
      <w:r w:rsidR="00A1016F">
        <w:rPr>
          <w:rFonts w:ascii="Times New Roman" w:hAnsi="Times New Roman"/>
        </w:rPr>
        <w:t>2</w:t>
      </w:r>
      <w:r>
        <w:rPr>
          <w:rFonts w:ascii="Times New Roman" w:hAnsi="Times New Roman"/>
        </w:rPr>
        <w:t>000,- €.</w:t>
      </w:r>
    </w:p>
    <w:p w:rsidR="00877C1A" w:rsidP="00877C1A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§ </w:t>
      </w:r>
      <w:r w:rsidR="00320E75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a </w:t>
      </w:r>
      <w:r w:rsidR="00320E75">
        <w:rPr>
          <w:rFonts w:ascii="Times New Roman" w:hAnsi="Times New Roman"/>
        </w:rPr>
        <w:t>8</w:t>
      </w:r>
    </w:p>
    <w:p w:rsidR="00877C1A" w:rsidP="00877C1A">
      <w:pPr>
        <w:pStyle w:val="odsek"/>
        <w:rPr>
          <w:rFonts w:ascii="Times New Roman" w:hAnsi="Times New Roman"/>
        </w:rPr>
      </w:pPr>
      <w:r>
        <w:rPr>
          <w:rFonts w:ascii="Times New Roman" w:hAnsi="Times New Roman"/>
        </w:rPr>
        <w:t>Ustanovenie určuje náležit</w:t>
      </w:r>
      <w:r w:rsidR="00ED6A2A">
        <w:rPr>
          <w:rFonts w:ascii="Times New Roman" w:hAnsi="Times New Roman"/>
        </w:rPr>
        <w:t xml:space="preserve">osti obdobne ako ustanovenie § </w:t>
      </w:r>
      <w:r w:rsidR="00A1016F">
        <w:rPr>
          <w:rFonts w:ascii="Times New Roman" w:hAnsi="Times New Roman"/>
        </w:rPr>
        <w:t>5</w:t>
      </w:r>
      <w:r w:rsidR="00ED6A2A">
        <w:rPr>
          <w:rFonts w:ascii="Times New Roman" w:hAnsi="Times New Roman"/>
        </w:rPr>
        <w:t xml:space="preserve"> a </w:t>
      </w:r>
      <w:r w:rsidR="00A1016F">
        <w:rPr>
          <w:rFonts w:ascii="Times New Roman" w:hAnsi="Times New Roman"/>
        </w:rPr>
        <w:t>6</w:t>
      </w:r>
      <w:r w:rsidR="00ED6A2A">
        <w:rPr>
          <w:rFonts w:ascii="Times New Roman" w:hAnsi="Times New Roman"/>
        </w:rPr>
        <w:t xml:space="preserve"> pre poľnohospodársku prvovýroby pre lesné hospodárstvo a chov rýb.</w:t>
      </w:r>
    </w:p>
    <w:p w:rsidR="00ED6A2A" w:rsidP="00ED6A2A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§ </w:t>
      </w:r>
      <w:r w:rsidR="00320E75">
        <w:rPr>
          <w:rFonts w:ascii="Times New Roman" w:hAnsi="Times New Roman"/>
        </w:rPr>
        <w:t>9</w:t>
      </w:r>
    </w:p>
    <w:p w:rsidR="00ED6A2A" w:rsidP="00ED6A2A">
      <w:pPr>
        <w:pStyle w:val="odsek"/>
        <w:rPr>
          <w:rFonts w:ascii="Times New Roman" w:hAnsi="Times New Roman"/>
        </w:rPr>
      </w:pPr>
      <w:r>
        <w:rPr>
          <w:rFonts w:ascii="Times New Roman" w:hAnsi="Times New Roman"/>
        </w:rPr>
        <w:t>Ustanovenie určuje spoločné podmienky pre poľnohospodársku prvovýrobu, lesné hospodárstvo a chov rýb v prípade mimoriadnej udalosti, ide o určenie dolnej hranice škody, ktorá sa odškodňuje a určenie maximálnej výšky odškodnenia.</w:t>
      </w:r>
    </w:p>
    <w:p w:rsidR="00ED6A2A" w:rsidP="00ED6A2A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K § 1</w:t>
      </w:r>
      <w:r w:rsidR="00320E75">
        <w:rPr>
          <w:rFonts w:ascii="Times New Roman" w:hAnsi="Times New Roman"/>
        </w:rPr>
        <w:t>0</w:t>
      </w:r>
    </w:p>
    <w:p w:rsidR="00ED6A2A" w:rsidP="00ED6A2A">
      <w:pPr>
        <w:pStyle w:val="odse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Ustanovenie určuje kto poskytuje podporu </w:t>
      </w:r>
      <w:r w:rsidR="00320E75">
        <w:rPr>
          <w:rFonts w:ascii="Times New Roman" w:hAnsi="Times New Roman"/>
        </w:rPr>
        <w:t>ide o P</w:t>
      </w:r>
      <w:r w:rsidR="00621143">
        <w:rPr>
          <w:rFonts w:ascii="Times New Roman" w:hAnsi="Times New Roman"/>
        </w:rPr>
        <w:t>ôdohosp</w:t>
      </w:r>
      <w:r>
        <w:rPr>
          <w:rFonts w:ascii="Times New Roman" w:hAnsi="Times New Roman"/>
        </w:rPr>
        <w:t>odársk</w:t>
      </w:r>
      <w:r w:rsidR="00320E75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platobn</w:t>
      </w:r>
      <w:r w:rsidR="00320E75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 agentúr</w:t>
      </w:r>
      <w:r w:rsidR="00320E75">
        <w:rPr>
          <w:rFonts w:ascii="Times New Roman" w:hAnsi="Times New Roman"/>
        </w:rPr>
        <w:t>u, ktorá aj vyhlasuje výzvy a určuje podrobnosti náležitostí žiadosti najmä termín predloženia</w:t>
      </w:r>
      <w:r w:rsidR="00621143">
        <w:rPr>
          <w:rFonts w:ascii="Times New Roman" w:hAnsi="Times New Roman"/>
        </w:rPr>
        <w:t xml:space="preserve">. Ďalej sa určuje ktorá organizácia potvrdzuje jednotlivé stupne a to Slovenský hydrometeorologický ústav pre </w:t>
      </w:r>
      <w:r w:rsidR="00621143">
        <w:rPr>
          <w:rFonts w:ascii="Times New Roman" w:hAnsi="Times New Roman"/>
          <w:szCs w:val="24"/>
        </w:rPr>
        <w:t>nepriaznivú poveternostnú udalosť</w:t>
      </w:r>
      <w:r w:rsidR="00621143">
        <w:rPr>
          <w:rFonts w:ascii="Times New Roman" w:hAnsi="Times New Roman"/>
        </w:rPr>
        <w:t xml:space="preserve"> a Ministerstvo životného prostredia SR pre prírodnú katastrofu.</w:t>
      </w:r>
    </w:p>
    <w:p w:rsidR="00621143" w:rsidP="00ED6A2A">
      <w:pPr>
        <w:pStyle w:val="odsek"/>
        <w:rPr>
          <w:rFonts w:ascii="Times New Roman" w:hAnsi="Times New Roman"/>
        </w:rPr>
      </w:pPr>
      <w:r>
        <w:rPr>
          <w:rFonts w:ascii="Times New Roman" w:hAnsi="Times New Roman"/>
        </w:rPr>
        <w:t>Taktiež sa určujú prílohy k žiadosti o dotáciu a niektoré ďalšie podmienky vylučujúce poskytnúť dotáciu podľa tohto zákona.</w:t>
      </w:r>
    </w:p>
    <w:p w:rsidR="00ED6A2A" w:rsidRPr="00ED6A2A" w:rsidP="00ED6A2A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K § 12</w:t>
      </w:r>
    </w:p>
    <w:p w:rsidR="00320E75" w:rsidP="0001006A">
      <w:pPr>
        <w:pStyle w:val="odsek"/>
        <w:rPr>
          <w:rFonts w:ascii="Times New Roman" w:hAnsi="Times New Roman"/>
        </w:rPr>
      </w:pPr>
      <w:r>
        <w:rPr>
          <w:rFonts w:ascii="Times New Roman" w:hAnsi="Times New Roman"/>
        </w:rPr>
        <w:t>Ustanovenie rieši aj situáciu, ktorá vznikla v tomto roku a dáva možnosť poľnohospodárom požiadať podľa tohto zákona o dotácie aj na povodne z mája a júna 2010.</w:t>
      </w:r>
    </w:p>
    <w:p w:rsidR="00320E75" w:rsidP="00320E75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K § 13</w:t>
      </w:r>
    </w:p>
    <w:p w:rsidR="00904E9F" w:rsidP="0001006A">
      <w:pPr>
        <w:pStyle w:val="odsek"/>
        <w:rPr>
          <w:rFonts w:ascii="Times New Roman" w:hAnsi="Times New Roman"/>
        </w:rPr>
      </w:pPr>
      <w:r w:rsidR="0001006A">
        <w:rPr>
          <w:rFonts w:ascii="Times New Roman" w:hAnsi="Times New Roman"/>
        </w:rPr>
        <w:t>Navrhuje sa účinnosť zákona na 1</w:t>
      </w:r>
      <w:r w:rsidR="008873BA">
        <w:rPr>
          <w:rFonts w:ascii="Times New Roman" w:hAnsi="Times New Roman"/>
        </w:rPr>
        <w:t>5</w:t>
      </w:r>
      <w:r w:rsidR="0001006A">
        <w:rPr>
          <w:rFonts w:ascii="Times New Roman" w:hAnsi="Times New Roman"/>
        </w:rPr>
        <w:t xml:space="preserve">. </w:t>
      </w:r>
      <w:r w:rsidR="00DD43E4">
        <w:rPr>
          <w:rFonts w:ascii="Times New Roman" w:hAnsi="Times New Roman"/>
        </w:rPr>
        <w:t>júna</w:t>
      </w:r>
      <w:r w:rsidR="0001006A">
        <w:rPr>
          <w:rFonts w:ascii="Times New Roman" w:hAnsi="Times New Roman"/>
        </w:rPr>
        <w:t xml:space="preserve"> 2010.</w:t>
      </w:r>
    </w:p>
    <w:p w:rsidR="00DD4FA1" w:rsidP="00DD4FA1">
      <w:pPr>
        <w:pStyle w:val="odsek"/>
        <w:ind w:firstLine="0"/>
        <w:rPr>
          <w:rFonts w:ascii="Times New Roman" w:hAnsi="Times New Roman"/>
        </w:rPr>
      </w:pPr>
    </w:p>
    <w:p w:rsidR="00DD4FA1" w:rsidP="00DD4FA1">
      <w:pPr>
        <w:keepLines/>
        <w:rPr>
          <w:rFonts w:ascii="Times New Roman" w:hAnsi="Times New Roman" w:cs="Times New Roman"/>
        </w:rPr>
      </w:pPr>
    </w:p>
    <w:p w:rsidR="00DD4FA1" w:rsidRPr="009B3B04" w:rsidP="00DD4FA1">
      <w:pPr>
        <w:keepLine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9. júna 2010</w:t>
      </w:r>
    </w:p>
    <w:p w:rsidR="00DD4FA1" w:rsidP="00DD4FA1">
      <w:pPr>
        <w:keepLines/>
        <w:rPr>
          <w:rFonts w:ascii="Times New Roman" w:hAnsi="Times New Roman" w:cs="Times New Roman"/>
        </w:rPr>
      </w:pPr>
    </w:p>
    <w:p w:rsidR="00DD4FA1" w:rsidP="00DD4FA1">
      <w:pPr>
        <w:keepLines/>
        <w:rPr>
          <w:rFonts w:ascii="Times New Roman" w:hAnsi="Times New Roman" w:cs="Times New Roman"/>
        </w:rPr>
      </w:pPr>
    </w:p>
    <w:p w:rsidR="00DD4FA1" w:rsidRPr="009B3B04" w:rsidP="00DD4FA1">
      <w:pPr>
        <w:keepLines/>
        <w:rPr>
          <w:rFonts w:ascii="Times New Roman" w:hAnsi="Times New Roman" w:cs="Times New Roman"/>
        </w:rPr>
      </w:pPr>
    </w:p>
    <w:p w:rsidR="00DD4FA1" w:rsidRPr="00CB10DB" w:rsidP="00DD4FA1">
      <w:pPr>
        <w:keepLines/>
        <w:jc w:val="center"/>
        <w:rPr>
          <w:rFonts w:ascii="Times New Roman" w:hAnsi="Times New Roman" w:cs="Times New Roman"/>
        </w:rPr>
      </w:pPr>
      <w:r w:rsidRPr="00CB10DB">
        <w:rPr>
          <w:rFonts w:ascii="Times New Roman" w:hAnsi="Times New Roman" w:cs="Times New Roman"/>
          <w:bCs/>
        </w:rPr>
        <w:t>Robert  F i c o</w:t>
      </w:r>
      <w:r w:rsidR="0045731F">
        <w:rPr>
          <w:rFonts w:ascii="Times New Roman" w:hAnsi="Times New Roman" w:cs="Times New Roman"/>
          <w:bCs/>
        </w:rPr>
        <w:t xml:space="preserve">, v. r. </w:t>
      </w:r>
    </w:p>
    <w:p w:rsidR="00DD4FA1" w:rsidRPr="00CB10DB" w:rsidP="00DD4FA1">
      <w:pPr>
        <w:keepLines/>
        <w:jc w:val="center"/>
        <w:rPr>
          <w:rFonts w:ascii="Times New Roman" w:hAnsi="Times New Roman" w:cs="Times New Roman"/>
        </w:rPr>
      </w:pPr>
      <w:r w:rsidRPr="00CB10DB">
        <w:rPr>
          <w:rFonts w:ascii="Times New Roman" w:hAnsi="Times New Roman" w:cs="Times New Roman"/>
        </w:rPr>
        <w:t>predseda vlády</w:t>
      </w:r>
    </w:p>
    <w:p w:rsidR="00DD4FA1" w:rsidRPr="00CB10DB" w:rsidP="00DD4FA1">
      <w:pPr>
        <w:keepLines/>
        <w:jc w:val="center"/>
        <w:rPr>
          <w:rFonts w:ascii="Times New Roman" w:hAnsi="Times New Roman" w:cs="Times New Roman"/>
        </w:rPr>
      </w:pPr>
      <w:r w:rsidRPr="00CB10DB">
        <w:rPr>
          <w:rFonts w:ascii="Times New Roman" w:hAnsi="Times New Roman" w:cs="Times New Roman"/>
        </w:rPr>
        <w:t>Slovenskej republiky</w:t>
      </w:r>
    </w:p>
    <w:p w:rsidR="00DD4FA1" w:rsidP="00DD4FA1">
      <w:pPr>
        <w:keepLines/>
        <w:rPr>
          <w:rFonts w:ascii="Times New Roman" w:hAnsi="Times New Roman" w:cs="Times New Roman"/>
        </w:rPr>
      </w:pPr>
    </w:p>
    <w:p w:rsidR="00DD4FA1" w:rsidRPr="00CB10DB" w:rsidP="00DD4FA1">
      <w:pPr>
        <w:keepLines/>
        <w:rPr>
          <w:rFonts w:ascii="Times New Roman" w:hAnsi="Times New Roman" w:cs="Times New Roman"/>
        </w:rPr>
      </w:pPr>
    </w:p>
    <w:p w:rsidR="00DD4FA1" w:rsidRPr="00CB10DB" w:rsidP="00DD4FA1">
      <w:pPr>
        <w:keepLines/>
        <w:rPr>
          <w:rFonts w:ascii="Times New Roman" w:hAnsi="Times New Roman" w:cs="Times New Roman"/>
        </w:rPr>
      </w:pPr>
    </w:p>
    <w:p w:rsidR="00DD4FA1" w:rsidRPr="00CB10DB" w:rsidP="00DD4FA1">
      <w:pPr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Vladimír  C h o v a</w:t>
      </w:r>
      <w:r w:rsidR="0045731F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n</w:t>
      </w:r>
      <w:r w:rsidR="0045731F">
        <w:rPr>
          <w:rFonts w:ascii="Times New Roman" w:hAnsi="Times New Roman" w:cs="Times New Roman"/>
          <w:bCs/>
        </w:rPr>
        <w:t xml:space="preserve">, v. r. </w:t>
      </w:r>
    </w:p>
    <w:p w:rsidR="00DD4FA1" w:rsidP="00DD4FA1">
      <w:pPr>
        <w:keepLines/>
        <w:jc w:val="center"/>
        <w:rPr>
          <w:rFonts w:ascii="Times New Roman" w:hAnsi="Times New Roman" w:cs="Times New Roman"/>
        </w:rPr>
      </w:pPr>
      <w:r w:rsidRPr="00CB10DB">
        <w:rPr>
          <w:rFonts w:ascii="Times New Roman" w:hAnsi="Times New Roman" w:cs="Times New Roman"/>
        </w:rPr>
        <w:t xml:space="preserve">minister </w:t>
      </w:r>
      <w:r>
        <w:rPr>
          <w:rFonts w:ascii="Times New Roman" w:hAnsi="Times New Roman" w:cs="Times New Roman"/>
        </w:rPr>
        <w:t>pôdohospodárstva</w:t>
      </w:r>
    </w:p>
    <w:p w:rsidR="00DD4FA1" w:rsidRPr="008A3163" w:rsidP="00DD4FA1">
      <w:pPr>
        <w:keepLine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Slovenskej republiky</w:t>
      </w:r>
    </w:p>
    <w:p w:rsidR="00DD4FA1" w:rsidP="00DD4FA1">
      <w:pPr>
        <w:pStyle w:val="odsek"/>
        <w:ind w:firstLine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Arial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75" w:rsidP="0001006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20E75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75" w:rsidP="0001006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45731F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320E75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78BD"/>
    <w:multiLevelType w:val="multilevel"/>
    <w:tmpl w:val="9F249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902270E"/>
    <w:multiLevelType w:val="hybridMultilevel"/>
    <w:tmpl w:val="70CE2660"/>
    <w:lvl w:ilvl="0">
      <w:start w:val="1"/>
      <w:numFmt w:val="decimal"/>
      <w:lvlText w:val="(%1)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/>
        <w:b w:val="0"/>
        <w:i w:val="0"/>
        <w:strike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E1647"/>
    <w:multiLevelType w:val="hybridMultilevel"/>
    <w:tmpl w:val="CD7CB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AE4E75"/>
    <w:multiLevelType w:val="hybridMultilevel"/>
    <w:tmpl w:val="261ECA16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>
      <w:start w:val="1"/>
      <w:numFmt w:val="decimal"/>
      <w:lvlText w:val="§ %2"/>
      <w:lvlJc w:val="left"/>
      <w:pPr>
        <w:tabs>
          <w:tab w:val="num" w:pos="2744"/>
        </w:tabs>
        <w:ind w:left="2517" w:firstLine="0"/>
      </w:pPr>
      <w:rPr>
        <w:rFonts w:ascii="Times New Roman" w:hAnsi="Times New Roman"/>
        <w:b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3597"/>
        </w:tabs>
        <w:ind w:left="3597" w:hanging="180"/>
      </w:pPr>
    </w:lvl>
    <w:lvl w:ilvl="3">
      <w:start w:val="1"/>
      <w:numFmt w:val="decimal"/>
      <w:lvlText w:val="%4."/>
      <w:lvlJc w:val="left"/>
      <w:pPr>
        <w:tabs>
          <w:tab w:val="num" w:pos="4317"/>
        </w:tabs>
        <w:ind w:left="4317" w:hanging="360"/>
      </w:pPr>
    </w:lvl>
    <w:lvl w:ilvl="4">
      <w:start w:val="1"/>
      <w:numFmt w:val="lowerLetter"/>
      <w:lvlText w:val="%5."/>
      <w:lvlJc w:val="left"/>
      <w:pPr>
        <w:tabs>
          <w:tab w:val="num" w:pos="5037"/>
        </w:tabs>
        <w:ind w:left="5037" w:hanging="360"/>
      </w:pPr>
    </w:lvl>
    <w:lvl w:ilvl="5">
      <w:start w:val="1"/>
      <w:numFmt w:val="lowerRoman"/>
      <w:lvlText w:val="%6."/>
      <w:lvlJc w:val="right"/>
      <w:pPr>
        <w:tabs>
          <w:tab w:val="num" w:pos="5757"/>
        </w:tabs>
        <w:ind w:left="5757" w:hanging="180"/>
      </w:pPr>
    </w:lvl>
    <w:lvl w:ilvl="6">
      <w:start w:val="1"/>
      <w:numFmt w:val="decimal"/>
      <w:lvlText w:val="%7."/>
      <w:lvlJc w:val="left"/>
      <w:pPr>
        <w:tabs>
          <w:tab w:val="num" w:pos="6477"/>
        </w:tabs>
        <w:ind w:left="6477" w:hanging="360"/>
      </w:pPr>
    </w:lvl>
    <w:lvl w:ilvl="7">
      <w:start w:val="1"/>
      <w:numFmt w:val="lowerLetter"/>
      <w:lvlText w:val="%8."/>
      <w:lvlJc w:val="left"/>
      <w:pPr>
        <w:tabs>
          <w:tab w:val="num" w:pos="7197"/>
        </w:tabs>
        <w:ind w:left="7197" w:hanging="360"/>
      </w:pPr>
    </w:lvl>
    <w:lvl w:ilvl="8">
      <w:start w:val="1"/>
      <w:numFmt w:val="lowerRoman"/>
      <w:lvlText w:val="%9."/>
      <w:lvlJc w:val="right"/>
      <w:pPr>
        <w:tabs>
          <w:tab w:val="num" w:pos="7917"/>
        </w:tabs>
        <w:ind w:left="7917" w:hanging="180"/>
      </w:pPr>
    </w:lvl>
  </w:abstractNum>
  <w:abstractNum w:abstractNumId="4">
    <w:nsid w:val="1B1F1F29"/>
    <w:multiLevelType w:val="hybridMultilevel"/>
    <w:tmpl w:val="A6A8F3DE"/>
    <w:lvl w:ilvl="0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ED08A4"/>
    <w:multiLevelType w:val="hybridMultilevel"/>
    <w:tmpl w:val="6DA49B66"/>
    <w:lvl w:ilvl="0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EE2A35"/>
    <w:multiLevelType w:val="hybridMultilevel"/>
    <w:tmpl w:val="516AA880"/>
    <w:lvl w:ilvl="0">
      <w:start w:val="1"/>
      <w:numFmt w:val="decimal"/>
      <w:pStyle w:val="odsek1"/>
      <w:lvlText w:val="(%1)"/>
      <w:lvlJc w:val="left"/>
      <w:pPr>
        <w:tabs>
          <w:tab w:val="num" w:pos="-709"/>
        </w:tabs>
        <w:ind w:left="-709" w:firstLine="709"/>
      </w:pPr>
      <w:rPr>
        <w:b w:val="0"/>
        <w:i w:val="0"/>
        <w:strike w:val="0"/>
        <w:sz w:val="24"/>
        <w:rtl w:val="0"/>
      </w:rPr>
    </w:lvl>
    <w:lvl w:ilvl="1">
      <w:start w:val="1"/>
      <w:numFmt w:val="lowerLetter"/>
      <w:lvlText w:val="%2)"/>
      <w:lvlJc w:val="left"/>
      <w:pPr>
        <w:tabs>
          <w:tab w:val="num" w:pos="-1260"/>
        </w:tabs>
        <w:ind w:left="-903" w:hanging="357"/>
      </w:pPr>
      <w:rPr>
        <w:rFonts w:ascii="Times New Roman" w:hAnsi="Times New Roman"/>
        <w:b w:val="0"/>
        <w:i w:val="0"/>
        <w:strike w:val="0"/>
        <w:sz w:val="24"/>
        <w:rtl w:val="0"/>
      </w:rPr>
    </w:lvl>
    <w:lvl w:ilvl="2">
      <w:start w:val="1"/>
      <w:numFmt w:val="lowerRoman"/>
      <w:lvlText w:val="%3."/>
      <w:lvlJc w:val="right"/>
      <w:pPr>
        <w:ind w:left="1609" w:hanging="180"/>
      </w:pPr>
    </w:lvl>
    <w:lvl w:ilvl="3">
      <w:start w:val="1"/>
      <w:numFmt w:val="decimal"/>
      <w:lvlText w:val="%4."/>
      <w:lvlJc w:val="left"/>
      <w:pPr>
        <w:ind w:left="2329" w:hanging="360"/>
      </w:pPr>
    </w:lvl>
    <w:lvl w:ilvl="4">
      <w:start w:val="1"/>
      <w:numFmt w:val="lowerLetter"/>
      <w:lvlText w:val="%5."/>
      <w:lvlJc w:val="left"/>
      <w:pPr>
        <w:ind w:left="3049" w:hanging="360"/>
      </w:pPr>
    </w:lvl>
    <w:lvl w:ilvl="5">
      <w:start w:val="1"/>
      <w:numFmt w:val="lowerRoman"/>
      <w:lvlText w:val="%6."/>
      <w:lvlJc w:val="right"/>
      <w:pPr>
        <w:ind w:left="3769" w:hanging="180"/>
      </w:pPr>
    </w:lvl>
    <w:lvl w:ilvl="6">
      <w:start w:val="1"/>
      <w:numFmt w:val="decimal"/>
      <w:lvlText w:val="%7."/>
      <w:lvlJc w:val="left"/>
      <w:pPr>
        <w:ind w:left="4489" w:hanging="360"/>
      </w:pPr>
    </w:lvl>
    <w:lvl w:ilvl="7">
      <w:start w:val="1"/>
      <w:numFmt w:val="lowerLetter"/>
      <w:lvlText w:val="%8."/>
      <w:lvlJc w:val="left"/>
      <w:pPr>
        <w:ind w:left="5209" w:hanging="360"/>
      </w:pPr>
    </w:lvl>
    <w:lvl w:ilvl="8">
      <w:start w:val="1"/>
      <w:numFmt w:val="lowerRoman"/>
      <w:lvlText w:val="%9."/>
      <w:lvlJc w:val="right"/>
      <w:pPr>
        <w:ind w:left="5929" w:hanging="180"/>
      </w:pPr>
    </w:lvl>
  </w:abstractNum>
  <w:abstractNum w:abstractNumId="7">
    <w:nsid w:val="50CA1DC8"/>
    <w:multiLevelType w:val="hybridMultilevel"/>
    <w:tmpl w:val="2708E9CC"/>
    <w:lvl w:ilvl="0">
      <w:start w:val="1"/>
      <w:numFmt w:val="lowerLetter"/>
      <w:pStyle w:val="adda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93507"/>
    <w:multiLevelType w:val="hybridMultilevel"/>
    <w:tmpl w:val="BCA4555A"/>
    <w:lvl w:ilvl="0">
      <w:start w:val="1"/>
      <w:numFmt w:val="decimal"/>
      <w:pStyle w:val="a"/>
      <w:lvlText w:val="§ %1"/>
      <w:lvlJc w:val="center"/>
      <w:pPr>
        <w:tabs>
          <w:tab w:val="num" w:pos="2520"/>
        </w:tabs>
        <w:ind w:left="1758" w:hanging="397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rtl w:val="0"/>
      </w:rPr>
    </w:lvl>
    <w:lvl w:ilvl="1">
      <w:start w:val="1"/>
      <w:numFmt w:val="decimal"/>
      <w:lvlText w:val="(%2)"/>
      <w:lvlJc w:val="left"/>
      <w:pPr>
        <w:tabs>
          <w:tab w:val="num" w:pos="-31680"/>
        </w:tabs>
        <w:ind w:left="0" w:firstLine="709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rtl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1811" w:firstLine="709"/>
      </w:pPr>
    </w:lvl>
    <w:lvl w:ilvl="4">
      <w:start w:val="1"/>
      <w:numFmt w:val="decimal"/>
      <w:lvlText w:val="%5."/>
      <w:lvlJc w:val="left"/>
      <w:pPr>
        <w:tabs>
          <w:tab w:val="num" w:pos="870"/>
        </w:tabs>
        <w:ind w:left="870" w:hanging="39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2266DE"/>
    <w:multiLevelType w:val="hybridMultilevel"/>
    <w:tmpl w:val="E8FCC0D8"/>
    <w:lvl w:ilvl="0">
      <w:start w:val="1"/>
      <w:numFmt w:val="decimal"/>
      <w:lvlText w:val="§ %1"/>
      <w:lvlJc w:val="left"/>
      <w:pPr>
        <w:tabs>
          <w:tab w:val="num" w:pos="425"/>
        </w:tabs>
        <w:ind w:left="0" w:firstLine="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2F6A9A"/>
    <w:multiLevelType w:val="multilevel"/>
    <w:tmpl w:val="C6F88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72840E1E"/>
    <w:multiLevelType w:val="hybridMultilevel"/>
    <w:tmpl w:val="2594198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B1368C"/>
    <w:multiLevelType w:val="multilevel"/>
    <w:tmpl w:val="0ECAB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  <w:rPr>
        <w:rFonts w:ascii="Times New Roman" w:hAnsi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14">
    <w:nsid w:val="7AED2683"/>
    <w:multiLevelType w:val="hybridMultilevel"/>
    <w:tmpl w:val="EFDC4B9A"/>
    <w:lvl w:ilvl="0">
      <w:start w:val="1"/>
      <w:numFmt w:val="decimal"/>
      <w:lvlText w:val="%1."/>
      <w:lvlJc w:val="left"/>
      <w:pPr>
        <w:ind w:left="1068" w:hanging="360"/>
      </w:pPr>
      <w:rPr>
        <w:b/>
        <w:rtl w:val="0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1"/>
  </w:num>
  <w:num w:numId="8">
    <w:abstractNumId w:val="4"/>
  </w:num>
  <w:num w:numId="9">
    <w:abstractNumId w:val="1"/>
  </w:num>
  <w:num w:numId="10">
    <w:abstractNumId w:val="4"/>
  </w:num>
  <w:num w:numId="11">
    <w:abstractNumId w:val="1"/>
  </w:num>
  <w:num w:numId="12">
    <w:abstractNumId w:val="1"/>
  </w:num>
  <w:num w:numId="13">
    <w:abstractNumId w:val="5"/>
  </w:num>
  <w:num w:numId="14">
    <w:abstractNumId w:val="8"/>
  </w:num>
  <w:num w:numId="15">
    <w:abstractNumId w:val="8"/>
  </w:num>
  <w:num w:numId="16">
    <w:abstractNumId w:val="5"/>
  </w:num>
  <w:num w:numId="17">
    <w:abstractNumId w:val="1"/>
  </w:num>
  <w:num w:numId="18">
    <w:abstractNumId w:val="8"/>
  </w:num>
  <w:num w:numId="19">
    <w:abstractNumId w:val="6"/>
  </w:num>
  <w:num w:numId="20">
    <w:abstractNumId w:val="7"/>
  </w:num>
  <w:num w:numId="21">
    <w:abstractNumId w:val="6"/>
  </w:num>
  <w:num w:numId="22">
    <w:abstractNumId w:val="6"/>
  </w:num>
  <w:num w:numId="23">
    <w:abstractNumId w:val="6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0"/>
  </w:num>
  <w:num w:numId="29">
    <w:abstractNumId w:val="10"/>
  </w:num>
  <w:num w:numId="30">
    <w:abstractNumId w:val="7"/>
  </w:num>
  <w:num w:numId="31">
    <w:abstractNumId w:val="7"/>
  </w:num>
  <w:num w:numId="32">
    <w:abstractNumId w:val="6"/>
  </w:num>
  <w:num w:numId="33">
    <w:abstractNumId w:val="7"/>
  </w:num>
  <w:num w:numId="34">
    <w:abstractNumId w:val="8"/>
  </w:num>
  <w:num w:numId="35">
    <w:abstractNumId w:val="6"/>
  </w:num>
  <w:num w:numId="36">
    <w:abstractNumId w:val="7"/>
  </w:num>
  <w:num w:numId="37">
    <w:abstractNumId w:val="14"/>
  </w:num>
  <w:num w:numId="38">
    <w:abstractNumId w:val="13"/>
  </w:num>
  <w:num w:numId="39">
    <w:abstractNumId w:val="2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006A"/>
    <w:rsid w:val="00022A1B"/>
    <w:rsid w:val="0002687C"/>
    <w:rsid w:val="00056425"/>
    <w:rsid w:val="00074C9D"/>
    <w:rsid w:val="000F4765"/>
    <w:rsid w:val="001958E3"/>
    <w:rsid w:val="0020772B"/>
    <w:rsid w:val="00223C29"/>
    <w:rsid w:val="002C4F13"/>
    <w:rsid w:val="00320E75"/>
    <w:rsid w:val="003A4C21"/>
    <w:rsid w:val="0045731F"/>
    <w:rsid w:val="00621143"/>
    <w:rsid w:val="006A0401"/>
    <w:rsid w:val="006F3160"/>
    <w:rsid w:val="006F369F"/>
    <w:rsid w:val="007F4A69"/>
    <w:rsid w:val="00877C1A"/>
    <w:rsid w:val="008873BA"/>
    <w:rsid w:val="008A3163"/>
    <w:rsid w:val="008E77CB"/>
    <w:rsid w:val="00904E9F"/>
    <w:rsid w:val="009B3B04"/>
    <w:rsid w:val="00A1016F"/>
    <w:rsid w:val="00AB047D"/>
    <w:rsid w:val="00B16E7C"/>
    <w:rsid w:val="00B55FD7"/>
    <w:rsid w:val="00BF0CD1"/>
    <w:rsid w:val="00C01CFF"/>
    <w:rsid w:val="00CB10DB"/>
    <w:rsid w:val="00CB67BD"/>
    <w:rsid w:val="00DD43E4"/>
    <w:rsid w:val="00DD4FA1"/>
    <w:rsid w:val="00E4338C"/>
    <w:rsid w:val="00E53204"/>
    <w:rsid w:val="00E760EB"/>
    <w:rsid w:val="00E85443"/>
    <w:rsid w:val="00EA4CE2"/>
    <w:rsid w:val="00ED6A2A"/>
    <w:rsid w:val="00EF6A8A"/>
    <w:rsid w:val="00F61EA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006A"/>
    <w:pPr>
      <w:keepNext/>
      <w:widowControl w:val="0"/>
      <w:autoSpaceDE w:val="0"/>
      <w:autoSpaceDN w:val="0"/>
      <w:bidi w:val="0"/>
      <w:adjustRightInd w:val="0"/>
      <w:spacing w:before="60" w:after="60"/>
      <w:ind w:left="0" w:right="0"/>
      <w:jc w:val="both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011AF"/>
    <w:pPr>
      <w:spacing w:before="240" w:after="120"/>
      <w:jc w:val="center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qFormat/>
    <w:rsid w:val="004E6D44"/>
    <w:pPr>
      <w:spacing w:before="240" w:after="120"/>
      <w:jc w:val="center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qFormat/>
    <w:rsid w:val="00181C99"/>
    <w:pPr>
      <w:spacing w:before="120"/>
      <w:jc w:val="both"/>
      <w:outlineLvl w:val="2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9737B8"/>
    <w:pPr>
      <w:jc w:val="center"/>
      <w:outlineLvl w:val="4"/>
    </w:pPr>
    <w:rPr>
      <w:rFonts w:ascii="Arial Narrow" w:hAnsi="Arial Narrow"/>
      <w:b/>
      <w:bCs/>
    </w:rPr>
  </w:style>
  <w:style w:type="character" w:default="1" w:styleId="DefaultParagraphFont">
    <w:name w:val="Default Paragraph Font"/>
    <w:semiHidden/>
    <w:rsid w:val="00181C99"/>
  </w:style>
  <w:style w:type="paragraph" w:styleId="FootnoteText">
    <w:name w:val="footnote text"/>
    <w:basedOn w:val="Normal"/>
    <w:semiHidden/>
    <w:rsid w:val="00D53CCF"/>
    <w:pPr>
      <w:spacing w:before="0" w:after="0"/>
      <w:ind w:left="227" w:hanging="227"/>
      <w:jc w:val="both"/>
    </w:pPr>
    <w:rPr>
      <w:sz w:val="20"/>
      <w:szCs w:val="20"/>
    </w:rPr>
  </w:style>
  <w:style w:type="paragraph" w:customStyle="1" w:styleId="odsek">
    <w:name w:val="odsek"/>
    <w:basedOn w:val="Normal"/>
    <w:qFormat/>
    <w:rsid w:val="006F369F"/>
    <w:pPr>
      <w:ind w:firstLine="709"/>
      <w:jc w:val="both"/>
    </w:pPr>
    <w:rPr>
      <w:rFonts w:cs="Times New Roman"/>
      <w:szCs w:val="22"/>
    </w:rPr>
  </w:style>
  <w:style w:type="paragraph" w:customStyle="1" w:styleId="adda">
    <w:name w:val="adda"/>
    <w:basedOn w:val="Normal"/>
    <w:qFormat/>
    <w:rsid w:val="00337832"/>
    <w:pPr>
      <w:numPr>
        <w:ilvl w:val="0"/>
        <w:numId w:val="36"/>
      </w:numPr>
      <w:ind w:left="720" w:hanging="360"/>
      <w:jc w:val="both"/>
    </w:pPr>
    <w:rPr>
      <w:bCs/>
    </w:rPr>
  </w:style>
  <w:style w:type="paragraph" w:customStyle="1" w:styleId="a">
    <w:name w:val="§"/>
    <w:basedOn w:val="Normal"/>
    <w:next w:val="Heading2"/>
    <w:rsid w:val="00337832"/>
    <w:pPr>
      <w:numPr>
        <w:ilvl w:val="0"/>
        <w:numId w:val="34"/>
      </w:numPr>
      <w:tabs>
        <w:tab w:val="left" w:pos="425"/>
        <w:tab w:val="left" w:pos="2520"/>
      </w:tabs>
      <w:suppressAutoHyphens/>
      <w:spacing w:before="360" w:after="120"/>
      <w:ind w:left="1758" w:hanging="397"/>
      <w:jc w:val="center"/>
    </w:pPr>
    <w:rPr>
      <w:b/>
      <w:color w:val="000000"/>
      <w:szCs w:val="20"/>
    </w:rPr>
  </w:style>
  <w:style w:type="paragraph" w:customStyle="1" w:styleId="odsek1">
    <w:name w:val="odsek1"/>
    <w:basedOn w:val="Normal"/>
    <w:qFormat/>
    <w:rsid w:val="00337832"/>
    <w:pPr>
      <w:numPr>
        <w:ilvl w:val="0"/>
        <w:numId w:val="35"/>
      </w:numPr>
      <w:tabs>
        <w:tab w:val="left" w:pos="-709"/>
      </w:tabs>
      <w:autoSpaceDE/>
      <w:autoSpaceDN/>
      <w:spacing w:before="120" w:after="120"/>
      <w:ind w:left="-709" w:firstLine="709"/>
      <w:jc w:val="both"/>
    </w:pPr>
  </w:style>
  <w:style w:type="character" w:styleId="FootnoteReference">
    <w:name w:val="footnote reference"/>
    <w:basedOn w:val="DefaultParagraphFont"/>
    <w:semiHidden/>
    <w:rsid w:val="00C45970"/>
    <w:rPr>
      <w:vertAlign w:val="superscript"/>
    </w:rPr>
  </w:style>
  <w:style w:type="paragraph" w:styleId="Footer">
    <w:name w:val="footer"/>
    <w:basedOn w:val="Normal"/>
    <w:rsid w:val="0001006A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sid w:val="0001006A"/>
  </w:style>
  <w:style w:type="paragraph" w:customStyle="1" w:styleId="Odsek2">
    <w:name w:val="Odsek2"/>
    <w:basedOn w:val="Normal"/>
    <w:rsid w:val="00CC13CE"/>
    <w:pPr>
      <w:spacing w:before="120" w:after="120" w:line="360" w:lineRule="auto"/>
      <w:ind w:firstLine="709"/>
      <w:jc w:val="both"/>
    </w:pPr>
    <w:rPr>
      <w:szCs w:val="20"/>
      <w:lang w:val="cs-CZ"/>
    </w:rPr>
  </w:style>
  <w:style w:type="character" w:styleId="PlaceholderText">
    <w:name w:val="Placeholder Text"/>
    <w:basedOn w:val="DefaultParagraphFont"/>
    <w:semiHidden/>
    <w:rsid w:val="00BF0CD1"/>
    <w:rPr>
      <w:rFonts w:cs="Times New Roman"/>
      <w:color w:val="808080"/>
      <w:rtl w:val="0"/>
    </w:rPr>
  </w:style>
  <w:style w:type="paragraph" w:styleId="BalloonText">
    <w:name w:val="Balloon Text"/>
    <w:basedOn w:val="Normal"/>
    <w:link w:val="CharChar"/>
    <w:rsid w:val="00A1016F"/>
    <w:pPr>
      <w:spacing w:before="0" w:after="0"/>
      <w:jc w:val="both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link w:val="BalloonText"/>
    <w:rsid w:val="00A1016F"/>
    <w:rPr>
      <w:rFonts w:ascii="Tahoma" w:hAnsi="Tahoma" w:cs="Tahoma"/>
      <w:sz w:val="16"/>
      <w:szCs w:val="16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57</TotalTime>
  <Pages>1</Pages>
  <Words>1102</Words>
  <Characters>6282</Characters>
  <Application>Microsoft Office Word</Application>
  <DocSecurity>0</DocSecurity>
  <Lines>0</Lines>
  <Paragraphs>0</Paragraphs>
  <ScaleCrop>false</ScaleCrop>
  <Company>MP SR</Company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pavol.nunuk</dc:creator>
  <cp:lastModifiedBy>timea.lengyelova</cp:lastModifiedBy>
  <cp:revision>18</cp:revision>
  <cp:lastPrinted>2010-06-09T08:34:00Z</cp:lastPrinted>
  <dcterms:created xsi:type="dcterms:W3CDTF">2010-03-02T10:23:00Z</dcterms:created>
  <dcterms:modified xsi:type="dcterms:W3CDTF">2010-06-09T08:34:00Z</dcterms:modified>
</cp:coreProperties>
</file>