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shadow color="black"/>
    </v:background>
  </w:background>
  <w:body>
    <w:p w:rsidR="00E36B48">
      <w:pPr>
        <w:jc w:val="center"/>
        <w:rPr>
          <w:rFonts w:ascii="Times New Roman" w:hAnsi="Times New Roman" w:cs="Times New Roman"/>
          <w:b/>
          <w:bCs/>
          <w:sz w:val="24"/>
          <w:szCs w:val="24"/>
        </w:rPr>
      </w:pPr>
    </w:p>
    <w:p w:rsidR="00316CCE">
      <w:pPr>
        <w:jc w:val="center"/>
        <w:rPr>
          <w:rFonts w:ascii="Times New Roman" w:hAnsi="Times New Roman" w:cs="Times New Roman"/>
          <w:b/>
          <w:bCs/>
          <w:sz w:val="24"/>
          <w:szCs w:val="24"/>
        </w:rPr>
      </w:pPr>
    </w:p>
    <w:p w:rsidR="00316CCE">
      <w:pPr>
        <w:jc w:val="center"/>
        <w:rPr>
          <w:rFonts w:ascii="Times New Roman" w:hAnsi="Times New Roman" w:cs="Times New Roman"/>
          <w:b/>
          <w:bCs/>
          <w:sz w:val="24"/>
          <w:szCs w:val="24"/>
        </w:rPr>
      </w:pPr>
    </w:p>
    <w:p w:rsidR="00316CCE">
      <w:pPr>
        <w:jc w:val="center"/>
        <w:rPr>
          <w:rFonts w:ascii="Times New Roman" w:hAnsi="Times New Roman" w:cs="Times New Roman"/>
          <w:b/>
          <w:bCs/>
          <w:sz w:val="24"/>
          <w:szCs w:val="24"/>
        </w:rPr>
      </w:pPr>
    </w:p>
    <w:p w:rsidR="00316CCE">
      <w:pPr>
        <w:jc w:val="center"/>
        <w:rPr>
          <w:rFonts w:ascii="Times New Roman" w:hAnsi="Times New Roman" w:cs="Times New Roman"/>
          <w:b/>
          <w:bCs/>
          <w:sz w:val="24"/>
          <w:szCs w:val="24"/>
        </w:rPr>
      </w:pPr>
    </w:p>
    <w:p w:rsidR="00316CCE">
      <w:pPr>
        <w:jc w:val="center"/>
        <w:rPr>
          <w:rFonts w:ascii="Times New Roman" w:hAnsi="Times New Roman" w:cs="Times New Roman"/>
          <w:b/>
          <w:bCs/>
          <w:sz w:val="24"/>
          <w:szCs w:val="24"/>
        </w:rPr>
      </w:pPr>
    </w:p>
    <w:p w:rsidR="00316CCE">
      <w:pPr>
        <w:jc w:val="center"/>
        <w:rPr>
          <w:rFonts w:ascii="Times New Roman" w:hAnsi="Times New Roman" w:cs="Times New Roman"/>
          <w:b/>
          <w:bCs/>
          <w:sz w:val="24"/>
          <w:szCs w:val="24"/>
        </w:rPr>
      </w:pPr>
    </w:p>
    <w:p w:rsidR="00316CCE">
      <w:pPr>
        <w:jc w:val="center"/>
        <w:rPr>
          <w:rFonts w:ascii="Times New Roman" w:hAnsi="Times New Roman" w:cs="Times New Roman"/>
          <w:b/>
          <w:bCs/>
          <w:sz w:val="24"/>
          <w:szCs w:val="24"/>
        </w:rPr>
      </w:pPr>
    </w:p>
    <w:p w:rsidR="00316CCE">
      <w:pPr>
        <w:jc w:val="center"/>
        <w:rPr>
          <w:rFonts w:ascii="Times New Roman" w:hAnsi="Times New Roman" w:cs="Times New Roman"/>
          <w:b/>
          <w:bCs/>
          <w:sz w:val="24"/>
          <w:szCs w:val="24"/>
        </w:rPr>
      </w:pPr>
    </w:p>
    <w:p w:rsidR="00316CCE">
      <w:pPr>
        <w:jc w:val="center"/>
        <w:rPr>
          <w:rFonts w:ascii="Times New Roman" w:hAnsi="Times New Roman" w:cs="Times New Roman"/>
          <w:b/>
          <w:bCs/>
          <w:sz w:val="24"/>
          <w:szCs w:val="24"/>
        </w:rPr>
      </w:pPr>
    </w:p>
    <w:p w:rsidR="00316CCE">
      <w:pPr>
        <w:jc w:val="center"/>
        <w:rPr>
          <w:rFonts w:ascii="Times New Roman" w:hAnsi="Times New Roman" w:cs="Times New Roman"/>
          <w:b/>
          <w:bCs/>
          <w:sz w:val="24"/>
          <w:szCs w:val="24"/>
        </w:rPr>
      </w:pPr>
    </w:p>
    <w:p w:rsidR="00316CCE">
      <w:pPr>
        <w:jc w:val="center"/>
        <w:rPr>
          <w:rFonts w:ascii="Times New Roman" w:hAnsi="Times New Roman" w:cs="Times New Roman"/>
          <w:b/>
          <w:bCs/>
          <w:sz w:val="24"/>
          <w:szCs w:val="24"/>
        </w:rPr>
      </w:pPr>
    </w:p>
    <w:p w:rsidR="00316CCE">
      <w:pPr>
        <w:jc w:val="center"/>
        <w:rPr>
          <w:rFonts w:ascii="Times New Roman" w:hAnsi="Times New Roman" w:cs="Times New Roman"/>
          <w:b/>
          <w:bCs/>
          <w:sz w:val="24"/>
          <w:szCs w:val="24"/>
        </w:rPr>
      </w:pPr>
    </w:p>
    <w:p w:rsidR="00316CCE" w:rsidRPr="00676E59">
      <w:pPr>
        <w:jc w:val="center"/>
        <w:rPr>
          <w:rFonts w:ascii="Times New Roman" w:hAnsi="Times New Roman" w:cs="Times New Roman"/>
          <w:b/>
          <w:bCs/>
          <w:sz w:val="24"/>
          <w:szCs w:val="24"/>
        </w:rPr>
      </w:pPr>
    </w:p>
    <w:p w:rsidR="00E36B48" w:rsidRPr="00676E59">
      <w:pPr>
        <w:jc w:val="center"/>
        <w:rPr>
          <w:rFonts w:ascii="Times New Roman" w:hAnsi="Times New Roman" w:cs="Times New Roman"/>
          <w:b/>
          <w:bCs/>
          <w:sz w:val="24"/>
          <w:szCs w:val="24"/>
        </w:rPr>
      </w:pPr>
      <w:r w:rsidRPr="00676E59">
        <w:rPr>
          <w:rFonts w:ascii="Times New Roman" w:hAnsi="Times New Roman" w:cs="Times New Roman"/>
          <w:b/>
          <w:bCs/>
          <w:sz w:val="24"/>
          <w:szCs w:val="24"/>
        </w:rPr>
        <w:t>z</w:t>
      </w:r>
      <w:r w:rsidR="00112659">
        <w:rPr>
          <w:rFonts w:ascii="Times New Roman" w:hAnsi="Times New Roman" w:cs="Times New Roman"/>
          <w:b/>
          <w:bCs/>
          <w:sz w:val="24"/>
          <w:szCs w:val="24"/>
        </w:rPr>
        <w:t> 10. marca</w:t>
      </w:r>
      <w:r w:rsidRPr="00676E59">
        <w:rPr>
          <w:rFonts w:ascii="Times New Roman" w:hAnsi="Times New Roman" w:cs="Times New Roman"/>
          <w:b/>
          <w:bCs/>
          <w:sz w:val="24"/>
          <w:szCs w:val="24"/>
        </w:rPr>
        <w:t xml:space="preserve"> 2010,</w:t>
      </w:r>
    </w:p>
    <w:p w:rsidR="00E36B48" w:rsidRPr="00676E59">
      <w:pPr>
        <w:jc w:val="center"/>
        <w:rPr>
          <w:rFonts w:ascii="Times New Roman" w:hAnsi="Times New Roman" w:cs="Times New Roman"/>
          <w:sz w:val="24"/>
          <w:szCs w:val="24"/>
        </w:rPr>
      </w:pPr>
    </w:p>
    <w:p w:rsidR="00E36B48" w:rsidRPr="00676E59">
      <w:pPr>
        <w:jc w:val="center"/>
        <w:rPr>
          <w:rFonts w:ascii="Times New Roman" w:hAnsi="Times New Roman" w:cs="Times New Roman"/>
          <w:sz w:val="24"/>
          <w:szCs w:val="24"/>
        </w:rPr>
      </w:pPr>
    </w:p>
    <w:p w:rsidR="00E36B48" w:rsidRPr="00676E59" w:rsidP="00E36B48">
      <w:pPr>
        <w:jc w:val="center"/>
        <w:rPr>
          <w:rFonts w:ascii="Times New Roman" w:hAnsi="Times New Roman" w:cs="Times New Roman"/>
          <w:b/>
          <w:bCs/>
          <w:sz w:val="24"/>
          <w:szCs w:val="24"/>
        </w:rPr>
      </w:pPr>
      <w:r w:rsidRPr="00676E59">
        <w:rPr>
          <w:rFonts w:ascii="Times New Roman" w:hAnsi="Times New Roman" w:cs="Times New Roman"/>
          <w:b/>
          <w:sz w:val="24"/>
          <w:szCs w:val="24"/>
        </w:rPr>
        <w:t>ktorým sa zriaďuje Slovenský historický ústav v Ríme</w:t>
      </w:r>
    </w:p>
    <w:p w:rsidR="00E36B48" w:rsidRPr="00676E59">
      <w:pPr>
        <w:rPr>
          <w:rFonts w:ascii="Times New Roman" w:hAnsi="Times New Roman" w:cs="Times New Roman"/>
          <w:sz w:val="24"/>
          <w:szCs w:val="24"/>
        </w:rPr>
      </w:pPr>
    </w:p>
    <w:p w:rsidR="00E36B48" w:rsidRPr="00676E59">
      <w:pPr>
        <w:rPr>
          <w:rFonts w:ascii="Times New Roman" w:hAnsi="Times New Roman" w:cs="Times New Roman"/>
          <w:sz w:val="24"/>
          <w:szCs w:val="24"/>
        </w:rPr>
      </w:pPr>
    </w:p>
    <w:p w:rsidR="00E36B48" w:rsidRPr="00676E59">
      <w:pPr>
        <w:rPr>
          <w:rFonts w:ascii="Times New Roman" w:hAnsi="Times New Roman" w:cs="Times New Roman"/>
          <w:sz w:val="24"/>
          <w:szCs w:val="24"/>
        </w:rPr>
      </w:pPr>
    </w:p>
    <w:p w:rsidR="00E36B48" w:rsidRPr="00676E59" w:rsidP="00E36B48">
      <w:pPr>
        <w:jc w:val="center"/>
        <w:rPr>
          <w:rFonts w:ascii="Times New Roman" w:hAnsi="Times New Roman" w:cs="Times New Roman"/>
          <w:b/>
          <w:color w:val="000000"/>
          <w:sz w:val="24"/>
          <w:szCs w:val="24"/>
        </w:rPr>
      </w:pPr>
      <w:r w:rsidRPr="00676E59">
        <w:rPr>
          <w:rFonts w:ascii="Times New Roman" w:hAnsi="Times New Roman" w:cs="Times New Roman"/>
          <w:b/>
          <w:color w:val="000000"/>
          <w:sz w:val="24"/>
          <w:szCs w:val="24"/>
        </w:rPr>
        <w:t>Preambula</w:t>
      </w:r>
    </w:p>
    <w:p w:rsidR="00E36B48" w:rsidRPr="00676E59" w:rsidP="00E36B48">
      <w:pPr>
        <w:jc w:val="center"/>
        <w:rPr>
          <w:rFonts w:ascii="Times New Roman" w:hAnsi="Times New Roman" w:cs="Times New Roman"/>
          <w:color w:val="000000"/>
          <w:sz w:val="24"/>
          <w:szCs w:val="24"/>
        </w:rPr>
      </w:pPr>
    </w:p>
    <w:p w:rsidR="00E36B48" w:rsidRPr="00676E59" w:rsidP="00E36B48">
      <w:pPr>
        <w:jc w:val="center"/>
        <w:rPr>
          <w:rFonts w:ascii="Times New Roman" w:hAnsi="Times New Roman" w:cs="Times New Roman"/>
          <w:color w:val="000000"/>
          <w:sz w:val="24"/>
          <w:szCs w:val="24"/>
        </w:rPr>
      </w:pPr>
    </w:p>
    <w:p w:rsidR="00E36B48" w:rsidRPr="00676E59" w:rsidP="00E36B48">
      <w:pPr>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Národná rada Slovenskej republiky,</w:t>
      </w:r>
    </w:p>
    <w:p w:rsidR="00E36B48" w:rsidRPr="00676E59" w:rsidP="00E36B48">
      <w:pPr>
        <w:jc w:val="center"/>
        <w:rPr>
          <w:rFonts w:ascii="Times New Roman" w:hAnsi="Times New Roman" w:cs="Times New Roman"/>
          <w:color w:val="000000"/>
          <w:sz w:val="24"/>
          <w:szCs w:val="24"/>
        </w:rPr>
      </w:pPr>
    </w:p>
    <w:p w:rsidR="00E36B48" w:rsidRPr="00676E59" w:rsidP="00E36B48">
      <w:pPr>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majúc na pamäti</w:t>
      </w:r>
    </w:p>
    <w:p w:rsidR="00E36B48" w:rsidRPr="00676E59" w:rsidP="00E36B48">
      <w:pPr>
        <w:rPr>
          <w:rFonts w:ascii="Times New Roman" w:hAnsi="Times New Roman" w:cs="Times New Roman"/>
          <w:color w:val="000000"/>
          <w:sz w:val="24"/>
          <w:szCs w:val="24"/>
        </w:rPr>
      </w:pPr>
    </w:p>
    <w:p w:rsidR="00E36B48" w:rsidRPr="00676E59" w:rsidP="00E36B48">
      <w:pPr>
        <w:ind w:left="851" w:hanging="284"/>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 civilizačný prínos kresťanstva pre dejiny európskych národov, </w:t>
      </w:r>
    </w:p>
    <w:p w:rsidR="00E36B48" w:rsidRPr="00676E59" w:rsidP="00E36B48">
      <w:pPr>
        <w:ind w:left="851" w:hanging="284"/>
        <w:rPr>
          <w:rFonts w:ascii="Times New Roman" w:hAnsi="Times New Roman" w:cs="Times New Roman"/>
          <w:color w:val="000000"/>
          <w:sz w:val="24"/>
          <w:szCs w:val="24"/>
        </w:rPr>
      </w:pPr>
      <w:r w:rsidRPr="00676E59">
        <w:rPr>
          <w:rFonts w:ascii="Times New Roman" w:hAnsi="Times New Roman" w:cs="Times New Roman"/>
          <w:color w:val="000000"/>
          <w:sz w:val="24"/>
          <w:szCs w:val="24"/>
        </w:rPr>
        <w:t>– cyrilo-metodské duchovné dedičstvo</w:t>
      </w:r>
      <w:r w:rsidRPr="00676E59">
        <w:rPr>
          <w:rFonts w:ascii="Times New Roman" w:hAnsi="Times New Roman" w:cs="Times New Roman"/>
          <w:color w:val="000000"/>
          <w:sz w:val="24"/>
          <w:szCs w:val="24"/>
        </w:rPr>
        <w:t xml:space="preserve"> slovenského národa, </w:t>
      </w:r>
    </w:p>
    <w:p w:rsidR="00E36B48" w:rsidRPr="00676E59" w:rsidP="00E36B48">
      <w:pPr>
        <w:ind w:left="851" w:hanging="284"/>
        <w:rPr>
          <w:rFonts w:ascii="Times New Roman" w:hAnsi="Times New Roman" w:cs="Times New Roman"/>
          <w:color w:val="000000"/>
          <w:sz w:val="24"/>
          <w:szCs w:val="24"/>
        </w:rPr>
      </w:pPr>
      <w:r w:rsidRPr="00676E59">
        <w:rPr>
          <w:rFonts w:ascii="Times New Roman" w:hAnsi="Times New Roman" w:cs="Times New Roman"/>
          <w:color w:val="000000"/>
          <w:sz w:val="24"/>
          <w:szCs w:val="24"/>
        </w:rPr>
        <w:t>– milenárne vzťahy medzi Slovenskom a Rímom,</w:t>
      </w:r>
    </w:p>
    <w:p w:rsidR="00E36B48" w:rsidRPr="00676E59" w:rsidP="00E36B48">
      <w:pPr>
        <w:ind w:left="851" w:hanging="284"/>
        <w:rPr>
          <w:rFonts w:ascii="Times New Roman" w:hAnsi="Times New Roman" w:cs="Times New Roman"/>
          <w:sz w:val="24"/>
          <w:szCs w:val="24"/>
        </w:rPr>
      </w:pPr>
      <w:r w:rsidRPr="00676E59">
        <w:rPr>
          <w:rFonts w:ascii="Times New Roman" w:hAnsi="Times New Roman" w:cs="Times New Roman"/>
          <w:sz w:val="24"/>
          <w:szCs w:val="24"/>
        </w:rPr>
        <w:t>– jedinečnosť historických prameňov, ktoré na jeho území vznikli,</w:t>
      </w:r>
    </w:p>
    <w:p w:rsidR="00E36B48" w:rsidRPr="00676E59" w:rsidP="00E36B48">
      <w:pPr>
        <w:ind w:left="851" w:hanging="284"/>
        <w:rPr>
          <w:rFonts w:ascii="Times New Roman" w:hAnsi="Times New Roman" w:cs="Times New Roman"/>
          <w:sz w:val="24"/>
          <w:szCs w:val="24"/>
        </w:rPr>
      </w:pPr>
      <w:r w:rsidRPr="00676E59">
        <w:rPr>
          <w:rFonts w:ascii="Times New Roman" w:hAnsi="Times New Roman" w:cs="Times New Roman"/>
          <w:sz w:val="24"/>
          <w:szCs w:val="24"/>
        </w:rPr>
        <w:t xml:space="preserve">– nezastupiteľný význam týchto historických prameňov aj pre dejiny Slovenska a Slovákov – a stav ich bádania na Slovensku, </w:t>
      </w:r>
    </w:p>
    <w:p w:rsidR="00E36B48" w:rsidP="00E36B48">
      <w:pPr>
        <w:jc w:val="center"/>
        <w:rPr>
          <w:rFonts w:ascii="Times New Roman" w:hAnsi="Times New Roman" w:cs="Times New Roman"/>
          <w:sz w:val="24"/>
          <w:szCs w:val="24"/>
        </w:rPr>
      </w:pPr>
    </w:p>
    <w:p w:rsidR="00316CCE" w:rsidRPr="00676E59" w:rsidP="00E36B48">
      <w:pPr>
        <w:jc w:val="center"/>
        <w:rPr>
          <w:rFonts w:ascii="Times New Roman" w:hAnsi="Times New Roman" w:cs="Times New Roman"/>
          <w:sz w:val="24"/>
          <w:szCs w:val="24"/>
        </w:rPr>
      </w:pPr>
    </w:p>
    <w:p w:rsidR="00E36B48" w:rsidRPr="00676E59" w:rsidP="00E36B48">
      <w:pPr>
        <w:jc w:val="center"/>
        <w:rPr>
          <w:rFonts w:ascii="Times New Roman" w:hAnsi="Times New Roman" w:cs="Times New Roman"/>
          <w:sz w:val="24"/>
          <w:szCs w:val="24"/>
        </w:rPr>
      </w:pPr>
      <w:r w:rsidRPr="00676E59">
        <w:rPr>
          <w:rFonts w:ascii="Times New Roman" w:hAnsi="Times New Roman" w:cs="Times New Roman"/>
          <w:sz w:val="24"/>
          <w:szCs w:val="24"/>
        </w:rPr>
        <w:t>zohľadňujúc</w:t>
      </w:r>
    </w:p>
    <w:p w:rsidR="00E36B48" w:rsidP="00E36B48">
      <w:pPr>
        <w:jc w:val="center"/>
        <w:rPr>
          <w:rFonts w:ascii="Times New Roman" w:hAnsi="Times New Roman" w:cs="Times New Roman"/>
          <w:sz w:val="24"/>
          <w:szCs w:val="24"/>
        </w:rPr>
      </w:pPr>
    </w:p>
    <w:p w:rsidR="00316CCE" w:rsidRPr="00676E59" w:rsidP="00E36B48">
      <w:pPr>
        <w:jc w:val="center"/>
        <w:rPr>
          <w:rFonts w:ascii="Times New Roman" w:hAnsi="Times New Roman" w:cs="Times New Roman"/>
          <w:sz w:val="24"/>
          <w:szCs w:val="24"/>
        </w:rPr>
      </w:pPr>
    </w:p>
    <w:p w:rsidR="00E36B48" w:rsidRPr="00676E59" w:rsidP="00E36B48">
      <w:pPr>
        <w:ind w:left="851" w:hanging="284"/>
        <w:rPr>
          <w:rFonts w:ascii="Times New Roman" w:hAnsi="Times New Roman" w:cs="Times New Roman"/>
          <w:sz w:val="24"/>
          <w:szCs w:val="24"/>
        </w:rPr>
      </w:pPr>
      <w:r w:rsidRPr="00676E59">
        <w:rPr>
          <w:rFonts w:ascii="Times New Roman" w:hAnsi="Times New Roman" w:cs="Times New Roman"/>
          <w:sz w:val="24"/>
          <w:szCs w:val="24"/>
        </w:rPr>
        <w:t>– úsilia Slovákov v zahraničí, ktoré v rokoch neslobody roku 1963 vyvrcholili založením Slovenského ústavu sv. Cyrila a Metoda a Slovenského ústavu v Ríme, ustanovizne kultúrnych, najmä vedeckých pracovníkov,</w:t>
      </w:r>
    </w:p>
    <w:p w:rsidR="00E36B48" w:rsidRPr="00676E59" w:rsidP="00E36B48">
      <w:pPr>
        <w:ind w:left="851" w:hanging="284"/>
        <w:rPr>
          <w:rFonts w:ascii="Times New Roman" w:hAnsi="Times New Roman" w:cs="Times New Roman"/>
          <w:sz w:val="24"/>
          <w:szCs w:val="24"/>
        </w:rPr>
      </w:pPr>
      <w:r w:rsidRPr="00676E59">
        <w:rPr>
          <w:rFonts w:ascii="Times New Roman" w:hAnsi="Times New Roman" w:cs="Times New Roman"/>
          <w:sz w:val="24"/>
          <w:szCs w:val="24"/>
        </w:rPr>
        <w:t>– úsilia ako jednotlivcov, tak ministerstiev kultúry, zahraničných vecí, vnútra, školstva, financií minulých vlád Slovenskej republiky, Matice slovenskej, Slovenskej akadémie vied, Slovenského národného archívu, a niektorých vysokých škôl,</w:t>
      </w:r>
    </w:p>
    <w:p w:rsidR="00E36B48" w:rsidRPr="00676E59" w:rsidP="00E36B48">
      <w:pPr>
        <w:jc w:val="center"/>
        <w:rPr>
          <w:rFonts w:ascii="Times New Roman" w:hAnsi="Times New Roman" w:cs="Times New Roman"/>
          <w:sz w:val="24"/>
          <w:szCs w:val="24"/>
        </w:rPr>
      </w:pPr>
    </w:p>
    <w:p w:rsidR="00316CCE" w:rsidP="00E36B48">
      <w:pPr>
        <w:jc w:val="center"/>
        <w:rPr>
          <w:rFonts w:ascii="Times New Roman" w:hAnsi="Times New Roman" w:cs="Times New Roman"/>
          <w:sz w:val="24"/>
          <w:szCs w:val="24"/>
        </w:rPr>
      </w:pPr>
    </w:p>
    <w:p w:rsidR="00316CCE" w:rsidP="00E36B48">
      <w:pPr>
        <w:jc w:val="center"/>
        <w:rPr>
          <w:rFonts w:ascii="Times New Roman" w:hAnsi="Times New Roman" w:cs="Times New Roman"/>
          <w:sz w:val="24"/>
          <w:szCs w:val="24"/>
        </w:rPr>
      </w:pPr>
    </w:p>
    <w:p w:rsidR="00316CCE" w:rsidP="00E36B48">
      <w:pPr>
        <w:jc w:val="center"/>
        <w:rPr>
          <w:rFonts w:ascii="Times New Roman" w:hAnsi="Times New Roman" w:cs="Times New Roman"/>
          <w:sz w:val="24"/>
          <w:szCs w:val="24"/>
        </w:rPr>
      </w:pPr>
    </w:p>
    <w:p w:rsidR="00316CCE" w:rsidP="00E36B48">
      <w:pPr>
        <w:jc w:val="center"/>
        <w:rPr>
          <w:rFonts w:ascii="Times New Roman" w:hAnsi="Times New Roman" w:cs="Times New Roman"/>
          <w:sz w:val="24"/>
          <w:szCs w:val="24"/>
        </w:rPr>
      </w:pPr>
    </w:p>
    <w:p w:rsidR="00E36B48" w:rsidRPr="00676E59" w:rsidP="00E36B48">
      <w:pPr>
        <w:jc w:val="center"/>
        <w:rPr>
          <w:rFonts w:ascii="Times New Roman" w:hAnsi="Times New Roman" w:cs="Times New Roman"/>
          <w:sz w:val="24"/>
          <w:szCs w:val="24"/>
        </w:rPr>
      </w:pPr>
      <w:r w:rsidRPr="00676E59">
        <w:rPr>
          <w:rFonts w:ascii="Times New Roman" w:hAnsi="Times New Roman" w:cs="Times New Roman"/>
          <w:sz w:val="24"/>
          <w:szCs w:val="24"/>
        </w:rPr>
        <w:t>podporujúc</w:t>
      </w:r>
    </w:p>
    <w:p w:rsidR="00E36B48" w:rsidRPr="00676E59" w:rsidP="00E36B48">
      <w:pPr>
        <w:jc w:val="center"/>
        <w:rPr>
          <w:rFonts w:ascii="Times New Roman" w:hAnsi="Times New Roman" w:cs="Times New Roman"/>
          <w:sz w:val="24"/>
          <w:szCs w:val="24"/>
        </w:rPr>
      </w:pPr>
    </w:p>
    <w:p w:rsidR="00E36B48" w:rsidRPr="00676E59" w:rsidP="00E36B48">
      <w:pPr>
        <w:ind w:left="284" w:firstLine="284"/>
        <w:rPr>
          <w:rFonts w:ascii="Times New Roman" w:hAnsi="Times New Roman" w:cs="Times New Roman"/>
          <w:sz w:val="24"/>
          <w:szCs w:val="24"/>
        </w:rPr>
      </w:pPr>
      <w:r w:rsidRPr="00676E59">
        <w:rPr>
          <w:rFonts w:ascii="Times New Roman" w:hAnsi="Times New Roman" w:cs="Times New Roman"/>
          <w:sz w:val="24"/>
          <w:szCs w:val="24"/>
        </w:rPr>
        <w:t>– spoznávanie slovenských nár</w:t>
      </w:r>
      <w:r w:rsidRPr="00676E59">
        <w:rPr>
          <w:rFonts w:ascii="Times New Roman" w:hAnsi="Times New Roman" w:cs="Times New Roman"/>
          <w:sz w:val="24"/>
          <w:szCs w:val="24"/>
        </w:rPr>
        <w:t>odných dejín,</w:t>
      </w:r>
    </w:p>
    <w:p w:rsidR="00E36B48" w:rsidRPr="00676E59" w:rsidP="00E36B48">
      <w:pPr>
        <w:ind w:left="284" w:firstLine="284"/>
        <w:rPr>
          <w:rFonts w:ascii="Times New Roman" w:hAnsi="Times New Roman" w:cs="Times New Roman"/>
          <w:sz w:val="24"/>
          <w:szCs w:val="24"/>
        </w:rPr>
      </w:pPr>
      <w:r w:rsidRPr="00676E59">
        <w:rPr>
          <w:rFonts w:ascii="Times New Roman" w:hAnsi="Times New Roman" w:cs="Times New Roman"/>
          <w:sz w:val="24"/>
          <w:szCs w:val="24"/>
        </w:rPr>
        <w:t xml:space="preserve">– slobodu a pluralitu vedeckého bádania v Slovenskej republike, </w:t>
      </w:r>
    </w:p>
    <w:p w:rsidR="00E36B48" w:rsidRPr="00676E59" w:rsidP="00E36B48">
      <w:pPr>
        <w:ind w:left="284" w:firstLine="284"/>
        <w:rPr>
          <w:rFonts w:ascii="Times New Roman" w:hAnsi="Times New Roman" w:cs="Times New Roman"/>
          <w:sz w:val="24"/>
          <w:szCs w:val="24"/>
        </w:rPr>
      </w:pPr>
      <w:r w:rsidRPr="00676E59">
        <w:rPr>
          <w:rFonts w:ascii="Times New Roman" w:hAnsi="Times New Roman" w:cs="Times New Roman"/>
          <w:sz w:val="24"/>
          <w:szCs w:val="24"/>
        </w:rPr>
        <w:t xml:space="preserve">– rozvoj vedy a vzdelanosti na Slovensku, </w:t>
      </w:r>
    </w:p>
    <w:p w:rsidR="00E36B48" w:rsidRPr="00676E59" w:rsidP="00E36B48">
      <w:pPr>
        <w:ind w:left="284" w:firstLine="284"/>
        <w:rPr>
          <w:rFonts w:ascii="Times New Roman" w:hAnsi="Times New Roman" w:cs="Times New Roman"/>
          <w:sz w:val="24"/>
          <w:szCs w:val="24"/>
        </w:rPr>
      </w:pPr>
      <w:r w:rsidRPr="00676E59">
        <w:rPr>
          <w:rFonts w:ascii="Times New Roman" w:hAnsi="Times New Roman" w:cs="Times New Roman"/>
          <w:sz w:val="24"/>
          <w:szCs w:val="24"/>
        </w:rPr>
        <w:t>– rozvoj vedy a vzdelanosti v Európskej únii,</w:t>
      </w:r>
    </w:p>
    <w:p w:rsidR="00E36B48" w:rsidRPr="00676E59" w:rsidP="00E36B48">
      <w:pPr>
        <w:ind w:left="284" w:firstLine="284"/>
        <w:rPr>
          <w:rFonts w:ascii="Times New Roman" w:hAnsi="Times New Roman" w:cs="Times New Roman"/>
          <w:sz w:val="24"/>
          <w:szCs w:val="24"/>
        </w:rPr>
      </w:pPr>
      <w:r w:rsidRPr="00676E59">
        <w:rPr>
          <w:rFonts w:ascii="Times New Roman" w:hAnsi="Times New Roman" w:cs="Times New Roman"/>
          <w:sz w:val="24"/>
          <w:szCs w:val="24"/>
        </w:rPr>
        <w:t xml:space="preserve">– účasť Slovenska na spoznávaní a šírení európskych civilizačných hodnôt, </w:t>
      </w:r>
    </w:p>
    <w:p w:rsidR="00E36B48" w:rsidRPr="00676E59" w:rsidP="00E36B48">
      <w:pPr>
        <w:ind w:left="284" w:firstLine="284"/>
        <w:rPr>
          <w:rFonts w:ascii="Times New Roman" w:hAnsi="Times New Roman" w:cs="Times New Roman"/>
          <w:sz w:val="24"/>
          <w:szCs w:val="24"/>
        </w:rPr>
      </w:pPr>
      <w:r w:rsidRPr="00676E59">
        <w:rPr>
          <w:rFonts w:ascii="Times New Roman" w:hAnsi="Times New Roman" w:cs="Times New Roman"/>
          <w:sz w:val="24"/>
          <w:szCs w:val="24"/>
        </w:rPr>
        <w:t>– upevňovanie</w:t>
      </w:r>
      <w:r w:rsidRPr="00676E59">
        <w:rPr>
          <w:rFonts w:ascii="Times New Roman" w:hAnsi="Times New Roman" w:cs="Times New Roman"/>
          <w:sz w:val="24"/>
          <w:szCs w:val="24"/>
        </w:rPr>
        <w:t xml:space="preserve"> národného povedomia,</w:t>
      </w:r>
    </w:p>
    <w:p w:rsidR="00E36B48" w:rsidRPr="00676E59" w:rsidP="00E36B48">
      <w:pPr>
        <w:jc w:val="center"/>
        <w:rPr>
          <w:rFonts w:ascii="Times New Roman" w:hAnsi="Times New Roman" w:cs="Times New Roman"/>
          <w:sz w:val="24"/>
          <w:szCs w:val="24"/>
        </w:rPr>
      </w:pPr>
    </w:p>
    <w:p w:rsidR="00E36B48" w:rsidRPr="00676E59" w:rsidP="00E36B48">
      <w:pPr>
        <w:jc w:val="center"/>
        <w:rPr>
          <w:rFonts w:ascii="Times New Roman" w:hAnsi="Times New Roman" w:cs="Times New Roman"/>
          <w:sz w:val="24"/>
          <w:szCs w:val="24"/>
        </w:rPr>
      </w:pPr>
    </w:p>
    <w:p w:rsidR="00676E59" w:rsidP="00316CCE">
      <w:pPr>
        <w:rPr>
          <w:rFonts w:ascii="Times New Roman" w:hAnsi="Times New Roman" w:cs="Times New Roman"/>
          <w:sz w:val="24"/>
          <w:szCs w:val="24"/>
        </w:rPr>
      </w:pPr>
      <w:r w:rsidRPr="00676E59" w:rsidR="00E36B48">
        <w:rPr>
          <w:rFonts w:ascii="Times New Roman" w:hAnsi="Times New Roman" w:cs="Times New Roman"/>
          <w:sz w:val="24"/>
          <w:szCs w:val="24"/>
        </w:rPr>
        <w:t xml:space="preserve">uzniesla sa na tomto zákone: </w:t>
      </w:r>
    </w:p>
    <w:p w:rsidR="00676E59" w:rsidP="00BB1BBF">
      <w:pPr>
        <w:ind w:left="708"/>
        <w:jc w:val="center"/>
        <w:rPr>
          <w:rFonts w:ascii="Times New Roman" w:hAnsi="Times New Roman" w:cs="Times New Roman"/>
          <w:sz w:val="24"/>
          <w:szCs w:val="24"/>
        </w:rPr>
      </w:pPr>
    </w:p>
    <w:p w:rsidR="00BB1BBF" w:rsidRPr="00C55127" w:rsidP="00343681">
      <w:pPr>
        <w:jc w:val="center"/>
        <w:rPr>
          <w:rFonts w:ascii="Times New Roman" w:hAnsi="Times New Roman" w:cs="Times New Roman"/>
          <w:b/>
          <w:sz w:val="24"/>
          <w:szCs w:val="24"/>
        </w:rPr>
      </w:pPr>
      <w:r w:rsidRPr="00C55127">
        <w:rPr>
          <w:rFonts w:ascii="Times New Roman" w:hAnsi="Times New Roman" w:cs="Times New Roman"/>
          <w:b/>
          <w:sz w:val="24"/>
          <w:szCs w:val="24"/>
        </w:rPr>
        <w:t>Prvý oddiel</w:t>
      </w:r>
    </w:p>
    <w:p w:rsidR="00BB1BBF" w:rsidRPr="00C55127" w:rsidP="00343681">
      <w:pPr>
        <w:jc w:val="center"/>
        <w:rPr>
          <w:rFonts w:ascii="Times New Roman" w:hAnsi="Times New Roman" w:cs="Times New Roman"/>
          <w:b/>
          <w:sz w:val="24"/>
          <w:szCs w:val="24"/>
        </w:rPr>
      </w:pPr>
      <w:r w:rsidRPr="00C55127">
        <w:rPr>
          <w:rFonts w:ascii="Times New Roman" w:hAnsi="Times New Roman" w:cs="Times New Roman"/>
          <w:b/>
          <w:sz w:val="24"/>
          <w:szCs w:val="24"/>
        </w:rPr>
        <w:t>Slovenský historický ústav v Ríme</w:t>
      </w:r>
    </w:p>
    <w:p w:rsidR="00E36B48" w:rsidRPr="00676E59" w:rsidP="00C551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 1</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BB1BBF" w:rsidP="00BB1BBF">
      <w:pPr>
        <w:jc w:val="center"/>
        <w:rPr>
          <w:rFonts w:ascii="Times New Roman" w:hAnsi="Times New Roman" w:cs="Times New Roman"/>
          <w:b/>
          <w:sz w:val="24"/>
          <w:szCs w:val="24"/>
        </w:rPr>
      </w:pPr>
      <w:r w:rsidRPr="00C55127">
        <w:rPr>
          <w:rFonts w:ascii="Times New Roman" w:hAnsi="Times New Roman" w:cs="Times New Roman"/>
          <w:b/>
          <w:sz w:val="24"/>
          <w:szCs w:val="24"/>
        </w:rPr>
        <w:t>Predmet zákona</w:t>
      </w:r>
    </w:p>
    <w:p w:rsidR="00C55127" w:rsidRPr="00C55127" w:rsidP="00BB1BBF">
      <w:pPr>
        <w:jc w:val="center"/>
        <w:rPr>
          <w:rFonts w:ascii="Times New Roman" w:hAnsi="Times New Roman" w:cs="Times New Roman"/>
          <w:b/>
          <w:sz w:val="24"/>
          <w:szCs w:val="24"/>
        </w:rPr>
      </w:pPr>
    </w:p>
    <w:p w:rsidR="00BB1BBF" w:rsidRPr="00676E59" w:rsidP="00343681">
      <w:pPr>
        <w:jc w:val="both"/>
        <w:rPr>
          <w:rFonts w:ascii="Times New Roman" w:hAnsi="Times New Roman" w:cs="Times New Roman"/>
          <w:sz w:val="24"/>
          <w:szCs w:val="24"/>
        </w:rPr>
      </w:pPr>
      <w:r w:rsidRPr="00676E59">
        <w:rPr>
          <w:rFonts w:ascii="Times New Roman" w:hAnsi="Times New Roman" w:cs="Times New Roman"/>
          <w:sz w:val="24"/>
          <w:szCs w:val="24"/>
        </w:rPr>
        <w:tab/>
        <w:t xml:space="preserve">Tento zákon upravuje zriadenie a činnosť Slovenského historického ústavu v Ríme (ďalej len „ústav“).“. </w:t>
      </w:r>
    </w:p>
    <w:p w:rsidR="00E36B48" w:rsidRPr="00676E59" w:rsidP="00316C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 2</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b/>
          <w:bCs/>
          <w:color w:val="000000"/>
          <w:sz w:val="24"/>
          <w:szCs w:val="24"/>
        </w:rPr>
      </w:pPr>
      <w:r w:rsidRPr="00676E59">
        <w:rPr>
          <w:rFonts w:ascii="Times New Roman" w:hAnsi="Times New Roman" w:cs="Times New Roman"/>
          <w:b/>
          <w:bCs/>
          <w:color w:val="000000"/>
          <w:sz w:val="24"/>
          <w:szCs w:val="24"/>
        </w:rPr>
        <w:t>Základné ustanovenia</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BB1BBF" w:rsidP="00BB1BBF">
      <w:pPr>
        <w:suppressAutoHyphens w:val="0"/>
        <w:ind w:left="360"/>
        <w:rPr>
          <w:rFonts w:ascii="Times New Roman" w:hAnsi="Times New Roman" w:cs="Times New Roman"/>
          <w:sz w:val="24"/>
          <w:szCs w:val="24"/>
        </w:rPr>
      </w:pPr>
      <w:r w:rsidRPr="00676E59">
        <w:rPr>
          <w:rFonts w:ascii="Times New Roman" w:hAnsi="Times New Roman" w:cs="Times New Roman"/>
          <w:sz w:val="24"/>
          <w:szCs w:val="24"/>
        </w:rPr>
        <w:t>(1)  Ústav je štátna vedecká ustanovizeň.</w:t>
      </w:r>
    </w:p>
    <w:p w:rsidR="00676E59" w:rsidRPr="00676E59" w:rsidP="00676E59">
      <w:pPr>
        <w:tabs>
          <w:tab w:val="left" w:pos="709"/>
          <w:tab w:val="left" w:pos="851"/>
        </w:tabs>
        <w:suppressAutoHyphens w:val="0"/>
        <w:ind w:left="426" w:hanging="66"/>
        <w:rPr>
          <w:rFonts w:ascii="Times New Roman" w:hAnsi="Times New Roman" w:cs="Times New Roman"/>
          <w:sz w:val="24"/>
          <w:szCs w:val="24"/>
        </w:rPr>
      </w:pPr>
    </w:p>
    <w:p w:rsidR="00E36B48" w:rsidP="00676E59">
      <w:pPr>
        <w:tabs>
          <w:tab w:val="left" w:pos="560"/>
          <w:tab w:val="left" w:pos="709"/>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426" w:hanging="66"/>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 xml:space="preserve">(2) </w:t>
      </w:r>
      <w:r w:rsidRPr="00676E59">
        <w:rPr>
          <w:rFonts w:ascii="Times New Roman" w:hAnsi="Times New Roman" w:cs="Times New Roman"/>
          <w:color w:val="000000"/>
          <w:sz w:val="24"/>
          <w:szCs w:val="24"/>
        </w:rPr>
        <w:t xml:space="preserve">Ústav je právnická osoba. </w:t>
      </w:r>
    </w:p>
    <w:p w:rsidR="00676E59" w:rsidRPr="00676E59" w:rsidP="00676E59">
      <w:pPr>
        <w:tabs>
          <w:tab w:val="left" w:pos="560"/>
          <w:tab w:val="left" w:pos="709"/>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426" w:hanging="66"/>
        <w:rPr>
          <w:rFonts w:ascii="Times New Roman" w:hAnsi="Times New Roman" w:cs="Times New Roman"/>
          <w:color w:val="000000"/>
          <w:sz w:val="24"/>
          <w:szCs w:val="24"/>
        </w:rPr>
      </w:pPr>
    </w:p>
    <w:p w:rsidR="00E36B48" w:rsidP="00676E59">
      <w:pPr>
        <w:tabs>
          <w:tab w:val="left" w:pos="560"/>
          <w:tab w:val="left" w:pos="709"/>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426" w:hanging="66"/>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(3)</w:t>
      </w:r>
      <w:r w:rsidRPr="00676E59">
        <w:rPr>
          <w:rFonts w:ascii="Times New Roman" w:hAnsi="Times New Roman" w:cs="Times New Roman"/>
          <w:color w:val="000000"/>
          <w:sz w:val="24"/>
          <w:szCs w:val="24"/>
        </w:rPr>
        <w:tab/>
        <w:t>Sídlo ústavu je Rím.</w:t>
      </w:r>
    </w:p>
    <w:p w:rsidR="00676E59" w:rsidRPr="00676E59" w:rsidP="00676E59">
      <w:pPr>
        <w:tabs>
          <w:tab w:val="left" w:pos="560"/>
          <w:tab w:val="left" w:pos="709"/>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426" w:hanging="66"/>
        <w:rPr>
          <w:rFonts w:ascii="Times New Roman" w:hAnsi="Times New Roman" w:cs="Times New Roman"/>
          <w:color w:val="000000"/>
          <w:sz w:val="24"/>
          <w:szCs w:val="24"/>
        </w:rPr>
      </w:pPr>
    </w:p>
    <w:p w:rsidR="00E36B48" w:rsidP="00676E59">
      <w:pPr>
        <w:tabs>
          <w:tab w:val="left" w:pos="560"/>
          <w:tab w:val="left" w:pos="709"/>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426" w:hanging="66"/>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(4)</w:t>
      </w:r>
      <w:r w:rsidRPr="00676E59">
        <w:rPr>
          <w:rFonts w:ascii="Times New Roman" w:hAnsi="Times New Roman" w:cs="Times New Roman"/>
          <w:color w:val="000000"/>
          <w:sz w:val="24"/>
          <w:szCs w:val="24"/>
        </w:rPr>
        <w:tab/>
        <w:t xml:space="preserve">Ústav sa riadi vlastným štatútom. </w:t>
      </w:r>
    </w:p>
    <w:p w:rsidR="00676E59" w:rsidRPr="00676E59" w:rsidP="00676E59">
      <w:pPr>
        <w:tabs>
          <w:tab w:val="left" w:pos="560"/>
          <w:tab w:val="left" w:pos="709"/>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426" w:hanging="66"/>
        <w:rPr>
          <w:rFonts w:ascii="Times New Roman" w:hAnsi="Times New Roman" w:cs="Times New Roman"/>
          <w:color w:val="000000"/>
          <w:sz w:val="24"/>
          <w:szCs w:val="24"/>
        </w:rPr>
      </w:pPr>
    </w:p>
    <w:p w:rsidR="00E36B48" w:rsidRPr="00676E59" w:rsidP="00676E59">
      <w:pPr>
        <w:tabs>
          <w:tab w:val="left" w:pos="0"/>
          <w:tab w:val="left" w:pos="709"/>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360"/>
        <w:jc w:val="both"/>
        <w:rPr>
          <w:rFonts w:ascii="Times New Roman" w:hAnsi="Times New Roman" w:cs="Times New Roman"/>
          <w:sz w:val="24"/>
          <w:szCs w:val="24"/>
          <w:lang w:eastAsia="fr-FR"/>
        </w:rPr>
      </w:pPr>
      <w:r w:rsidRPr="00676E59" w:rsidR="00BB1BBF">
        <w:rPr>
          <w:rFonts w:ascii="Times New Roman" w:hAnsi="Times New Roman" w:cs="Times New Roman"/>
          <w:color w:val="000000"/>
          <w:sz w:val="24"/>
          <w:szCs w:val="24"/>
        </w:rPr>
        <w:t>(5)</w:t>
      </w:r>
      <w:r w:rsidRPr="00676E59">
        <w:rPr>
          <w:rFonts w:ascii="Times New Roman" w:hAnsi="Times New Roman" w:cs="Times New Roman"/>
          <w:color w:val="000000"/>
          <w:sz w:val="24"/>
          <w:szCs w:val="24"/>
        </w:rPr>
        <w:tab/>
      </w:r>
      <w:r w:rsidRPr="00676E59" w:rsidR="00BB1BBF">
        <w:rPr>
          <w:rFonts w:ascii="Times New Roman" w:hAnsi="Times New Roman" w:cs="Times New Roman"/>
          <w:sz w:val="24"/>
          <w:szCs w:val="24"/>
        </w:rPr>
        <w:t xml:space="preserve">Znak ústavu je  </w:t>
      </w:r>
      <w:r w:rsidRPr="00676E59" w:rsidR="00BB1BBF">
        <w:rPr>
          <w:rFonts w:ascii="Times New Roman" w:hAnsi="Times New Roman" w:cs="Times New Roman"/>
          <w:sz w:val="24"/>
          <w:szCs w:val="24"/>
          <w:lang w:eastAsia="fr-FR"/>
        </w:rPr>
        <w:t>okrúhly, v jeho strede sa nachádza dvojkríž zakorenený do obrysov hraníc Slovenskej republiky, na okraji z ľavej strany na pravú je umiestnený nápis veľkými písmenami SLOVENSKÝ HISTORICKÝ ÚSTAV V RÍME, dolnú časť vypĺňajú tri symbolické lipové lístky. Vyobrazenie znaku ústavu je uvedené v prílohe.</w:t>
      </w:r>
    </w:p>
    <w:p w:rsidR="00E36B48" w:rsidRPr="00676E59" w:rsidP="00316C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 3</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b/>
          <w:bCs/>
          <w:color w:val="000000"/>
          <w:sz w:val="24"/>
          <w:szCs w:val="24"/>
        </w:rPr>
      </w:pPr>
      <w:r w:rsidRPr="00676E59">
        <w:rPr>
          <w:rFonts w:ascii="Times New Roman" w:hAnsi="Times New Roman" w:cs="Times New Roman"/>
          <w:b/>
          <w:bCs/>
          <w:color w:val="000000"/>
          <w:sz w:val="24"/>
          <w:szCs w:val="24"/>
        </w:rPr>
        <w:t>Úlohy ústavu</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BB1BBF" w:rsidRPr="00676E59" w:rsidP="00BB1BBF">
      <w:pPr>
        <w:ind w:firstLine="709"/>
        <w:jc w:val="both"/>
        <w:rPr>
          <w:rFonts w:ascii="Times New Roman" w:hAnsi="Times New Roman" w:cs="Times New Roman"/>
          <w:sz w:val="24"/>
          <w:szCs w:val="24"/>
        </w:rPr>
      </w:pPr>
      <w:r w:rsidRPr="00676E59">
        <w:rPr>
          <w:rFonts w:ascii="Times New Roman" w:hAnsi="Times New Roman" w:cs="Times New Roman"/>
          <w:sz w:val="24"/>
          <w:szCs w:val="24"/>
        </w:rPr>
        <w:t>(1) Úlohy ústavu sú:</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 vedecký</w:t>
      </w:r>
      <w:r w:rsidRPr="00676E59">
        <w:rPr>
          <w:rFonts w:ascii="Times New Roman" w:hAnsi="Times New Roman" w:cs="Times New Roman"/>
          <w:color w:val="000000"/>
          <w:sz w:val="24"/>
          <w:szCs w:val="24"/>
        </w:rPr>
        <w:t xml:space="preserve"> výskum, a to:</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1. archív</w:t>
      </w:r>
      <w:r w:rsidR="00316CCE">
        <w:rPr>
          <w:rFonts w:ascii="Times New Roman" w:hAnsi="Times New Roman" w:cs="Times New Roman"/>
          <w:color w:val="000000"/>
          <w:sz w:val="24"/>
          <w:szCs w:val="24"/>
        </w:rPr>
        <w:t>ny</w:t>
      </w:r>
      <w:r w:rsidRPr="00676E59">
        <w:rPr>
          <w:rFonts w:ascii="Times New Roman" w:hAnsi="Times New Roman" w:cs="Times New Roman"/>
          <w:color w:val="000000"/>
          <w:spacing w:val="60"/>
          <w:sz w:val="24"/>
          <w:szCs w:val="24"/>
        </w:rPr>
        <w:t>;</w:t>
      </w:r>
      <w:r w:rsidR="00316CCE">
        <w:rPr>
          <w:rFonts w:ascii="Times New Roman" w:hAnsi="Times New Roman" w:cs="Times New Roman"/>
          <w:color w:val="000000"/>
          <w:spacing w:val="60"/>
          <w:sz w:val="24"/>
          <w:szCs w:val="24"/>
        </w:rPr>
        <w:t xml:space="preserve"> </w:t>
      </w:r>
      <w:r w:rsidRPr="00676E59">
        <w:rPr>
          <w:rFonts w:ascii="Times New Roman" w:hAnsi="Times New Roman" w:cs="Times New Roman"/>
          <w:color w:val="000000"/>
          <w:sz w:val="24"/>
          <w:szCs w:val="24"/>
        </w:rPr>
        <w:t xml:space="preserve">systematicky skúmať archívny materiál akejkoľvek povahy so vzťahom   </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ab/>
        <w:t>ku Slovensku a Slovákom</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ab/>
        <w:t>1a. vo Vatikánskom tajnom archíve,</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ab/>
        <w:t>1b. v archívoch orgánov Rímskej kúrie a jej kongregácií,</w:t>
      </w:r>
    </w:p>
    <w:p w:rsidR="00BB1BBF" w:rsidRPr="00676E59" w:rsidP="00BB1BBF">
      <w:pPr>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autoSpaceDN/>
        <w:ind w:left="1440" w:hanging="320"/>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1c. v archívoch rehôľ, náboženských spoločností, ich univerzít a vysokých škôl,</w:t>
      </w:r>
    </w:p>
    <w:p w:rsidR="00BB1BBF" w:rsidRPr="00676E59" w:rsidP="00BB1BBF">
      <w:pPr>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autoSpaceDN/>
        <w:ind w:left="1440" w:hanging="320"/>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1d. vo verejných a súkromných archívoch historickej povahy na území Talianskej republiky, Republiky San Marino a Zvrchovaného rádu maltézskych rytierov; </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 xml:space="preserve">2. knižný; </w:t>
      </w:r>
      <w:r w:rsidRPr="00676E59">
        <w:rPr>
          <w:rFonts w:ascii="Times New Roman" w:hAnsi="Times New Roman" w:cs="Times New Roman"/>
          <w:color w:val="000000"/>
          <w:spacing w:val="60"/>
          <w:sz w:val="24"/>
          <w:szCs w:val="24"/>
        </w:rPr>
        <w:tab/>
      </w:r>
      <w:r w:rsidRPr="00676E59">
        <w:rPr>
          <w:rFonts w:ascii="Times New Roman" w:hAnsi="Times New Roman" w:cs="Times New Roman"/>
          <w:color w:val="000000"/>
          <w:sz w:val="24"/>
          <w:szCs w:val="24"/>
        </w:rPr>
        <w:t xml:space="preserve">systematicky skúmať historické knižné fondy so vzťahom ku Slovensku </w:t>
      </w:r>
    </w:p>
    <w:p w:rsidR="00BB1BBF" w:rsidRPr="00676E59" w:rsidP="00676E59">
      <w:pPr>
        <w:tabs>
          <w:tab w:val="left" w:pos="560"/>
          <w:tab w:val="left" w:pos="851"/>
          <w:tab w:val="left" w:pos="1276"/>
          <w:tab w:val="left" w:pos="2800"/>
          <w:tab w:val="left" w:pos="3360"/>
          <w:tab w:val="left" w:pos="3920"/>
          <w:tab w:val="left" w:pos="4480"/>
          <w:tab w:val="left" w:pos="5040"/>
          <w:tab w:val="left" w:pos="5600"/>
          <w:tab w:val="left" w:pos="6160"/>
          <w:tab w:val="left" w:pos="6720"/>
        </w:tabs>
        <w:autoSpaceDE/>
        <w:autoSpaceDN/>
        <w:ind w:left="851"/>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a Slovákom vo Vatikánskej apoštolskej knižnici, vo verejných a súkromných knižniciach na území Talianskej republiky, Republiky San Marino a Zvrchovaného rádu maltézskych rytierov; </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3. archeologický</w:t>
      </w:r>
      <w:r w:rsidRPr="00676E59">
        <w:rPr>
          <w:rFonts w:ascii="Times New Roman" w:hAnsi="Times New Roman" w:cs="Times New Roman"/>
          <w:color w:val="000000"/>
          <w:spacing w:val="60"/>
          <w:sz w:val="24"/>
          <w:szCs w:val="24"/>
        </w:rPr>
        <w:t>,</w:t>
      </w:r>
      <w:r w:rsidRPr="00676E59">
        <w:rPr>
          <w:rFonts w:ascii="Times New Roman" w:hAnsi="Times New Roman" w:cs="Times New Roman"/>
          <w:color w:val="000000"/>
          <w:sz w:val="24"/>
          <w:szCs w:val="24"/>
        </w:rPr>
        <w:t xml:space="preserve"> </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 xml:space="preserve">4. umenovedný; </w:t>
        <w:tab/>
        <w:t xml:space="preserve">vo verejných </w:t>
      </w:r>
      <w:r w:rsidRPr="00676E59">
        <w:rPr>
          <w:rFonts w:ascii="Times New Roman" w:hAnsi="Times New Roman" w:cs="Times New Roman"/>
          <w:color w:val="000000"/>
          <w:sz w:val="24"/>
          <w:szCs w:val="24"/>
        </w:rPr>
        <w:t xml:space="preserve">a súkromných galériách a vo verejných a súkromných </w:t>
      </w:r>
    </w:p>
    <w:p w:rsidR="00BB1BBF" w:rsidRPr="00676E59" w:rsidP="00676E59">
      <w:p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autoSpaceDN/>
        <w:ind w:left="851"/>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múzeách na území Talianskej republiky, Republiky San Marino a Zvrchovaného rádu maltézskych rytierov,</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jc w:val="both"/>
        <w:rPr>
          <w:rFonts w:ascii="Times New Roman" w:hAnsi="Times New Roman" w:cs="Times New Roman"/>
          <w:color w:val="000000"/>
          <w:sz w:val="24"/>
          <w:szCs w:val="24"/>
        </w:rPr>
      </w:pP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b) vydavateľská činnosť, v rámci ktorej ústav vydáva: </w:t>
      </w:r>
    </w:p>
    <w:p w:rsidR="00BB1BBF" w:rsidRPr="00676E59" w:rsidP="00BB1BBF">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left="720" w:hanging="720"/>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 xml:space="preserve">1. </w:t>
      </w:r>
      <w:r w:rsidRPr="00676E59">
        <w:rPr>
          <w:rFonts w:ascii="Times New Roman" w:hAnsi="Times New Roman" w:cs="Times New Roman"/>
          <w:i/>
          <w:color w:val="000000"/>
          <w:sz w:val="24"/>
          <w:szCs w:val="24"/>
        </w:rPr>
        <w:t>Zvesti Slovenského historického ústavu v R</w:t>
      </w:r>
      <w:r w:rsidRPr="00676E59">
        <w:rPr>
          <w:rFonts w:ascii="Times New Roman" w:hAnsi="Times New Roman" w:cs="Times New Roman"/>
          <w:i/>
          <w:color w:val="000000"/>
          <w:sz w:val="24"/>
          <w:szCs w:val="24"/>
        </w:rPr>
        <w:t>íme,</w:t>
      </w:r>
      <w:r w:rsidRPr="00676E59">
        <w:rPr>
          <w:rFonts w:ascii="Times New Roman" w:hAnsi="Times New Roman" w:cs="Times New Roman"/>
          <w:color w:val="000000"/>
          <w:sz w:val="24"/>
          <w:szCs w:val="24"/>
        </w:rPr>
        <w:t xml:space="preserve"> ktorými verejnosť informuje o svojich aktivitách, </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720" w:hanging="720"/>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 xml:space="preserve">2. </w:t>
      </w:r>
      <w:r w:rsidRPr="00676E59">
        <w:rPr>
          <w:rFonts w:ascii="Times New Roman" w:hAnsi="Times New Roman" w:cs="Times New Roman"/>
          <w:i/>
          <w:color w:val="000000"/>
          <w:sz w:val="24"/>
          <w:szCs w:val="24"/>
        </w:rPr>
        <w:t>Slovak Studies</w:t>
      </w:r>
      <w:r w:rsidRPr="00676E59">
        <w:rPr>
          <w:rFonts w:ascii="Times New Roman" w:hAnsi="Times New Roman" w:cs="Times New Roman"/>
          <w:color w:val="000000"/>
          <w:sz w:val="24"/>
          <w:szCs w:val="24"/>
        </w:rPr>
        <w:t xml:space="preserve">, vedeckú ročenku ústavu, v ktorej publikuje odborné rozpravy, state a príspevky, ktoré sú výsledkom jeho bádateľskej činnosti, </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 xml:space="preserve">3. </w:t>
      </w:r>
      <w:r w:rsidRPr="00676E59">
        <w:rPr>
          <w:rFonts w:ascii="Times New Roman" w:hAnsi="Times New Roman" w:cs="Times New Roman"/>
          <w:i/>
          <w:color w:val="000000"/>
          <w:sz w:val="24"/>
          <w:szCs w:val="24"/>
        </w:rPr>
        <w:t>Fontes</w:t>
      </w:r>
      <w:r w:rsidRPr="00676E59">
        <w:rPr>
          <w:rFonts w:ascii="Times New Roman" w:hAnsi="Times New Roman" w:cs="Times New Roman"/>
          <w:color w:val="000000"/>
          <w:sz w:val="24"/>
          <w:szCs w:val="24"/>
        </w:rPr>
        <w:t>, pramene k dejinám Slovenska a Slovákov rí</w:t>
      </w:r>
      <w:r w:rsidRPr="00676E59">
        <w:rPr>
          <w:rFonts w:ascii="Times New Roman" w:hAnsi="Times New Roman" w:cs="Times New Roman"/>
          <w:color w:val="000000"/>
          <w:sz w:val="24"/>
          <w:szCs w:val="24"/>
        </w:rPr>
        <w:t xml:space="preserve">mskej proveniencie, </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4.  iné vedecké knižné publikácie v súlade so svojimi úlohami,</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 c) odborná spolupráca s vedeckými inštitúciami, predovšetkým s</w:t>
      </w:r>
    </w:p>
    <w:p w:rsidR="00BB1BBF" w:rsidRPr="00676E59" w:rsidP="00BB1BBF">
      <w:pPr>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 obdobnými inštitúciami vo Vatikánskom mestskom štáte a v Talianskej republike,</w:t>
      </w:r>
    </w:p>
    <w:p w:rsidR="00BB1BBF" w:rsidRPr="00676E59" w:rsidP="00BB1BBF">
      <w:pPr>
        <w:numPr>
          <w:ilvl w:val="0"/>
          <w:numId w:val="8"/>
        </w:numPr>
        <w:tabs>
          <w:tab w:val="left" w:pos="720"/>
          <w:tab w:val="left" w:pos="1080"/>
          <w:tab w:val="left" w:pos="4480"/>
          <w:tab w:val="left" w:pos="5040"/>
          <w:tab w:val="left" w:pos="5600"/>
          <w:tab w:val="left" w:pos="6160"/>
          <w:tab w:val="left" w:pos="6720"/>
        </w:tabs>
        <w:suppressAutoHyphens w:val="0"/>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vedeckými inštitúciami Slovenskej republiky, najmä so Slovenskou akadémiou vied, Maticou slovenskou, Slovenským národným archívom, Slovenskou národnou knižnicou, Slovenským národným múzeom, Slovenskou národnou galériou, Ústavom dejín kresťanstva na Slovensku,  univerzitami a vysokými školami a podľa potrieb s archívmi, knižnicami, múzeami a galériami regionálneho a miestneho charakteru, </w:t>
      </w:r>
    </w:p>
    <w:p w:rsidR="00BB1BBF" w:rsidRPr="00676E59" w:rsidP="00BB1BBF">
      <w:pPr>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Vatikánskou paleograficko-diplomatickou školou (Scuola vaticana di paleografia e diplomatica),  </w:t>
      </w:r>
    </w:p>
    <w:p w:rsidR="00BB1BBF" w:rsidRPr="00676E59" w:rsidP="00BB1BBF">
      <w:pPr>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Vatikánskou archívnou školou (Scuola vaticana di a</w:t>
      </w:r>
      <w:r w:rsidRPr="00676E59">
        <w:rPr>
          <w:rFonts w:ascii="Times New Roman" w:hAnsi="Times New Roman" w:cs="Times New Roman"/>
          <w:color w:val="000000"/>
          <w:sz w:val="24"/>
          <w:szCs w:val="24"/>
        </w:rPr>
        <w:t xml:space="preserve">rchivistica), </w:t>
      </w:r>
    </w:p>
    <w:p w:rsidR="00BB1BBF" w:rsidRPr="00676E59" w:rsidP="00BB1BBF">
      <w:pPr>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 Vatikánskou knihovníckou školou (Scuola vaticana di biblioteconomia), </w:t>
      </w:r>
    </w:p>
    <w:p w:rsidR="00BB1BBF" w:rsidRPr="00676E59" w:rsidP="00BB1BBF">
      <w:pPr>
        <w:numPr>
          <w:ilvl w:val="0"/>
          <w:numId w:val="8"/>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autoSpaceDN/>
        <w:jc w:val="both"/>
        <w:rPr>
          <w:rFonts w:ascii="Times New Roman" w:hAnsi="Times New Roman" w:cs="Times New Roman"/>
          <w:sz w:val="24"/>
          <w:szCs w:val="24"/>
        </w:rPr>
      </w:pPr>
      <w:r w:rsidRPr="00676E59">
        <w:rPr>
          <w:rFonts w:ascii="Times New Roman" w:hAnsi="Times New Roman" w:cs="Times New Roman"/>
          <w:color w:val="000000"/>
          <w:sz w:val="24"/>
          <w:szCs w:val="24"/>
        </w:rPr>
        <w:t xml:space="preserve"> Ústredným ústavom pre reštaurovanie a konzerváciu archívneho a knižného dedičstva v Ríme (</w:t>
      </w:r>
      <w:r w:rsidRPr="00676E59">
        <w:rPr>
          <w:rFonts w:ascii="Times New Roman" w:hAnsi="Times New Roman" w:cs="Times New Roman"/>
          <w:sz w:val="24"/>
          <w:szCs w:val="24"/>
        </w:rPr>
        <w:t>I</w:t>
      </w:r>
      <w:r w:rsidRPr="00676E59">
        <w:rPr>
          <w:rFonts w:ascii="Times New Roman" w:hAnsi="Times New Roman" w:cs="Times New Roman"/>
          <w:bCs/>
          <w:sz w:val="24"/>
          <w:szCs w:val="24"/>
          <w:lang w:eastAsia="fr-FR"/>
        </w:rPr>
        <w:t>stituto centrale per il restauro e la conservazione del patrimonio archivisti</w:t>
      </w:r>
      <w:r w:rsidRPr="00676E59">
        <w:rPr>
          <w:rFonts w:ascii="Times New Roman" w:hAnsi="Times New Roman" w:cs="Times New Roman"/>
          <w:bCs/>
          <w:sz w:val="24"/>
          <w:szCs w:val="24"/>
          <w:lang w:eastAsia="fr-FR"/>
        </w:rPr>
        <w:t>co e librario, Roma),</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sz w:val="24"/>
          <w:szCs w:val="24"/>
        </w:rPr>
      </w:pP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sz w:val="24"/>
          <w:szCs w:val="24"/>
        </w:rPr>
      </w:pPr>
      <w:r w:rsidRPr="00676E59">
        <w:rPr>
          <w:rFonts w:ascii="Times New Roman" w:hAnsi="Times New Roman" w:cs="Times New Roman"/>
          <w:sz w:val="24"/>
          <w:szCs w:val="24"/>
        </w:rPr>
        <w:t xml:space="preserve">d) </w:t>
      </w:r>
      <w:r w:rsidRPr="00676E59">
        <w:rPr>
          <w:rFonts w:ascii="Times New Roman" w:hAnsi="Times New Roman" w:cs="Times New Roman"/>
          <w:color w:val="000000"/>
          <w:sz w:val="24"/>
          <w:szCs w:val="24"/>
        </w:rPr>
        <w:t>zhromažďovanie a spracovávanie informácií, </w:t>
      </w:r>
      <w:r w:rsidRPr="00676E59">
        <w:rPr>
          <w:rFonts w:ascii="Times New Roman" w:hAnsi="Times New Roman" w:cs="Times New Roman"/>
          <w:sz w:val="24"/>
          <w:szCs w:val="24"/>
        </w:rPr>
        <w:t>v záujme čoho ústav buduje</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sz w:val="24"/>
          <w:szCs w:val="24"/>
        </w:rPr>
        <w:tab/>
        <w:t xml:space="preserve">1. </w:t>
      </w:r>
      <w:r w:rsidRPr="00676E59">
        <w:rPr>
          <w:rFonts w:ascii="Times New Roman" w:hAnsi="Times New Roman" w:cs="Times New Roman"/>
          <w:color w:val="000000"/>
          <w:sz w:val="24"/>
          <w:szCs w:val="24"/>
        </w:rPr>
        <w:t xml:space="preserve">archív, </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2.  vedeckú knižnicu,</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3.  databázu vedecko-výskumných prác ústavu,</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4. databázu bádateľov riešiacich úlohy ústavu.</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p>
    <w:p w:rsidR="00BB1BBF"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(2) Každý bádateľ používajúci infraštruktúru ústavu je povinný odovzdať výsledky svojej práce ústavnému archívu, resp. ústavnej knižnici; jeho autorské práva ostávajú neporušené.</w:t>
      </w:r>
    </w:p>
    <w:p w:rsidR="00BB1BBF"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316CCE" w:rsidP="00676E59">
      <w:pPr>
        <w:ind w:firstLine="360"/>
        <w:jc w:val="center"/>
        <w:rPr>
          <w:rFonts w:ascii="Times New Roman" w:hAnsi="Times New Roman" w:cs="Times New Roman"/>
          <w:sz w:val="24"/>
          <w:szCs w:val="24"/>
        </w:rPr>
      </w:pPr>
    </w:p>
    <w:p w:rsidR="00316CCE" w:rsidP="00676E59">
      <w:pPr>
        <w:ind w:firstLine="360"/>
        <w:jc w:val="center"/>
        <w:rPr>
          <w:rFonts w:ascii="Times New Roman" w:hAnsi="Times New Roman" w:cs="Times New Roman"/>
          <w:sz w:val="24"/>
          <w:szCs w:val="24"/>
        </w:rPr>
      </w:pPr>
    </w:p>
    <w:p w:rsidR="00316CCE" w:rsidP="00676E59">
      <w:pPr>
        <w:ind w:firstLine="360"/>
        <w:jc w:val="center"/>
        <w:rPr>
          <w:rFonts w:ascii="Times New Roman" w:hAnsi="Times New Roman" w:cs="Times New Roman"/>
          <w:sz w:val="24"/>
          <w:szCs w:val="24"/>
        </w:rPr>
      </w:pPr>
    </w:p>
    <w:p w:rsidR="00316CCE" w:rsidP="00676E59">
      <w:pPr>
        <w:ind w:firstLine="360"/>
        <w:jc w:val="center"/>
        <w:rPr>
          <w:rFonts w:ascii="Times New Roman" w:hAnsi="Times New Roman" w:cs="Times New Roman"/>
          <w:sz w:val="24"/>
          <w:szCs w:val="24"/>
        </w:rPr>
      </w:pPr>
    </w:p>
    <w:p w:rsidR="00316CCE" w:rsidP="00676E59">
      <w:pPr>
        <w:ind w:firstLine="360"/>
        <w:jc w:val="center"/>
        <w:rPr>
          <w:rFonts w:ascii="Times New Roman" w:hAnsi="Times New Roman" w:cs="Times New Roman"/>
          <w:sz w:val="24"/>
          <w:szCs w:val="24"/>
        </w:rPr>
      </w:pPr>
    </w:p>
    <w:p w:rsidR="00BB1BBF" w:rsidRPr="00C55127" w:rsidP="00676E59">
      <w:pPr>
        <w:ind w:firstLine="360"/>
        <w:jc w:val="center"/>
        <w:rPr>
          <w:rFonts w:ascii="Times New Roman" w:hAnsi="Times New Roman" w:cs="Times New Roman"/>
          <w:b/>
          <w:sz w:val="24"/>
          <w:szCs w:val="24"/>
        </w:rPr>
      </w:pPr>
      <w:r w:rsidRPr="00C55127">
        <w:rPr>
          <w:rFonts w:ascii="Times New Roman" w:hAnsi="Times New Roman" w:cs="Times New Roman"/>
          <w:b/>
          <w:sz w:val="24"/>
          <w:szCs w:val="24"/>
        </w:rPr>
        <w:t>Druhý oddiel</w:t>
      </w:r>
    </w:p>
    <w:p w:rsidR="00BB1BBF" w:rsidRPr="00C55127" w:rsidP="00676E59">
      <w:pPr>
        <w:ind w:firstLine="360"/>
        <w:jc w:val="center"/>
        <w:rPr>
          <w:rFonts w:ascii="Times New Roman" w:hAnsi="Times New Roman" w:cs="Times New Roman"/>
          <w:b/>
          <w:sz w:val="24"/>
          <w:szCs w:val="24"/>
        </w:rPr>
      </w:pPr>
      <w:r w:rsidRPr="00C55127">
        <w:rPr>
          <w:rFonts w:ascii="Times New Roman" w:hAnsi="Times New Roman" w:cs="Times New Roman"/>
          <w:b/>
          <w:sz w:val="24"/>
          <w:szCs w:val="24"/>
        </w:rPr>
        <w:t>Organizácia ústavu</w:t>
      </w:r>
    </w:p>
    <w:p w:rsidR="00E36B48" w:rsidRPr="00C55127"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b/>
          <w:color w:val="000000"/>
          <w:sz w:val="24"/>
          <w:szCs w:val="24"/>
        </w:rPr>
      </w:pPr>
    </w:p>
    <w:p w:rsidR="00E36B48" w:rsidRPr="00C55127"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C55127">
        <w:rPr>
          <w:rFonts w:ascii="Times New Roman" w:hAnsi="Times New Roman" w:cs="Times New Roman"/>
          <w:color w:val="000000"/>
          <w:sz w:val="24"/>
          <w:szCs w:val="24"/>
        </w:rPr>
        <w:t>§ 4</w:t>
      </w:r>
    </w:p>
    <w:p w:rsidR="00BB1BBF" w:rsidRPr="00C55127" w:rsidP="00BB1BBF">
      <w:pPr>
        <w:jc w:val="center"/>
        <w:rPr>
          <w:rFonts w:ascii="Times New Roman" w:hAnsi="Times New Roman" w:cs="Times New Roman"/>
          <w:b/>
          <w:sz w:val="24"/>
          <w:szCs w:val="24"/>
        </w:rPr>
      </w:pPr>
      <w:r w:rsidRPr="00C55127">
        <w:rPr>
          <w:rFonts w:ascii="Times New Roman" w:hAnsi="Times New Roman" w:cs="Times New Roman"/>
          <w:b/>
          <w:sz w:val="24"/>
          <w:szCs w:val="24"/>
        </w:rPr>
        <w:t>Riadiace orgány ústavu</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p>
    <w:p w:rsidR="00BB1BBF"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(1) Riadiace orgány ústavu sú: </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r w:rsidRPr="00676E59">
        <w:rPr>
          <w:rFonts w:ascii="Times New Roman" w:hAnsi="Times New Roman" w:cs="Times New Roman"/>
          <w:color w:val="000000"/>
          <w:sz w:val="24"/>
          <w:szCs w:val="24"/>
        </w:rPr>
        <w:tab/>
        <w:t>a) ve</w:t>
      </w:r>
      <w:r w:rsidRPr="00676E59">
        <w:rPr>
          <w:rFonts w:ascii="Times New Roman" w:hAnsi="Times New Roman" w:cs="Times New Roman"/>
          <w:color w:val="000000"/>
          <w:sz w:val="24"/>
          <w:szCs w:val="24"/>
        </w:rPr>
        <w:t>decká rada,</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r w:rsidRPr="00676E59">
        <w:rPr>
          <w:rFonts w:ascii="Times New Roman" w:hAnsi="Times New Roman" w:cs="Times New Roman"/>
          <w:color w:val="000000"/>
          <w:sz w:val="24"/>
          <w:szCs w:val="24"/>
        </w:rPr>
        <w:tab/>
        <w:t xml:space="preserve">b) predstavenstvo, </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r w:rsidRPr="00676E59">
        <w:rPr>
          <w:rFonts w:ascii="Times New Roman" w:hAnsi="Times New Roman" w:cs="Times New Roman"/>
          <w:color w:val="000000"/>
          <w:sz w:val="24"/>
          <w:szCs w:val="24"/>
        </w:rPr>
        <w:tab/>
        <w:t xml:space="preserve">c) riaditeľ, </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r w:rsidRPr="00676E59">
        <w:rPr>
          <w:rFonts w:ascii="Times New Roman" w:hAnsi="Times New Roman" w:cs="Times New Roman"/>
          <w:color w:val="000000"/>
          <w:sz w:val="24"/>
          <w:szCs w:val="24"/>
        </w:rPr>
        <w:tab/>
        <w:t>d) kontrolný orgán.</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560"/>
        <w:rPr>
          <w:rFonts w:ascii="Times New Roman" w:hAnsi="Times New Roman" w:cs="Times New Roman"/>
          <w:color w:val="000000"/>
          <w:sz w:val="24"/>
          <w:szCs w:val="24"/>
        </w:rPr>
      </w:pPr>
    </w:p>
    <w:p w:rsidR="00BB1BBF" w:rsidRPr="00676E59" w:rsidP="00676E5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(2) Riadiace orgány sú schopné sa uznášať, ak sa na ich rokovaní zúčastní nadpolovičná väčšina ich členov. </w:t>
      </w:r>
    </w:p>
    <w:p w:rsidR="00BB1BBF" w:rsidRPr="00676E59" w:rsidP="00676E5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BB1BBF" w:rsidRPr="00676E59" w:rsidP="00676E59">
      <w:pPr>
        <w:tabs>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(3) Na rozhodnutie sa vyžaduje súhlas nadpolovičnej väčšiny prítomných členov</w:t>
      </w:r>
      <w:r w:rsidRPr="00676E59">
        <w:rPr>
          <w:rFonts w:ascii="Times New Roman" w:hAnsi="Times New Roman" w:cs="Times New Roman"/>
          <w:color w:val="000000"/>
          <w:sz w:val="24"/>
          <w:szCs w:val="24"/>
        </w:rPr>
        <w:t>; v prípade rovnosti hlasov rozhoduje predsedajúci.</w:t>
      </w:r>
    </w:p>
    <w:p w:rsidR="00BB1BBF" w:rsidRPr="00676E59" w:rsidP="00676E5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firstLine="567"/>
        <w:jc w:val="both"/>
        <w:rPr>
          <w:rFonts w:ascii="Times New Roman" w:hAnsi="Times New Roman" w:cs="Times New Roman"/>
          <w:color w:val="000000"/>
          <w:sz w:val="24"/>
          <w:szCs w:val="24"/>
        </w:rPr>
      </w:pPr>
    </w:p>
    <w:p w:rsidR="00BB1BBF" w:rsidRPr="00676E59" w:rsidP="00676E59">
      <w:pPr>
        <w:tabs>
          <w:tab w:val="left" w:pos="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(4) Členovia orgánov majú nárok na úhradu nákladov spojených s č</w:t>
      </w:r>
      <w:r w:rsidR="00676E59">
        <w:rPr>
          <w:rFonts w:ascii="Times New Roman" w:hAnsi="Times New Roman" w:cs="Times New Roman"/>
          <w:color w:val="000000"/>
          <w:sz w:val="24"/>
          <w:szCs w:val="24"/>
        </w:rPr>
        <w:t>i</w:t>
      </w:r>
      <w:r w:rsidRPr="00676E59">
        <w:rPr>
          <w:rFonts w:ascii="Times New Roman" w:hAnsi="Times New Roman" w:cs="Times New Roman"/>
          <w:color w:val="000000"/>
          <w:sz w:val="24"/>
          <w:szCs w:val="24"/>
        </w:rPr>
        <w:t xml:space="preserve">nnosťou v týchto </w:t>
      </w:r>
    </w:p>
    <w:p w:rsidR="00BB1BBF" w:rsidRPr="00676E59" w:rsidP="00676E59">
      <w:pPr>
        <w:tabs>
          <w:tab w:val="left" w:pos="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orgánoch podľa osobitných predpisov.</w:t>
      </w:r>
    </w:p>
    <w:p w:rsidR="00676E59" w:rsidP="00676E5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p>
    <w:p w:rsidR="00BB1BBF" w:rsidRPr="00676E59" w:rsidP="00676E5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(5) Riaditeľovi ústavu patrí za výkon jeho funkcie mesačne odmena vo výške vedúceh</w:t>
      </w:r>
      <w:r w:rsidRPr="00676E59">
        <w:rPr>
          <w:rFonts w:ascii="Times New Roman" w:hAnsi="Times New Roman" w:cs="Times New Roman"/>
          <w:color w:val="000000"/>
          <w:sz w:val="24"/>
          <w:szCs w:val="24"/>
        </w:rPr>
        <w:t xml:space="preserve">o </w:t>
      </w:r>
    </w:p>
    <w:p w:rsidR="00BB1BBF" w:rsidRPr="00676E59" w:rsidP="00676E5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zahraničného úradu, členom predstavenstva o pätinu menej. Vedecká rada môže riaditeľovi a členom predstavenstva určiť príplatok. </w:t>
      </w:r>
    </w:p>
    <w:p w:rsidR="00676E59" w:rsidP="00676E5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p>
    <w:p w:rsidR="00BB1BBF" w:rsidRPr="00676E59" w:rsidP="00676E5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00676E59">
        <w:rPr>
          <w:rFonts w:ascii="Times New Roman" w:hAnsi="Times New Roman" w:cs="Times New Roman"/>
          <w:color w:val="000000"/>
          <w:sz w:val="24"/>
          <w:szCs w:val="24"/>
        </w:rPr>
        <w:t xml:space="preserve">         </w:t>
      </w:r>
      <w:r w:rsidRPr="00676E59">
        <w:rPr>
          <w:rFonts w:ascii="Times New Roman" w:hAnsi="Times New Roman" w:cs="Times New Roman"/>
          <w:color w:val="000000"/>
          <w:sz w:val="24"/>
          <w:szCs w:val="24"/>
        </w:rPr>
        <w:t xml:space="preserve">(6) Náklady spojené s výkonom funkcie v orgánoch ústavu sa uhrádzajú z rozpočtu </w:t>
      </w:r>
    </w:p>
    <w:p w:rsidR="00BB1BBF" w:rsidRPr="00676E59" w:rsidP="00676E59">
      <w:pPr>
        <w:tabs>
          <w:tab w:val="left" w:pos="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r w:rsidRPr="00676E59">
        <w:rPr>
          <w:rFonts w:ascii="Times New Roman" w:hAnsi="Times New Roman" w:cs="Times New Roman"/>
          <w:color w:val="000000"/>
          <w:sz w:val="24"/>
          <w:szCs w:val="24"/>
        </w:rPr>
        <w:t>ústavu.</w:t>
      </w:r>
    </w:p>
    <w:p w:rsidR="00BB1BBF"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p>
    <w:p w:rsidR="00BB1BBF"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 (7) Členstvo v orgánoc</w:t>
      </w:r>
      <w:r w:rsidRPr="00676E59">
        <w:rPr>
          <w:rFonts w:ascii="Times New Roman" w:hAnsi="Times New Roman" w:cs="Times New Roman"/>
          <w:color w:val="000000"/>
          <w:sz w:val="24"/>
          <w:szCs w:val="24"/>
        </w:rPr>
        <w:t>h ústavu zaniká</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r w:rsidRPr="00676E59">
        <w:rPr>
          <w:rFonts w:ascii="Times New Roman" w:hAnsi="Times New Roman" w:cs="Times New Roman"/>
          <w:color w:val="000000"/>
          <w:sz w:val="24"/>
          <w:szCs w:val="24"/>
        </w:rPr>
        <w:tab/>
        <w:t xml:space="preserve">a) uplynutím funkčného obdobia, </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r w:rsidRPr="00676E59">
        <w:rPr>
          <w:rFonts w:ascii="Times New Roman" w:hAnsi="Times New Roman" w:cs="Times New Roman"/>
          <w:color w:val="000000"/>
          <w:sz w:val="24"/>
          <w:szCs w:val="24"/>
        </w:rPr>
        <w:tab/>
        <w:t xml:space="preserve">b) písomným vzdaním sa členstva, </w:t>
      </w:r>
    </w:p>
    <w:p w:rsidR="00BB1BBF" w:rsidRPr="00676E59" w:rsidP="00BB1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r w:rsidRPr="00676E59">
        <w:rPr>
          <w:rFonts w:ascii="Times New Roman" w:hAnsi="Times New Roman" w:cs="Times New Roman"/>
          <w:color w:val="000000"/>
          <w:sz w:val="24"/>
          <w:szCs w:val="24"/>
        </w:rPr>
        <w:tab/>
        <w:t xml:space="preserve">c) smrťou člena, </w:t>
      </w:r>
    </w:p>
    <w:p w:rsidR="00BB1BBF" w:rsidRPr="00676E59" w:rsidP="00343681">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851" w:hanging="291"/>
        <w:rPr>
          <w:rFonts w:ascii="Times New Roman" w:hAnsi="Times New Roman" w:cs="Times New Roman"/>
          <w:color w:val="000000"/>
          <w:sz w:val="24"/>
          <w:szCs w:val="24"/>
        </w:rPr>
      </w:pPr>
      <w:r w:rsidRPr="00676E59">
        <w:rPr>
          <w:rFonts w:ascii="Times New Roman" w:hAnsi="Times New Roman" w:cs="Times New Roman"/>
          <w:color w:val="000000"/>
          <w:sz w:val="24"/>
          <w:szCs w:val="24"/>
        </w:rPr>
        <w:t>d) člena vedeckej rady alebo predstavenstva môže odvolať z funkcie len ten orgán, ktorý ho ustanovil a len vtedy, ak bol právoplatne odsúdený za trestný čin alebo ak najmenej šesť mesia</w:t>
      </w:r>
      <w:r w:rsidR="00343681">
        <w:rPr>
          <w:rFonts w:ascii="Times New Roman" w:hAnsi="Times New Roman" w:cs="Times New Roman"/>
          <w:color w:val="000000"/>
          <w:sz w:val="24"/>
          <w:szCs w:val="24"/>
        </w:rPr>
        <w:t>cov nevykonával svoju funkciu.</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 5</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676E59">
        <w:rPr>
          <w:rFonts w:ascii="Times New Roman" w:hAnsi="Times New Roman" w:cs="Times New Roman"/>
          <w:b/>
          <w:color w:val="000000"/>
          <w:sz w:val="24"/>
          <w:szCs w:val="24"/>
        </w:rPr>
        <w:t>Vedecká rad</w:t>
      </w:r>
      <w:r w:rsidRPr="00676E59">
        <w:rPr>
          <w:rFonts w:ascii="Times New Roman" w:hAnsi="Times New Roman" w:cs="Times New Roman"/>
          <w:color w:val="000000"/>
          <w:sz w:val="24"/>
          <w:szCs w:val="24"/>
        </w:rPr>
        <w:t>a</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00676E59">
        <w:rPr>
          <w:rFonts w:ascii="Times New Roman" w:hAnsi="Times New Roman" w:cs="Times New Roman"/>
          <w:color w:val="000000"/>
          <w:sz w:val="24"/>
          <w:szCs w:val="24"/>
        </w:rPr>
        <w:tab/>
      </w:r>
      <w:r w:rsidRPr="00676E59" w:rsidR="00BB1BBF">
        <w:rPr>
          <w:rFonts w:ascii="Times New Roman" w:hAnsi="Times New Roman" w:cs="Times New Roman"/>
          <w:color w:val="000000"/>
          <w:sz w:val="24"/>
          <w:szCs w:val="24"/>
        </w:rPr>
        <w:t>(1)</w:t>
      </w:r>
      <w:r w:rsidR="00676E59">
        <w:rPr>
          <w:rFonts w:ascii="Times New Roman" w:hAnsi="Times New Roman" w:cs="Times New Roman"/>
          <w:color w:val="000000"/>
          <w:sz w:val="24"/>
          <w:szCs w:val="24"/>
        </w:rPr>
        <w:t xml:space="preserve"> </w:t>
      </w:r>
      <w:r w:rsidRPr="00676E59">
        <w:rPr>
          <w:rFonts w:ascii="Times New Roman" w:hAnsi="Times New Roman" w:cs="Times New Roman"/>
          <w:color w:val="000000"/>
          <w:sz w:val="24"/>
          <w:szCs w:val="24"/>
        </w:rPr>
        <w:t xml:space="preserve">Vedecká rada ústavu má nepárny počet (11 až 15) členov. </w:t>
      </w:r>
    </w:p>
    <w:p w:rsidR="00676E59"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p>
    <w:p w:rsidR="00E36B48" w:rsidP="00676E59">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00676E59">
        <w:rPr>
          <w:rFonts w:ascii="Times New Roman" w:hAnsi="Times New Roman" w:cs="Times New Roman"/>
          <w:color w:val="000000"/>
          <w:sz w:val="24"/>
          <w:szCs w:val="24"/>
        </w:rPr>
        <w:tab/>
      </w:r>
      <w:r w:rsidRPr="00676E59" w:rsidR="00BB1BBF">
        <w:rPr>
          <w:rFonts w:ascii="Times New Roman" w:hAnsi="Times New Roman" w:cs="Times New Roman"/>
          <w:color w:val="000000"/>
          <w:sz w:val="24"/>
          <w:szCs w:val="24"/>
        </w:rPr>
        <w:t>(2)</w:t>
      </w:r>
      <w:r w:rsidR="00676E59">
        <w:rPr>
          <w:rFonts w:ascii="Times New Roman" w:hAnsi="Times New Roman" w:cs="Times New Roman"/>
          <w:color w:val="000000"/>
          <w:sz w:val="24"/>
          <w:szCs w:val="24"/>
        </w:rPr>
        <w:t xml:space="preserve"> </w:t>
      </w:r>
      <w:r w:rsidRPr="00676E59">
        <w:rPr>
          <w:rFonts w:ascii="Times New Roman" w:hAnsi="Times New Roman" w:cs="Times New Roman"/>
          <w:color w:val="000000"/>
          <w:sz w:val="24"/>
          <w:szCs w:val="24"/>
        </w:rPr>
        <w:t>Tvoria ju najlepší slovenskí odborníci z odborov histórie, dejín staroveku, a stredoveku, moderných dejí</w:t>
      </w:r>
      <w:r w:rsidRPr="00676E59">
        <w:rPr>
          <w:rFonts w:ascii="Times New Roman" w:hAnsi="Times New Roman" w:cs="Times New Roman"/>
          <w:color w:val="000000"/>
          <w:sz w:val="24"/>
          <w:szCs w:val="24"/>
        </w:rPr>
        <w:t>n, cirkevných dejín, pomocných vied historických, archívnictva, knihovníctva, archeológie, umenovedy a múzejníctva.</w:t>
      </w:r>
    </w:p>
    <w:p w:rsidR="00676E59" w:rsidRPr="00676E59" w:rsidP="00676E59">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p>
    <w:p w:rsidR="00E36B48" w:rsidP="00676E59">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00676E59">
        <w:rPr>
          <w:rFonts w:ascii="Times New Roman" w:hAnsi="Times New Roman" w:cs="Times New Roman"/>
          <w:color w:val="000000"/>
          <w:sz w:val="24"/>
          <w:szCs w:val="24"/>
        </w:rPr>
        <w:tab/>
      </w:r>
      <w:r w:rsidRPr="00676E59" w:rsidR="00BB1BBF">
        <w:rPr>
          <w:rFonts w:ascii="Times New Roman" w:hAnsi="Times New Roman" w:cs="Times New Roman"/>
          <w:color w:val="000000"/>
          <w:sz w:val="24"/>
          <w:szCs w:val="24"/>
        </w:rPr>
        <w:t>(3)</w:t>
      </w:r>
      <w:r w:rsidR="00676E59">
        <w:rPr>
          <w:rFonts w:ascii="Times New Roman" w:hAnsi="Times New Roman" w:cs="Times New Roman"/>
          <w:color w:val="000000"/>
          <w:sz w:val="24"/>
          <w:szCs w:val="24"/>
        </w:rPr>
        <w:t xml:space="preserve">  </w:t>
      </w:r>
      <w:r w:rsidRPr="00676E59">
        <w:rPr>
          <w:rFonts w:ascii="Times New Roman" w:hAnsi="Times New Roman" w:cs="Times New Roman"/>
          <w:color w:val="000000"/>
          <w:sz w:val="24"/>
          <w:szCs w:val="24"/>
        </w:rPr>
        <w:t>Jej členov navrhujú ministrovi školstva štatutárni zástupcovia Slovenskej akadémie vied, Matice slovenskej, Slovenského národného archívu, Slovenskej národnej knižnice, Slovenského národného múzea, Slovenskej národnej galérie, Ústavu dejín kresťanstva na Slovensku, katedier slovenských a cirkevných dejín univerzít Komenského v Bratislave, Trnavskej univerzity v Trnave, Univerzity Mateja Bela v Banskej Bystrici</w:t>
      </w:r>
      <w:r w:rsidR="006157BE">
        <w:rPr>
          <w:rFonts w:ascii="Times New Roman" w:hAnsi="Times New Roman" w:cs="Times New Roman"/>
          <w:color w:val="000000"/>
          <w:sz w:val="24"/>
          <w:szCs w:val="24"/>
        </w:rPr>
        <w:t>,</w:t>
      </w:r>
      <w:r w:rsidRPr="00676E59">
        <w:rPr>
          <w:rFonts w:ascii="Times New Roman" w:hAnsi="Times New Roman" w:cs="Times New Roman"/>
          <w:color w:val="000000"/>
          <w:sz w:val="24"/>
          <w:szCs w:val="24"/>
        </w:rPr>
        <w:t xml:space="preserve"> Univerzity Konštantína-Filozofa v Nitre, Katolíckej univerzity v Ružomberku a Prešovskej univerzity v Prešove.</w:t>
      </w:r>
    </w:p>
    <w:p w:rsidR="00676E59" w:rsidRPr="00676E59" w:rsidP="00676E59">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p>
    <w:p w:rsidR="00BB1BBF" w:rsidP="00676E59">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(4)</w:t>
      </w:r>
      <w:r w:rsidR="00676E59">
        <w:rPr>
          <w:rFonts w:ascii="Times New Roman" w:hAnsi="Times New Roman" w:cs="Times New Roman"/>
          <w:color w:val="000000"/>
          <w:sz w:val="24"/>
          <w:szCs w:val="24"/>
        </w:rPr>
        <w:t xml:space="preserve"> </w:t>
      </w:r>
      <w:r w:rsidRPr="00676E59">
        <w:rPr>
          <w:rFonts w:ascii="Times New Roman" w:hAnsi="Times New Roman" w:cs="Times New Roman"/>
          <w:color w:val="000000"/>
          <w:sz w:val="24"/>
          <w:szCs w:val="24"/>
        </w:rPr>
        <w:t>Vedeckú radu ústavu menuje prezident Slovenskej republiky na návrh ministra školstva Slovenskej republiky a predsedu vlády Slovenskej republiky na päťročné obdobie, jej členovia môžu byť znovuzvolení.</w:t>
      </w:r>
      <w:r w:rsidRPr="00676E59">
        <w:rPr>
          <w:rFonts w:ascii="Times New Roman" w:hAnsi="Times New Roman" w:cs="Times New Roman"/>
          <w:color w:val="000000"/>
          <w:sz w:val="24"/>
          <w:szCs w:val="24"/>
        </w:rPr>
        <w:t xml:space="preserve"> </w:t>
      </w:r>
    </w:p>
    <w:p w:rsidR="00676E59" w:rsidRPr="00676E59" w:rsidP="00676E59">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E36B48" w:rsidRPr="00676E59" w:rsidP="00676E59">
      <w:pPr>
        <w:tabs>
          <w:tab w:val="left" w:pos="560"/>
          <w:tab w:val="left" w:pos="993"/>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553"/>
        <w:jc w:val="both"/>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(5)</w:t>
      </w:r>
      <w:r w:rsidRPr="00676E59">
        <w:rPr>
          <w:rFonts w:ascii="Times New Roman" w:hAnsi="Times New Roman" w:cs="Times New Roman"/>
          <w:color w:val="000000"/>
          <w:sz w:val="24"/>
          <w:szCs w:val="24"/>
        </w:rPr>
        <w:tab/>
        <w:t xml:space="preserve">Vedecká rada: </w:t>
      </w:r>
    </w:p>
    <w:p w:rsidR="00E36B48" w:rsidRPr="00676E59" w:rsidP="00112659">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 určuje odborné kritériá a zásadnú koncepciu vedecko-výskumnej činnosti ústavu,</w:t>
      </w:r>
    </w:p>
    <w:p w:rsidR="00E36B48"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b)  stanovuje dlhodobé, strednodobé a krátkodobé plány bádania,</w:t>
      </w:r>
    </w:p>
    <w:p w:rsidR="00E36B48"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c)  zodpovedá za odbornosť bádateľského personálu, </w:t>
      </w:r>
    </w:p>
    <w:p w:rsidR="00E36B48"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sz w:val="24"/>
          <w:szCs w:val="24"/>
          <w:lang w:eastAsia="fr-FR"/>
        </w:rPr>
        <w:t xml:space="preserve">d) vypisuje a udeľuje štipendiá bádateľom z odborov historických, knižných, filologicko-historických, právne-historických, umenovedno-historických a archeologických, </w:t>
      </w:r>
    </w:p>
    <w:p w:rsidR="00E36B48"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e)  riadi vydavateľskú činnosť, </w:t>
      </w:r>
    </w:p>
    <w:p w:rsidR="00E36B48"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f)  orientuje účasť ústavu na projektoch celonárodného významu, </w:t>
      </w:r>
    </w:p>
    <w:p w:rsidR="00E36B48"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g)  koordinuje spoluprácu ústavu na projektoch medzinárodného významu, </w:t>
      </w:r>
    </w:p>
    <w:p w:rsidR="00E36B48"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h)  volí predstavenstvo, riaditeľa, jeho zástupcu a jedného člena kontrolného orgánu ústavu, </w:t>
      </w:r>
    </w:p>
    <w:p w:rsidR="00E36B48"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i)  schvaľuje štatút ústavu a jeho zmeny, </w:t>
      </w:r>
    </w:p>
    <w:p w:rsidR="00E36B48"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j)  berie na vedomie rozpočet a ročnú ú</w:t>
      </w:r>
      <w:r w:rsidRPr="00676E59" w:rsidR="008A2A3E">
        <w:rPr>
          <w:rFonts w:ascii="Times New Roman" w:hAnsi="Times New Roman" w:cs="Times New Roman"/>
          <w:color w:val="000000"/>
          <w:sz w:val="24"/>
          <w:szCs w:val="24"/>
        </w:rPr>
        <w:t>č</w:t>
      </w:r>
      <w:r w:rsidRPr="00676E59">
        <w:rPr>
          <w:rFonts w:ascii="Times New Roman" w:hAnsi="Times New Roman" w:cs="Times New Roman"/>
          <w:color w:val="000000"/>
          <w:sz w:val="24"/>
          <w:szCs w:val="24"/>
        </w:rPr>
        <w:t xml:space="preserve">tovnú uzávierku ústavu, </w:t>
      </w:r>
    </w:p>
    <w:p w:rsidR="00E36B48"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k)  podieľa sa na tvorbe výročnej správy ústavu. </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1120"/>
        <w:rPr>
          <w:rFonts w:ascii="Times New Roman" w:hAnsi="Times New Roman" w:cs="Times New Roman"/>
          <w:color w:val="000000"/>
          <w:sz w:val="24"/>
          <w:szCs w:val="24"/>
        </w:rPr>
      </w:pPr>
    </w:p>
    <w:p w:rsidR="00E36B48" w:rsidRPr="00676E59" w:rsidP="00316CCE">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00676E59">
        <w:rPr>
          <w:rFonts w:ascii="Times New Roman" w:hAnsi="Times New Roman" w:cs="Times New Roman"/>
          <w:color w:val="000000"/>
          <w:sz w:val="24"/>
          <w:szCs w:val="24"/>
        </w:rPr>
        <w:tab/>
      </w:r>
      <w:r w:rsidRPr="00676E59" w:rsidR="00BB1BBF">
        <w:rPr>
          <w:rFonts w:ascii="Times New Roman" w:hAnsi="Times New Roman" w:cs="Times New Roman"/>
          <w:color w:val="000000"/>
          <w:sz w:val="24"/>
          <w:szCs w:val="24"/>
        </w:rPr>
        <w:t>(6)</w:t>
      </w:r>
      <w:r w:rsidR="00676E59">
        <w:rPr>
          <w:rFonts w:ascii="Times New Roman" w:hAnsi="Times New Roman" w:cs="Times New Roman"/>
          <w:color w:val="000000"/>
          <w:sz w:val="24"/>
          <w:szCs w:val="24"/>
        </w:rPr>
        <w:t xml:space="preserve"> </w:t>
      </w:r>
      <w:r w:rsidRPr="00676E59">
        <w:rPr>
          <w:rFonts w:ascii="Times New Roman" w:hAnsi="Times New Roman" w:cs="Times New Roman"/>
          <w:color w:val="000000"/>
          <w:sz w:val="24"/>
          <w:szCs w:val="24"/>
        </w:rPr>
        <w:t xml:space="preserve">Výkon funkcie vo vedeckej rade sa považuje za prekážku v práci z dôvodu všeobecného záujmu, pri ktorej patrí zamestnancovi voľno s náhradou mzdy podľa osobitných predpisov. </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 6</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b/>
          <w:color w:val="000000"/>
          <w:sz w:val="24"/>
          <w:szCs w:val="24"/>
        </w:rPr>
      </w:pPr>
      <w:r w:rsidRPr="00676E59">
        <w:rPr>
          <w:rFonts w:ascii="Times New Roman" w:hAnsi="Times New Roman" w:cs="Times New Roman"/>
          <w:b/>
          <w:color w:val="000000"/>
          <w:sz w:val="24"/>
          <w:szCs w:val="24"/>
        </w:rPr>
        <w:t>Predstavenstvo</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P="00676E5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(1)</w:t>
      </w:r>
      <w:r w:rsidRPr="00676E59">
        <w:rPr>
          <w:rFonts w:ascii="Times New Roman" w:hAnsi="Times New Roman" w:cs="Times New Roman"/>
          <w:color w:val="000000"/>
          <w:sz w:val="24"/>
          <w:szCs w:val="24"/>
        </w:rPr>
        <w:tab/>
        <w:t>Predstavenstvo má n</w:t>
      </w:r>
      <w:r w:rsidR="00343681">
        <w:rPr>
          <w:rFonts w:ascii="Times New Roman" w:hAnsi="Times New Roman" w:cs="Times New Roman"/>
          <w:color w:val="000000"/>
          <w:sz w:val="24"/>
          <w:szCs w:val="24"/>
        </w:rPr>
        <w:t>epárny počet (3 alebo 5) členov.</w:t>
      </w:r>
      <w:r w:rsidRPr="00676E59">
        <w:rPr>
          <w:rFonts w:ascii="Times New Roman" w:hAnsi="Times New Roman" w:cs="Times New Roman"/>
          <w:color w:val="000000"/>
          <w:sz w:val="24"/>
          <w:szCs w:val="24"/>
        </w:rPr>
        <w:t xml:space="preserve"> </w:t>
      </w:r>
    </w:p>
    <w:p w:rsidR="00676E59" w:rsidRPr="00676E59" w:rsidP="00676E59">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p>
    <w:p w:rsidR="00E36B48" w:rsidP="00676E59">
      <w:pPr>
        <w:tabs>
          <w:tab w:val="left" w:pos="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(2)</w:t>
      </w:r>
      <w:r w:rsidR="00676E59">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V</w:t>
      </w:r>
      <w:r w:rsidRPr="00676E59">
        <w:rPr>
          <w:rFonts w:ascii="Times New Roman" w:hAnsi="Times New Roman" w:cs="Times New Roman"/>
          <w:color w:val="000000"/>
          <w:sz w:val="24"/>
          <w:szCs w:val="24"/>
        </w:rPr>
        <w:t xml:space="preserve">olí ho vedecká rada nadpolovičnou väčšinou na päťročné obdobie, jeho </w:t>
      </w:r>
      <w:r w:rsidR="00343681">
        <w:rPr>
          <w:rFonts w:ascii="Times New Roman" w:hAnsi="Times New Roman" w:cs="Times New Roman"/>
          <w:color w:val="000000"/>
          <w:sz w:val="24"/>
          <w:szCs w:val="24"/>
        </w:rPr>
        <w:t>členovia môžu byť znovuzvolení.</w:t>
      </w:r>
    </w:p>
    <w:p w:rsidR="00676E59" w:rsidRPr="00676E59" w:rsidP="00676E59">
      <w:pPr>
        <w:tabs>
          <w:tab w:val="left" w:pos="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E36B48"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(3)</w:t>
      </w:r>
      <w:r w:rsidR="00676E59">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J</w:t>
      </w:r>
      <w:r w:rsidRPr="00676E59">
        <w:rPr>
          <w:rFonts w:ascii="Times New Roman" w:hAnsi="Times New Roman" w:cs="Times New Roman"/>
          <w:color w:val="000000"/>
          <w:sz w:val="24"/>
          <w:szCs w:val="24"/>
        </w:rPr>
        <w:t>eho členov</w:t>
      </w:r>
      <w:r w:rsidR="00343681">
        <w:rPr>
          <w:rFonts w:ascii="Times New Roman" w:hAnsi="Times New Roman" w:cs="Times New Roman"/>
          <w:color w:val="000000"/>
          <w:sz w:val="24"/>
          <w:szCs w:val="24"/>
        </w:rPr>
        <w:t>ia sú zamestnancami ústavu.</w:t>
      </w:r>
      <w:r w:rsidRPr="00676E59">
        <w:rPr>
          <w:rFonts w:ascii="Times New Roman" w:hAnsi="Times New Roman" w:cs="Times New Roman"/>
          <w:color w:val="000000"/>
          <w:sz w:val="24"/>
          <w:szCs w:val="24"/>
        </w:rPr>
        <w:t xml:space="preserve"> </w:t>
      </w:r>
    </w:p>
    <w:p w:rsidR="00676E59"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p>
    <w:p w:rsidR="00E36B48"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(4)</w:t>
      </w:r>
      <w:r w:rsidR="00676E59">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D</w:t>
      </w:r>
      <w:r w:rsidRPr="00676E59">
        <w:rPr>
          <w:rFonts w:ascii="Times New Roman" w:hAnsi="Times New Roman" w:cs="Times New Roman"/>
          <w:color w:val="000000"/>
          <w:sz w:val="24"/>
          <w:szCs w:val="24"/>
        </w:rPr>
        <w:t xml:space="preserve">o jeho pôsobnosti patrí najmä: </w:t>
      </w:r>
    </w:p>
    <w:p w:rsidR="00E36B48" w:rsidRPr="00676E59" w:rsidP="00676E59">
      <w:pPr>
        <w:tabs>
          <w:tab w:val="left" w:pos="560"/>
          <w:tab w:val="left" w:pos="1120"/>
          <w:tab w:val="left" w:pos="1276"/>
          <w:tab w:val="left" w:pos="2240"/>
          <w:tab w:val="left" w:pos="2800"/>
          <w:tab w:val="left" w:pos="3360"/>
          <w:tab w:val="left" w:pos="3920"/>
          <w:tab w:val="left" w:pos="4480"/>
          <w:tab w:val="left" w:pos="5040"/>
          <w:tab w:val="left" w:pos="5600"/>
          <w:tab w:val="left" w:pos="6160"/>
          <w:tab w:val="left" w:pos="6720"/>
        </w:tabs>
        <w:autoSpaceDE/>
        <w:autoSpaceDN/>
        <w:ind w:left="1276" w:hanging="283"/>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a) zodpovednosť za riadny chod a činnosť ústavu; </w:t>
      </w:r>
    </w:p>
    <w:p w:rsidR="00E36B48" w:rsidRPr="00676E59" w:rsidP="00676E59">
      <w:pPr>
        <w:tabs>
          <w:tab w:val="left" w:pos="560"/>
          <w:tab w:val="left" w:pos="1120"/>
          <w:tab w:val="left" w:pos="1276"/>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b) vypracúvať návrh rozpočtu ústavu a predkladať ho na prerokovanie vláde, </w:t>
      </w:r>
    </w:p>
    <w:p w:rsidR="00E36B48" w:rsidRPr="00676E59" w:rsidP="00676E59">
      <w:pPr>
        <w:tabs>
          <w:tab w:val="left" w:pos="560"/>
          <w:tab w:val="left" w:pos="1120"/>
          <w:tab w:val="left" w:pos="1276"/>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c) schvaľovať mzdový poriadok ústavu,</w:t>
      </w:r>
    </w:p>
    <w:p w:rsidR="00E36B48" w:rsidRPr="00676E59" w:rsidP="00676E59">
      <w:pPr>
        <w:tabs>
          <w:tab w:val="left" w:pos="560"/>
          <w:tab w:val="left" w:pos="1120"/>
          <w:tab w:val="left" w:pos="1276"/>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d) vypracúvať návrh štatútu ústavu, jeho zmien a predkladať ho vedeckej rade, </w:t>
      </w:r>
    </w:p>
    <w:p w:rsidR="00E36B48" w:rsidRPr="00676E59" w:rsidP="00676E59">
      <w:pPr>
        <w:tabs>
          <w:tab w:val="left" w:pos="560"/>
          <w:tab w:val="left" w:pos="1120"/>
          <w:tab w:val="left" w:pos="1276"/>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e) prerokúvať ročnú účtovnú uzávierku ústavu a predklada</w:t>
      </w:r>
      <w:r w:rsidRPr="00676E59" w:rsidR="008A2A3E">
        <w:rPr>
          <w:rFonts w:ascii="Times New Roman" w:hAnsi="Times New Roman" w:cs="Times New Roman"/>
          <w:color w:val="000000"/>
          <w:sz w:val="24"/>
          <w:szCs w:val="24"/>
        </w:rPr>
        <w:t>ť</w:t>
      </w:r>
      <w:r w:rsidRPr="00676E59">
        <w:rPr>
          <w:rFonts w:ascii="Times New Roman" w:hAnsi="Times New Roman" w:cs="Times New Roman"/>
          <w:color w:val="000000"/>
          <w:sz w:val="24"/>
          <w:szCs w:val="24"/>
        </w:rPr>
        <w:t xml:space="preserve"> ju na prerokovanie vláde, </w:t>
      </w:r>
    </w:p>
    <w:p w:rsidR="00E36B48" w:rsidRPr="00676E59" w:rsidP="00676E59">
      <w:pPr>
        <w:tabs>
          <w:tab w:val="left" w:pos="560"/>
          <w:tab w:val="left" w:pos="1120"/>
          <w:tab w:val="left" w:pos="1276"/>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f) prerokova</w:t>
      </w:r>
      <w:r w:rsidRPr="00676E59" w:rsidR="008A2A3E">
        <w:rPr>
          <w:rFonts w:ascii="Times New Roman" w:hAnsi="Times New Roman" w:cs="Times New Roman"/>
          <w:color w:val="000000"/>
          <w:sz w:val="24"/>
          <w:szCs w:val="24"/>
        </w:rPr>
        <w:t>ť</w:t>
      </w:r>
      <w:r w:rsidRPr="00676E59">
        <w:rPr>
          <w:rFonts w:ascii="Times New Roman" w:hAnsi="Times New Roman" w:cs="Times New Roman"/>
          <w:color w:val="000000"/>
          <w:sz w:val="24"/>
          <w:szCs w:val="24"/>
        </w:rPr>
        <w:t xml:space="preserve"> najneskoršie do 31. marca výročnú správu o činnosti ústavu za predchádzajúci rok, </w:t>
      </w:r>
    </w:p>
    <w:p w:rsidR="00E36B48" w:rsidRPr="00676E59" w:rsidP="00316CCE">
      <w:pPr>
        <w:tabs>
          <w:tab w:val="left" w:pos="560"/>
          <w:tab w:val="left" w:pos="1120"/>
          <w:tab w:val="left" w:pos="1276"/>
          <w:tab w:val="left" w:pos="2240"/>
          <w:tab w:val="left" w:pos="2800"/>
          <w:tab w:val="left" w:pos="3360"/>
          <w:tab w:val="left" w:pos="3920"/>
          <w:tab w:val="left" w:pos="4480"/>
          <w:tab w:val="left" w:pos="5040"/>
          <w:tab w:val="left" w:pos="5600"/>
          <w:tab w:val="left" w:pos="6160"/>
          <w:tab w:val="left" w:pos="6720"/>
        </w:tabs>
        <w:autoSpaceDE/>
        <w:autoSpaceDN/>
        <w:ind w:left="1276" w:hanging="283"/>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g) návrh rozpočtu, ročnú účtovnú uzávierku a výročnú správu je predstavenstvo povinné pred predložením vláde a Národnej rade Slovenskej republiky prerokova</w:t>
      </w:r>
      <w:r w:rsidRPr="00676E59" w:rsidR="008A2A3E">
        <w:rPr>
          <w:rFonts w:ascii="Times New Roman" w:hAnsi="Times New Roman" w:cs="Times New Roman"/>
          <w:color w:val="000000"/>
          <w:sz w:val="24"/>
          <w:szCs w:val="24"/>
        </w:rPr>
        <w:t>ť</w:t>
      </w:r>
      <w:r w:rsidRPr="00676E59">
        <w:rPr>
          <w:rFonts w:ascii="Times New Roman" w:hAnsi="Times New Roman" w:cs="Times New Roman"/>
          <w:color w:val="000000"/>
          <w:sz w:val="24"/>
          <w:szCs w:val="24"/>
        </w:rPr>
        <w:t xml:space="preserve"> s vedeckou radou.</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 7</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b/>
          <w:color w:val="000000"/>
          <w:sz w:val="24"/>
          <w:szCs w:val="24"/>
        </w:rPr>
      </w:pPr>
      <w:r w:rsidRPr="00676E59">
        <w:rPr>
          <w:rFonts w:ascii="Times New Roman" w:hAnsi="Times New Roman" w:cs="Times New Roman"/>
          <w:b/>
          <w:color w:val="000000"/>
          <w:sz w:val="24"/>
          <w:szCs w:val="24"/>
        </w:rPr>
        <w:t>Riaditeľ</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553"/>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(1)</w:t>
      </w:r>
      <w:r w:rsidRPr="00676E59">
        <w:rPr>
          <w:rFonts w:ascii="Times New Roman" w:hAnsi="Times New Roman" w:cs="Times New Roman"/>
          <w:color w:val="000000"/>
          <w:sz w:val="24"/>
          <w:szCs w:val="24"/>
        </w:rPr>
        <w:t xml:space="preserve"> </w:t>
      </w:r>
      <w:r w:rsidR="00676E59">
        <w:rPr>
          <w:rFonts w:ascii="Times New Roman" w:hAnsi="Times New Roman" w:cs="Times New Roman"/>
          <w:color w:val="000000"/>
          <w:sz w:val="24"/>
          <w:szCs w:val="24"/>
        </w:rPr>
        <w:t xml:space="preserve"> </w:t>
      </w:r>
      <w:r w:rsidRPr="00676E59">
        <w:rPr>
          <w:rFonts w:ascii="Times New Roman" w:hAnsi="Times New Roman" w:cs="Times New Roman"/>
          <w:color w:val="000000"/>
          <w:sz w:val="24"/>
          <w:szCs w:val="24"/>
        </w:rPr>
        <w:t>Štatutá</w:t>
      </w:r>
      <w:r w:rsidR="00112659">
        <w:rPr>
          <w:rFonts w:ascii="Times New Roman" w:hAnsi="Times New Roman" w:cs="Times New Roman"/>
          <w:color w:val="000000"/>
          <w:sz w:val="24"/>
          <w:szCs w:val="24"/>
        </w:rPr>
        <w:t>rnym orgánom ústavu je riaditeľ.</w:t>
      </w:r>
      <w:r w:rsidRPr="00676E59">
        <w:rPr>
          <w:rFonts w:ascii="Times New Roman" w:hAnsi="Times New Roman" w:cs="Times New Roman"/>
          <w:color w:val="000000"/>
          <w:sz w:val="24"/>
          <w:szCs w:val="24"/>
        </w:rPr>
        <w:t xml:space="preserve"> </w:t>
      </w:r>
    </w:p>
    <w:p w:rsidR="00676E59"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120" w:hanging="553"/>
        <w:rPr>
          <w:rFonts w:ascii="Times New Roman" w:hAnsi="Times New Roman" w:cs="Times New Roman"/>
          <w:color w:val="000000"/>
          <w:sz w:val="24"/>
          <w:szCs w:val="24"/>
        </w:rPr>
      </w:pPr>
    </w:p>
    <w:p w:rsidR="00E36B48" w:rsidP="00676E59">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(2)</w:t>
      </w:r>
      <w:r w:rsidR="00676E59">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V</w:t>
      </w:r>
      <w:r w:rsidRPr="00676E59">
        <w:rPr>
          <w:rFonts w:ascii="Times New Roman" w:hAnsi="Times New Roman" w:cs="Times New Roman"/>
          <w:color w:val="000000"/>
          <w:sz w:val="24"/>
          <w:szCs w:val="24"/>
        </w:rPr>
        <w:t>olí ho vedecká rada nadpolovičnou väčšinou na sedemročné obdobie spomedzi členov predstavenstva, môže byť znovuzvolen</w:t>
      </w:r>
      <w:r w:rsidR="00112659">
        <w:rPr>
          <w:rFonts w:ascii="Times New Roman" w:hAnsi="Times New Roman" w:cs="Times New Roman"/>
          <w:color w:val="000000"/>
          <w:sz w:val="24"/>
          <w:szCs w:val="24"/>
        </w:rPr>
        <w:t>ý; voľbou určí aj jeho zástupcu.</w:t>
      </w:r>
      <w:r w:rsidRPr="00676E59">
        <w:rPr>
          <w:rFonts w:ascii="Times New Roman" w:hAnsi="Times New Roman" w:cs="Times New Roman"/>
          <w:color w:val="000000"/>
          <w:sz w:val="24"/>
          <w:szCs w:val="24"/>
        </w:rPr>
        <w:t xml:space="preserve"> </w:t>
      </w:r>
    </w:p>
    <w:p w:rsidR="00676E59" w:rsidRPr="00676E59" w:rsidP="00676E59">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E36B48"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hanging="553"/>
        <w:rPr>
          <w:rFonts w:ascii="Times New Roman" w:hAnsi="Times New Roman" w:cs="Times New Roman"/>
          <w:color w:val="000000"/>
          <w:sz w:val="24"/>
          <w:szCs w:val="24"/>
        </w:rPr>
      </w:pPr>
      <w:r w:rsidR="00676E59">
        <w:rPr>
          <w:rFonts w:ascii="Times New Roman" w:hAnsi="Times New Roman" w:cs="Times New Roman"/>
          <w:color w:val="000000"/>
          <w:sz w:val="24"/>
          <w:szCs w:val="24"/>
        </w:rPr>
        <w:tab/>
        <w:tab/>
      </w:r>
      <w:r w:rsidRPr="00676E59" w:rsidR="00BB1BBF">
        <w:rPr>
          <w:rFonts w:ascii="Times New Roman" w:hAnsi="Times New Roman" w:cs="Times New Roman"/>
          <w:color w:val="000000"/>
          <w:sz w:val="24"/>
          <w:szCs w:val="24"/>
        </w:rPr>
        <w:t>(3)</w:t>
      </w:r>
      <w:r w:rsidR="00676E59">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N</w:t>
      </w:r>
      <w:r w:rsidR="00316CCE">
        <w:rPr>
          <w:rFonts w:ascii="Times New Roman" w:hAnsi="Times New Roman" w:cs="Times New Roman"/>
          <w:color w:val="000000"/>
          <w:sz w:val="24"/>
          <w:szCs w:val="24"/>
        </w:rPr>
        <w:t>esie zod</w:t>
      </w:r>
      <w:r w:rsidRPr="00676E59">
        <w:rPr>
          <w:rFonts w:ascii="Times New Roman" w:hAnsi="Times New Roman" w:cs="Times New Roman"/>
          <w:color w:val="000000"/>
          <w:sz w:val="24"/>
          <w:szCs w:val="24"/>
        </w:rPr>
        <w:t>povednosť z</w:t>
      </w:r>
      <w:r w:rsidR="00112659">
        <w:rPr>
          <w:rFonts w:ascii="Times New Roman" w:hAnsi="Times New Roman" w:cs="Times New Roman"/>
          <w:color w:val="000000"/>
          <w:sz w:val="24"/>
          <w:szCs w:val="24"/>
        </w:rPr>
        <w:t>a riadny chod a činnosť ústavu.</w:t>
      </w:r>
    </w:p>
    <w:p w:rsidR="00676E59"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hanging="553"/>
        <w:rPr>
          <w:rFonts w:ascii="Times New Roman" w:hAnsi="Times New Roman" w:cs="Times New Roman"/>
          <w:color w:val="000000"/>
          <w:sz w:val="24"/>
          <w:szCs w:val="24"/>
        </w:rPr>
      </w:pPr>
    </w:p>
    <w:p w:rsidR="00E36B48" w:rsidP="005F6ED8">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(4)</w:t>
      </w:r>
      <w:r w:rsidR="00676E59">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Má podpisové právo.</w:t>
      </w:r>
      <w:r w:rsidRPr="00676E59">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P</w:t>
      </w:r>
      <w:r w:rsidRPr="00676E59">
        <w:rPr>
          <w:rFonts w:ascii="Times New Roman" w:hAnsi="Times New Roman" w:cs="Times New Roman"/>
          <w:color w:val="000000"/>
          <w:sz w:val="24"/>
          <w:szCs w:val="24"/>
        </w:rPr>
        <w:t>očas jeho neprítomnosti toto právo má jeho zástupca a</w:t>
      </w:r>
      <w:r w:rsidR="00112659">
        <w:rPr>
          <w:rFonts w:ascii="Times New Roman" w:hAnsi="Times New Roman" w:cs="Times New Roman"/>
          <w:color w:val="000000"/>
          <w:sz w:val="24"/>
          <w:szCs w:val="24"/>
        </w:rPr>
        <w:t> ešte jeden člen predstavenstva.</w:t>
      </w:r>
      <w:r w:rsidRPr="00676E59">
        <w:rPr>
          <w:rFonts w:ascii="Times New Roman" w:hAnsi="Times New Roman" w:cs="Times New Roman"/>
          <w:color w:val="000000"/>
          <w:sz w:val="24"/>
          <w:szCs w:val="24"/>
        </w:rPr>
        <w:t xml:space="preserve"> </w:t>
      </w:r>
    </w:p>
    <w:p w:rsidR="00676E59" w:rsidRPr="00676E59" w:rsidP="00676E59">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E36B48"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hanging="553"/>
        <w:rPr>
          <w:rFonts w:ascii="Times New Roman" w:hAnsi="Times New Roman" w:cs="Times New Roman"/>
          <w:color w:val="000000"/>
          <w:sz w:val="24"/>
          <w:szCs w:val="24"/>
        </w:rPr>
      </w:pPr>
      <w:r w:rsidR="00676E59">
        <w:rPr>
          <w:rFonts w:ascii="Times New Roman" w:hAnsi="Times New Roman" w:cs="Times New Roman"/>
          <w:color w:val="000000"/>
          <w:sz w:val="24"/>
          <w:szCs w:val="24"/>
        </w:rPr>
        <w:tab/>
        <w:tab/>
      </w:r>
      <w:r w:rsidRPr="00676E59" w:rsidR="00BB1BBF">
        <w:rPr>
          <w:rFonts w:ascii="Times New Roman" w:hAnsi="Times New Roman" w:cs="Times New Roman"/>
          <w:color w:val="000000"/>
          <w:sz w:val="24"/>
          <w:szCs w:val="24"/>
        </w:rPr>
        <w:t>(</w:t>
      </w:r>
      <w:r w:rsidR="00343681">
        <w:rPr>
          <w:rFonts w:ascii="Times New Roman" w:hAnsi="Times New Roman" w:cs="Times New Roman"/>
          <w:color w:val="000000"/>
          <w:sz w:val="24"/>
          <w:szCs w:val="24"/>
        </w:rPr>
        <w:t>5</w:t>
      </w:r>
      <w:r w:rsidRPr="00676E59" w:rsidR="00BB1BBF">
        <w:rPr>
          <w:rFonts w:ascii="Times New Roman" w:hAnsi="Times New Roman" w:cs="Times New Roman"/>
          <w:color w:val="000000"/>
          <w:sz w:val="24"/>
          <w:szCs w:val="24"/>
        </w:rPr>
        <w:t>)</w:t>
      </w:r>
      <w:r w:rsidR="00676E59">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J</w:t>
      </w:r>
      <w:r w:rsidRPr="00676E59">
        <w:rPr>
          <w:rFonts w:ascii="Times New Roman" w:hAnsi="Times New Roman" w:cs="Times New Roman"/>
          <w:color w:val="000000"/>
          <w:sz w:val="24"/>
          <w:szCs w:val="24"/>
        </w:rPr>
        <w:t>e zodpovedný za periodické a</w:t>
      </w:r>
      <w:r w:rsidR="00112659">
        <w:rPr>
          <w:rFonts w:ascii="Times New Roman" w:hAnsi="Times New Roman" w:cs="Times New Roman"/>
          <w:color w:val="000000"/>
          <w:sz w:val="24"/>
          <w:szCs w:val="24"/>
        </w:rPr>
        <w:t> neperiodické publikácie ústavu.</w:t>
      </w:r>
      <w:r w:rsidRPr="00676E59">
        <w:rPr>
          <w:rFonts w:ascii="Times New Roman" w:hAnsi="Times New Roman" w:cs="Times New Roman"/>
          <w:color w:val="000000"/>
          <w:sz w:val="24"/>
          <w:szCs w:val="24"/>
        </w:rPr>
        <w:t xml:space="preserve"> </w:t>
      </w:r>
    </w:p>
    <w:p w:rsidR="00676E59"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hanging="553"/>
        <w:rPr>
          <w:rFonts w:ascii="Times New Roman" w:hAnsi="Times New Roman" w:cs="Times New Roman"/>
          <w:color w:val="000000"/>
          <w:sz w:val="24"/>
          <w:szCs w:val="24"/>
        </w:rPr>
      </w:pPr>
    </w:p>
    <w:p w:rsidR="00E36B48" w:rsidP="00676E59">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w:t>
      </w:r>
      <w:r w:rsidR="00343681">
        <w:rPr>
          <w:rFonts w:ascii="Times New Roman" w:hAnsi="Times New Roman" w:cs="Times New Roman"/>
          <w:color w:val="000000"/>
          <w:sz w:val="24"/>
          <w:szCs w:val="24"/>
        </w:rPr>
        <w:t>6</w:t>
      </w:r>
      <w:r w:rsidRPr="00676E59" w:rsidR="00BB1BBF">
        <w:rPr>
          <w:rFonts w:ascii="Times New Roman" w:hAnsi="Times New Roman" w:cs="Times New Roman"/>
          <w:color w:val="000000"/>
          <w:sz w:val="24"/>
          <w:szCs w:val="24"/>
        </w:rPr>
        <w:t>)</w:t>
      </w:r>
      <w:r w:rsidR="00676E59">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O</w:t>
      </w:r>
      <w:r w:rsidRPr="00676E59">
        <w:rPr>
          <w:rFonts w:ascii="Times New Roman" w:hAnsi="Times New Roman" w:cs="Times New Roman"/>
          <w:color w:val="000000"/>
          <w:sz w:val="24"/>
          <w:szCs w:val="24"/>
        </w:rPr>
        <w:t>krem toho, že musí ovládať štátny jazyk slovom a písmom, musí slovom a </w:t>
      </w:r>
      <w:r w:rsidR="00112659">
        <w:rPr>
          <w:rFonts w:ascii="Times New Roman" w:hAnsi="Times New Roman" w:cs="Times New Roman"/>
          <w:color w:val="000000"/>
          <w:sz w:val="24"/>
          <w:szCs w:val="24"/>
        </w:rPr>
        <w:t>písmom ovládať taliansky jazyk.</w:t>
      </w:r>
    </w:p>
    <w:p w:rsidR="00676E59" w:rsidRPr="00676E59" w:rsidP="00676E59">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p>
    <w:p w:rsidR="00E36B48"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r w:rsidR="00343681">
        <w:rPr>
          <w:rFonts w:ascii="Times New Roman" w:hAnsi="Times New Roman" w:cs="Times New Roman"/>
          <w:color w:val="000000"/>
          <w:sz w:val="24"/>
          <w:szCs w:val="24"/>
        </w:rPr>
        <w:t>(7</w:t>
      </w:r>
      <w:r w:rsidRPr="00676E59" w:rsidR="00BB1BBF">
        <w:rPr>
          <w:rFonts w:ascii="Times New Roman" w:hAnsi="Times New Roman" w:cs="Times New Roman"/>
          <w:color w:val="000000"/>
          <w:sz w:val="24"/>
          <w:szCs w:val="24"/>
        </w:rPr>
        <w:t>)</w:t>
      </w:r>
      <w:r w:rsidR="00676E59">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Z</w:t>
      </w:r>
      <w:r w:rsidRPr="00676E59">
        <w:rPr>
          <w:rFonts w:ascii="Times New Roman" w:hAnsi="Times New Roman" w:cs="Times New Roman"/>
          <w:color w:val="000000"/>
          <w:sz w:val="24"/>
          <w:szCs w:val="24"/>
        </w:rPr>
        <w:t>astupuje ústav na verejnosti.</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 8</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b/>
          <w:color w:val="000000"/>
          <w:sz w:val="24"/>
          <w:szCs w:val="24"/>
        </w:rPr>
      </w:pPr>
      <w:r w:rsidRPr="00676E59">
        <w:rPr>
          <w:rFonts w:ascii="Times New Roman" w:hAnsi="Times New Roman" w:cs="Times New Roman"/>
          <w:b/>
          <w:color w:val="000000"/>
          <w:sz w:val="24"/>
          <w:szCs w:val="24"/>
        </w:rPr>
        <w:t>Kontrolný orgán</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(1)</w:t>
      </w:r>
      <w:r w:rsidR="008F305B">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J</w:t>
      </w:r>
      <w:r w:rsidRPr="00676E59">
        <w:rPr>
          <w:rFonts w:ascii="Times New Roman" w:hAnsi="Times New Roman" w:cs="Times New Roman"/>
          <w:color w:val="000000"/>
          <w:sz w:val="24"/>
          <w:szCs w:val="24"/>
        </w:rPr>
        <w:t>e najvy</w:t>
      </w:r>
      <w:r w:rsidR="00112659">
        <w:rPr>
          <w:rFonts w:ascii="Times New Roman" w:hAnsi="Times New Roman" w:cs="Times New Roman"/>
          <w:color w:val="000000"/>
          <w:sz w:val="24"/>
          <w:szCs w:val="24"/>
        </w:rPr>
        <w:t>šším kontrolným orgánom ústavu.</w:t>
      </w:r>
    </w:p>
    <w:p w:rsidR="00676E59" w:rsidRPr="00676E59"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p>
    <w:p w:rsidR="00E36B48" w:rsidP="008F305B">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(2)</w:t>
      </w:r>
      <w:r w:rsidR="008F305B">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M</w:t>
      </w:r>
      <w:r w:rsidRPr="00676E59">
        <w:rPr>
          <w:rFonts w:ascii="Times New Roman" w:hAnsi="Times New Roman" w:cs="Times New Roman"/>
          <w:color w:val="000000"/>
          <w:sz w:val="24"/>
          <w:szCs w:val="24"/>
        </w:rPr>
        <w:t>á troch členov – jedného menuje vedecká rada ústavu, jedného ministerstvo školstva a jedného ministerstvo financií –, ktorí si spomedzi</w:t>
      </w:r>
      <w:r w:rsidR="005F6ED8">
        <w:rPr>
          <w:rFonts w:ascii="Times New Roman" w:hAnsi="Times New Roman" w:cs="Times New Roman"/>
          <w:color w:val="000000"/>
          <w:sz w:val="24"/>
          <w:szCs w:val="24"/>
        </w:rPr>
        <w:t xml:space="preserve"> svojich členov zvolia predsedu.</w:t>
      </w:r>
      <w:r w:rsidRPr="00676E59">
        <w:rPr>
          <w:rFonts w:ascii="Times New Roman" w:hAnsi="Times New Roman" w:cs="Times New Roman"/>
          <w:color w:val="000000"/>
          <w:sz w:val="24"/>
          <w:szCs w:val="24"/>
        </w:rPr>
        <w:t xml:space="preserve"> </w:t>
      </w:r>
    </w:p>
    <w:p w:rsidR="008F305B" w:rsidRPr="00676E59" w:rsidP="008F305B">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E36B48" w:rsidP="00676E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(3)</w:t>
      </w:r>
      <w:r w:rsidR="00364267">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F</w:t>
      </w:r>
      <w:r w:rsidRPr="00676E59">
        <w:rPr>
          <w:rFonts w:ascii="Times New Roman" w:hAnsi="Times New Roman" w:cs="Times New Roman"/>
          <w:color w:val="000000"/>
          <w:sz w:val="24"/>
          <w:szCs w:val="24"/>
        </w:rPr>
        <w:t>unk</w:t>
      </w:r>
      <w:r w:rsidRPr="00676E59" w:rsidR="00242A02">
        <w:rPr>
          <w:rFonts w:ascii="Times New Roman" w:hAnsi="Times New Roman" w:cs="Times New Roman"/>
          <w:color w:val="000000"/>
          <w:sz w:val="24"/>
          <w:szCs w:val="24"/>
        </w:rPr>
        <w:t>č</w:t>
      </w:r>
      <w:r w:rsidRPr="00676E59">
        <w:rPr>
          <w:rFonts w:ascii="Times New Roman" w:hAnsi="Times New Roman" w:cs="Times New Roman"/>
          <w:color w:val="000000"/>
          <w:sz w:val="24"/>
          <w:szCs w:val="24"/>
        </w:rPr>
        <w:t xml:space="preserve">né obdobie </w:t>
      </w:r>
      <w:r w:rsidRPr="00676E59" w:rsidR="00242A02">
        <w:rPr>
          <w:rFonts w:ascii="Times New Roman" w:hAnsi="Times New Roman" w:cs="Times New Roman"/>
          <w:color w:val="000000"/>
          <w:sz w:val="24"/>
          <w:szCs w:val="24"/>
        </w:rPr>
        <w:t>členo</w:t>
      </w:r>
      <w:r w:rsidRPr="00676E59">
        <w:rPr>
          <w:rFonts w:ascii="Times New Roman" w:hAnsi="Times New Roman" w:cs="Times New Roman"/>
          <w:color w:val="000000"/>
          <w:sz w:val="24"/>
          <w:szCs w:val="24"/>
        </w:rPr>
        <w:t xml:space="preserve">v </w:t>
      </w:r>
      <w:r w:rsidRPr="00676E59" w:rsidR="00242A02">
        <w:rPr>
          <w:rFonts w:ascii="Times New Roman" w:hAnsi="Times New Roman" w:cs="Times New Roman"/>
          <w:color w:val="000000"/>
          <w:sz w:val="24"/>
          <w:szCs w:val="24"/>
        </w:rPr>
        <w:t>kontrolného orgánu</w:t>
      </w:r>
      <w:r w:rsidR="00112659">
        <w:rPr>
          <w:rFonts w:ascii="Times New Roman" w:hAnsi="Times New Roman" w:cs="Times New Roman"/>
          <w:color w:val="000000"/>
          <w:sz w:val="24"/>
          <w:szCs w:val="24"/>
        </w:rPr>
        <w:t xml:space="preserve"> je päťročné.</w:t>
      </w:r>
    </w:p>
    <w:p w:rsidR="00364267" w:rsidRPr="00676E59" w:rsidP="003642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E36B48"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(4)</w:t>
      </w:r>
      <w:r w:rsidR="00364267">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D</w:t>
      </w:r>
      <w:r w:rsidRPr="00676E59">
        <w:rPr>
          <w:rFonts w:ascii="Times New Roman" w:hAnsi="Times New Roman" w:cs="Times New Roman"/>
          <w:color w:val="000000"/>
          <w:sz w:val="24"/>
          <w:szCs w:val="24"/>
        </w:rPr>
        <w:t>ozerá na činnos</w:t>
      </w:r>
      <w:r w:rsidRPr="00676E59" w:rsidR="00242A02">
        <w:rPr>
          <w:rFonts w:ascii="Times New Roman" w:hAnsi="Times New Roman" w:cs="Times New Roman"/>
          <w:color w:val="000000"/>
          <w:sz w:val="24"/>
          <w:szCs w:val="24"/>
        </w:rPr>
        <w:t>ť</w:t>
      </w:r>
      <w:r w:rsidRPr="00676E59">
        <w:rPr>
          <w:rFonts w:ascii="Times New Roman" w:hAnsi="Times New Roman" w:cs="Times New Roman"/>
          <w:color w:val="000000"/>
          <w:sz w:val="24"/>
          <w:szCs w:val="24"/>
        </w:rPr>
        <w:t xml:space="preserve"> a hospodárenie ústavu, jeho predstavenstva, či je v súlade s týmto zákonom, inými všeobecne záväznými právny</w:t>
      </w:r>
      <w:r w:rsidR="00112659">
        <w:rPr>
          <w:rFonts w:ascii="Times New Roman" w:hAnsi="Times New Roman" w:cs="Times New Roman"/>
          <w:color w:val="000000"/>
          <w:sz w:val="24"/>
          <w:szCs w:val="24"/>
        </w:rPr>
        <w:t>mi predpismi a štatútom ústavu.</w:t>
      </w:r>
    </w:p>
    <w:p w:rsidR="00364267" w:rsidRPr="00676E59"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E36B48"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(5)</w:t>
      </w:r>
      <w:r w:rsidR="00364267">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J</w:t>
      </w:r>
      <w:r w:rsidRPr="00676E59">
        <w:rPr>
          <w:rFonts w:ascii="Times New Roman" w:hAnsi="Times New Roman" w:cs="Times New Roman"/>
          <w:color w:val="000000"/>
          <w:sz w:val="24"/>
          <w:szCs w:val="24"/>
        </w:rPr>
        <w:t>eho členovia sú oprávnení nahliadať do všetkých dokladov</w:t>
      </w:r>
      <w:r w:rsidR="00112659">
        <w:rPr>
          <w:rFonts w:ascii="Times New Roman" w:hAnsi="Times New Roman" w:cs="Times New Roman"/>
          <w:color w:val="000000"/>
          <w:sz w:val="24"/>
          <w:szCs w:val="24"/>
        </w:rPr>
        <w:t xml:space="preserve"> týkajúcich sa činnosti ústavu.</w:t>
      </w:r>
    </w:p>
    <w:p w:rsidR="00364267" w:rsidRPr="00676E59"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E36B48" w:rsidRPr="00676E59"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(6)</w:t>
      </w:r>
      <w:r w:rsidR="00364267">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P</w:t>
      </w:r>
      <w:r w:rsidRPr="00676E59">
        <w:rPr>
          <w:rFonts w:ascii="Times New Roman" w:hAnsi="Times New Roman" w:cs="Times New Roman"/>
          <w:color w:val="000000"/>
          <w:sz w:val="24"/>
          <w:szCs w:val="24"/>
        </w:rPr>
        <w:t>od</w:t>
      </w:r>
      <w:r w:rsidRPr="00676E59" w:rsidR="00242A02">
        <w:rPr>
          <w:rFonts w:ascii="Times New Roman" w:hAnsi="Times New Roman" w:cs="Times New Roman"/>
          <w:color w:val="000000"/>
          <w:sz w:val="24"/>
          <w:szCs w:val="24"/>
        </w:rPr>
        <w:t>ľ</w:t>
      </w:r>
      <w:r w:rsidRPr="00676E59">
        <w:rPr>
          <w:rFonts w:ascii="Times New Roman" w:hAnsi="Times New Roman" w:cs="Times New Roman"/>
          <w:color w:val="000000"/>
          <w:sz w:val="24"/>
          <w:szCs w:val="24"/>
        </w:rPr>
        <w:t xml:space="preserve">a povahy veci </w:t>
      </w:r>
      <w:r w:rsidRPr="00676E59" w:rsidR="00242A02">
        <w:rPr>
          <w:rFonts w:ascii="Times New Roman" w:hAnsi="Times New Roman" w:cs="Times New Roman"/>
          <w:color w:val="000000"/>
          <w:sz w:val="24"/>
          <w:szCs w:val="24"/>
        </w:rPr>
        <w:t>kontrolný orgán</w:t>
      </w:r>
      <w:r w:rsidRPr="00676E59">
        <w:rPr>
          <w:rFonts w:ascii="Times New Roman" w:hAnsi="Times New Roman" w:cs="Times New Roman"/>
          <w:color w:val="000000"/>
          <w:sz w:val="24"/>
          <w:szCs w:val="24"/>
        </w:rPr>
        <w:t xml:space="preserve"> upozor</w:t>
      </w:r>
      <w:r w:rsidRPr="00676E59" w:rsidR="00242A02">
        <w:rPr>
          <w:rFonts w:ascii="Times New Roman" w:hAnsi="Times New Roman" w:cs="Times New Roman"/>
          <w:color w:val="000000"/>
          <w:sz w:val="24"/>
          <w:szCs w:val="24"/>
        </w:rPr>
        <w:t>ň</w:t>
      </w:r>
      <w:r w:rsidRPr="00676E59">
        <w:rPr>
          <w:rFonts w:ascii="Times New Roman" w:hAnsi="Times New Roman" w:cs="Times New Roman"/>
          <w:color w:val="000000"/>
          <w:sz w:val="24"/>
          <w:szCs w:val="24"/>
        </w:rPr>
        <w:t xml:space="preserve">uje </w:t>
      </w:r>
      <w:r w:rsidRPr="00676E59" w:rsidR="00242A02">
        <w:rPr>
          <w:rFonts w:ascii="Times New Roman" w:hAnsi="Times New Roman" w:cs="Times New Roman"/>
          <w:color w:val="000000"/>
          <w:sz w:val="24"/>
          <w:szCs w:val="24"/>
        </w:rPr>
        <w:t>vedeckú</w:t>
      </w:r>
      <w:r w:rsidRPr="00676E59">
        <w:rPr>
          <w:rFonts w:ascii="Times New Roman" w:hAnsi="Times New Roman" w:cs="Times New Roman"/>
          <w:color w:val="000000"/>
          <w:sz w:val="24"/>
          <w:szCs w:val="24"/>
        </w:rPr>
        <w:t xml:space="preserve"> radu, vládu a Národnú radu Slovenskej republiky na zistené nedostatky.</w:t>
      </w:r>
    </w:p>
    <w:p w:rsidR="00E36B48" w:rsidRPr="00676E59"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 9</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b/>
          <w:color w:val="000000"/>
          <w:sz w:val="24"/>
          <w:szCs w:val="24"/>
        </w:rPr>
      </w:pPr>
      <w:r w:rsidRPr="00676E59">
        <w:rPr>
          <w:rFonts w:ascii="Times New Roman" w:hAnsi="Times New Roman" w:cs="Times New Roman"/>
          <w:b/>
          <w:color w:val="000000"/>
          <w:sz w:val="24"/>
          <w:szCs w:val="24"/>
        </w:rPr>
        <w:t>Štatút</w:t>
      </w:r>
      <w:r w:rsidRPr="00676E59" w:rsidR="00BB1BBF">
        <w:rPr>
          <w:rFonts w:ascii="Times New Roman" w:hAnsi="Times New Roman" w:cs="Times New Roman"/>
          <w:b/>
          <w:color w:val="000000"/>
          <w:sz w:val="24"/>
          <w:szCs w:val="24"/>
        </w:rPr>
        <w:t xml:space="preserve"> ústavu</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(1)</w:t>
      </w:r>
      <w:r w:rsidR="00364267">
        <w:rPr>
          <w:rFonts w:ascii="Times New Roman" w:hAnsi="Times New Roman" w:cs="Times New Roman"/>
          <w:color w:val="000000"/>
          <w:sz w:val="24"/>
          <w:szCs w:val="24"/>
        </w:rPr>
        <w:t xml:space="preserve"> </w:t>
      </w:r>
      <w:r w:rsidRPr="00676E59">
        <w:rPr>
          <w:rFonts w:ascii="Times New Roman" w:hAnsi="Times New Roman" w:cs="Times New Roman"/>
          <w:color w:val="000000"/>
          <w:sz w:val="24"/>
          <w:szCs w:val="24"/>
        </w:rPr>
        <w:t>Štatút vypracúva predstavenstvo, schvaľuje ho nadpolovičnou väčšinou všetkých členov vedecká rad</w:t>
      </w:r>
      <w:r w:rsidR="00112659">
        <w:rPr>
          <w:rFonts w:ascii="Times New Roman" w:hAnsi="Times New Roman" w:cs="Times New Roman"/>
          <w:color w:val="000000"/>
          <w:sz w:val="24"/>
          <w:szCs w:val="24"/>
        </w:rPr>
        <w:t>a a vydáva ho minister školstva.</w:t>
      </w:r>
      <w:r w:rsidRPr="00676E59">
        <w:rPr>
          <w:rFonts w:ascii="Times New Roman" w:hAnsi="Times New Roman" w:cs="Times New Roman"/>
          <w:color w:val="000000"/>
          <w:sz w:val="24"/>
          <w:szCs w:val="24"/>
        </w:rPr>
        <w:t xml:space="preserve"> </w:t>
      </w:r>
    </w:p>
    <w:p w:rsidR="00364267" w:rsidRPr="00676E59"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E36B48"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(2)</w:t>
      </w:r>
      <w:r w:rsidR="00364267">
        <w:rPr>
          <w:rFonts w:ascii="Times New Roman" w:hAnsi="Times New Roman" w:cs="Times New Roman"/>
          <w:color w:val="000000"/>
          <w:sz w:val="24"/>
          <w:szCs w:val="24"/>
        </w:rPr>
        <w:t xml:space="preserve"> </w:t>
      </w:r>
      <w:r w:rsidR="00C55127">
        <w:rPr>
          <w:rFonts w:ascii="Times New Roman" w:hAnsi="Times New Roman" w:cs="Times New Roman"/>
          <w:color w:val="000000"/>
          <w:sz w:val="24"/>
          <w:szCs w:val="24"/>
        </w:rPr>
        <w:t>P</w:t>
      </w:r>
      <w:r w:rsidRPr="00676E59">
        <w:rPr>
          <w:rFonts w:ascii="Times New Roman" w:hAnsi="Times New Roman" w:cs="Times New Roman"/>
          <w:color w:val="000000"/>
          <w:sz w:val="24"/>
          <w:szCs w:val="24"/>
        </w:rPr>
        <w:t xml:space="preserve">odrobnosti o vzniku a </w:t>
      </w:r>
      <w:r w:rsidRPr="00676E59" w:rsidR="008A2A3E">
        <w:rPr>
          <w:rFonts w:ascii="Times New Roman" w:hAnsi="Times New Roman" w:cs="Times New Roman"/>
          <w:color w:val="000000"/>
          <w:sz w:val="24"/>
          <w:szCs w:val="24"/>
        </w:rPr>
        <w:t>č</w:t>
      </w:r>
      <w:r w:rsidRPr="00676E59">
        <w:rPr>
          <w:rFonts w:ascii="Times New Roman" w:hAnsi="Times New Roman" w:cs="Times New Roman"/>
          <w:color w:val="000000"/>
          <w:sz w:val="24"/>
          <w:szCs w:val="24"/>
        </w:rPr>
        <w:t>innosti organiza</w:t>
      </w:r>
      <w:r w:rsidRPr="00676E59" w:rsidR="008A2A3E">
        <w:rPr>
          <w:rFonts w:ascii="Times New Roman" w:hAnsi="Times New Roman" w:cs="Times New Roman"/>
          <w:color w:val="000000"/>
          <w:sz w:val="24"/>
          <w:szCs w:val="24"/>
        </w:rPr>
        <w:t>č</w:t>
      </w:r>
      <w:r w:rsidRPr="00676E59">
        <w:rPr>
          <w:rFonts w:ascii="Times New Roman" w:hAnsi="Times New Roman" w:cs="Times New Roman"/>
          <w:color w:val="000000"/>
          <w:sz w:val="24"/>
          <w:szCs w:val="24"/>
        </w:rPr>
        <w:t>ných zložiek, o ich postavení a vz</w:t>
      </w:r>
      <w:r w:rsidRPr="00676E59" w:rsidR="008A2A3E">
        <w:rPr>
          <w:rFonts w:ascii="Times New Roman" w:hAnsi="Times New Roman" w:cs="Times New Roman"/>
          <w:color w:val="000000"/>
          <w:sz w:val="24"/>
          <w:szCs w:val="24"/>
        </w:rPr>
        <w:t>ť</w:t>
      </w:r>
      <w:r w:rsidRPr="00676E59">
        <w:rPr>
          <w:rFonts w:ascii="Times New Roman" w:hAnsi="Times New Roman" w:cs="Times New Roman"/>
          <w:color w:val="000000"/>
          <w:sz w:val="24"/>
          <w:szCs w:val="24"/>
        </w:rPr>
        <w:t>ahy med</w:t>
      </w:r>
      <w:r w:rsidR="00112659">
        <w:rPr>
          <w:rFonts w:ascii="Times New Roman" w:hAnsi="Times New Roman" w:cs="Times New Roman"/>
          <w:color w:val="000000"/>
          <w:sz w:val="24"/>
          <w:szCs w:val="24"/>
        </w:rPr>
        <w:t>zi nimi upravuje štatút ústavu.</w:t>
      </w:r>
    </w:p>
    <w:p w:rsidR="00364267" w:rsidRPr="00676E59"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E36B48" w:rsidRPr="00676E59"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BB1BBF">
        <w:rPr>
          <w:rFonts w:ascii="Times New Roman" w:hAnsi="Times New Roman" w:cs="Times New Roman"/>
          <w:color w:val="000000"/>
          <w:sz w:val="24"/>
          <w:szCs w:val="24"/>
        </w:rPr>
        <w:t>(3)</w:t>
      </w:r>
      <w:r w:rsidR="00364267">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O</w:t>
      </w:r>
      <w:r w:rsidRPr="00676E59">
        <w:rPr>
          <w:rFonts w:ascii="Times New Roman" w:hAnsi="Times New Roman" w:cs="Times New Roman"/>
          <w:color w:val="000000"/>
          <w:sz w:val="24"/>
          <w:szCs w:val="24"/>
        </w:rPr>
        <w:t>rganizačné zložky môžu mať vlastný organizačný poriadok, nemôžu byť však v rozpore so štatútom</w:t>
      </w:r>
      <w:r w:rsidR="00112659">
        <w:rPr>
          <w:rFonts w:ascii="Times New Roman" w:hAnsi="Times New Roman" w:cs="Times New Roman"/>
          <w:color w:val="000000"/>
          <w:sz w:val="24"/>
          <w:szCs w:val="24"/>
        </w:rPr>
        <w:t>.</w:t>
      </w:r>
    </w:p>
    <w:p w:rsidR="00396303"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 10</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b/>
          <w:color w:val="000000"/>
          <w:sz w:val="24"/>
          <w:szCs w:val="24"/>
        </w:rPr>
      </w:pPr>
      <w:r w:rsidRPr="00676E59">
        <w:rPr>
          <w:rFonts w:ascii="Times New Roman" w:hAnsi="Times New Roman" w:cs="Times New Roman"/>
          <w:b/>
          <w:color w:val="000000"/>
          <w:sz w:val="24"/>
          <w:szCs w:val="24"/>
        </w:rPr>
        <w:t>Výročná správa</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5F6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both"/>
        <w:rPr>
          <w:rFonts w:ascii="Times New Roman" w:hAnsi="Times New Roman" w:cs="Times New Roman"/>
          <w:color w:val="000000"/>
          <w:sz w:val="24"/>
          <w:szCs w:val="24"/>
        </w:rPr>
      </w:pPr>
      <w:r w:rsidRPr="00676E59">
        <w:rPr>
          <w:rFonts w:ascii="Times New Roman" w:hAnsi="Times New Roman" w:cs="Times New Roman"/>
          <w:color w:val="000000"/>
          <w:sz w:val="24"/>
          <w:szCs w:val="24"/>
        </w:rPr>
        <w:tab/>
        <w:t>Ústav predkladá výročnú správu a po prerokovaní vo vláde návrh rozpočtu a ročnú ú</w:t>
      </w:r>
      <w:r w:rsidRPr="00676E59" w:rsidR="008A2A3E">
        <w:rPr>
          <w:rFonts w:ascii="Times New Roman" w:hAnsi="Times New Roman" w:cs="Times New Roman"/>
          <w:color w:val="000000"/>
          <w:sz w:val="24"/>
          <w:szCs w:val="24"/>
        </w:rPr>
        <w:t>č</w:t>
      </w:r>
      <w:r w:rsidRPr="00676E59">
        <w:rPr>
          <w:rFonts w:ascii="Times New Roman" w:hAnsi="Times New Roman" w:cs="Times New Roman"/>
          <w:color w:val="000000"/>
          <w:sz w:val="24"/>
          <w:szCs w:val="24"/>
        </w:rPr>
        <w:t>tovnú uzávierku na schválenie Národnej rade Slovenskej republiky.</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5F6ED8" w:rsidP="00364267">
      <w:pPr>
        <w:jc w:val="center"/>
        <w:rPr>
          <w:rFonts w:ascii="Times New Roman" w:hAnsi="Times New Roman" w:cs="Times New Roman"/>
          <w:sz w:val="24"/>
          <w:szCs w:val="24"/>
        </w:rPr>
      </w:pPr>
    </w:p>
    <w:p w:rsidR="00676E59" w:rsidRPr="00C55127" w:rsidP="00364267">
      <w:pPr>
        <w:jc w:val="center"/>
        <w:rPr>
          <w:rFonts w:ascii="Times New Roman" w:hAnsi="Times New Roman" w:cs="Times New Roman"/>
          <w:b/>
          <w:sz w:val="24"/>
          <w:szCs w:val="24"/>
        </w:rPr>
      </w:pPr>
      <w:r w:rsidRPr="00C55127">
        <w:rPr>
          <w:rFonts w:ascii="Times New Roman" w:hAnsi="Times New Roman" w:cs="Times New Roman"/>
          <w:b/>
          <w:sz w:val="24"/>
          <w:szCs w:val="24"/>
        </w:rPr>
        <w:t>Tretí oddiel</w:t>
      </w:r>
    </w:p>
    <w:p w:rsidR="00676E59" w:rsidRPr="00C55127" w:rsidP="00364267">
      <w:pPr>
        <w:jc w:val="center"/>
        <w:rPr>
          <w:rFonts w:ascii="Times New Roman" w:hAnsi="Times New Roman" w:cs="Times New Roman"/>
          <w:b/>
          <w:sz w:val="24"/>
          <w:szCs w:val="24"/>
        </w:rPr>
      </w:pPr>
      <w:r w:rsidRPr="00C55127">
        <w:rPr>
          <w:rFonts w:ascii="Times New Roman" w:hAnsi="Times New Roman" w:cs="Times New Roman"/>
          <w:b/>
          <w:sz w:val="24"/>
          <w:szCs w:val="24"/>
        </w:rPr>
        <w:t>Majetok a hospodárenie ústavu</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396303"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 11</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b/>
          <w:color w:val="000000"/>
          <w:sz w:val="24"/>
          <w:szCs w:val="24"/>
        </w:rPr>
      </w:pPr>
      <w:r w:rsidRPr="00676E59">
        <w:rPr>
          <w:rFonts w:ascii="Times New Roman" w:hAnsi="Times New Roman" w:cs="Times New Roman"/>
          <w:b/>
          <w:color w:val="000000"/>
          <w:sz w:val="24"/>
          <w:szCs w:val="24"/>
        </w:rPr>
        <w:t>Majetok ústavu</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676E59">
        <w:rPr>
          <w:rFonts w:ascii="Times New Roman" w:hAnsi="Times New Roman" w:cs="Times New Roman"/>
          <w:color w:val="000000"/>
          <w:sz w:val="24"/>
          <w:szCs w:val="24"/>
        </w:rPr>
        <w:t xml:space="preserve">(1) </w:t>
      </w:r>
      <w:r w:rsidR="00364267">
        <w:rPr>
          <w:rFonts w:ascii="Times New Roman" w:hAnsi="Times New Roman" w:cs="Times New Roman"/>
          <w:color w:val="000000"/>
          <w:sz w:val="24"/>
          <w:szCs w:val="24"/>
        </w:rPr>
        <w:t xml:space="preserve"> </w:t>
      </w:r>
      <w:r w:rsidRPr="00676E59">
        <w:rPr>
          <w:rFonts w:ascii="Times New Roman" w:hAnsi="Times New Roman" w:cs="Times New Roman"/>
          <w:color w:val="000000"/>
          <w:sz w:val="24"/>
          <w:szCs w:val="24"/>
        </w:rPr>
        <w:t>Štát prevedie na ústav z vlastníctva Slovenskej republiky nehnuteľnosti umožňujúce</w:t>
      </w:r>
      <w:r w:rsidR="00112659">
        <w:rPr>
          <w:rFonts w:ascii="Times New Roman" w:hAnsi="Times New Roman" w:cs="Times New Roman"/>
          <w:color w:val="000000"/>
          <w:sz w:val="24"/>
          <w:szCs w:val="24"/>
        </w:rPr>
        <w:t xml:space="preserve"> plniť úlohy podľa tohto zákona.</w:t>
      </w:r>
      <w:r w:rsidRPr="00676E59">
        <w:rPr>
          <w:rFonts w:ascii="Times New Roman" w:hAnsi="Times New Roman" w:cs="Times New Roman"/>
          <w:color w:val="000000"/>
          <w:sz w:val="24"/>
          <w:szCs w:val="24"/>
        </w:rPr>
        <w:t xml:space="preserve"> </w:t>
      </w:r>
    </w:p>
    <w:p w:rsidR="00364267" w:rsidRPr="00676E59"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E36B48" w:rsidRPr="00676E59"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676E59">
        <w:rPr>
          <w:rFonts w:ascii="Times New Roman" w:hAnsi="Times New Roman" w:cs="Times New Roman"/>
          <w:color w:val="000000"/>
          <w:sz w:val="24"/>
          <w:szCs w:val="24"/>
        </w:rPr>
        <w:t>(2)</w:t>
      </w:r>
      <w:r w:rsidR="00364267">
        <w:rPr>
          <w:rFonts w:ascii="Times New Roman" w:hAnsi="Times New Roman" w:cs="Times New Roman"/>
          <w:color w:val="000000"/>
          <w:sz w:val="24"/>
          <w:szCs w:val="24"/>
        </w:rPr>
        <w:t xml:space="preserve"> </w:t>
      </w:r>
      <w:r w:rsidR="00112659">
        <w:rPr>
          <w:rFonts w:ascii="Times New Roman" w:hAnsi="Times New Roman" w:cs="Times New Roman"/>
          <w:color w:val="000000"/>
          <w:sz w:val="24"/>
          <w:szCs w:val="24"/>
        </w:rPr>
        <w:t>N</w:t>
      </w:r>
      <w:r w:rsidRPr="00676E59">
        <w:rPr>
          <w:rFonts w:ascii="Times New Roman" w:hAnsi="Times New Roman" w:cs="Times New Roman"/>
          <w:color w:val="000000"/>
          <w:sz w:val="24"/>
          <w:szCs w:val="24"/>
        </w:rPr>
        <w:t>a zlepšenie kvality a zvýšenie rozsahu a úspešnosti úloh ústavu štát môže previesť do jeho vlastníctva aj ďalší majetok.</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 12</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b/>
          <w:color w:val="000000"/>
          <w:sz w:val="24"/>
          <w:szCs w:val="24"/>
        </w:rPr>
      </w:pPr>
      <w:r w:rsidRPr="00676E59">
        <w:rPr>
          <w:rFonts w:ascii="Times New Roman" w:hAnsi="Times New Roman" w:cs="Times New Roman"/>
          <w:b/>
          <w:color w:val="000000"/>
          <w:sz w:val="24"/>
          <w:szCs w:val="24"/>
        </w:rPr>
        <w:t>Hospodárenie a financovanie ústavu</w:t>
      </w:r>
    </w:p>
    <w:p w:rsidR="00E36B48"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5F6ED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3642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r w:rsidRPr="00676E59" w:rsidR="00676E59">
        <w:rPr>
          <w:rFonts w:ascii="Times New Roman" w:hAnsi="Times New Roman" w:cs="Times New Roman"/>
          <w:color w:val="000000"/>
          <w:sz w:val="24"/>
          <w:szCs w:val="24"/>
        </w:rPr>
        <w:t>(1)</w:t>
      </w:r>
      <w:r w:rsidR="00364267">
        <w:rPr>
          <w:rFonts w:ascii="Times New Roman" w:hAnsi="Times New Roman" w:cs="Times New Roman"/>
          <w:color w:val="000000"/>
          <w:sz w:val="24"/>
          <w:szCs w:val="24"/>
        </w:rPr>
        <w:t xml:space="preserve"> </w:t>
      </w:r>
      <w:r w:rsidRPr="00676E59">
        <w:rPr>
          <w:rFonts w:ascii="Times New Roman" w:hAnsi="Times New Roman" w:cs="Times New Roman"/>
          <w:color w:val="000000"/>
          <w:sz w:val="24"/>
          <w:szCs w:val="24"/>
        </w:rPr>
        <w:t xml:space="preserve"> Ústav hospodári </w:t>
      </w:r>
    </w:p>
    <w:p w:rsidR="00E36B48" w:rsidRPr="00676E59" w:rsidP="003642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1135"/>
        <w:rPr>
          <w:rFonts w:ascii="Times New Roman" w:hAnsi="Times New Roman" w:cs="Times New Roman"/>
          <w:color w:val="000000"/>
          <w:sz w:val="24"/>
          <w:szCs w:val="24"/>
        </w:rPr>
      </w:pPr>
      <w:r w:rsidRPr="00676E59">
        <w:rPr>
          <w:rFonts w:ascii="Times New Roman" w:hAnsi="Times New Roman" w:cs="Times New Roman"/>
          <w:color w:val="000000"/>
          <w:sz w:val="24"/>
          <w:szCs w:val="24"/>
        </w:rPr>
        <w:t>a) s vlastným majetkom,</w:t>
      </w:r>
    </w:p>
    <w:p w:rsidR="00E36B48" w:rsidRPr="00676E59" w:rsidP="003642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1135"/>
        <w:rPr>
          <w:rFonts w:ascii="Times New Roman" w:hAnsi="Times New Roman" w:cs="Times New Roman"/>
          <w:color w:val="000000"/>
          <w:sz w:val="24"/>
          <w:szCs w:val="24"/>
        </w:rPr>
      </w:pPr>
      <w:r w:rsidRPr="00676E59">
        <w:rPr>
          <w:rFonts w:ascii="Times New Roman" w:hAnsi="Times New Roman" w:cs="Times New Roman"/>
          <w:color w:val="000000"/>
          <w:sz w:val="24"/>
          <w:szCs w:val="24"/>
        </w:rPr>
        <w:t xml:space="preserve">b) s majetkom štátu, </w:t>
      </w:r>
    </w:p>
    <w:p w:rsidR="00E36B48" w:rsidP="003642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1135"/>
        <w:rPr>
          <w:rFonts w:ascii="Times New Roman" w:hAnsi="Times New Roman" w:cs="Times New Roman"/>
          <w:color w:val="000000"/>
          <w:sz w:val="24"/>
          <w:szCs w:val="24"/>
        </w:rPr>
      </w:pPr>
      <w:r w:rsidRPr="00676E59">
        <w:rPr>
          <w:rFonts w:ascii="Times New Roman" w:hAnsi="Times New Roman" w:cs="Times New Roman"/>
          <w:color w:val="000000"/>
          <w:sz w:val="24"/>
          <w:szCs w:val="24"/>
        </w:rPr>
        <w:t>c) s darmi.</w:t>
      </w:r>
    </w:p>
    <w:p w:rsidR="00364267" w:rsidRPr="00676E59" w:rsidP="003642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ind w:left="1702" w:hanging="1135"/>
        <w:rPr>
          <w:rFonts w:ascii="Times New Roman" w:hAnsi="Times New Roman" w:cs="Times New Roman"/>
          <w:color w:val="000000"/>
          <w:sz w:val="24"/>
          <w:szCs w:val="24"/>
        </w:rPr>
      </w:pPr>
    </w:p>
    <w:p w:rsidR="00E36B48"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676E59">
        <w:rPr>
          <w:rFonts w:ascii="Times New Roman" w:hAnsi="Times New Roman" w:cs="Times New Roman"/>
          <w:color w:val="000000"/>
          <w:sz w:val="24"/>
          <w:szCs w:val="24"/>
        </w:rPr>
        <w:t>(2)</w:t>
      </w:r>
      <w:r w:rsidR="00364267">
        <w:rPr>
          <w:rFonts w:ascii="Times New Roman" w:hAnsi="Times New Roman" w:cs="Times New Roman"/>
          <w:color w:val="000000"/>
          <w:sz w:val="24"/>
          <w:szCs w:val="24"/>
        </w:rPr>
        <w:t xml:space="preserve"> </w:t>
      </w:r>
      <w:r w:rsidRPr="00676E59">
        <w:rPr>
          <w:rFonts w:ascii="Times New Roman" w:hAnsi="Times New Roman" w:cs="Times New Roman"/>
          <w:color w:val="000000"/>
          <w:sz w:val="24"/>
          <w:szCs w:val="24"/>
        </w:rPr>
        <w:t>Vlastný majetok predstavujú peniaze, cenné papiere, iné hnuteľné a nehnuteľné veci, ako aj iné majetkové práva a peniazmi oceniteľné hodnoty, ktoré svojou povahou môžu slúžiť na plnenie úloh ústavu.</w:t>
      </w:r>
    </w:p>
    <w:p w:rsidR="00364267" w:rsidRPr="00676E59"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E36B48"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676E59">
        <w:rPr>
          <w:rFonts w:ascii="Times New Roman" w:hAnsi="Times New Roman" w:cs="Times New Roman"/>
          <w:color w:val="000000"/>
          <w:sz w:val="24"/>
          <w:szCs w:val="24"/>
        </w:rPr>
        <w:t>(3)</w:t>
      </w:r>
      <w:r w:rsidRPr="00676E59">
        <w:rPr>
          <w:rFonts w:ascii="Times New Roman" w:hAnsi="Times New Roman" w:cs="Times New Roman"/>
          <w:color w:val="000000"/>
          <w:sz w:val="24"/>
          <w:szCs w:val="24"/>
        </w:rPr>
        <w:t xml:space="preserve"> Na nakladanie s majetkom štátu, ktorý spravuje ústav, sa vz</w:t>
      </w:r>
      <w:r w:rsidRPr="00676E59" w:rsidR="008A2A3E">
        <w:rPr>
          <w:rFonts w:ascii="Times New Roman" w:hAnsi="Times New Roman" w:cs="Times New Roman"/>
          <w:color w:val="000000"/>
          <w:sz w:val="24"/>
          <w:szCs w:val="24"/>
        </w:rPr>
        <w:t>ť</w:t>
      </w:r>
      <w:r w:rsidRPr="00676E59">
        <w:rPr>
          <w:rFonts w:ascii="Times New Roman" w:hAnsi="Times New Roman" w:cs="Times New Roman"/>
          <w:color w:val="000000"/>
          <w:sz w:val="24"/>
          <w:szCs w:val="24"/>
        </w:rPr>
        <w:t>ahuje osobitný predpis.</w:t>
      </w:r>
      <w:r>
        <w:rPr>
          <w:rStyle w:val="FootnoteReference"/>
          <w:rFonts w:ascii="Times New Roman" w:hAnsi="Times New Roman" w:cs="Times New Roman"/>
          <w:color w:val="000000"/>
          <w:sz w:val="24"/>
          <w:szCs w:val="24"/>
          <w:rtl w:val="0"/>
        </w:rPr>
        <w:footnoteReference w:id="2"/>
      </w:r>
      <w:r w:rsidR="00364267">
        <w:rPr>
          <w:rFonts w:ascii="Times New Roman" w:hAnsi="Times New Roman" w:cs="Times New Roman"/>
          <w:color w:val="000000"/>
          <w:sz w:val="24"/>
          <w:szCs w:val="24"/>
        </w:rPr>
        <w:t>)</w:t>
      </w:r>
    </w:p>
    <w:p w:rsidR="00364267" w:rsidRPr="00676E59"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p>
    <w:p w:rsidR="00E36B48"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jc w:val="both"/>
        <w:rPr>
          <w:rFonts w:ascii="Times New Roman" w:hAnsi="Times New Roman" w:cs="Times New Roman"/>
          <w:color w:val="000000"/>
          <w:sz w:val="24"/>
          <w:szCs w:val="24"/>
        </w:rPr>
      </w:pPr>
      <w:r w:rsidRPr="00676E59" w:rsidR="00676E59">
        <w:rPr>
          <w:rFonts w:ascii="Times New Roman" w:hAnsi="Times New Roman" w:cs="Times New Roman"/>
          <w:color w:val="000000"/>
          <w:sz w:val="24"/>
          <w:szCs w:val="24"/>
        </w:rPr>
        <w:t>(4)</w:t>
      </w:r>
      <w:r w:rsidR="00364267">
        <w:rPr>
          <w:rFonts w:ascii="Times New Roman" w:hAnsi="Times New Roman" w:cs="Times New Roman"/>
          <w:color w:val="000000"/>
          <w:sz w:val="24"/>
          <w:szCs w:val="24"/>
        </w:rPr>
        <w:t xml:space="preserve"> </w:t>
      </w:r>
      <w:r w:rsidRPr="00676E59">
        <w:rPr>
          <w:rFonts w:ascii="Times New Roman" w:hAnsi="Times New Roman" w:cs="Times New Roman"/>
          <w:color w:val="000000"/>
          <w:sz w:val="24"/>
          <w:szCs w:val="24"/>
        </w:rPr>
        <w:t>Na plnenie úloh pod</w:t>
      </w:r>
      <w:r w:rsidRPr="00676E59" w:rsidR="008A2A3E">
        <w:rPr>
          <w:rFonts w:ascii="Times New Roman" w:hAnsi="Times New Roman" w:cs="Times New Roman"/>
          <w:color w:val="000000"/>
          <w:sz w:val="24"/>
          <w:szCs w:val="24"/>
        </w:rPr>
        <w:t>ľ</w:t>
      </w:r>
      <w:r w:rsidRPr="00676E59">
        <w:rPr>
          <w:rFonts w:ascii="Times New Roman" w:hAnsi="Times New Roman" w:cs="Times New Roman"/>
          <w:color w:val="000000"/>
          <w:sz w:val="24"/>
          <w:szCs w:val="24"/>
        </w:rPr>
        <w:t>a tohto zákona sa poskytujú ústavu dotácie a ú</w:t>
      </w:r>
      <w:r w:rsidRPr="00676E59" w:rsidR="008A2A3E">
        <w:rPr>
          <w:rFonts w:ascii="Times New Roman" w:hAnsi="Times New Roman" w:cs="Times New Roman"/>
          <w:color w:val="000000"/>
          <w:sz w:val="24"/>
          <w:szCs w:val="24"/>
        </w:rPr>
        <w:t>č</w:t>
      </w:r>
      <w:r w:rsidRPr="00676E59">
        <w:rPr>
          <w:rFonts w:ascii="Times New Roman" w:hAnsi="Times New Roman" w:cs="Times New Roman"/>
          <w:color w:val="000000"/>
          <w:sz w:val="24"/>
          <w:szCs w:val="24"/>
        </w:rPr>
        <w:t>elové dotácie zo štátneho rozpo</w:t>
      </w:r>
      <w:r w:rsidRPr="00676E59" w:rsidR="008A2A3E">
        <w:rPr>
          <w:rFonts w:ascii="Times New Roman" w:hAnsi="Times New Roman" w:cs="Times New Roman"/>
          <w:color w:val="000000"/>
          <w:sz w:val="24"/>
          <w:szCs w:val="24"/>
        </w:rPr>
        <w:t>č</w:t>
      </w:r>
      <w:r w:rsidRPr="00676E59">
        <w:rPr>
          <w:rFonts w:ascii="Times New Roman" w:hAnsi="Times New Roman" w:cs="Times New Roman"/>
          <w:color w:val="000000"/>
          <w:sz w:val="24"/>
          <w:szCs w:val="24"/>
        </w:rPr>
        <w:t>tu Slovenskej republiky; s týmito dotáciami hospodári ústav pod</w:t>
      </w:r>
      <w:r w:rsidRPr="00676E59" w:rsidR="008A2A3E">
        <w:rPr>
          <w:rFonts w:ascii="Times New Roman" w:hAnsi="Times New Roman" w:cs="Times New Roman"/>
          <w:color w:val="000000"/>
          <w:sz w:val="24"/>
          <w:szCs w:val="24"/>
        </w:rPr>
        <w:t>ľ</w:t>
      </w:r>
      <w:r w:rsidRPr="00676E59">
        <w:rPr>
          <w:rFonts w:ascii="Times New Roman" w:hAnsi="Times New Roman" w:cs="Times New Roman"/>
          <w:color w:val="000000"/>
          <w:sz w:val="24"/>
          <w:szCs w:val="24"/>
        </w:rPr>
        <w:t>a osobitných predpisov.</w:t>
      </w:r>
      <w:r>
        <w:rPr>
          <w:rStyle w:val="FootnoteReference"/>
          <w:rFonts w:ascii="Times New Roman" w:hAnsi="Times New Roman" w:cs="Times New Roman"/>
          <w:color w:val="000000"/>
          <w:sz w:val="24"/>
          <w:szCs w:val="24"/>
          <w:rtl w:val="0"/>
        </w:rPr>
        <w:footnoteReference w:id="3"/>
      </w:r>
      <w:r w:rsidR="00364267">
        <w:rPr>
          <w:rFonts w:ascii="Times New Roman" w:hAnsi="Times New Roman" w:cs="Times New Roman"/>
          <w:color w:val="000000"/>
          <w:sz w:val="24"/>
          <w:szCs w:val="24"/>
        </w:rPr>
        <w:t>)</w:t>
      </w:r>
      <w:r w:rsidRPr="00676E59">
        <w:rPr>
          <w:rFonts w:ascii="Times New Roman" w:hAnsi="Times New Roman" w:cs="Times New Roman"/>
          <w:color w:val="000000"/>
          <w:sz w:val="24"/>
          <w:szCs w:val="24"/>
        </w:rPr>
        <w:t xml:space="preserve"> </w:t>
      </w:r>
    </w:p>
    <w:p w:rsidR="00364267" w:rsidRPr="00676E59"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p>
    <w:p w:rsidR="00396303" w:rsidRPr="00676E59" w:rsidP="00364267">
      <w:p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autoSpaceDN/>
        <w:ind w:firstLine="567"/>
        <w:rPr>
          <w:rFonts w:ascii="Times New Roman" w:hAnsi="Times New Roman" w:cs="Times New Roman"/>
          <w:color w:val="000000"/>
          <w:sz w:val="24"/>
          <w:szCs w:val="24"/>
        </w:rPr>
      </w:pPr>
      <w:r w:rsidRPr="00676E59" w:rsidR="00676E59">
        <w:rPr>
          <w:rFonts w:ascii="Times New Roman" w:hAnsi="Times New Roman" w:cs="Times New Roman"/>
          <w:color w:val="000000"/>
          <w:sz w:val="24"/>
          <w:szCs w:val="24"/>
        </w:rPr>
        <w:t>(5)</w:t>
      </w:r>
      <w:r w:rsidRPr="00676E59" w:rsidR="00E36B48">
        <w:rPr>
          <w:rFonts w:ascii="Times New Roman" w:hAnsi="Times New Roman" w:cs="Times New Roman"/>
          <w:color w:val="000000"/>
          <w:sz w:val="24"/>
          <w:szCs w:val="24"/>
        </w:rPr>
        <w:t xml:space="preserve"> </w:t>
      </w:r>
      <w:r w:rsidRPr="00676E59" w:rsidR="00676E59">
        <w:rPr>
          <w:rFonts w:ascii="Times New Roman" w:hAnsi="Times New Roman" w:cs="Times New Roman"/>
          <w:color w:val="000000"/>
          <w:sz w:val="24"/>
          <w:szCs w:val="24"/>
        </w:rPr>
        <w:t>Každý dar ústavu je považovaný za dar Slovenskej republike.</w:t>
      </w:r>
    </w:p>
    <w:p w:rsidR="00396303"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396303"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r w:rsidRPr="00676E59">
        <w:rPr>
          <w:rFonts w:ascii="Times New Roman" w:hAnsi="Times New Roman" w:cs="Times New Roman"/>
          <w:color w:val="000000"/>
          <w:sz w:val="24"/>
          <w:szCs w:val="24"/>
        </w:rPr>
        <w:t>§ 13</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b/>
          <w:color w:val="000000"/>
          <w:sz w:val="24"/>
          <w:szCs w:val="24"/>
        </w:rPr>
      </w:pPr>
      <w:r w:rsidRPr="00676E59">
        <w:rPr>
          <w:rFonts w:ascii="Times New Roman" w:hAnsi="Times New Roman" w:cs="Times New Roman"/>
          <w:b/>
          <w:color w:val="000000"/>
          <w:sz w:val="24"/>
          <w:szCs w:val="24"/>
        </w:rPr>
        <w:t>Účinnosť</w:t>
      </w: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jc w:val="center"/>
        <w:rPr>
          <w:rFonts w:ascii="Times New Roman" w:hAnsi="Times New Roman" w:cs="Times New Roman"/>
          <w:color w:val="000000"/>
          <w:sz w:val="24"/>
          <w:szCs w:val="24"/>
        </w:rPr>
      </w:pPr>
    </w:p>
    <w:p w:rsidR="00E36B48" w:rsidRPr="00676E59" w:rsidP="00E36B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autoSpaceDN/>
        <w:rPr>
          <w:rFonts w:ascii="Times New Roman" w:hAnsi="Times New Roman" w:cs="Times New Roman"/>
          <w:color w:val="000000"/>
          <w:sz w:val="24"/>
          <w:szCs w:val="24"/>
        </w:rPr>
      </w:pPr>
      <w:r w:rsidRPr="00676E59">
        <w:rPr>
          <w:rFonts w:ascii="Times New Roman" w:hAnsi="Times New Roman" w:cs="Times New Roman"/>
          <w:color w:val="000000"/>
          <w:sz w:val="24"/>
          <w:szCs w:val="24"/>
        </w:rPr>
        <w:tab/>
        <w:tab/>
        <w:t xml:space="preserve">Tento zákon nadobúda účinnosť </w:t>
      </w:r>
      <w:r w:rsidR="006157BE">
        <w:rPr>
          <w:rFonts w:ascii="Times New Roman" w:hAnsi="Times New Roman" w:cs="Times New Roman"/>
          <w:color w:val="000000"/>
          <w:sz w:val="24"/>
          <w:szCs w:val="24"/>
        </w:rPr>
        <w:t xml:space="preserve">dňom </w:t>
      </w:r>
      <w:r w:rsidRPr="00676E59" w:rsidR="00676E59">
        <w:rPr>
          <w:rFonts w:ascii="Times New Roman" w:hAnsi="Times New Roman" w:cs="Times New Roman"/>
          <w:color w:val="000000"/>
          <w:sz w:val="24"/>
          <w:szCs w:val="24"/>
        </w:rPr>
        <w:t>1. januára 2011</w:t>
      </w:r>
      <w:r w:rsidRPr="00676E59">
        <w:rPr>
          <w:rFonts w:ascii="Times New Roman" w:hAnsi="Times New Roman" w:cs="Times New Roman"/>
          <w:color w:val="000000"/>
          <w:sz w:val="24"/>
          <w:szCs w:val="24"/>
        </w:rPr>
        <w:t xml:space="preserve">. </w:t>
      </w:r>
    </w:p>
    <w:p w:rsidR="00E36B48" w:rsidRPr="00676E59" w:rsidP="00E36B48">
      <w:pPr>
        <w:rPr>
          <w:rFonts w:ascii="Times New Roman" w:hAnsi="Times New Roman" w:cs="Times New Roman"/>
          <w:sz w:val="24"/>
          <w:szCs w:val="24"/>
        </w:rPr>
      </w:pPr>
    </w:p>
    <w:p w:rsidR="00E36B48">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rsidP="00316CCE">
      <w:pPr>
        <w:spacing w:after="120"/>
        <w:jc w:val="center"/>
        <w:rPr>
          <w:rFonts w:ascii="Times New Roman" w:hAnsi="Times New Roman" w:cs="Times New Roman"/>
          <w:sz w:val="24"/>
          <w:szCs w:val="24"/>
        </w:rPr>
      </w:pPr>
      <w:r>
        <w:rPr>
          <w:rFonts w:ascii="Times New Roman" w:hAnsi="Times New Roman" w:cs="Times New Roman"/>
          <w:sz w:val="24"/>
          <w:szCs w:val="24"/>
        </w:rPr>
        <w:t>prezident Slovenskej republiky</w:t>
      </w: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rsidP="00316CCE">
      <w:pPr>
        <w:spacing w:after="120"/>
        <w:jc w:val="center"/>
        <w:rPr>
          <w:rFonts w:ascii="Times New Roman" w:hAnsi="Times New Roman" w:cs="Times New Roman"/>
          <w:sz w:val="24"/>
          <w:szCs w:val="24"/>
        </w:rPr>
      </w:pPr>
      <w:r>
        <w:rPr>
          <w:rFonts w:ascii="Times New Roman" w:hAnsi="Times New Roman" w:cs="Times New Roman"/>
          <w:sz w:val="24"/>
          <w:szCs w:val="24"/>
        </w:rPr>
        <w:t>predseda Národnej rady Slovenskej republiky</w:t>
      </w: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rsidP="00316CCE">
      <w:pPr>
        <w:spacing w:after="120"/>
        <w:jc w:val="center"/>
        <w:rPr>
          <w:rFonts w:ascii="Times New Roman" w:hAnsi="Times New Roman" w:cs="Times New Roman"/>
          <w:sz w:val="24"/>
          <w:szCs w:val="24"/>
        </w:rPr>
      </w:pPr>
      <w:r>
        <w:rPr>
          <w:rFonts w:ascii="Times New Roman" w:hAnsi="Times New Roman" w:cs="Times New Roman"/>
          <w:sz w:val="24"/>
          <w:szCs w:val="24"/>
        </w:rPr>
        <w:t>predseda vlády Slovenskej republiky</w:t>
      </w: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pPr>
        <w:spacing w:after="120"/>
        <w:rPr>
          <w:rFonts w:ascii="Times New Roman" w:hAnsi="Times New Roman" w:cs="Times New Roman"/>
          <w:sz w:val="24"/>
          <w:szCs w:val="24"/>
        </w:rPr>
      </w:pPr>
    </w:p>
    <w:p w:rsidR="00316CCE" w:rsidRPr="00676E59">
      <w:pPr>
        <w:spacing w:after="120"/>
        <w:rPr>
          <w:rFonts w:ascii="Times New Roman" w:hAnsi="Times New Roman" w:cs="Times New Roman"/>
          <w:sz w:val="24"/>
          <w:szCs w:val="24"/>
        </w:rPr>
      </w:pPr>
    </w:p>
    <w:p w:rsidR="00676E59" w:rsidP="00364267">
      <w:pPr>
        <w:ind w:left="4956" w:firstLine="708"/>
        <w:rPr>
          <w:rFonts w:ascii="Times New Roman" w:hAnsi="Times New Roman" w:cs="Times New Roman"/>
          <w:color w:val="000000"/>
          <w:sz w:val="24"/>
          <w:szCs w:val="24"/>
          <w:lang w:eastAsia="fr-FR"/>
        </w:rPr>
      </w:pPr>
      <w:r w:rsidRPr="00676E59">
        <w:rPr>
          <w:rFonts w:ascii="Times New Roman" w:hAnsi="Times New Roman" w:cs="Times New Roman"/>
          <w:color w:val="000000"/>
          <w:sz w:val="24"/>
          <w:szCs w:val="24"/>
          <w:lang w:eastAsia="fr-FR"/>
        </w:rPr>
        <w:t xml:space="preserve">Príloha k zákonu č. .../2010 Z. z. </w:t>
      </w:r>
    </w:p>
    <w:p w:rsidR="00364267" w:rsidP="00364267">
      <w:pPr>
        <w:ind w:left="4956" w:firstLine="708"/>
        <w:rPr>
          <w:rFonts w:ascii="Times New Roman" w:hAnsi="Times New Roman" w:cs="Times New Roman"/>
          <w:color w:val="000000"/>
          <w:sz w:val="24"/>
          <w:szCs w:val="24"/>
          <w:lang w:eastAsia="fr-FR"/>
        </w:rPr>
      </w:pPr>
    </w:p>
    <w:p w:rsidR="00364267" w:rsidRPr="00676E59" w:rsidP="00364267">
      <w:pPr>
        <w:ind w:left="4956" w:firstLine="708"/>
        <w:rPr>
          <w:rFonts w:ascii="Times New Roman" w:hAnsi="Times New Roman" w:cs="Times New Roman"/>
          <w:color w:val="000000"/>
          <w:sz w:val="24"/>
          <w:szCs w:val="24"/>
          <w:lang w:eastAsia="fr-FR"/>
        </w:rPr>
      </w:pPr>
    </w:p>
    <w:p w:rsidR="00676E59" w:rsidP="00676E59">
      <w:pPr>
        <w:jc w:val="center"/>
        <w:rPr>
          <w:rFonts w:ascii="Times New Roman" w:hAnsi="Times New Roman" w:cs="Times New Roman"/>
          <w:b/>
          <w:color w:val="000000"/>
          <w:sz w:val="24"/>
          <w:szCs w:val="24"/>
          <w:lang w:eastAsia="fr-FR"/>
        </w:rPr>
      </w:pPr>
      <w:r w:rsidRPr="00364267">
        <w:rPr>
          <w:rFonts w:ascii="Times New Roman" w:hAnsi="Times New Roman" w:cs="Times New Roman"/>
          <w:b/>
          <w:color w:val="000000"/>
          <w:sz w:val="24"/>
          <w:szCs w:val="24"/>
          <w:lang w:eastAsia="fr-FR"/>
        </w:rPr>
        <w:t>Znak Slovenského historického ústavu v</w:t>
      </w:r>
      <w:r w:rsidR="00364267">
        <w:rPr>
          <w:rFonts w:ascii="Times New Roman" w:hAnsi="Times New Roman" w:cs="Times New Roman"/>
          <w:b/>
          <w:color w:val="000000"/>
          <w:sz w:val="24"/>
          <w:szCs w:val="24"/>
          <w:lang w:eastAsia="fr-FR"/>
        </w:rPr>
        <w:t> </w:t>
      </w:r>
      <w:r w:rsidRPr="00364267">
        <w:rPr>
          <w:rFonts w:ascii="Times New Roman" w:hAnsi="Times New Roman" w:cs="Times New Roman"/>
          <w:b/>
          <w:color w:val="000000"/>
          <w:sz w:val="24"/>
          <w:szCs w:val="24"/>
          <w:lang w:eastAsia="fr-FR"/>
        </w:rPr>
        <w:t>Ríme</w:t>
      </w:r>
    </w:p>
    <w:p w:rsidR="00364267" w:rsidP="00676E59">
      <w:pPr>
        <w:jc w:val="center"/>
        <w:rPr>
          <w:rFonts w:ascii="Times New Roman" w:hAnsi="Times New Roman" w:cs="Times New Roman"/>
          <w:b/>
          <w:color w:val="000000"/>
          <w:sz w:val="24"/>
          <w:szCs w:val="24"/>
          <w:lang w:eastAsia="fr-FR"/>
        </w:rPr>
      </w:pPr>
    </w:p>
    <w:p w:rsidR="00364267" w:rsidP="00676E59">
      <w:pPr>
        <w:jc w:val="center"/>
        <w:rPr>
          <w:rFonts w:ascii="Times New Roman" w:hAnsi="Times New Roman" w:cs="Times New Roman"/>
          <w:b/>
          <w:color w:val="000000"/>
          <w:sz w:val="24"/>
          <w:szCs w:val="24"/>
          <w:lang w:eastAsia="fr-FR"/>
        </w:rPr>
      </w:pPr>
    </w:p>
    <w:p w:rsidR="00364267" w:rsidRPr="00364267" w:rsidP="00676E59">
      <w:pPr>
        <w:jc w:val="center"/>
        <w:rPr>
          <w:rFonts w:ascii="Times New Roman" w:hAnsi="Times New Roman" w:cs="Times New Roman"/>
          <w:b/>
          <w:color w:val="000000"/>
          <w:sz w:val="24"/>
          <w:szCs w:val="24"/>
          <w:lang w:eastAsia="fr-FR"/>
        </w:rPr>
      </w:pPr>
    </w:p>
    <w:p w:rsidR="00676E59" w:rsidRPr="00676E59" w:rsidP="00676E59">
      <w:pPr>
        <w:jc w:val="center"/>
        <w:rPr>
          <w:rFonts w:ascii="Times New Roman" w:hAnsi="Times New Roman" w:cs="Times New Roman"/>
          <w:color w:val="000000"/>
          <w:sz w:val="24"/>
          <w:szCs w:val="24"/>
          <w:lang w:eastAsia="fr-FR"/>
        </w:rPr>
      </w:pPr>
      <w:r>
        <w:rPr>
          <w:rFonts w:ascii="Times New Roman" w:hAnsi="Times New Roman" w:cs="Times New Roman"/>
          <w:sz w:val="24"/>
          <w:szCs w:val="24"/>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01pt;height:95.42pt" stroked="f">
            <v:imagedata r:id="rId5" o:title="SHU_znak001"/>
          </v:shape>
        </w:pict>
      </w:r>
    </w:p>
    <w:p w:rsidR="00E36B48" w:rsidRPr="00676E59" w:rsidP="00676E59">
      <w:pPr>
        <w:jc w:val="right"/>
        <w:rPr>
          <w:rFonts w:ascii="Times New Roman" w:hAnsi="Times New Roman" w:cs="Times New Roman"/>
          <w:sz w:val="24"/>
          <w:szCs w:val="24"/>
        </w:rPr>
      </w:pPr>
    </w:p>
    <w:sectPr>
      <w:headerReference w:type="default" r:id="rId6"/>
      <w:footerReference w:type="even" r:id="rId7"/>
      <w:footerReference w:type="default" r:id="rId8"/>
      <w:footnotePr>
        <w:pos w:val="beneathText"/>
      </w:footnotePr>
      <w:pgSz w:w="11905" w:h="16837"/>
      <w:pgMar w:top="1418" w:right="1418" w:bottom="1418" w:left="1418" w:header="851" w:footer="851"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Helvetica">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Garamond BE CE Regular">
    <w:panose1 w:val="00000000000000000000"/>
    <w:charset w:val="00"/>
    <w:family w:val="auto"/>
    <w:pitch w:val="variable"/>
    <w:sig w:usb0="00000000" w:usb1="00000000" w:usb2="00000000" w:usb3="00000000" w:csb0="00000001" w:csb1="00000000"/>
  </w:font>
  <w:font w:name="DejaVu Sans">
    <w:altName w:val="Arial"/>
    <w:panose1 w:val="00000000000000000000"/>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CE" w:rsidP="0093464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316CCE">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CCE" w:rsidP="0093464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157BE">
      <w:rPr>
        <w:rStyle w:val="PageNumber"/>
        <w:rFonts w:ascii="Times New Roman" w:hAnsi="Times New Roman" w:cs="Times New Roman"/>
        <w:noProof/>
      </w:rPr>
      <w:t>5</w:t>
    </w:r>
    <w:r>
      <w:rPr>
        <w:rStyle w:val="PageNumber"/>
        <w:rFonts w:ascii="Times New Roman" w:hAnsi="Times New Roman" w:cs="Times New Roman"/>
      </w:rPr>
      <w:fldChar w:fldCharType="end"/>
    </w:r>
  </w:p>
  <w:p w:rsidR="00E36B48">
    <w:pPr>
      <w:pStyle w:val="Footer"/>
      <w:ind w:right="360"/>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2049" type="#_x0000_t202" style="width:5pt;height:11.5pt;margin-top:0.05pt;margin-left:519.3pt;mso-position-horizontal-relative:page;mso-wrap-distance-left:0;mso-wrap-distance-right:0;position:absolute;z-index:251658240" filled="t" stroked="f">
          <v:fill opacity="0" color2="black"/>
          <v:textbox inset="0,0,0,0">
            <w:txbxContent>
              <w:p w:rsidR="00E36B48">
                <w:pPr>
                  <w:pStyle w:val="Footer"/>
                  <w:rPr>
                    <w:rFonts w:ascii="Times New Roman" w:hAnsi="Times New Roman" w:cs="Times New Roman"/>
                  </w:rPr>
                </w:pP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7FE">
      <w:pPr>
        <w:rPr>
          <w:rFonts w:ascii="Times New Roman" w:hAnsi="Times New Roman" w:cs="Times New Roman"/>
        </w:rPr>
      </w:pPr>
      <w:r>
        <w:rPr>
          <w:rFonts w:ascii="Times New Roman" w:hAnsi="Times New Roman" w:cs="Times New Roman"/>
        </w:rPr>
        <w:separator/>
      </w:r>
    </w:p>
  </w:footnote>
  <w:footnote w:type="continuationSeparator" w:id="1">
    <w:p w:rsidR="007117FE">
      <w:pPr>
        <w:rPr>
          <w:rFonts w:ascii="Times New Roman" w:hAnsi="Times New Roman" w:cs="Times New Roman"/>
        </w:rPr>
      </w:pPr>
      <w:r>
        <w:rPr>
          <w:rFonts w:ascii="Times New Roman" w:hAnsi="Times New Roman" w:cs="Times New Roman"/>
        </w:rPr>
        <w:continuationSeparator/>
      </w:r>
    </w:p>
  </w:footnote>
  <w:footnote w:id="2">
    <w:p w:rsidR="00E36B48" w:rsidP="00E36B48">
      <w:pPr>
        <w:pStyle w:val="FootnoteText"/>
        <w:rPr>
          <w:rFonts w:ascii="Times New Roman" w:hAnsi="Times New Roman" w:cs="Times New Roman"/>
          <w:sz w:val="20"/>
        </w:rPr>
      </w:pPr>
    </w:p>
    <w:p w:rsidP="00112659">
      <w:pPr>
        <w:pStyle w:val="FootnoteText"/>
        <w:ind w:left="284" w:hanging="284"/>
        <w:jc w:val="both"/>
        <w:rPr>
          <w:rFonts w:cs="Times New Roman"/>
        </w:rPr>
      </w:pPr>
      <w:r w:rsidRPr="00112659" w:rsidR="00E36B48">
        <w:rPr>
          <w:rStyle w:val="FootnoteReference"/>
          <w:rFonts w:ascii="Times New Roman" w:hAnsi="Times New Roman" w:cs="Times New Roman"/>
          <w:sz w:val="20"/>
          <w:szCs w:val="20"/>
          <w:lang w:val="sk-SK"/>
        </w:rPr>
        <w:footnoteRef/>
      </w:r>
      <w:r w:rsidRPr="00112659" w:rsidR="00364267">
        <w:rPr>
          <w:rFonts w:ascii="Times New Roman" w:hAnsi="Times New Roman" w:cs="Times New Roman"/>
          <w:sz w:val="20"/>
          <w:szCs w:val="20"/>
          <w:lang w:val="sk-SK"/>
        </w:rPr>
        <w:t>)</w:t>
      </w:r>
      <w:r w:rsidRPr="00112659" w:rsidR="00E36B48">
        <w:rPr>
          <w:rFonts w:ascii="Times New Roman" w:hAnsi="Times New Roman" w:cs="Times New Roman"/>
          <w:sz w:val="20"/>
          <w:szCs w:val="20"/>
          <w:lang w:val="sk-SK"/>
        </w:rPr>
        <w:t xml:space="preserve"> </w:t>
      </w:r>
      <w:r w:rsidR="00112659">
        <w:rPr>
          <w:rFonts w:ascii="Times New Roman" w:hAnsi="Times New Roman" w:cs="Times New Roman"/>
          <w:sz w:val="20"/>
          <w:szCs w:val="20"/>
          <w:lang w:val="sk-SK"/>
        </w:rPr>
        <w:tab/>
      </w:r>
      <w:r w:rsidRPr="00112659" w:rsidR="00E36B48">
        <w:rPr>
          <w:rFonts w:ascii="Times New Roman" w:hAnsi="Times New Roman" w:cs="Helvetica"/>
          <w:color w:val="000000"/>
          <w:sz w:val="20"/>
          <w:szCs w:val="20"/>
          <w:lang w:val="sk-SK" w:eastAsia="fr-FR"/>
        </w:rPr>
        <w:t xml:space="preserve">Zákon Národnej rady Slovenskej republiky </w:t>
      </w:r>
      <w:r w:rsidRPr="00112659" w:rsidR="008A2A3E">
        <w:rPr>
          <w:rFonts w:ascii="Times New Roman" w:hAnsi="Times New Roman" w:cs="Helvetica"/>
          <w:color w:val="000000"/>
          <w:sz w:val="20"/>
          <w:szCs w:val="20"/>
          <w:lang w:val="sk-SK" w:eastAsia="fr-FR"/>
        </w:rPr>
        <w:t>č</w:t>
      </w:r>
      <w:r w:rsidRPr="00112659" w:rsidR="00E36B48">
        <w:rPr>
          <w:rFonts w:ascii="Times New Roman" w:hAnsi="Times New Roman" w:cs="Helvetica"/>
          <w:color w:val="000000"/>
          <w:sz w:val="20"/>
          <w:szCs w:val="20"/>
          <w:lang w:val="sk-SK" w:eastAsia="fr-FR"/>
        </w:rPr>
        <w:t>. 278/1993 Z. z. o správe majetku štátu v znení neskorších predpisov.</w:t>
      </w:r>
    </w:p>
  </w:footnote>
  <w:footnote w:id="3">
    <w:p w:rsidP="00316CCE">
      <w:pPr>
        <w:pStyle w:val="FootnoteText"/>
        <w:ind w:left="284" w:hanging="284"/>
        <w:jc w:val="both"/>
        <w:rPr>
          <w:rFonts w:cs="Times New Roman"/>
        </w:rPr>
      </w:pPr>
      <w:r w:rsidRPr="00112659" w:rsidR="00E36B48">
        <w:rPr>
          <w:rStyle w:val="FootnoteReference"/>
          <w:rFonts w:ascii="Times New Roman" w:hAnsi="Times New Roman" w:cs="Times New Roman"/>
          <w:sz w:val="20"/>
          <w:szCs w:val="20"/>
          <w:lang w:val="sk-SK"/>
        </w:rPr>
        <w:footnoteRef/>
      </w:r>
      <w:r w:rsidRPr="00112659" w:rsidR="00364267">
        <w:rPr>
          <w:rFonts w:ascii="Times New Roman" w:hAnsi="Times New Roman" w:cs="Times New Roman"/>
          <w:sz w:val="20"/>
          <w:szCs w:val="20"/>
          <w:lang w:val="sk-SK"/>
        </w:rPr>
        <w:t xml:space="preserve">) </w:t>
      </w:r>
      <w:r w:rsidRPr="00112659" w:rsidR="00E36B48">
        <w:rPr>
          <w:rFonts w:ascii="Times New Roman" w:hAnsi="Times New Roman" w:cs="Times New Roman"/>
          <w:sz w:val="20"/>
          <w:szCs w:val="20"/>
          <w:lang w:val="sk-SK"/>
        </w:rPr>
        <w:t xml:space="preserve"> </w:t>
      </w:r>
      <w:r w:rsidR="00112659">
        <w:rPr>
          <w:rFonts w:ascii="Times New Roman" w:hAnsi="Times New Roman" w:cs="Times New Roman"/>
          <w:sz w:val="20"/>
          <w:szCs w:val="20"/>
          <w:lang w:val="sk-SK"/>
        </w:rPr>
        <w:tab/>
      </w:r>
      <w:r w:rsidRPr="00112659" w:rsidR="00676E59">
        <w:rPr>
          <w:rFonts w:ascii="Times New Roman" w:hAnsi="Times New Roman" w:cs="Times New Roman"/>
          <w:color w:val="000000"/>
          <w:sz w:val="20"/>
          <w:szCs w:val="20"/>
          <w:lang w:val="sk-SK" w:eastAsia="fr-FR"/>
        </w:rPr>
        <w:t xml:space="preserve">Zákon č. 523/2004 Z. z. o rozpočtových </w:t>
      </w:r>
      <w:r w:rsidR="00316CCE">
        <w:rPr>
          <w:rFonts w:ascii="Times New Roman" w:hAnsi="Times New Roman" w:cs="Times New Roman"/>
          <w:color w:val="000000"/>
          <w:sz w:val="20"/>
          <w:szCs w:val="20"/>
          <w:lang w:val="sk-SK" w:eastAsia="fr-FR"/>
        </w:rPr>
        <w:t xml:space="preserve"> </w:t>
      </w:r>
      <w:r w:rsidRPr="00112659" w:rsidR="00676E59">
        <w:rPr>
          <w:rFonts w:ascii="Times New Roman" w:hAnsi="Times New Roman" w:cs="Times New Roman"/>
          <w:color w:val="000000"/>
          <w:sz w:val="20"/>
          <w:szCs w:val="20"/>
          <w:lang w:val="sk-SK" w:eastAsia="fr-FR"/>
        </w:rPr>
        <w:t>pravidlách verejnej správy a o zmene a doplnení niektorých zákonov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48">
    <w:pPr>
      <w:pStyle w:val="Header"/>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Jc w:val="left"/>
      <w:pPr>
        <w:tabs>
          <w:tab w:val="num" w:pos="432"/>
        </w:tabs>
        <w:ind w:left="432" w:hanging="432"/>
      </w:pPr>
    </w:lvl>
    <w:lvl w:ilvl="1">
      <w:start w:val="1"/>
      <w:numFmt w:val="none"/>
      <w:lvlJc w:val="left"/>
      <w:pPr>
        <w:tabs>
          <w:tab w:val="num" w:pos="576"/>
        </w:tabs>
        <w:ind w:left="576" w:hanging="576"/>
      </w:pPr>
    </w:lvl>
    <w:lvl w:ilvl="2">
      <w:start w:val="1"/>
      <w:numFmt w:val="none"/>
      <w:lvlJc w:val="left"/>
      <w:pPr>
        <w:tabs>
          <w:tab w:val="num" w:pos="720"/>
        </w:tabs>
        <w:ind w:left="720" w:hanging="720"/>
      </w:pPr>
    </w:lvl>
    <w:lvl w:ilvl="3">
      <w:start w:val="1"/>
      <w:numFmt w:val="none"/>
      <w:lvlJc w:val="left"/>
      <w:pPr>
        <w:tabs>
          <w:tab w:val="num" w:pos="864"/>
        </w:tabs>
        <w:ind w:left="864" w:hanging="864"/>
      </w:pPr>
    </w:lvl>
    <w:lvl w:ilvl="4">
      <w:start w:val="1"/>
      <w:numFmt w:val="none"/>
      <w:lvlJc w:val="left"/>
      <w:pPr>
        <w:tabs>
          <w:tab w:val="num" w:pos="1008"/>
        </w:tabs>
        <w:ind w:left="1008" w:hanging="1008"/>
      </w:pPr>
    </w:lvl>
    <w:lvl w:ilvl="5">
      <w:start w:val="1"/>
      <w:numFmt w:val="none"/>
      <w:lvlJc w:val="left"/>
      <w:pPr>
        <w:tabs>
          <w:tab w:val="num" w:pos="1152"/>
        </w:tabs>
        <w:ind w:left="1152" w:hanging="1152"/>
      </w:pPr>
    </w:lvl>
    <w:lvl w:ilvl="6">
      <w:start w:val="1"/>
      <w:numFmt w:val="none"/>
      <w:lvlJc w:val="left"/>
      <w:pPr>
        <w:tabs>
          <w:tab w:val="num" w:pos="1296"/>
        </w:tabs>
        <w:ind w:left="1296" w:hanging="1296"/>
      </w:pPr>
    </w:lvl>
    <w:lvl w:ilvl="7">
      <w:start w:val="1"/>
      <w:numFmt w:val="none"/>
      <w:lvlJc w:val="left"/>
      <w:pPr>
        <w:tabs>
          <w:tab w:val="num" w:pos="1440"/>
        </w:tabs>
        <w:ind w:left="1440" w:hanging="1440"/>
      </w:pPr>
    </w:lvl>
    <w:lvl w:ilvl="8">
      <w:start w:val="1"/>
      <w:numFmt w:val="none"/>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644" w:hanging="360"/>
      </w:pPr>
    </w:lvl>
  </w:abstractNum>
  <w:abstractNum w:abstractNumId="2">
    <w:nsid w:val="00000003"/>
    <w:multiLevelType w:val="multilevel"/>
    <w:tmpl w:val="00000003"/>
    <w:name w:val="WW8Num6"/>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7"/>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EA910CB"/>
    <w:multiLevelType w:val="hybridMultilevel"/>
    <w:tmpl w:val="3B06B922"/>
    <w:lvl w:ilvl="0">
      <w:start w:val="974"/>
      <w:numFmt w:val="bullet"/>
      <w:lvlText w:val="–"/>
      <w:lvlJc w:val="left"/>
      <w:pPr>
        <w:ind w:left="720" w:hanging="360"/>
      </w:pPr>
      <w:rPr>
        <w:rFonts w:ascii="Times New Roman" w:hAnsi="Times New Roman" w:cs="Times New Roman"/>
        <w:rtl w:val="0"/>
      </w:rPr>
    </w:lvl>
    <w:lvl w:ilvl="1">
      <w:start w:val="1"/>
      <w:numFmt w:val="bullet"/>
      <w:lvlText w:val="o"/>
      <w:lvlJc w:val="left"/>
      <w:pPr>
        <w:ind w:left="1440" w:hanging="360"/>
      </w:pPr>
      <w:rPr>
        <w:rFonts w:ascii="Courier New" w:hAnsi="Courier New"/>
        <w:rtl w:val="0"/>
      </w:rPr>
    </w:lvl>
    <w:lvl w:ilvl="2">
      <w:start w:val="1"/>
      <w:numFmt w:val="bullet"/>
      <w:lvlText w:val=""/>
      <w:lvlJc w:val="left"/>
      <w:pPr>
        <w:ind w:left="2160" w:hanging="360"/>
      </w:pPr>
      <w:rPr>
        <w:rFonts w:ascii="Wingdings" w:hAnsi="Wingdings"/>
        <w:rtl w:val="0"/>
      </w:rPr>
    </w:lvl>
    <w:lvl w:ilvl="3">
      <w:start w:val="1"/>
      <w:numFmt w:val="bullet"/>
      <w:lvlText w:val=""/>
      <w:lvlJc w:val="left"/>
      <w:pPr>
        <w:ind w:left="2880" w:hanging="360"/>
      </w:pPr>
      <w:rPr>
        <w:rFonts w:ascii="Symbol" w:hAnsi="Symbol"/>
        <w:rtl w:val="0"/>
      </w:rPr>
    </w:lvl>
    <w:lvl w:ilvl="4">
      <w:start w:val="1"/>
      <w:numFmt w:val="bullet"/>
      <w:lvlText w:val="o"/>
      <w:lvlJc w:val="left"/>
      <w:pPr>
        <w:ind w:left="3600" w:hanging="360"/>
      </w:pPr>
      <w:rPr>
        <w:rFonts w:ascii="Courier New" w:hAnsi="Courier New"/>
        <w:rtl w:val="0"/>
      </w:rPr>
    </w:lvl>
    <w:lvl w:ilvl="5">
      <w:start w:val="1"/>
      <w:numFmt w:val="bullet"/>
      <w:lvlText w:val=""/>
      <w:lvlJc w:val="left"/>
      <w:pPr>
        <w:ind w:left="4320" w:hanging="360"/>
      </w:pPr>
      <w:rPr>
        <w:rFonts w:ascii="Wingdings" w:hAnsi="Wingdings"/>
        <w:rtl w:val="0"/>
      </w:rPr>
    </w:lvl>
    <w:lvl w:ilvl="6">
      <w:start w:val="1"/>
      <w:numFmt w:val="bullet"/>
      <w:lvlText w:val=""/>
      <w:lvlJc w:val="left"/>
      <w:pPr>
        <w:ind w:left="5040" w:hanging="360"/>
      </w:pPr>
      <w:rPr>
        <w:rFonts w:ascii="Symbol" w:hAnsi="Symbol"/>
        <w:rtl w:val="0"/>
      </w:rPr>
    </w:lvl>
    <w:lvl w:ilvl="7">
      <w:start w:val="1"/>
      <w:numFmt w:val="bullet"/>
      <w:lvlText w:val="o"/>
      <w:lvlJc w:val="left"/>
      <w:pPr>
        <w:ind w:left="5760" w:hanging="360"/>
      </w:pPr>
      <w:rPr>
        <w:rFonts w:ascii="Courier New" w:hAnsi="Courier New"/>
        <w:rtl w:val="0"/>
      </w:rPr>
    </w:lvl>
    <w:lvl w:ilvl="8">
      <w:start w:val="1"/>
      <w:numFmt w:val="bullet"/>
      <w:lvlText w:val=""/>
      <w:lvlJc w:val="left"/>
      <w:pPr>
        <w:ind w:left="6480" w:hanging="360"/>
      </w:pPr>
      <w:rPr>
        <w:rFonts w:ascii="Wingdings" w:hAnsi="Wingdings"/>
        <w:rtl w:val="0"/>
      </w:rPr>
    </w:lvl>
  </w:abstractNum>
  <w:abstractNum w:abstractNumId="5">
    <w:nsid w:val="17C7509F"/>
    <w:multiLevelType w:val="hybridMultilevel"/>
    <w:tmpl w:val="451A48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3F63E0E"/>
    <w:multiLevelType w:val="multilevel"/>
    <w:tmpl w:val="B2227458"/>
    <w:lvl w:ilvl="0">
      <w:start w:val="1"/>
      <w:numFmt w:val="decimal"/>
      <w:lvlText w:val="%1"/>
      <w:lvlJc w:val="left"/>
      <w:pPr>
        <w:ind w:left="1120" w:hanging="1120"/>
      </w:pPr>
    </w:lvl>
    <w:lvl w:ilvl="1">
      <w:start w:val="1"/>
      <w:numFmt w:val="decimal"/>
      <w:lvlText w:val="%1.%2"/>
      <w:lvlJc w:val="left"/>
      <w:pPr>
        <w:ind w:left="1120" w:hanging="1120"/>
      </w:pPr>
    </w:lvl>
    <w:lvl w:ilvl="2">
      <w:start w:val="1"/>
      <w:numFmt w:val="decimal"/>
      <w:lvlText w:val="%1.%2.%3"/>
      <w:lvlJc w:val="left"/>
      <w:pPr>
        <w:ind w:left="1120" w:hanging="1120"/>
      </w:pPr>
    </w:lvl>
    <w:lvl w:ilvl="3">
      <w:start w:val="1"/>
      <w:numFmt w:val="decimal"/>
      <w:lvlText w:val="%1.%2.%3.%4"/>
      <w:lvlJc w:val="left"/>
      <w:pPr>
        <w:ind w:left="1120" w:hanging="1120"/>
      </w:pPr>
    </w:lvl>
    <w:lvl w:ilvl="4">
      <w:start w:val="1"/>
      <w:numFmt w:val="decimal"/>
      <w:lvlText w:val="%1.%2.%3.%4.%5"/>
      <w:lvlJc w:val="left"/>
      <w:pPr>
        <w:ind w:left="1120" w:hanging="1120"/>
      </w:pPr>
    </w:lvl>
    <w:lvl w:ilvl="5">
      <w:start w:val="1"/>
      <w:numFmt w:val="decimal"/>
      <w:lvlText w:val="%1.%2.%3.%4.%5.%6"/>
      <w:lvlJc w:val="left"/>
      <w:pPr>
        <w:ind w:left="1120" w:hanging="112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55722EE"/>
    <w:multiLevelType w:val="hybridMultilevel"/>
    <w:tmpl w:val="EE04A7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isplayBackgroundShape/>
  <w:stylePaneFormatFilter w:val="3F01"/>
  <w:defaultTabStop w:val="708"/>
  <w:displayHorizontalDrawingGridEvery w:val="0"/>
  <w:noPunctuationKerning/>
  <w:characterSpacingControl w:val="doNotCompress"/>
  <w:footnotePr>
    <w:pos w:val="beneathText"/>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12659"/>
    <w:rsid w:val="00242A02"/>
    <w:rsid w:val="00316CCE"/>
    <w:rsid w:val="00343681"/>
    <w:rsid w:val="00364267"/>
    <w:rsid w:val="00396303"/>
    <w:rsid w:val="005F6ED8"/>
    <w:rsid w:val="006157BE"/>
    <w:rsid w:val="00676E59"/>
    <w:rsid w:val="008A2A3E"/>
    <w:rsid w:val="008F305B"/>
    <w:rsid w:val="00934645"/>
    <w:rsid w:val="00BB1BBF"/>
    <w:rsid w:val="00C55127"/>
    <w:rsid w:val="00E36B4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uiPriority="99"/>
    <w:lsdException w:name="annotation text" w:semiHidden="1" w:uiPriority="99" w:unhideWhenUsed="1"/>
    <w:lsdException w:name="header" w:uiPriority="99"/>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uiPriority="99"/>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uiPriority="99"/>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uiPriority="99"/>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uiPriority="99"/>
    <w:lsdException w:name="Body Text Indent 3" w:semiHidden="1" w:uiPriority="99" w:unhideWhenUsed="1"/>
    <w:lsdException w:name="Block Text" w:semiHidden="1" w:uiPriority="99" w:unhideWhenUsed="1"/>
    <w:lsdException w:name="Hyperlink" w:uiPriority="99"/>
    <w:lsdException w:name="FollowedHyperlink" w:semiHidden="1" w:uiPriority="99" w:unhideWhenUsed="1"/>
    <w:lsdException w:name="Strong" w:uiPriority="22" w:qFormat="1"/>
    <w:lsdException w:name="Emphasis" w:uiPriority="20" w:qFormat="1"/>
    <w:lsdException w:name="Document Map" w:uiPriority="99"/>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autoSpaceDN w:val="0"/>
      <w:bidi w:val="0"/>
      <w:adjustRightInd w:val="0"/>
      <w:ind w:left="0" w:right="0"/>
      <w:jc w:val="left"/>
      <w:textAlignment w:val="auto"/>
    </w:pPr>
    <w:rPr>
      <w:sz w:val="20"/>
      <w:szCs w:val="20"/>
      <w:rtl w:val="0"/>
      <w:lang w:val="sk-SK" w:bidi="ar-SA"/>
    </w:rPr>
  </w:style>
  <w:style w:type="paragraph" w:styleId="Heading1">
    <w:name w:val="heading 1"/>
    <w:basedOn w:val="Normal"/>
    <w:next w:val="Normal"/>
    <w:uiPriority w:val="9"/>
    <w:qFormat/>
    <w:pPr>
      <w:keepNext/>
      <w:numPr>
        <w:ilvl w:val="0"/>
        <w:numId w:val="1"/>
      </w:numPr>
      <w:tabs>
        <w:tab w:val="left" w:pos="432"/>
      </w:tabs>
      <w:spacing w:before="240" w:after="60"/>
      <w:ind w:left="432" w:hanging="432"/>
      <w:jc w:val="left"/>
      <w:outlineLvl w:val="0"/>
    </w:pPr>
    <w:rPr>
      <w:rFonts w:ascii="Arial" w:hAnsi="Arial" w:cs="Arial"/>
      <w:b/>
      <w:bCs/>
      <w:kern w:val="1"/>
      <w:sz w:val="32"/>
      <w:szCs w:val="32"/>
    </w:rPr>
  </w:style>
  <w:style w:type="paragraph" w:styleId="Heading2">
    <w:name w:val="heading 2"/>
    <w:basedOn w:val="Normal"/>
    <w:next w:val="BodyText"/>
    <w:uiPriority w:val="9"/>
    <w:qFormat/>
    <w:pPr>
      <w:numPr>
        <w:ilvl w:val="1"/>
        <w:numId w:val="1"/>
      </w:numPr>
      <w:tabs>
        <w:tab w:val="left" w:pos="576"/>
      </w:tabs>
      <w:spacing w:before="100" w:after="100"/>
      <w:ind w:left="576" w:hanging="576"/>
      <w:jc w:val="left"/>
      <w:outlineLvl w:val="1"/>
    </w:pPr>
    <w:rPr>
      <w:b/>
      <w:bCs/>
      <w:sz w:val="36"/>
      <w:szCs w:val="36"/>
    </w:rPr>
  </w:style>
  <w:style w:type="paragraph" w:styleId="Heading3">
    <w:name w:val="heading 3"/>
    <w:basedOn w:val="Normal"/>
    <w:next w:val="BodyText"/>
    <w:uiPriority w:val="9"/>
    <w:qFormat/>
    <w:pPr>
      <w:numPr>
        <w:ilvl w:val="2"/>
        <w:numId w:val="1"/>
      </w:numPr>
      <w:tabs>
        <w:tab w:val="left" w:pos="720"/>
      </w:tabs>
      <w:spacing w:before="100" w:after="100"/>
      <w:ind w:left="720" w:hanging="720"/>
      <w:jc w:val="left"/>
      <w:outlineLvl w:val="2"/>
    </w:pPr>
    <w:rPr>
      <w:b/>
      <w:bCs/>
      <w:sz w:val="27"/>
      <w:szCs w:val="27"/>
    </w:rPr>
  </w:style>
  <w:style w:type="paragraph" w:styleId="Heading5">
    <w:name w:val="heading 5"/>
    <w:basedOn w:val="Normal"/>
    <w:next w:val="Normal"/>
    <w:uiPriority w:val="9"/>
    <w:qFormat/>
    <w:pPr>
      <w:numPr>
        <w:ilvl w:val="4"/>
        <w:numId w:val="1"/>
      </w:numPr>
      <w:tabs>
        <w:tab w:val="left" w:pos="1008"/>
      </w:tabs>
      <w:spacing w:before="240" w:after="60"/>
      <w:ind w:left="1008" w:hanging="1008"/>
      <w:jc w:val="left"/>
      <w:outlineLvl w:val="4"/>
    </w:pPr>
    <w:rPr>
      <w:rFonts w:ascii="Cambria" w:hAnsi="Cambria" w:cs="Times New Roman"/>
      <w:b/>
      <w:bCs/>
      <w:i/>
      <w:iCs/>
      <w:sz w:val="26"/>
      <w:szCs w:val="26"/>
    </w:rPr>
  </w:style>
  <w:style w:type="character" w:default="1" w:styleId="DefaultParagraphFont">
    <w:name w:val="Default Paragraph Font"/>
  </w:style>
  <w:style w:type="character" w:customStyle="1" w:styleId="WW8Num1z0">
    <w:name w:val="WW8Num1z0"/>
    <w:rPr>
      <w:rFonts w:ascii="Garamond BE CE Regular" w:hAnsi="Garamond BE CE Regular" w:cs="Times New Roman"/>
      <w:rtl w:val="0"/>
    </w:rPr>
  </w:style>
  <w:style w:type="character" w:customStyle="1" w:styleId="WW8Num3z0">
    <w:name w:val="WW8Num3z0"/>
    <w:rPr>
      <w:rFonts w:ascii="Times New Roman" w:hAnsi="Times New Roman" w:cs="Times New Roman"/>
      <w:rtl w:val="0"/>
    </w:rPr>
  </w:style>
  <w:style w:type="character" w:customStyle="1" w:styleId="Predvolenpsmoodseku0">
    <w:name w:val="Predvolené písmo odseku_0"/>
  </w:style>
  <w:style w:type="character" w:styleId="PageNumber">
    <w:name w:val="page number"/>
    <w:basedOn w:val="Predvolenpsmoodseku0"/>
    <w:uiPriority w:val="99"/>
  </w:style>
  <w:style w:type="character" w:customStyle="1" w:styleId="jnenbez">
    <w:name w:val="jnenbez"/>
    <w:basedOn w:val="Predvolenpsmoodseku0"/>
  </w:style>
  <w:style w:type="character" w:styleId="Hyperlink">
    <w:name w:val="Hyperlink"/>
    <w:basedOn w:val="Predvolenpsmoodseku0"/>
    <w:uiPriority w:val="99"/>
    <w:rPr>
      <w:color w:val="0000FF"/>
      <w:u w:val="single"/>
    </w:rPr>
  </w:style>
  <w:style w:type="character" w:customStyle="1" w:styleId="jnentitel">
    <w:name w:val="jnentitel"/>
    <w:basedOn w:val="Predvolenpsmoodseku0"/>
  </w:style>
  <w:style w:type="character" w:customStyle="1" w:styleId="recnichtamtlich">
    <w:name w:val="rec nichtamtlich"/>
    <w:basedOn w:val="Predvolenpsmoodseku0"/>
  </w:style>
  <w:style w:type="character" w:customStyle="1" w:styleId="En-tteCar">
    <w:name w:val="En-tête Car"/>
    <w:basedOn w:val="Predvolenpsmoodseku0"/>
    <w:rPr>
      <w:noProof/>
      <w:rtl w:val="0"/>
      <w:lang w:val="sk-SK"/>
    </w:rPr>
  </w:style>
  <w:style w:type="character" w:customStyle="1" w:styleId="Titre5Car">
    <w:name w:val="Titre 5 Car"/>
    <w:basedOn w:val="Predvolenpsmoodseku0"/>
    <w:rPr>
      <w:rFonts w:ascii="Cambria" w:hAnsi="Cambria" w:cs="Times New Roman"/>
      <w:b/>
      <w:bCs/>
      <w:i/>
      <w:iCs/>
      <w:noProof/>
      <w:sz w:val="26"/>
      <w:szCs w:val="26"/>
      <w:rtl w:val="0"/>
      <w:lang w:val="sk-SK"/>
    </w:rPr>
  </w:style>
  <w:style w:type="paragraph" w:customStyle="1" w:styleId="Nadpis">
    <w:name w:val="Nadpis"/>
    <w:basedOn w:val="Normal"/>
    <w:next w:val="BodyText"/>
    <w:pPr>
      <w:keepNext/>
      <w:spacing w:before="240" w:after="120"/>
      <w:jc w:val="left"/>
    </w:pPr>
    <w:rPr>
      <w:rFonts w:ascii="Arial" w:hAnsi="Arial" w:cs="DejaVu Sans"/>
      <w:sz w:val="28"/>
      <w:szCs w:val="28"/>
    </w:rPr>
  </w:style>
  <w:style w:type="paragraph" w:styleId="BodyText">
    <w:name w:val="Body Text"/>
    <w:basedOn w:val="Normal"/>
    <w:uiPriority w:val="99"/>
    <w:pPr>
      <w:spacing w:before="0" w:after="120"/>
      <w:jc w:val="left"/>
    </w:pPr>
  </w:style>
  <w:style w:type="paragraph" w:styleId="List">
    <w:name w:val="List"/>
    <w:basedOn w:val="BodyText"/>
    <w:uiPriority w:val="99"/>
    <w:pPr>
      <w:jc w:val="left"/>
    </w:pPr>
  </w:style>
  <w:style w:type="paragraph" w:customStyle="1" w:styleId="Popisok">
    <w:name w:val="Popisok"/>
    <w:basedOn w:val="Normal"/>
    <w:pPr>
      <w:suppressLineNumbers/>
      <w:spacing w:before="120" w:after="120"/>
      <w:jc w:val="left"/>
    </w:pPr>
    <w:rPr>
      <w:i/>
      <w:iCs/>
      <w:sz w:val="24"/>
      <w:szCs w:val="24"/>
    </w:rPr>
  </w:style>
  <w:style w:type="paragraph" w:customStyle="1" w:styleId="Index">
    <w:name w:val="Index"/>
    <w:basedOn w:val="Normal"/>
    <w:pPr>
      <w:suppressLineNumbers/>
      <w:jc w:val="left"/>
    </w:pPr>
  </w:style>
  <w:style w:type="paragraph" w:styleId="Footer">
    <w:name w:val="footer"/>
    <w:basedOn w:val="Normal"/>
    <w:uiPriority w:val="99"/>
    <w:pPr>
      <w:tabs>
        <w:tab w:val="center" w:pos="4536"/>
        <w:tab w:val="right" w:pos="9072"/>
      </w:tabs>
      <w:jc w:val="left"/>
    </w:pPr>
  </w:style>
  <w:style w:type="paragraph" w:styleId="BodyTextIndent">
    <w:name w:val="Body Text Indent"/>
    <w:basedOn w:val="Normal"/>
    <w:uiPriority w:val="99"/>
    <w:pPr>
      <w:spacing w:before="0" w:after="60"/>
      <w:ind w:left="851" w:hanging="284"/>
      <w:jc w:val="left"/>
    </w:pPr>
    <w:rPr>
      <w:rFonts w:ascii="Garamond BE CE Regular" w:hAnsi="Garamond BE CE Regular"/>
      <w:sz w:val="28"/>
    </w:rPr>
  </w:style>
  <w:style w:type="paragraph" w:styleId="BodyTextIndent2">
    <w:name w:val="Body Text Indent 2"/>
    <w:basedOn w:val="Normal"/>
    <w:uiPriority w:val="99"/>
    <w:pPr>
      <w:spacing w:before="0" w:after="60"/>
      <w:ind w:left="1191" w:hanging="340"/>
      <w:jc w:val="left"/>
    </w:pPr>
    <w:rPr>
      <w:rFonts w:ascii="Garamond BE CE Regular" w:hAnsi="Garamond BE CE Regular"/>
      <w:sz w:val="28"/>
    </w:rPr>
  </w:style>
  <w:style w:type="paragraph" w:styleId="Header">
    <w:name w:val="header"/>
    <w:basedOn w:val="Normal"/>
    <w:uiPriority w:val="99"/>
    <w:pPr>
      <w:tabs>
        <w:tab w:val="center" w:pos="4536"/>
        <w:tab w:val="right" w:pos="9072"/>
      </w:tabs>
      <w:jc w:val="left"/>
    </w:pPr>
  </w:style>
  <w:style w:type="paragraph" w:styleId="DocumentMap">
    <w:name w:val="Document Map"/>
    <w:basedOn w:val="Normal"/>
    <w:uiPriority w:val="99"/>
    <w:pPr>
      <w:shd w:val="clear" w:color="auto" w:fill="000080"/>
      <w:jc w:val="left"/>
    </w:pPr>
    <w:rPr>
      <w:rFonts w:ascii="Tahoma" w:hAnsi="Tahoma" w:cs="Tahoma"/>
    </w:rPr>
  </w:style>
  <w:style w:type="paragraph" w:styleId="BalloonText">
    <w:name w:val="Balloon Text"/>
    <w:basedOn w:val="Normal"/>
    <w:uiPriority w:val="99"/>
    <w:pPr>
      <w:jc w:val="left"/>
    </w:pPr>
    <w:rPr>
      <w:rFonts w:ascii="Tahoma" w:hAnsi="Tahoma" w:cs="Tahoma"/>
      <w:sz w:val="16"/>
      <w:szCs w:val="16"/>
    </w:rPr>
  </w:style>
  <w:style w:type="paragraph" w:styleId="Title">
    <w:name w:val="Title"/>
    <w:basedOn w:val="Normal"/>
    <w:next w:val="Subtitle"/>
    <w:uiPriority w:val="10"/>
    <w:qFormat/>
    <w:pPr>
      <w:pBdr>
        <w:top w:val="none" w:sz="0" w:space="0" w:color="auto"/>
        <w:left w:val="none" w:sz="0" w:space="0" w:color="auto"/>
        <w:bottom w:val="single" w:sz="4" w:space="1" w:color="000000"/>
        <w:right w:val="none" w:sz="0" w:space="0" w:color="auto"/>
      </w:pBdr>
      <w:autoSpaceDE/>
      <w:jc w:val="center"/>
    </w:pPr>
    <w:rPr>
      <w:b/>
      <w:bCs/>
      <w:sz w:val="24"/>
      <w:szCs w:val="24"/>
    </w:rPr>
  </w:style>
  <w:style w:type="paragraph" w:styleId="Subtitle">
    <w:name w:val="Subtitle"/>
    <w:basedOn w:val="Nadpis"/>
    <w:next w:val="BodyText"/>
    <w:uiPriority w:val="11"/>
    <w:qFormat/>
    <w:pPr>
      <w:jc w:val="center"/>
    </w:pPr>
    <w:rPr>
      <w:i/>
      <w:iCs/>
    </w:rPr>
  </w:style>
  <w:style w:type="paragraph" w:customStyle="1" w:styleId="Obsahrmca">
    <w:name w:val="Obsah rámca"/>
    <w:basedOn w:val="BodyText"/>
    <w:pPr>
      <w:jc w:val="left"/>
    </w:pPr>
  </w:style>
  <w:style w:type="paragraph" w:customStyle="1" w:styleId="Paragraphedeliste">
    <w:name w:val="Paragraphe de liste"/>
    <w:basedOn w:val="Normal"/>
    <w:uiPriority w:val="34"/>
    <w:qFormat/>
    <w:rsid w:val="00E74D23"/>
    <w:pPr>
      <w:suppressAutoHyphens w:val="0"/>
      <w:ind w:left="720"/>
      <w:contextualSpacing/>
      <w:jc w:val="left"/>
    </w:pPr>
    <w:rPr>
      <w:rFonts w:ascii="Cambria" w:hAnsi="Cambria"/>
      <w:sz w:val="24"/>
      <w:szCs w:val="24"/>
      <w:lang w:val="en-US"/>
    </w:rPr>
  </w:style>
  <w:style w:type="paragraph" w:styleId="FootnoteText">
    <w:name w:val="footnote text"/>
    <w:basedOn w:val="Normal"/>
    <w:link w:val="CharChar"/>
    <w:uiPriority w:val="99"/>
    <w:rsid w:val="00E74D23"/>
    <w:pPr>
      <w:suppressAutoHyphens w:val="0"/>
      <w:jc w:val="left"/>
    </w:pPr>
    <w:rPr>
      <w:rFonts w:ascii="Cambria" w:hAnsi="Cambria"/>
      <w:sz w:val="24"/>
      <w:szCs w:val="24"/>
      <w:lang w:val="en-US"/>
    </w:rPr>
  </w:style>
  <w:style w:type="character" w:customStyle="1" w:styleId="CharChar">
    <w:name w:val="Char Char"/>
    <w:basedOn w:val="DefaultParagraphFont"/>
    <w:link w:val="FootnoteText"/>
    <w:uiPriority w:val="99"/>
    <w:semiHidden/>
    <w:rsid w:val="00E74D23"/>
    <w:rPr>
      <w:rFonts w:ascii="Cambria" w:hAnsi="Cambria"/>
      <w:sz w:val="24"/>
      <w:szCs w:val="24"/>
      <w:rtl w:val="0"/>
      <w:lang w:val="en-US"/>
    </w:rPr>
  </w:style>
  <w:style w:type="character" w:styleId="FootnoteReference">
    <w:name w:val="footnote reference"/>
    <w:basedOn w:val="DefaultParagraphFont"/>
    <w:uiPriority w:val="99"/>
    <w:rsid w:val="00E74D23"/>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TotalTime>
  <Pages>1</Pages>
  <Words>1790</Words>
  <Characters>10205</Characters>
  <Application>Microsoft Office Word</Application>
  <DocSecurity>0</DocSecurity>
  <Lines>0</Lines>
  <Paragraphs>0</Paragraphs>
  <ScaleCrop>false</ScaleCrop>
  <Company>Kancelaria NR SR</Company>
  <LinksUpToDate>false</LinksUpToDate>
  <CharactersWithSpaces>11972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Nedeľe a sviatky</dc:title>
  <dc:creator>n</dc:creator>
  <cp:lastModifiedBy>Administrator</cp:lastModifiedBy>
  <cp:revision>5</cp:revision>
  <cp:lastPrinted>2010-03-10T10:39:00Z</cp:lastPrinted>
  <dcterms:created xsi:type="dcterms:W3CDTF">2010-03-10T10:30:00Z</dcterms:created>
  <dcterms:modified xsi:type="dcterms:W3CDTF">2010-03-10T14:09:00Z</dcterms:modified>
</cp:coreProperties>
</file>