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D06DBA">
        <w:rPr>
          <w:rFonts w:cs="Times New Roman"/>
          <w:sz w:val="22"/>
        </w:rPr>
        <w:t>144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</w:t>
      </w:r>
      <w:r w:rsidR="008066A2">
        <w:rPr>
          <w:rFonts w:cs="Times New Roman"/>
          <w:sz w:val="22"/>
        </w:rPr>
        <w:t>10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D06DBA">
        <w:rPr>
          <w:rFonts w:cs="Times New Roman"/>
        </w:rPr>
        <w:t>1945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F4A3D">
        <w:rPr>
          <w:rFonts w:cs="Arial"/>
          <w:sz w:val="22"/>
          <w:szCs w:val="22"/>
        </w:rPr>
        <w:t> 9.</w:t>
      </w:r>
      <w:r w:rsidR="00EB1D21">
        <w:rPr>
          <w:rFonts w:cs="Arial"/>
          <w:sz w:val="22"/>
          <w:szCs w:val="22"/>
        </w:rPr>
        <w:t xml:space="preserve"> </w:t>
      </w:r>
      <w:r w:rsidR="00DB2DB2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</w:t>
      </w:r>
      <w:r w:rsidR="008066A2">
        <w:rPr>
          <w:rFonts w:cs="Arial"/>
          <w:sz w:val="22"/>
          <w:szCs w:val="22"/>
        </w:rPr>
        <w:t>10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06DBA" w:rsidRPr="00873AA5" w:rsidP="00D06DBA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873AA5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73AA5">
        <w:rPr>
          <w:rFonts w:cs="Times New Roman"/>
          <w:sz w:val="22"/>
          <w:szCs w:val="22"/>
        </w:rPr>
        <w:t xml:space="preserve"> skupiny poslancov Národnej rady Slovenskej republiky na vydanie zákona, ktorým sa dopĺňa zákon č. 300/2005 Z. z. Trestný zákon v znení neskorších predpisov (tlač 1435) – prvé čítanie</w:t>
      </w:r>
    </w:p>
    <w:p w:rsidR="00D06DBA" w:rsidRPr="00873AA5" w:rsidP="00D06DBA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D06DBA" w:rsidP="00D06DB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06DBA" w:rsidP="00D06DB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06DBA" w:rsidP="00D06DB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06DBA" w:rsidP="00D06DB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D06DBA" w:rsidP="00D06DB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06DBA" w:rsidP="00D06DB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D06DBA" w:rsidP="00D06DB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06DBA" w:rsidP="00D06DBA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D06DBA" w:rsidP="00D06DBA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D06DBA" w:rsidP="00D06DBA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Pavol  P a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Jozef  L </w:t>
      </w:r>
      <w:r w:rsidR="004A0634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 xml:space="preserve"> š k a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 n d r u s k ó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B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06DB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B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06DB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03DF5"/>
    <w:rsid w:val="001B0C70"/>
    <w:rsid w:val="00210FB7"/>
    <w:rsid w:val="002363C5"/>
    <w:rsid w:val="002620B4"/>
    <w:rsid w:val="00384025"/>
    <w:rsid w:val="004A0634"/>
    <w:rsid w:val="00534367"/>
    <w:rsid w:val="005D67C2"/>
    <w:rsid w:val="006E3D7A"/>
    <w:rsid w:val="007542C9"/>
    <w:rsid w:val="00765600"/>
    <w:rsid w:val="008066A2"/>
    <w:rsid w:val="00814864"/>
    <w:rsid w:val="00873AA5"/>
    <w:rsid w:val="008D5378"/>
    <w:rsid w:val="008E44F8"/>
    <w:rsid w:val="00A64BBE"/>
    <w:rsid w:val="00B74BC0"/>
    <w:rsid w:val="00BA441B"/>
    <w:rsid w:val="00CF4A3D"/>
    <w:rsid w:val="00D06DBA"/>
    <w:rsid w:val="00DB2DB2"/>
    <w:rsid w:val="00E25A75"/>
    <w:rsid w:val="00E7769D"/>
    <w:rsid w:val="00E91884"/>
    <w:rsid w:val="00EB1D21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126</Words>
  <Characters>724</Characters>
  <Application>Microsoft Office Word</Application>
  <DocSecurity>0</DocSecurity>
  <Lines>0</Lines>
  <Paragraphs>0</Paragraphs>
  <ScaleCrop>false</ScaleCrop>
  <Company>Kancelária NR SR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2010-02-11T14:54:00Z</cp:lastPrinted>
  <dcterms:created xsi:type="dcterms:W3CDTF">2010-02-11T14:52:00Z</dcterms:created>
  <dcterms:modified xsi:type="dcterms:W3CDTF">2010-02-11T14:54:00Z</dcterms:modified>
</cp:coreProperties>
</file>