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4764C3">
        <w:rPr>
          <w:rFonts w:cs="Times New Roman"/>
          <w:sz w:val="22"/>
        </w:rPr>
        <w:t>137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764C3">
        <w:rPr>
          <w:rFonts w:cs="Times New Roman"/>
        </w:rPr>
        <w:t>1918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618AC">
        <w:rPr>
          <w:rFonts w:cs="Arial"/>
          <w:sz w:val="22"/>
          <w:szCs w:val="22"/>
        </w:rPr>
        <w:t>o</w:t>
      </w:r>
      <w:r w:rsidR="00EB1D21">
        <w:rPr>
          <w:rFonts w:cs="Arial"/>
          <w:sz w:val="22"/>
          <w:szCs w:val="22"/>
        </w:rPr>
        <w:t xml:space="preserve"> </w:t>
      </w:r>
      <w:r w:rsidR="007E569D">
        <w:rPr>
          <w:rFonts w:cs="Arial"/>
          <w:sz w:val="22"/>
          <w:szCs w:val="22"/>
        </w:rPr>
        <w:t>4</w:t>
      </w:r>
      <w:r w:rsidR="00EB1D21">
        <w:rPr>
          <w:rFonts w:cs="Arial"/>
          <w:sz w:val="22"/>
          <w:szCs w:val="22"/>
        </w:rPr>
        <w:t xml:space="preserve">. </w:t>
      </w:r>
      <w:r w:rsidR="00DB2DB2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764C3" w:rsidRPr="00873AA5" w:rsidP="004764C3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873AA5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873AA5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873AA5">
        <w:rPr>
          <w:rFonts w:cs="Times New Roman"/>
          <w:sz w:val="22"/>
          <w:szCs w:val="22"/>
        </w:rPr>
        <w:t xml:space="preserve"> zákona o preukazovaní pôvodu majetku (tlač 1415) – prvé čítanie</w:t>
      </w:r>
    </w:p>
    <w:p w:rsidR="004764C3" w:rsidP="004764C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4764C3" w:rsidRPr="002C740F" w:rsidP="004764C3">
      <w:pPr>
        <w:rPr>
          <w:rFonts w:cs="Times New Roman"/>
        </w:rPr>
      </w:pPr>
    </w:p>
    <w:p w:rsidR="004764C3" w:rsidP="004764C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4"/>
          <w:szCs w:val="24"/>
        </w:rPr>
        <w:tab/>
      </w:r>
      <w:r>
        <w:rPr>
          <w:rFonts w:ascii="Arial" w:hAnsi="Arial" w:cs="Arial"/>
        </w:rPr>
        <w:t>Národná rada Slovenskej rep</w:t>
      </w:r>
      <w:r>
        <w:rPr>
          <w:rFonts w:ascii="Arial" w:hAnsi="Arial" w:cs="Arial"/>
        </w:rPr>
        <w:t>ubliky</w:t>
      </w:r>
    </w:p>
    <w:p w:rsidR="004764C3" w:rsidP="004764C3">
      <w:pPr>
        <w:jc w:val="both"/>
        <w:rPr>
          <w:rFonts w:cs="Arial"/>
          <w:b/>
          <w:sz w:val="28"/>
          <w:szCs w:val="28"/>
        </w:rPr>
      </w:pPr>
    </w:p>
    <w:p w:rsidR="004764C3" w:rsidP="004764C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4764C3" w:rsidP="004764C3">
      <w:pPr>
        <w:jc w:val="both"/>
        <w:rPr>
          <w:rFonts w:cs="Arial"/>
          <w:b/>
          <w:sz w:val="22"/>
          <w:szCs w:val="22"/>
        </w:rPr>
      </w:pPr>
    </w:p>
    <w:p w:rsidR="004764C3" w:rsidP="004764C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4764C3" w:rsidP="004764C3">
      <w:pPr>
        <w:ind w:firstLine="708"/>
        <w:jc w:val="both"/>
        <w:rPr>
          <w:rFonts w:cs="Arial"/>
          <w:sz w:val="22"/>
          <w:szCs w:val="22"/>
        </w:rPr>
      </w:pPr>
    </w:p>
    <w:p w:rsidR="004764C3" w:rsidP="004764C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764C3" w:rsidP="004764C3">
      <w:pPr>
        <w:jc w:val="both"/>
        <w:rPr>
          <w:rFonts w:cs="Arial"/>
          <w:b/>
          <w:sz w:val="22"/>
          <w:szCs w:val="22"/>
        </w:rPr>
      </w:pPr>
    </w:p>
    <w:p w:rsidR="004764C3" w:rsidP="004764C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4764C3" w:rsidP="004764C3">
      <w:pPr>
        <w:ind w:left="1200"/>
        <w:jc w:val="both"/>
        <w:rPr>
          <w:rFonts w:cs="Arial"/>
          <w:sz w:val="22"/>
          <w:szCs w:val="22"/>
        </w:rPr>
      </w:pPr>
    </w:p>
    <w:p w:rsidR="004764C3" w:rsidP="004764C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764C3" w:rsidP="004764C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</w:t>
      </w:r>
      <w:r w:rsidR="005022A2">
        <w:rPr>
          <w:rFonts w:cs="Arial"/>
          <w:sz w:val="22"/>
          <w:szCs w:val="22"/>
        </w:rPr>
        <w:t>financie, rozpočet a menu</w:t>
      </w:r>
    </w:p>
    <w:p w:rsidR="004764C3" w:rsidP="004764C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 bezpečnosť  a</w:t>
      </w:r>
    </w:p>
    <w:p w:rsidR="004764C3" w:rsidP="004764C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 a postavenie žien;</w:t>
      </w:r>
    </w:p>
    <w:p w:rsidR="004764C3" w:rsidP="004764C3">
      <w:pPr>
        <w:ind w:left="1200"/>
        <w:jc w:val="both"/>
        <w:rPr>
          <w:rFonts w:cs="Arial"/>
          <w:sz w:val="22"/>
          <w:szCs w:val="22"/>
        </w:rPr>
      </w:pPr>
    </w:p>
    <w:p w:rsidR="004764C3" w:rsidP="004764C3">
      <w:pPr>
        <w:ind w:left="1200"/>
        <w:jc w:val="both"/>
        <w:rPr>
          <w:rFonts w:cs="Arial"/>
          <w:sz w:val="22"/>
          <w:szCs w:val="22"/>
        </w:rPr>
      </w:pPr>
    </w:p>
    <w:p w:rsidR="004764C3" w:rsidP="004764C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764C3" w:rsidP="004764C3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4764C3" w:rsidP="004764C3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</w:t>
      </w:r>
      <w:r>
        <w:rPr>
          <w:rFonts w:cs="Arial"/>
          <w:sz w:val="22"/>
          <w:szCs w:val="22"/>
        </w:rPr>
        <w:t>iky pre financie, rozpočet a menu a</w:t>
      </w:r>
      <w:r>
        <w:rPr>
          <w:rFonts w:cs="Times New Roman"/>
          <w:sz w:val="22"/>
          <w:szCs w:val="22"/>
        </w:rPr>
        <w:t xml:space="preserve"> lehotu na jeho prerokovanie v druhom čítaní vo výboroch do 30 dní a v gestorskom výbore do 31 dní odo dňa jeho pridelenia.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4764C3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Jozef  L </w:t>
      </w:r>
      <w:r w:rsidR="004A0634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 š k a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3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04F3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3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022A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04F3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18AC"/>
    <w:rsid w:val="002620B4"/>
    <w:rsid w:val="002C740F"/>
    <w:rsid w:val="00384025"/>
    <w:rsid w:val="004764C3"/>
    <w:rsid w:val="004A0634"/>
    <w:rsid w:val="005022A2"/>
    <w:rsid w:val="00534367"/>
    <w:rsid w:val="005D67C2"/>
    <w:rsid w:val="006E3D7A"/>
    <w:rsid w:val="007542C9"/>
    <w:rsid w:val="00765600"/>
    <w:rsid w:val="007E569D"/>
    <w:rsid w:val="008066A2"/>
    <w:rsid w:val="00814864"/>
    <w:rsid w:val="00873AA5"/>
    <w:rsid w:val="008D5378"/>
    <w:rsid w:val="008E44F8"/>
    <w:rsid w:val="00A64BBE"/>
    <w:rsid w:val="00B74BC0"/>
    <w:rsid w:val="00BA441B"/>
    <w:rsid w:val="00C04F3D"/>
    <w:rsid w:val="00DB2DB2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164</Words>
  <Characters>940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8</cp:revision>
  <cp:lastPrinted>2010-02-08T14:11:00Z</cp:lastPrinted>
  <dcterms:created xsi:type="dcterms:W3CDTF">2010-02-08T14:08:00Z</dcterms:created>
  <dcterms:modified xsi:type="dcterms:W3CDTF">2010-02-08T14:11:00Z</dcterms:modified>
</cp:coreProperties>
</file>