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00AC0" w:rsidRPr="006E5672" w:rsidP="006E5672">
      <w:pPr>
        <w:pStyle w:val="Heading2"/>
        <w:bidi w:val="0"/>
        <w:spacing w:before="0" w:beforeAutospacing="0"/>
        <w:jc w:val="center"/>
        <w:rPr>
          <w:rFonts w:ascii="Times New Roman" w:hAnsi="Times New Roman" w:cs="Times New Roman"/>
          <w:sz w:val="32"/>
          <w:szCs w:val="32"/>
        </w:rPr>
      </w:pPr>
      <w:r w:rsidRPr="006E5672">
        <w:rPr>
          <w:rFonts w:ascii="Times New Roman" w:hAnsi="Times New Roman" w:cs="Times New Roman"/>
          <w:sz w:val="32"/>
          <w:szCs w:val="32"/>
        </w:rPr>
        <w:t>Dohovor o právach osôb so zdravotným postihnutím</w:t>
      </w:r>
    </w:p>
    <w:p w:rsidR="00700AC0" w:rsidRPr="006E5672" w:rsidP="006E5672">
      <w:pPr>
        <w:pStyle w:val="NormalWeb"/>
        <w:bidi w:val="0"/>
        <w:spacing w:before="0" w:beforeAutospacing="0"/>
        <w:jc w:val="center"/>
        <w:rPr>
          <w:rFonts w:ascii="Times New Roman" w:hAnsi="Times New Roman"/>
        </w:rPr>
      </w:pPr>
      <w:r w:rsidRPr="006E5672">
        <w:rPr>
          <w:rFonts w:ascii="Times New Roman" w:hAnsi="Times New Roman"/>
        </w:rPr>
        <w:t>Preambula</w:t>
      </w:r>
    </w:p>
    <w:p w:rsidR="00700AC0" w:rsidRPr="006E5672" w:rsidP="006E5672">
      <w:pPr>
        <w:pStyle w:val="NormalWeb"/>
        <w:bidi w:val="0"/>
        <w:spacing w:before="0" w:beforeAutospacing="0"/>
        <w:jc w:val="both"/>
        <w:rPr>
          <w:rFonts w:ascii="Times New Roman" w:hAnsi="Times New Roman"/>
        </w:rPr>
      </w:pPr>
      <w:r w:rsidRPr="006E5672">
        <w:rPr>
          <w:rStyle w:val="Emphasis"/>
          <w:rFonts w:ascii="Times New Roman" w:hAnsi="Times New Roman"/>
        </w:rPr>
        <w:t>Štáty, ktoré sú zmluvnými stranami tohto dohovoru (ďalej len „zmluvné strany“),</w:t>
      </w:r>
    </w:p>
    <w:p w:rsidR="00700AC0" w:rsidRPr="006E5672" w:rsidP="006E5672">
      <w:pPr>
        <w:pStyle w:val="NormalWeb"/>
        <w:bidi w:val="0"/>
        <w:spacing w:before="0" w:beforeAutospacing="0"/>
        <w:jc w:val="both"/>
        <w:rPr>
          <w:rFonts w:ascii="Times New Roman" w:hAnsi="Times New Roman"/>
          <w:i/>
          <w:iCs/>
        </w:rPr>
      </w:pPr>
      <w:r w:rsidRPr="006E5672">
        <w:rPr>
          <w:rFonts w:ascii="Times New Roman" w:hAnsi="Times New Roman"/>
        </w:rPr>
        <w:t xml:space="preserve">(a) </w:t>
      </w:r>
      <w:r w:rsidRPr="006E5672">
        <w:rPr>
          <w:rFonts w:ascii="Times New Roman" w:hAnsi="Times New Roman"/>
          <w:i/>
        </w:rPr>
        <w:t>p</w:t>
      </w:r>
      <w:r w:rsidRPr="006E5672">
        <w:rPr>
          <w:rFonts w:ascii="Times New Roman" w:hAnsi="Times New Roman"/>
          <w:i/>
          <w:iCs/>
        </w:rPr>
        <w:t xml:space="preserve">ripomínajúc </w:t>
      </w:r>
      <w:r w:rsidRPr="006E5672">
        <w:rPr>
          <w:rFonts w:ascii="Times New Roman" w:hAnsi="Times New Roman"/>
        </w:rPr>
        <w:t>zásady proklamované v Charte Organizácie Spojených národov, ktoré uznávajú prirodzenú dôstojnosť a hodnotu a rovnaké a neodňateľné práva všetkých príslušníkov ľudskej rodiny ako základ slobody, spravodlivosti a mieru vo svete,</w:t>
      </w:r>
    </w:p>
    <w:p w:rsidR="00700AC0" w:rsidRPr="006E5672" w:rsidP="006E5672">
      <w:pPr>
        <w:pStyle w:val="NormalWeb"/>
        <w:bidi w:val="0"/>
        <w:spacing w:before="0" w:beforeAutospacing="0"/>
        <w:jc w:val="both"/>
        <w:rPr>
          <w:rStyle w:val="Emphasis"/>
          <w:rFonts w:ascii="Times New Roman" w:hAnsi="Times New Roman"/>
          <w:i w:val="0"/>
          <w:iCs w:val="0"/>
        </w:rPr>
      </w:pPr>
      <w:r w:rsidRPr="006E5672">
        <w:rPr>
          <w:rFonts w:ascii="Times New Roman" w:hAnsi="Times New Roman"/>
        </w:rPr>
        <w:t xml:space="preserve">(b) </w:t>
      </w:r>
      <w:r w:rsidRPr="006E5672">
        <w:rPr>
          <w:rFonts w:ascii="Times New Roman" w:hAnsi="Times New Roman"/>
          <w:i/>
        </w:rPr>
        <w:t>u</w:t>
      </w:r>
      <w:r w:rsidRPr="006E5672">
        <w:rPr>
          <w:rStyle w:val="Emphasis"/>
          <w:rFonts w:ascii="Times New Roman" w:hAnsi="Times New Roman"/>
        </w:rPr>
        <w:t>znávajúc,</w:t>
      </w:r>
      <w:r w:rsidRPr="006E5672">
        <w:rPr>
          <w:rStyle w:val="Emphasis"/>
          <w:rFonts w:ascii="Times New Roman" w:hAnsi="Times New Roman"/>
          <w:i w:val="0"/>
          <w:iCs w:val="0"/>
        </w:rPr>
        <w:t xml:space="preserve"> že Organizácia Spojených národov vo Všeobecnej deklarácii ľudských práv a v medzinárodných dohovoroch o ľudských právach vyhlásila a zhodla sa na tom, že každý človek má nárok na všetky práva a slobody ustanovené v týchto dokumentoch, a to bez akýchkoľvek rozdielov,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(c) </w:t>
      </w:r>
      <w:r w:rsidRPr="006E5672">
        <w:rPr>
          <w:rFonts w:ascii="Times New Roman" w:hAnsi="Times New Roman"/>
          <w:i/>
        </w:rPr>
        <w:t>o</w:t>
      </w:r>
      <w:r w:rsidRPr="006E5672">
        <w:rPr>
          <w:rFonts w:ascii="Times New Roman" w:hAnsi="Times New Roman"/>
          <w:i/>
          <w:iCs/>
        </w:rPr>
        <w:t>pätovne potvrdzujúc</w:t>
      </w:r>
      <w:r w:rsidRPr="006E5672">
        <w:rPr>
          <w:rFonts w:ascii="Times New Roman" w:hAnsi="Times New Roman"/>
        </w:rPr>
        <w:t xml:space="preserve"> všestrannosť, vzájomnú závislosť a prepojenie všetkých ľudských práv a slobôd a potrebu zaručiť osobám so zdravotným postihnutím ich plné využívanie bez diskriminácie,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(d) </w:t>
      </w:r>
      <w:r w:rsidRPr="006E5672">
        <w:rPr>
          <w:rFonts w:ascii="Times New Roman" w:hAnsi="Times New Roman"/>
          <w:i/>
        </w:rPr>
        <w:t>p</w:t>
      </w:r>
      <w:r w:rsidRPr="006E5672">
        <w:rPr>
          <w:rFonts w:ascii="Times New Roman" w:hAnsi="Times New Roman"/>
          <w:i/>
          <w:iCs/>
        </w:rPr>
        <w:t>ripomínajúc</w:t>
      </w:r>
      <w:r w:rsidRPr="006E5672">
        <w:rPr>
          <w:rFonts w:ascii="Times New Roman" w:hAnsi="Times New Roman"/>
        </w:rPr>
        <w:t xml:space="preserve"> Medzinárodný pakt o hospodárskych, sociálnych a kultúrnych právach, Medzinárodný </w:t>
      </w:r>
      <w:r w:rsidR="00581641">
        <w:rPr>
          <w:rFonts w:ascii="Times New Roman" w:hAnsi="Times New Roman"/>
        </w:rPr>
        <w:t>pakt</w:t>
      </w:r>
      <w:r w:rsidRPr="006E5672">
        <w:rPr>
          <w:rFonts w:ascii="Times New Roman" w:hAnsi="Times New Roman"/>
        </w:rPr>
        <w:t xml:space="preserve"> o občianskych a politických právach, Medzinárodný dohovor o odstránení všetkých foriem rasovej diskriminácie, Dohovor o odstránení všetkých foriem diskriminácie žien, Dohovor proti mučeniu a inému krutému, neľudskému alebo ponižujúcemu zaobchádzaniu alebo trestaniu, Dohovor o právach dieťaťa a Medzinárodný dohovor o ochrane práv všetkých migrujúcich pracovníkov a členov ich rodín,</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(e) </w:t>
      </w:r>
      <w:r w:rsidRPr="006E5672">
        <w:rPr>
          <w:rFonts w:ascii="Times New Roman" w:hAnsi="Times New Roman"/>
          <w:i/>
        </w:rPr>
        <w:t>u</w:t>
      </w:r>
      <w:r w:rsidRPr="006E5672">
        <w:rPr>
          <w:rFonts w:ascii="Times New Roman" w:hAnsi="Times New Roman"/>
          <w:i/>
          <w:iCs/>
        </w:rPr>
        <w:t>znávajúc</w:t>
      </w:r>
      <w:r w:rsidRPr="006E5672">
        <w:rPr>
          <w:rFonts w:ascii="Times New Roman" w:hAnsi="Times New Roman"/>
        </w:rPr>
        <w:t>, že zdravotné postihnutie je pojem, ktorý sa vyvíja, a že zdravotné postihnutie je výsledkom vzájomného pôsobenia medzi osobami so zhoršeným zdravím a medzi bariérami v postojoch a v prostredí, ktoré im bránia plne a účinne sa zúčastňovať na živote spoločnosti na rovnakom základe s ostatnými,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(f) </w:t>
      </w:r>
      <w:r w:rsidRPr="006E5672">
        <w:rPr>
          <w:rFonts w:ascii="Times New Roman" w:hAnsi="Times New Roman"/>
          <w:i/>
        </w:rPr>
        <w:t>u</w:t>
      </w:r>
      <w:r w:rsidRPr="006E5672">
        <w:rPr>
          <w:rFonts w:ascii="Times New Roman" w:hAnsi="Times New Roman"/>
          <w:i/>
          <w:iCs/>
        </w:rPr>
        <w:t>znávajúc</w:t>
      </w:r>
      <w:r w:rsidRPr="006E5672">
        <w:rPr>
          <w:rFonts w:ascii="Times New Roman" w:hAnsi="Times New Roman"/>
        </w:rPr>
        <w:t xml:space="preserve"> dôležitosť zásad a politických usmernení obsiahnutých vo Svetovom programe akcií týkajúcich sa osôb so zdravotným postihnutím a v Štandardných pravidlách pre vyrovnávanie príležitostí pre osoby so zdravotným postihnutím a ich vplyv na podporenie, formulovanie a vyhodnocovanie politiky, plánov, programov a činností na vnútroštátnej, regionálnej a medzinárodnej úrovni</w:t>
      </w:r>
      <w:r w:rsidR="003B1618">
        <w:rPr>
          <w:rFonts w:ascii="Times New Roman" w:hAnsi="Times New Roman"/>
        </w:rPr>
        <w:t>,</w:t>
      </w:r>
      <w:r w:rsidRPr="006E5672">
        <w:rPr>
          <w:rFonts w:ascii="Times New Roman" w:hAnsi="Times New Roman"/>
        </w:rPr>
        <w:t xml:space="preserve"> zameraných na ďalšie vyrovnávanie príležitostí pre osoby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(g) </w:t>
      </w:r>
      <w:r w:rsidRPr="006E5672">
        <w:rPr>
          <w:rFonts w:ascii="Times New Roman" w:hAnsi="Times New Roman"/>
          <w:i/>
        </w:rPr>
        <w:t>z</w:t>
      </w:r>
      <w:r w:rsidRPr="006E5672">
        <w:rPr>
          <w:rFonts w:ascii="Times New Roman" w:hAnsi="Times New Roman"/>
          <w:i/>
          <w:iCs/>
        </w:rPr>
        <w:t>dôrazňujúc</w:t>
      </w:r>
      <w:r w:rsidRPr="006E5672">
        <w:rPr>
          <w:rFonts w:ascii="Times New Roman" w:hAnsi="Times New Roman"/>
        </w:rPr>
        <w:t xml:space="preserve"> dôležitosť zohľadňovania problematiky zdravotného postihnutia ako neoddeliteľnej súčasti príslušných stratégií trvalo udržateľného rozvoja,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(h) </w:t>
      </w:r>
      <w:r w:rsidRPr="006E5672">
        <w:rPr>
          <w:rFonts w:ascii="Times New Roman" w:hAnsi="Times New Roman"/>
          <w:i/>
        </w:rPr>
        <w:t>u</w:t>
      </w:r>
      <w:r w:rsidRPr="006E5672">
        <w:rPr>
          <w:rFonts w:ascii="Times New Roman" w:hAnsi="Times New Roman"/>
          <w:i/>
          <w:iCs/>
        </w:rPr>
        <w:t>znávajúc</w:t>
      </w:r>
      <w:r w:rsidRPr="006E5672">
        <w:rPr>
          <w:rFonts w:ascii="Times New Roman" w:hAnsi="Times New Roman"/>
        </w:rPr>
        <w:t>, že diskriminácia akejkoľvek osoby na základe zdravotného postihnutia znamená porušenie prirodzenej dôstojnosti a hodnoty ľudskej bytosti,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(i) </w:t>
      </w:r>
      <w:r w:rsidRPr="006E5672">
        <w:rPr>
          <w:rFonts w:ascii="Times New Roman" w:hAnsi="Times New Roman"/>
          <w:i/>
        </w:rPr>
        <w:t>u</w:t>
      </w:r>
      <w:r w:rsidRPr="006E5672">
        <w:rPr>
          <w:rFonts w:ascii="Times New Roman" w:hAnsi="Times New Roman"/>
          <w:i/>
          <w:iCs/>
        </w:rPr>
        <w:t>znávajúc</w:t>
      </w:r>
      <w:r w:rsidRPr="006E5672">
        <w:rPr>
          <w:rFonts w:ascii="Times New Roman" w:hAnsi="Times New Roman"/>
        </w:rPr>
        <w:t xml:space="preserve"> rôznorodosť osôb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(j) </w:t>
      </w:r>
      <w:r w:rsidRPr="006E5672">
        <w:rPr>
          <w:rFonts w:ascii="Times New Roman" w:hAnsi="Times New Roman"/>
          <w:i/>
        </w:rPr>
        <w:t>u</w:t>
      </w:r>
      <w:r w:rsidRPr="006E5672">
        <w:rPr>
          <w:rFonts w:ascii="Times New Roman" w:hAnsi="Times New Roman"/>
          <w:i/>
          <w:iCs/>
        </w:rPr>
        <w:t>znávajúc</w:t>
      </w:r>
      <w:r w:rsidRPr="006E5672">
        <w:rPr>
          <w:rFonts w:ascii="Times New Roman" w:hAnsi="Times New Roman"/>
        </w:rPr>
        <w:t xml:space="preserve"> potrebu presadzovať a chrániť ľudské práva všetkých osôb so zdravotným postihnutím vrátane tých, ktoré potrebujú viac podpory,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(k) </w:t>
      </w:r>
      <w:r w:rsidRPr="006E5672">
        <w:rPr>
          <w:rFonts w:ascii="Times New Roman" w:hAnsi="Times New Roman"/>
          <w:i/>
        </w:rPr>
        <w:t>z</w:t>
      </w:r>
      <w:r w:rsidRPr="006E5672">
        <w:rPr>
          <w:rFonts w:ascii="Times New Roman" w:hAnsi="Times New Roman"/>
          <w:i/>
          <w:iCs/>
        </w:rPr>
        <w:t>nepokojené tým</w:t>
      </w:r>
      <w:r w:rsidRPr="006E5672">
        <w:rPr>
          <w:rFonts w:ascii="Times New Roman" w:hAnsi="Times New Roman"/>
        </w:rPr>
        <w:t>, že osoby so zdravotným postihnutím vo všetkých častiach sveta napriek týmto rôznym nástrojom a záväzkom naďalej čelia prekážkam, ktoré bránia ich rovnoprávnemu zapojeniu sa do spoločnosti, a porušovaniu ich ľudských práv,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(l) </w:t>
      </w:r>
      <w:r w:rsidRPr="006E5672">
        <w:rPr>
          <w:rFonts w:ascii="Times New Roman" w:hAnsi="Times New Roman"/>
          <w:i/>
        </w:rPr>
        <w:t>u</w:t>
      </w:r>
      <w:r w:rsidRPr="006E5672">
        <w:rPr>
          <w:rFonts w:ascii="Times New Roman" w:hAnsi="Times New Roman"/>
          <w:i/>
          <w:iCs/>
        </w:rPr>
        <w:t xml:space="preserve">znávajúc </w:t>
      </w:r>
      <w:r w:rsidRPr="006E5672">
        <w:rPr>
          <w:rFonts w:ascii="Times New Roman" w:hAnsi="Times New Roman"/>
        </w:rPr>
        <w:t>dôležitosť medzinárodnej spolupráce pri zlepšovaní životných podmienok osôb so zdravotným postihnutím v každej krajine, najmä však v rozvojových krajinách,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(m) </w:t>
      </w:r>
      <w:r w:rsidRPr="006E5672">
        <w:rPr>
          <w:rFonts w:ascii="Times New Roman" w:hAnsi="Times New Roman"/>
          <w:i/>
        </w:rPr>
        <w:t>u</w:t>
      </w:r>
      <w:r w:rsidRPr="006E5672">
        <w:rPr>
          <w:rFonts w:ascii="Times New Roman" w:hAnsi="Times New Roman"/>
          <w:i/>
          <w:iCs/>
        </w:rPr>
        <w:t xml:space="preserve">znávajúc </w:t>
      </w:r>
      <w:r w:rsidRPr="006E5672">
        <w:rPr>
          <w:rFonts w:ascii="Times New Roman" w:hAnsi="Times New Roman"/>
        </w:rPr>
        <w:t>hodnotu terajšieho a potenciálneho prínosu osôb so zdravotným postihnutím k celkovému blahobytu a rôznorodosti ich spoločenstiev a uvedomujúc si, že podpora plného využívania ľudských práv a základných slobôd osobami so zdravotným postihnutím a  plné začlenenie týchto osôb povedie k prehĺbeniu pocitu spolupatričnosti a k významnému pokroku v ľudskom, sociálnom a hospodárskom rozvoji spoločnosti a k odstráneniu chudoby,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(n) </w:t>
      </w:r>
      <w:r w:rsidRPr="006E5672">
        <w:rPr>
          <w:rFonts w:ascii="Times New Roman" w:hAnsi="Times New Roman"/>
          <w:i/>
        </w:rPr>
        <w:t>u</w:t>
      </w:r>
      <w:r w:rsidRPr="006E5672">
        <w:rPr>
          <w:rFonts w:ascii="Times New Roman" w:hAnsi="Times New Roman"/>
          <w:i/>
          <w:iCs/>
        </w:rPr>
        <w:t>znávajúc</w:t>
      </w:r>
      <w:r w:rsidRPr="006E5672">
        <w:rPr>
          <w:rFonts w:ascii="Times New Roman" w:hAnsi="Times New Roman"/>
        </w:rPr>
        <w:t xml:space="preserve"> význam osobnej samostatnosti a nezávislosti vrátane slobody voľby pre osoby so zdravotným postihnutím,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(o) </w:t>
      </w:r>
      <w:r w:rsidRPr="006E5672">
        <w:rPr>
          <w:rFonts w:ascii="Times New Roman" w:hAnsi="Times New Roman"/>
          <w:i/>
        </w:rPr>
        <w:t>u</w:t>
      </w:r>
      <w:r w:rsidRPr="006E5672">
        <w:rPr>
          <w:rFonts w:ascii="Times New Roman" w:hAnsi="Times New Roman"/>
          <w:i/>
          <w:iCs/>
        </w:rPr>
        <w:t>sudzujúc</w:t>
      </w:r>
      <w:r w:rsidRPr="006E5672">
        <w:rPr>
          <w:rFonts w:ascii="Times New Roman" w:hAnsi="Times New Roman"/>
        </w:rPr>
        <w:t>, že osoby so zdravotným postihnutím by mali mať možnosť aktívne sa podieľať na rozhodovacích procesoch o politike a o programoch vrátane tých, ktoré sa ich priamo týkajú,</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(p) </w:t>
      </w:r>
      <w:r w:rsidRPr="006E5672">
        <w:rPr>
          <w:rFonts w:ascii="Times New Roman" w:hAnsi="Times New Roman"/>
          <w:i/>
        </w:rPr>
        <w:t>z</w:t>
      </w:r>
      <w:r w:rsidRPr="006E5672">
        <w:rPr>
          <w:rFonts w:ascii="Times New Roman" w:hAnsi="Times New Roman"/>
          <w:i/>
          <w:iCs/>
        </w:rPr>
        <w:t xml:space="preserve">nepokojené </w:t>
      </w:r>
      <w:r w:rsidRPr="006E5672">
        <w:rPr>
          <w:rFonts w:ascii="Times New Roman" w:hAnsi="Times New Roman"/>
        </w:rPr>
        <w:t>ťažkými podmienkami, ktorým čelia osoby so zdravotným postihnutím vystavené mnohonásobným alebo vystupňovaným formám diskriminácie na základe rasy, farby pleti, pohlavia, jazyka, vierovyznania, politického alebo iného presvedčenia, národnostného, etnického, domorodého alebo sociálneho pôvodu, majetku, rodu, veku alebo iného postavenia,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(q) </w:t>
      </w:r>
      <w:r w:rsidRPr="006E5672">
        <w:rPr>
          <w:rFonts w:ascii="Times New Roman" w:hAnsi="Times New Roman"/>
          <w:i/>
        </w:rPr>
        <w:t>u</w:t>
      </w:r>
      <w:r w:rsidRPr="006E5672">
        <w:rPr>
          <w:rFonts w:ascii="Times New Roman" w:hAnsi="Times New Roman"/>
          <w:i/>
          <w:iCs/>
        </w:rPr>
        <w:t>znávajúc</w:t>
      </w:r>
      <w:r w:rsidRPr="006E5672">
        <w:rPr>
          <w:rFonts w:ascii="Times New Roman" w:hAnsi="Times New Roman"/>
        </w:rPr>
        <w:t>, že ženy a dievčatá so zdravotným postihnutím sú často vystavované, doma aj mimo domova, väčšiemu riziku násilia, zranenia alebo zneužívania, zanedbávania alebo nedbanlivého zaobchádzania, týrania alebo vykorisťovania,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(r) </w:t>
      </w:r>
      <w:r w:rsidRPr="006E5672">
        <w:rPr>
          <w:rFonts w:ascii="Times New Roman" w:hAnsi="Times New Roman"/>
          <w:i/>
        </w:rPr>
        <w:t>u</w:t>
      </w:r>
      <w:r w:rsidRPr="006E5672">
        <w:rPr>
          <w:rFonts w:ascii="Times New Roman" w:hAnsi="Times New Roman"/>
          <w:i/>
          <w:iCs/>
        </w:rPr>
        <w:t>znávajúc</w:t>
      </w:r>
      <w:r w:rsidRPr="006E5672">
        <w:rPr>
          <w:rFonts w:ascii="Times New Roman" w:hAnsi="Times New Roman"/>
        </w:rPr>
        <w:t>, že deti so zdravotným postihnutím by mali plne využívať všetky ľudské práva a základné slobody na rovnakom základe s ostatnými deťmi, a majúc na zreteli záväzky, ktoré na tento účel prijali štáty, ktoré sú zmluvnými stranami Dohovoru o právach dieťaťa,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(s) </w:t>
      </w:r>
      <w:r w:rsidRPr="006E5672">
        <w:rPr>
          <w:rFonts w:ascii="Times New Roman" w:hAnsi="Times New Roman"/>
          <w:i/>
          <w:iCs/>
        </w:rPr>
        <w:t>zdôrazňujúc</w:t>
      </w:r>
      <w:r w:rsidRPr="006E5672">
        <w:rPr>
          <w:rFonts w:ascii="Times New Roman" w:hAnsi="Times New Roman"/>
        </w:rPr>
        <w:t xml:space="preserve"> potrebu začleniť rodovú perspektívu do všetkých snáh o presadzovanie plného využívania ľudských práv a základných slobôd osobami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(t) </w:t>
      </w:r>
      <w:r w:rsidRPr="006E5672">
        <w:rPr>
          <w:rFonts w:ascii="Times New Roman" w:hAnsi="Times New Roman"/>
          <w:i/>
          <w:iCs/>
        </w:rPr>
        <w:t xml:space="preserve">upozorňujúc na </w:t>
      </w:r>
      <w:r w:rsidRPr="006E5672">
        <w:rPr>
          <w:rFonts w:ascii="Times New Roman" w:hAnsi="Times New Roman"/>
        </w:rPr>
        <w:t>skutočnosť, že väčšina osôb so zdravotným postihnutím žije v podmienkach chudoby, a v tejto súvislosti uznávajúc naliehavú potrebu riešiť problém nepriaznivého vplyvu chudoby na osoby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(u) </w:t>
      </w:r>
      <w:r w:rsidRPr="006E5672">
        <w:rPr>
          <w:rFonts w:ascii="Times New Roman" w:hAnsi="Times New Roman"/>
          <w:i/>
          <w:iCs/>
        </w:rPr>
        <w:t>majúc na pamäti</w:t>
      </w:r>
      <w:r w:rsidRPr="006E5672">
        <w:rPr>
          <w:rFonts w:ascii="Times New Roman" w:hAnsi="Times New Roman"/>
        </w:rPr>
        <w:t>, že na dosiahnutie plnej ochrany osôb so zdravotným postihnutím, najmä počas ozbrojených konfliktov a okupácie cudzími vojskami, sú nenahraditeľné podmienky mieru a bezpečnosti založené na plnom rešpektovaní cieľov a zásad obsiahnutých v Charte Organizácie Spojených národov a na dodržiavaní platných nástrojov v oblasti ľudských práv,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(v) </w:t>
      </w:r>
      <w:r w:rsidRPr="006E5672">
        <w:rPr>
          <w:rFonts w:ascii="Times New Roman" w:hAnsi="Times New Roman"/>
          <w:i/>
          <w:iCs/>
        </w:rPr>
        <w:t>uznávajúc</w:t>
      </w:r>
      <w:r w:rsidRPr="006E5672">
        <w:rPr>
          <w:rFonts w:ascii="Times New Roman" w:hAnsi="Times New Roman"/>
        </w:rPr>
        <w:t xml:space="preserve"> dôležitosť prístupnosti fyzického, sociálneho, hospodárskeho a kultúrneho prostredia, zdravotnej starostlivosti a vzdelávania, informácií a komunikácie pre plné využívanie všetkých ľudských práv a základných slobôd osobami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(w) </w:t>
      </w:r>
      <w:r w:rsidRPr="006E5672">
        <w:rPr>
          <w:rFonts w:ascii="Times New Roman" w:hAnsi="Times New Roman"/>
          <w:i/>
          <w:iCs/>
        </w:rPr>
        <w:t>uvedomujúc si</w:t>
      </w:r>
      <w:r w:rsidRPr="006E5672">
        <w:rPr>
          <w:rFonts w:ascii="Times New Roman" w:hAnsi="Times New Roman"/>
        </w:rPr>
        <w:t>, že jednotlivec, ktorý je viazaný zodpovednosťou voči ďalším jednotlivcom a voči spoločenstvu, ku ktorému patrí, je povinný usilovať sa o presadzovanie a dodržiavanie práv uznaných v Medzinárodnej listine ľudských práv,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(x) </w:t>
      </w:r>
      <w:r w:rsidRPr="006E5672">
        <w:rPr>
          <w:rFonts w:ascii="Times New Roman" w:hAnsi="Times New Roman"/>
          <w:i/>
          <w:iCs/>
        </w:rPr>
        <w:t>presvedčené o tom</w:t>
      </w:r>
      <w:r w:rsidRPr="006E5672">
        <w:rPr>
          <w:rFonts w:ascii="Times New Roman" w:hAnsi="Times New Roman"/>
        </w:rPr>
        <w:t>, že rodina je prirodzená a základná jednotka spoločnosti a má nárok na ochranu zo strany spoločnosti a štátu a že osobám so zdravotným postihnutím a ich rodinným príslušníkom by sa mala poskytovať nevyhnutná ochrana a pomoc, ktorá by rodinám  umožnila prispievať k tomu, aby osoby so zdravotným postihnutím mohli plne a rovnako využívať svoje práva,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(y) </w:t>
      </w:r>
      <w:r w:rsidRPr="006E5672">
        <w:rPr>
          <w:rFonts w:ascii="Times New Roman" w:hAnsi="Times New Roman"/>
          <w:i/>
          <w:iCs/>
        </w:rPr>
        <w:t>presvedčené o tom</w:t>
      </w:r>
      <w:r w:rsidRPr="006E5672">
        <w:rPr>
          <w:rFonts w:ascii="Times New Roman" w:hAnsi="Times New Roman"/>
        </w:rPr>
        <w:t>, že komplexný a ucelený medzinárodný dohovor na podporu a ochranu práv a dôstojnosti osôb so zdravotným postihnutím významne prispeje k odstráneniu závažného sociálneho znevýhodňovania osôb so zdravotným postihnutím a k podporeniu ich účasti v občianskom, politickom, hospodárskom, sociálnom a kultúrnom živote s rovnakými príležitosťami, a to tak v rozvojových, ako aj vo vyspelých krajinách,</w:t>
      </w:r>
    </w:p>
    <w:p w:rsidR="00700AC0" w:rsidRPr="006E5672" w:rsidP="006E5672">
      <w:pPr>
        <w:pStyle w:val="NormalWeb"/>
        <w:bidi w:val="0"/>
        <w:spacing w:before="0" w:beforeAutospacing="0"/>
        <w:jc w:val="both"/>
        <w:rPr>
          <w:rStyle w:val="Emphasis"/>
          <w:rFonts w:ascii="Times New Roman" w:hAnsi="Times New Roman"/>
        </w:rPr>
      </w:pPr>
      <w:r w:rsidRPr="006E5672">
        <w:rPr>
          <w:rStyle w:val="Emphasis"/>
          <w:rFonts w:ascii="Times New Roman" w:hAnsi="Times New Roman"/>
        </w:rPr>
        <w:t>dohodli sa takto:</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w:t>
      </w:r>
      <w:r w:rsidRPr="006E5672">
        <w:rPr>
          <w:rFonts w:ascii="Times New Roman" w:hAnsi="Times New Roman"/>
          <w:b/>
          <w:bCs/>
        </w:rPr>
        <w:br/>
        <w:t>Cieľ</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Cieľom tohto dohovoru je presadzovať, chrániť a zabezpečovať plné a rovnaké využívanie všetkých ľudských práv a základných slobôd všetkými osobami so zdravotným postihnutím a podporovať úctu k ich prirodzenej dôstojnosti.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Osoby so zdravotným postihnutím zahŕňajú osoby s dlhodobými telesnými, mentálnymi, intelektuálnymi alebo zmyslovými postihnutiami, ktoré v súčinnosti s rôznymi prekážkami môžu brániť ich plnému a účinnému zapojeniu do života spoločnosti na rovnakom základe s ostatnými.</w:t>
      </w:r>
    </w:p>
    <w:p w:rsidR="00700AC0" w:rsidRPr="006E5672" w:rsidP="006E5672">
      <w:pPr>
        <w:pStyle w:val="NormalWeb"/>
        <w:bidi w:val="0"/>
        <w:spacing w:before="0" w:beforeAutospacing="0"/>
        <w:jc w:val="center"/>
        <w:rPr>
          <w:rStyle w:val="Strong"/>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w:t>
      </w:r>
      <w:r w:rsidRPr="006E5672">
        <w:rPr>
          <w:rFonts w:ascii="Times New Roman" w:hAnsi="Times New Roman"/>
          <w:b/>
          <w:bCs/>
        </w:rPr>
        <w:br/>
        <w:t>Vymedzenie pojmov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V tomto dohovore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„komunikácia” je jazyk, zobrazenie textu, Braillovo písmo, </w:t>
      </w:r>
      <w:r w:rsidR="007408F6">
        <w:rPr>
          <w:rFonts w:ascii="Times New Roman" w:hAnsi="Times New Roman"/>
        </w:rPr>
        <w:t>taktilná</w:t>
      </w:r>
      <w:r w:rsidR="00561AF5">
        <w:rPr>
          <w:rFonts w:ascii="Times New Roman" w:hAnsi="Times New Roman"/>
        </w:rPr>
        <w:t xml:space="preserve"> </w:t>
      </w:r>
      <w:r w:rsidRPr="006E5672">
        <w:rPr>
          <w:rFonts w:ascii="Times New Roman" w:hAnsi="Times New Roman"/>
        </w:rPr>
        <w:t>komunikácia, zväčšené písmo, prístupné multimédiá, ako aj písané, zvukové, jazykovo jednoduché, predčítavané, augmentatívne a ďalšie alternatívne spôsoby, prostriedky a formáty komunikácie vrátane prístupných informačných a komunikačných technológií;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„jazyk“ je hovorená reč, posunkový jazyk a iné formy neverbálnych jazykov;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„diskriminácia na základe zdravotného postihnutia“ je každé robenie rozdielov, vylúčenie alebo obmedzenie na základe zdravotného postihnutia, ktorých cieľom alebo účinkom je narušiť alebo znemožniť uznávanie, využívanie alebo uplatňovanie všetkých ľudských práv a základných slobôd v politickej, hospodárskej, sociálnej, kultúrnej, občianskej alebo inej oblasti na rovnakom základe s ostatnými; zahŕňa všetky formy diskriminácie vrátane odmietnutia primeraných úprav;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„primerané úpravy“ sú nevyhnutné a adekvátne zmeny a prispôsobenie, ktoré nepredstavujú neúmerné alebo nadmerné zaťaženie a ktoré sa robia, ak si to vyžaduje konkrétny prípad, s cieľom zabezpečiť osobám so zdravotným postihnutím využívanie alebo uplatňovanie všetkých ľudských práv a základných slobôd na rovnakom základe s ostatnými;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„univerzálny dizajn“ je navrhovanie výrobkov, zariadení, programov a služieb tak, aby ich mohli využívať v najväčšej možnej miere všetci ľudia bez nevyhnutnosti úprav alebo špeciálneho dizajnu; „univerzálny dizajn“ nevylučuje asistenčné zariadenia pre určité skupiny osôb so zdravotným postihnutím, ak je to potrebné.</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w:t>
      </w:r>
      <w:r w:rsidRPr="006E5672">
        <w:rPr>
          <w:rFonts w:ascii="Times New Roman" w:hAnsi="Times New Roman"/>
          <w:b/>
          <w:bCs/>
        </w:rPr>
        <w:br/>
        <w:t>Všeobecné zásady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Tento dohovor sa zakladá na zásadách, ako sú:</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rešpektovanie prirodzenej dôstojnosti, osobnej nezávislosti vrátane slobody voľby a samostatnosti osôb;</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nediskriminácia;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plné a účinné zapojenie sa a začlenenie do spoločnosti;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rešpektovanie odlišnosti a prijímanie osôb so zdravotným postihnutím ako súčasti ľudskej rozmanitosti a prirodzenosti;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(e) rovnosť príležitostí;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(f) prístupnosť;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(g) rovnosť medzi mužmi a ženami;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(h) rešpektovanie rozvíjajúcich sa schopností detí so zdravotným postihnutím a rešpektovanie práva detí so zdravotným postihnutím na zachovaní vlastnej identity.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w:t>
      </w:r>
      <w:r w:rsidRPr="006E5672">
        <w:rPr>
          <w:rFonts w:ascii="Times New Roman" w:hAnsi="Times New Roman"/>
          <w:b/>
          <w:bCs/>
        </w:rPr>
        <w:br/>
        <w:t>Všeobecné záväzky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sa zaväzujú zabezpečiť a podporovať plné uplatňovanie všetkých ľudských práv a základných slobôd pre všetky osoby so zdravotným postihnutím bez akéhokoľvek diskriminovania na základe zdravotného postihnutia. Na tento účel sa zmluvné strany zaväzujú</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prijať všetky príslušné legislatívne, správne a iné opatrenia na uplatňovanie práv uznávaných v tomto dohovore;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prijať všetky príslušné opatrenia vrátane zákonodarstva na úpravu alebo zrušenie existujúcich zákonov, predpisov, zvykov a praktík, ktoré predstavujú diskrimináciu osôb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zohľadniť ochranu a podporu ľudských práv osôb so zdravotným postihnutím  v každej politike a v každom programe;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zdržať sa akéhokoľvek konania alebo praktík, ktoré sú v rozpore s týmto dohovorom, a zabezpečiť, aby verejné orgány a inštitúcie konali v súlade s týmto dohovorom;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(e) prijať všetky primerané opatrenia na odstránenie diskriminácie na základe zdravotného postihnutia zo strany akejkoľvek osoby, organizácie alebo súkromného podniku;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(f) uskutočňovať alebo podporovať výskum a vývoj univerzálne navrhovaných tovarov, služieb, zariadení a vybavenia v zmysle definície uvedenej v článku 2 tohto dohovoru, ktoré by vyžadovali minimálne prispôsobenie a najnižšie náklady na uspokojenie špecifických potrieb osôb so zdravotným postihnutím, podporovať ich dostupnosť a využívanie a presadzovať univerzálny dizajn pri vytváraní noriem a usmernení;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(g) uskutočňovať alebo podporovať výskum a vývoj  a podporovať dostupnosť a využívanie nových technológií vrátane informačných a komunikačných technológií, pomôcok na mobilitu, zariadení a podporných technológií vhodných pre osoby so zdravotným postihnutím a zároveň uprednostňovať cenovo dostupné technológie;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(h) poskytovať osobám so zdravotným postihnutím prístupné informácie o pomôckach na mobilitu, o zariadeniach a podporných technológiách vrátane nových technológií, ako aj o iných formách pomoci, o podporných službách a zariadeniach;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(i) podporovať vzdelávanie odborníkov a pracovníkov, ktorí pracujú s osobami so zdravotným postihnutím, v oblasti práv uznaných v tomto dohovore s cieľom zlepšiť poskytovanie pomoci a služieb zaručených týmito právami.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Pokiaľ ide o hospodárske, sociálne a kultúrne práva, každý štát</w:t>
      </w:r>
      <w:r w:rsidRPr="006E5672">
        <w:rPr>
          <w:rFonts w:ascii="Times New Roman" w:hAnsi="Times New Roman"/>
          <w:i/>
        </w:rPr>
        <w:t xml:space="preserve">, </w:t>
      </w:r>
      <w:r w:rsidRPr="006E5672">
        <w:rPr>
          <w:rStyle w:val="Emphasis"/>
          <w:rFonts w:ascii="Times New Roman" w:hAnsi="Times New Roman"/>
          <w:i w:val="0"/>
        </w:rPr>
        <w:t>ktorý je zmluvnou stranou tohto dohovoru,</w:t>
      </w:r>
      <w:r w:rsidRPr="006E5672">
        <w:rPr>
          <w:rFonts w:ascii="Times New Roman" w:hAnsi="Times New Roman"/>
          <w:i/>
        </w:rPr>
        <w:t xml:space="preserve"> </w:t>
      </w:r>
      <w:r w:rsidRPr="006E5672">
        <w:rPr>
          <w:rFonts w:ascii="Times New Roman" w:hAnsi="Times New Roman"/>
        </w:rPr>
        <w:t>sa zaväzuje prijať opatrenia v maximálnom rozsahu svojich prostriedkov a v prípade potreby aj v rámci medzinárodnej spolupráce s cieľom postupne dosiahnuť plnú realizáciu týchto práv bez toho, aby to malo vplyv na záväzky obsiahnuté v tomto dohovore, ktoré sú v súlade s medzinárodným právom bezprostredne uplatniteľné.</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Pri vytváraní a uplatňovaní zákonodarstva a politiky zameraných na vykonávanie tohto dohovoru a pri rozhodovaní o otázkach týkajúcich sa osôb so zdravotným postihnutím štáty, ktoré sú zmluvnými stranami tohto dohovoru, budú dôkladne konzultovať s osobami so zdravotným postihnutím vrátane detí so zdravotným postihnutím a budú s nimi aktívne spolupracovať prostredníctvom ich reprezentatívnych organizácií.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Nič v tomto dohovore nemá vplyv na nijaké ustanovenia, ktoré väčšmi prispievajú k uplatňovaniu práv osôb so zdravotným postihnutím a ktoré môžu byť obsiahnuté v práve štátu,</w:t>
      </w:r>
      <w:r w:rsidRPr="006E5672">
        <w:rPr>
          <w:rFonts w:ascii="Times New Roman" w:hAnsi="Times New Roman"/>
          <w:i/>
        </w:rPr>
        <w:t xml:space="preserve"> </w:t>
      </w:r>
      <w:r w:rsidRPr="006E5672">
        <w:rPr>
          <w:rStyle w:val="Emphasis"/>
          <w:rFonts w:ascii="Times New Roman" w:hAnsi="Times New Roman"/>
          <w:i w:val="0"/>
        </w:rPr>
        <w:t>ktorý je zmluvnou stranou tohto dohovoru,</w:t>
      </w:r>
      <w:r w:rsidRPr="006E5672">
        <w:rPr>
          <w:rFonts w:ascii="Times New Roman" w:hAnsi="Times New Roman"/>
        </w:rPr>
        <w:t xml:space="preserve"> alebo v medzinárodnom práve platnom pre daný štát. V nijakom štáte, ktorý je zmluvnou stranou tohto dohovoru, nemožno obmedzovať alebo porušovať nijaké z ľudských práv a základných slobôd uznaných alebo existujúcich v tomto štáte na základe zákona, dohovorov, predpisov alebo zvykov pod zámienkou, že tento dohovor neuznáva takéto práva alebo slobody, alebo ich uznáva v menšom rozsahu.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Ustanovenia tohto dohovoru sa vzťahujú na všetky súčasti federatívnych štátov bez akýchkoľvek obmedzení alebo výnimiek.</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5</w:t>
      </w:r>
      <w:r w:rsidRPr="006E5672">
        <w:rPr>
          <w:rFonts w:ascii="Times New Roman" w:hAnsi="Times New Roman"/>
          <w:b/>
          <w:bCs/>
        </w:rPr>
        <w:br/>
        <w:t>Rovnosť a nediskriminácia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uznávajú, že všetky osoby sú si rovné pred zákonom a podľa zákona a majú nárok na rovnakú ochranu a na rovnaký úžitok zo zákona bez akejkoľvek diskriminácie.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zakazujú akúkoľvek diskrimináciu na základe zdravotného postihnutia a zaručujú osobám so zdravotným postihnutím rovnakú a účinnú právnu ochranu pred diskrimináciou z akýchkoľvek dôvodov.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V záujme presadenia rovnosti a odstránenia diskriminácie zmluvné strany podniknú všetky príslušné kroky na zabezpečenie poskytovania primeraných úprav.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Osobitné opatrenia, ktoré sú nevyhnutné na urýchlenie alebo dosiahnutie faktickej rovnosti osôb so zdravotným postihnutím, sa v zmysle tohto dohovoru nepovažujú za diskrimináciu.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6</w:t>
      </w:r>
      <w:r w:rsidRPr="006E5672">
        <w:rPr>
          <w:rFonts w:ascii="Times New Roman" w:hAnsi="Times New Roman"/>
          <w:b/>
          <w:bCs/>
        </w:rPr>
        <w:br/>
        <w:t>Ženy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uznávajú, že ženy a dievčatá so zdravotným postihnutím sú vystavené viacnásobnej diskriminácii, a v tejto súvislosti prijmú opatrenia, aby im zabezpečili plné a rovnaké využívanie všetkých ľudských práv a základných slobôd.</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prijmú všetky príslušné opatrenia na zabezpečenie plného rozvoja, pokroku a rozšírenia oprávnení žien s cieľom zaručiť im uplatňovanie a využívanie ľudských práv a základných slobôd ustanovených v tomto dohovore.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7</w:t>
      </w:r>
      <w:r w:rsidRPr="006E5672">
        <w:rPr>
          <w:rFonts w:ascii="Times New Roman" w:hAnsi="Times New Roman"/>
          <w:b/>
          <w:bCs/>
        </w:rPr>
        <w:br/>
      </w:r>
      <w:r w:rsidRPr="006E5672">
        <w:rPr>
          <w:rStyle w:val="Strong"/>
          <w:rFonts w:ascii="Times New Roman" w:hAnsi="Times New Roman"/>
        </w:rPr>
        <w:t>Deti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prijmú všetky nevyhnutné opatrenia, ktorými zabezpečia deťom so zdravotným postihnutím plné využívanie všetkých ľudských práv a základných slobôd na rovnakom základe s ostatnými deťmi.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Prvoradým hľadiskom pri každej činnosti týkajúcej sa detí so zdravotným postihnutím je najlepší záujem dieťaťa.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Zmluvné strany zabezpečia deťom so zdravotným postihnutím na rovnakom základe s ostatnými deťmi právo slobodne vyjadrovať svoje názory vo všetkých záležitostiach, ktoré sa ich dotýkajú, pričom sa ich názorom musí venovať náležitá pozornosť</w:t>
      </w:r>
      <w:r w:rsidR="003B1618">
        <w:rPr>
          <w:rFonts w:ascii="Times New Roman" w:hAnsi="Times New Roman"/>
        </w:rPr>
        <w:t>,</w:t>
      </w:r>
      <w:r w:rsidRPr="006E5672">
        <w:rPr>
          <w:rFonts w:ascii="Times New Roman" w:hAnsi="Times New Roman"/>
        </w:rPr>
        <w:t xml:space="preserve"> zodpovedajúca ich veku a zrelosti, a v záujme uplatňovania tohto práva im poskytujú pomoc primeranú ich veku a zdravotnému postihnutiu.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8</w:t>
      </w:r>
      <w:r w:rsidRPr="006E5672">
        <w:rPr>
          <w:rFonts w:ascii="Times New Roman" w:hAnsi="Times New Roman"/>
          <w:b/>
          <w:bCs/>
        </w:rPr>
        <w:br/>
        <w:t>Zvyšovanie povedomia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sa zaväzujú prijať okamžité, účinné a primerané opatrenia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na zvýšenie povedomia v celej spoločnosti, a to aj na úrovni rodín, o postavení osôb so zdravotným postihnutím a na podporenie rešpektovania práv a dôstojnosti osôb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na boj proti stereotypom, predsudkom a škodlivým praktikám vo vzťahu k osobám so zdravotným postihnutím vrátane tých, ktoré sa zakladajú na pohlaví a veku, vo všetkých oblastiach života;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na podporu povedomia o schopnostiach a prínose osôb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Medzi opatrenia prijaté na tento účel patria tieto opatrenia: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iniciovať a uskutočňovať účinné kampane na zvyšovanie povedomia verejnosti, ktorých cieľom je</w:t>
      </w:r>
    </w:p>
    <w:p w:rsidR="00700AC0" w:rsidRPr="006E5672" w:rsidP="006E5672">
      <w:pPr>
        <w:pStyle w:val="NormalWeb"/>
        <w:bidi w:val="0"/>
        <w:spacing w:before="0" w:beforeAutospacing="0" w:after="0" w:afterAutospacing="0"/>
        <w:rPr>
          <w:rFonts w:ascii="Times New Roman" w:hAnsi="Times New Roman"/>
        </w:rPr>
      </w:pPr>
      <w:r w:rsidRPr="006E5672">
        <w:rPr>
          <w:rFonts w:ascii="Times New Roman" w:hAnsi="Times New Roman"/>
        </w:rPr>
        <w:t>(aa) vychovávať k vnímavosti k právam osôb so zdravotným postihnutím;</w:t>
      </w:r>
    </w:p>
    <w:p w:rsidR="00700AC0" w:rsidRPr="006E5672" w:rsidP="006E5672">
      <w:pPr>
        <w:pStyle w:val="NormalWeb"/>
        <w:bidi w:val="0"/>
        <w:spacing w:before="0" w:beforeAutospacing="0" w:after="0" w:afterAutospacing="0"/>
        <w:rPr>
          <w:rFonts w:ascii="Times New Roman" w:hAnsi="Times New Roman"/>
        </w:rPr>
      </w:pPr>
    </w:p>
    <w:p w:rsidR="00700AC0" w:rsidRPr="006E5672" w:rsidP="006E5672">
      <w:pPr>
        <w:pStyle w:val="NormalWeb"/>
        <w:tabs>
          <w:tab w:val="left" w:pos="1260"/>
          <w:tab w:val="left" w:pos="7740"/>
        </w:tabs>
        <w:bidi w:val="0"/>
        <w:spacing w:before="0" w:beforeAutospacing="0" w:after="0" w:afterAutospacing="0"/>
        <w:rPr>
          <w:rFonts w:ascii="Times New Roman" w:hAnsi="Times New Roman"/>
        </w:rPr>
      </w:pPr>
      <w:r w:rsidRPr="006E5672">
        <w:rPr>
          <w:rFonts w:ascii="Times New Roman" w:hAnsi="Times New Roman"/>
        </w:rPr>
        <w:t>(ab) podporovať pozitívne vnímanie a väčšie spoločenské povedomie vo vzťahu k osobám so zdravotným postihnutím,</w:t>
      </w:r>
    </w:p>
    <w:p w:rsidR="00700AC0" w:rsidRPr="006E5672" w:rsidP="006E5672">
      <w:pPr>
        <w:pStyle w:val="NormalWeb"/>
        <w:tabs>
          <w:tab w:val="left" w:pos="1260"/>
          <w:tab w:val="left" w:pos="7740"/>
        </w:tabs>
        <w:bidi w:val="0"/>
        <w:spacing w:before="0" w:beforeAutospacing="0" w:after="0" w:afterAutospacing="0"/>
        <w:rPr>
          <w:rFonts w:ascii="Times New Roman" w:hAnsi="Times New Roman"/>
        </w:rPr>
      </w:pPr>
      <w:r w:rsidRPr="006E5672">
        <w:rPr>
          <w:rFonts w:ascii="Times New Roman" w:hAnsi="Times New Roman"/>
        </w:rPr>
        <w:br/>
        <w:t>(ac) podporovať uznávanie zručností, predností a schopností osôb so zdravotným postihnutím, ako aj ich prínosu pre pracovisko a pre trh práce;</w:t>
      </w:r>
    </w:p>
    <w:p w:rsidR="00700AC0" w:rsidRPr="006E5672" w:rsidP="006E5672">
      <w:pPr>
        <w:pStyle w:val="NormalWeb"/>
        <w:tabs>
          <w:tab w:val="left" w:pos="1260"/>
          <w:tab w:val="left" w:pos="7740"/>
        </w:tabs>
        <w:bidi w:val="0"/>
        <w:spacing w:before="0" w:beforeAutospacing="0" w:after="0" w:afterAutospacing="0"/>
        <w:rPr>
          <w:rFonts w:ascii="Times New Roman" w:hAnsi="Times New Roman"/>
        </w:rPr>
      </w:pP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presadzovať postoj rešpektovania práv osôb so zdravotným postihnutím na všetkých úrovniach vzdelávacieho systému a u všetkých detí od ich raného veku;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nabádať všetky prostriedky masovej komunikácie, aby zobrazovali osoby so zdravotným postihnutím spôsobom, ktorý je v súlade s cieľom tohto dohovoru;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podporovať vzdelávacie programy zamerané na zvyšovanie povedomia vo vzťahu k osobám so zdravotným postihnutím a k právam osôb so zdravotným postihnutím.</w:t>
      </w:r>
    </w:p>
    <w:p w:rsidR="00700AC0" w:rsidP="006E5672">
      <w:pPr>
        <w:pStyle w:val="NormalWeb"/>
        <w:bidi w:val="0"/>
        <w:spacing w:before="0" w:beforeAutospacing="0"/>
        <w:jc w:val="both"/>
        <w:rPr>
          <w:rFonts w:ascii="Times New Roman" w:hAnsi="Times New Roman"/>
        </w:rPr>
      </w:pPr>
      <w:r w:rsidRPr="006E5672">
        <w:rPr>
          <w:rFonts w:ascii="Times New Roman" w:hAnsi="Times New Roman"/>
        </w:rPr>
        <w:t> </w:t>
      </w:r>
    </w:p>
    <w:p w:rsidR="004C658C"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9</w:t>
      </w:r>
      <w:r w:rsidRPr="006E5672">
        <w:rPr>
          <w:rFonts w:ascii="Times New Roman" w:hAnsi="Times New Roman"/>
          <w:b/>
          <w:bCs/>
        </w:rPr>
        <w:br/>
        <w:t>Prístupnosť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S cieľom umožniť osobám so zdravotným postihnutím, aby mohli žiť nezávislým spôsobom života a plne sa podieľať na všetkých aspektoch života, zmluvné strany prijmú príslušné opatrenia, ktoré zabezpečia osobám so zdravotným postihnutím na rovnakom základe s ostatnými prístup k fyzickému prostrediu, k doprave, k informáciám a komunikácii vrátane informačných a komunikačných technológií a systémov, ako aj k ďalším prostriedkom a službám dostupným alebo poskytovaným verejnosti, a to tak v mestských, ako aj vo vidieckych oblastiach. Tieto opatrenia, ktoré budú zahŕňať identifikáciu a odstraňovanie prekážok a bariér brániacich prístupnosti, budú sa vzťahovať okrem iného na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(a) budovy, cesty, dopravné a iné vnútorné a vonkajšie zariadenia vrátane škôl, obytných budov, zdravotníckych zariadení a pracovísk;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informačné, komunikačné a iné služby vrátane elektronických a pohotovostných služieb.</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prijmú aj príslušné opatrenia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na vypracovanie, vyhlásenie a kontrolu dodržiavania minimálnych noriem a pravidiel na zabezpečenie prístupnosti zariadení a služieb dostupných alebo poskytovaných verejnosti;</w:t>
        <w:br/>
        <w:br/>
        <w:t>(b) na zabezpečenie toho, aby súkromné subjekty, ktoré poskytujú zariadenia a služby dostupné alebo poskytované verejnosti, zohľadňovali všetky aspekty prístupnosti pre osoby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na zabezpečenie zainteresovaným subjektom vzdelávanie o otázkach prístupnosti, s ktorými sa stretávajú osoby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na vybavenie budov a iných verejne prístupných priestorov označením v Braillovom písme a v ľahko čitateľnej a zrozumiteľnej forme;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 </w:t>
      </w:r>
      <w:r w:rsidRPr="006E5672">
        <w:rPr>
          <w:rFonts w:ascii="Times New Roman" w:hAnsi="Times New Roman"/>
        </w:rPr>
        <w:t>(e) na poskytovanie rôznych foriem živej asistencie a sprostredkovania vrátane sprievodcov, predčítavateľov a profesionálnych tlmočníkov posunkového jazyka s cieľom uľahčiť prístup do budov a do iných verejne prístupných zariadení;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(f) na podporovanie ďalších primeraných foriem asistencie a podpory pre osoby so zdravotným postihnutím s cieľom zabezpečiť ich prístup k informáciám;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(g) na podporovanie prístupu osôb so zdravotným postihnutím k novým informačným a komunikačným technológiám a systémom vrátane internetu;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(h) na podporovanie navrhovania, vývoja, výroby a distribúcie prístupných informačných a komunikačných technológií a systémov už v začiatočnej fáze tak, aby sa tieto technológie a systémy stali prístupnými pri minimálnych nákladoch.</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10</w:t>
      </w:r>
      <w:r w:rsidRPr="006E5672">
        <w:rPr>
          <w:rFonts w:ascii="Times New Roman" w:hAnsi="Times New Roman"/>
          <w:b/>
          <w:bCs/>
        </w:rPr>
        <w:br/>
        <w:t>Právo na život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Zmluvné strany opätovne potvrdzujú, že každá ľudská bytosť má prirodzené právo na život, a prijmú všetky nevyhnutné opatrenia na zabezpečenie účinného využívania tohto práva osobami so zdravotným postihnutím na rovnakom základe s ostatnými.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b/>
          <w:bCs/>
        </w:rPr>
      </w:pPr>
      <w:r w:rsidRPr="006E5672">
        <w:rPr>
          <w:rStyle w:val="Strong"/>
          <w:rFonts w:ascii="Times New Roman" w:hAnsi="Times New Roman"/>
        </w:rPr>
        <w:t>Článok 11</w:t>
      </w:r>
      <w:r w:rsidRPr="006E5672">
        <w:rPr>
          <w:rFonts w:ascii="Times New Roman" w:hAnsi="Times New Roman"/>
          <w:b/>
          <w:bCs/>
        </w:rPr>
        <w:br/>
        <w:t>Rizikové situácie a núdzové humanitárne situácie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Zmluvné strany v súlade so svojimi záväzkami vyplývajúcimi z medzinárodného práva vrátane medzinárodného humanitárneho práva a medzinárodného práva v oblasti ľudských práv prijmú všetky nevyhnutné opatrenia na zabezpečenie ochrany a bezpečnosti osôb so zdravotným postihnutím v rizikových situáciách vrátane ozbrojených konfliktov, núdzových humanitárnych situácií a živelných pohrôm.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12</w:t>
      </w:r>
      <w:r w:rsidRPr="006E5672">
        <w:rPr>
          <w:rFonts w:ascii="Times New Roman" w:hAnsi="Times New Roman"/>
          <w:b/>
          <w:bCs/>
        </w:rPr>
        <w:br/>
        <w:t>Rovnosť pred zákonom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opätovne potvrdzujú, že osoby so zdravotným postihnutím majú kdekoľvek právo na uznanie svojej osoby ako subjektu práva.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uznávajú, že osoby so zdravotným postihnutím majú spôsobilosť na právne úkony vo všetkých oblastiach života na rovnakom základe s ostatnými.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Zmluvné strany prijmú príslušné opatrenia, ktoré majú umožniť osobám so zdravotným postihnutím prístup k pomoci, ktorú môžu potrebovať pri uplatňovaní svojej  spôsobilosti na právne úkony.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Zmluvné strany zabezpečia, aby všetky opatrenia týkajúce sa uplatňovania spôsobilosti na právne úkony poskytovali primerané a účinné záruky s cieľom zabrániť zneužitiu v súlade s medzinárodným právom v oblasti ľudských práv. Tieto záruky zabezpečia, aby opatrenia týkajúce sa uplatňovania spôsobilosti na právne úkony rešpektovali práva, vôľu a preferencie danej osoby, aby zabraňovali konfliktu záujmov a nenáležitému ovplyvňovaniu, aby boli primerané a prispôsobené situácii danej osoby, aby sa uplatňovali čo najkratšie a aby podliehali pravidelnej kontrole zo strany príslušného, nezávislého a nestranného orgánu alebo súdu. Tieto záruky musia byť primerané tomu, do akej miery uvedené opatrenia ovplyvňujú práva a záujmy danej osoby.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V súlade s ustanoveniami tohto článku zmluvné strany prijmú všetky primerané a účinné opatrenia na zabezpečenie rovnakého práva osôb so zdravotným postihnutím vlastniť alebo dediť majetok, spravovať svoje finančné záležitosti a mať rovnaký prístup k bankovým pôžičkám, hypotékam a iným formám finančného úverovania a zabezpečia, aby osoby so zdravotným postihnutím neboli svojvoľne zbavené svojho majetku.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13</w:t>
      </w:r>
      <w:r w:rsidRPr="006E5672">
        <w:rPr>
          <w:rFonts w:ascii="Times New Roman" w:hAnsi="Times New Roman"/>
          <w:b/>
          <w:bCs/>
        </w:rPr>
        <w:br/>
        <w:t>Prístup k spravodlivosti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zabezpečia osobám so zdravotným postihnutím účinný prístup k spravodlivosti na rovnakom základe s ostatnými, a to aj poskytnutím procesných a veku primeraných úprav s cieľom uľahčiť im účinné plnenie ich úlohy priamych a nepriamych účastníkov vrátane úlohy svedkov, vo všetkých súdnych konaniach, a to aj vo fáze vyšetrovania a predbežného konania.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V záujme poskytnutia pomoci na zabezpečenie účinného prístupu k spravodlivosti osobám so zdravotným postihnutím zmluvné strany budú podporovať primerané vzdelávanie osôb pôsobiacich v oblasti justičnej správy vrátane pracovníkov polície a  väzenskej správy.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14</w:t>
      </w:r>
      <w:r w:rsidRPr="006E5672">
        <w:rPr>
          <w:rFonts w:ascii="Times New Roman" w:hAnsi="Times New Roman"/>
          <w:b/>
          <w:bCs/>
        </w:rPr>
        <w:br/>
        <w:t>Sloboda a osobná bezpečnosť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zabezpečia, aby osoby so zdravotným postihnutím na rovnakom základe s ostatnými</w:t>
      </w:r>
      <w:r w:rsidRPr="006E5672">
        <w:rPr>
          <w:rFonts w:ascii="Times New Roman" w:hAnsi="Times New Roman"/>
        </w:rPr>
        <w:t xml:space="preserve">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využívali právo na slobodu a osobnú bezpečnosť</w:t>
      </w:r>
      <w:r w:rsidRPr="006E5672">
        <w:rPr>
          <w:rFonts w:ascii="Times New Roman" w:hAnsi="Times New Roman"/>
          <w:lang w:val="es-ES"/>
        </w:rPr>
        <w: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neboli nezákonne alebo svojvoľne zbavené slobody, aby každé zbavenie slobody bolo v súlade so zákonom a aby existencia zdravotného postihnutia nebola za  nijakých okolností dôvodom na zbavenie slobody.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zabezpečia, aby v prípade, ak boli  osoby so zdravotným postihnutím akýmkoľvek postupom zbavené slobody, mali na rovnakom základe s ostatnými nárok na záruky v súlade s medzinárodným právom v oblasti ľudských práv a aby sa s nimi zaobchádzalo v zhode s cieľmi a zásadami tohto dohovoru vrátane poskytnutia primeraných úprav.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b/>
          <w:bCs/>
        </w:rPr>
      </w:pPr>
      <w:r w:rsidRPr="006E5672">
        <w:rPr>
          <w:rStyle w:val="Strong"/>
          <w:rFonts w:ascii="Times New Roman" w:hAnsi="Times New Roman"/>
        </w:rPr>
        <w:t>Článok 15</w:t>
      </w:r>
      <w:r w:rsidRPr="006E5672">
        <w:rPr>
          <w:rFonts w:ascii="Times New Roman" w:hAnsi="Times New Roman"/>
          <w:b/>
          <w:bCs/>
        </w:rPr>
        <w:br/>
        <w:t>Ochrana pred mučením alebo krutým, neľudským či ponižujúcim zaobchádzaním alebo trestaním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Nikto nesmie byť vystavený mučeniu ani krutému, neľudskému či ponižujúcemu zaobchádzaniu alebo trestaniu. Predovšetkým nikto nesmie byť bez svojho slobodného súhlasu vystavený lekárskym alebo vedeckým pokusom.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prijmú všetky účinné legislatívne, správne, súdne alebo iné opatrenia, aby sa na rovnakom základe s ostatnými zabránilo mučeniu alebo krutému, neľudskému či ponižujúcemu zaobchádzaniu alebo trestaniu osôb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16</w:t>
      </w:r>
      <w:r w:rsidRPr="006E5672">
        <w:rPr>
          <w:rFonts w:ascii="Times New Roman" w:hAnsi="Times New Roman"/>
          <w:b/>
          <w:bCs/>
        </w:rPr>
        <w:br/>
        <w:t>Ochrana pred vykorisťovaním, násilím a zneužívaním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prijmú všetky príslušné legislatívne, správne, sociálne, vzdelávacie a iné opatrenia na ochranu osôb so zdravotným postihnutím tak doma, ako aj mimo domova, pred všetkými formami vykorisťovania, násilia a zneužívania, a to aj so zreteľom na ich rodový aspekt.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okrem toho prijmú aj všetky príslušné opatrenia, aby zabránili všetkým formám vykorisťovania, násilia a zneužívania tým, že okrem iného zabezpečia primerané formy pomoci a podpory  osobám so zdravotným postihnutím a pre ich rodiny a opatrovateľov zohľadňujúce ich pohlavie a vek, a to aj poskytovaním informácií a osvety o tom, ako predchádzať prípadom vykorisťovania, násilia a zneužívania a ako ich rozpoznávať a nahlasovať. Zmluvné strany zabezpečia, aby podporné služby zohľadňovali vek a rod osoby so zdravotným postihnutím a druh zdravotného postihnutia.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V záujme toho, aby sa zabránilo výskytu akýchkoľvek foriem vykorisťovania, násilia a zneužívania, zmluvné strany zabezpečia, aby nezávislé orgány účinne monitorovali všetky zariadenia a programy, ktoré majú slúžiť osobám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Zmluvné strany prijmú všetky príslušné opatrenia  vrátane poskytovania podporných služieb na podporenie fyzickej, kognitívnej a psychologickej regenerácie, rehabilitácie a sociálnej reintegrácie osôb so zdravotným postihnutím, ktoré sa stali obeťami akýchkoľvek foriem vykorisťovania, násilia a zneužívania. Táto regenerácia a reintegrácia sa musí uskutočňovať v prostredí, ktoré podporuje zdravie, pohodu, sebaúctu, dôstojnosť a nezávislosť danej osoby a zohľadňuje jej špecifické potreby podmienené rodom a vekom.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Zmluvné strany uvedú do praxe účinné zákonodarstvo a politiku vrátane zákonodarstva a politiky zameraných na ženy a deti s cieľom zabezpečiť, aby sa prípady vykorisťovania, násilia a zneužívania osôb so zdravotným postihnutím zistili, vyšetrili a v prípade potreby trestne stíhali.</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17</w:t>
      </w:r>
      <w:r w:rsidRPr="006E5672">
        <w:rPr>
          <w:rFonts w:ascii="Times New Roman" w:hAnsi="Times New Roman"/>
          <w:b/>
          <w:bCs/>
        </w:rPr>
        <w:br/>
        <w:t>Ochrana integrity osobnosti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Každá osoba so zdravotným postihnutím má právo na rešpektovanie svojej fyzickej a duševnej integrity na rovnakom základe s ostatnými.</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Fonts w:ascii="Times New Roman" w:hAnsi="Times New Roman"/>
          <w:b/>
          <w:bCs/>
        </w:rPr>
        <w:t>Článok</w:t>
      </w:r>
      <w:r w:rsidRPr="006E5672">
        <w:rPr>
          <w:rFonts w:ascii="Times New Roman" w:hAnsi="Times New Roman"/>
        </w:rPr>
        <w:t xml:space="preserve"> </w:t>
      </w:r>
      <w:r w:rsidRPr="006E5672">
        <w:rPr>
          <w:rStyle w:val="Strong"/>
          <w:rFonts w:ascii="Times New Roman" w:hAnsi="Times New Roman"/>
        </w:rPr>
        <w:t>18</w:t>
      </w:r>
      <w:r w:rsidRPr="006E5672">
        <w:rPr>
          <w:rFonts w:ascii="Times New Roman" w:hAnsi="Times New Roman"/>
          <w:b/>
          <w:bCs/>
        </w:rPr>
        <w:br/>
        <w:t>Sloboda pohybu a štátna príslušnosť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uznávajú právo osôb so zdravotným postihnutím na slobodu pohybu, na slobodu voľby miesta pobytu a ich právo na štátnu príslušnosť na rovnakom základe s ostatnými a zabezpečia, aby osoby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mali právo získať a meniť štátnu príslušnosť a neboli svojvoľne alebo na základe zdravotného postihnutia zbavené svojej štátnej príslušnosti;</w:t>
      </w:r>
      <w:r w:rsidRPr="006E5672">
        <w:rPr>
          <w:rFonts w:ascii="Times New Roman" w:hAnsi="Times New Roman"/>
        </w:rPr>
        <w:t xml:space="preserve">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neboli na základe zdravotného postihnutia zbavené svojej spôsobilosti získať, vlastniť a využívať doklady potvrdzujúce ich štátnu príslušnosť alebo iné doklady totožnosti, alebo využívať príslušné postupy, ako je napríklad imigračné konanie, ktoré môžu byť nevyhnutné na uľahčenie uplatňovania práva na slobodu pohybu;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mohli slobodne opustiť ktorúkoľvek krajinu vrátane svojej vlastnej;</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neboli svojvoľne alebo na základe zdravotného postihnutia zbavené práva vstúpiť do svojej vlastnej krajiny.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Deti so zdravotným postihnutím sa zaregistrujú hneď po narodení a majú od narodenia právo na meno, právo na štátnu príslušnosť, a ak je to možné, právo poznať svojich rodičov a právo na ich starostlivosť.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b/>
          <w:bCs/>
        </w:rPr>
      </w:pPr>
      <w:r w:rsidRPr="006E5672">
        <w:rPr>
          <w:rStyle w:val="Strong"/>
          <w:rFonts w:ascii="Times New Roman" w:hAnsi="Times New Roman"/>
        </w:rPr>
        <w:t>Článok 19</w:t>
      </w:r>
      <w:r w:rsidRPr="006E5672">
        <w:rPr>
          <w:rFonts w:ascii="Times New Roman" w:hAnsi="Times New Roman"/>
          <w:b/>
          <w:bCs/>
        </w:rPr>
        <w:br/>
        <w:t>Nezávislý spôsob života a začlenenie do spoločnosti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Zmluvné strany uznávajú rovnaké právo všetkých osôb so zdravotným postihnutím žiť v spoločenstve s rovnakými možnosťami voľby na rovnoprávnom základe s ostatnými,  prijmú účinné a primerané opatrenia, ktoré umožnia plné využívanie tohto práva osobami so zdravotným postihnutím a ich plné začlenenie a zapojenie do spoločnosti a zabezpečia, aby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(a) osoby so zdravotným postihnutím mali možnosť zvoliť si miesto pobytu, ako aj to, kde a s kým budú žiť, na rovnakom základe s ostatnými a aby neboli nútené žiť v určitom </w:t>
      </w:r>
      <w:r w:rsidR="00166D01">
        <w:rPr>
          <w:rFonts w:ascii="Times New Roman" w:hAnsi="Times New Roman"/>
        </w:rPr>
        <w:t>konkrétnom</w:t>
      </w:r>
      <w:r w:rsidRPr="006E5672">
        <w:rPr>
          <w:rFonts w:ascii="Times New Roman" w:hAnsi="Times New Roman"/>
        </w:rPr>
        <w:t xml:space="preserve"> prostredí;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(b) osoby so zdravotným postihnutím mali prístup k celému spektru podporných služieb, či už domácich, alebo pobytových a ďalších komunitných podporných služieb vrátane osobnej asistencie, ktoré sú nevyhnutné pre nezávislý život v spoločnosti a pre začlenenie sa do nej a ktoré zabraňujú izolácii a segregácii v spoločnosti;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komunitné služby a zariadenia pre širokú verejnosť boli za rovnakých podmienok prístupné osobám so zdravotným postihnutím a aby zohľadňovali ich potreby.</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Fonts w:ascii="Times New Roman" w:hAnsi="Times New Roman"/>
          <w:b/>
          <w:bCs/>
        </w:rPr>
        <w:t>Článok</w:t>
      </w:r>
      <w:r w:rsidRPr="006E5672">
        <w:rPr>
          <w:rFonts w:ascii="Times New Roman" w:hAnsi="Times New Roman"/>
        </w:rPr>
        <w:t xml:space="preserve"> </w:t>
      </w:r>
      <w:r w:rsidRPr="006E5672">
        <w:rPr>
          <w:rStyle w:val="Strong"/>
          <w:rFonts w:ascii="Times New Roman" w:hAnsi="Times New Roman"/>
        </w:rPr>
        <w:t>20</w:t>
      </w:r>
      <w:r w:rsidRPr="006E5672">
        <w:rPr>
          <w:rFonts w:ascii="Times New Roman" w:hAnsi="Times New Roman"/>
          <w:b/>
          <w:bCs/>
        </w:rPr>
        <w:br/>
        <w:t>Osobná mobilita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Zmluvné strany prijmú účinné opatrenia na zabezpečenie osobnej mobility s najväčšou možnou nezávislosťou pre osoby so zdravotným postihnutím, a to aj tým, že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uľahčia osobnú mobilitu osôb so zdravotným postihnutím takým spôsobom a v takom čase, aký si zvolia  ony samy, a to za prijateľné ceny;</w:t>
      </w:r>
      <w:r w:rsidRPr="006E5672">
        <w:rPr>
          <w:rFonts w:ascii="Times New Roman" w:hAnsi="Times New Roman"/>
        </w:rPr>
        <w:t xml:space="preserve">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uľahčia prístup osôb so zdravotným postihnutím ku kvalitným pomôckam na mobilitu, k zariadeniam, k podporným technológiám,  k rôznym formám živej asistencie a k sprostredkovateľom, a to aj zabezpečením ich finančnej dostupnosti;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zabezpečia vzdelávanie zamerané na získanie zručnosti vo veci mobility pre osoby so zdravotným postihnutím a pre odborný personál pracujúci s osobami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budú motivovať subjekty, ktoré vyrábajú pomôcky na mobilitu, zariadenia a podporné technológie, aby brali do úvahy všetky aspekty mobility osôb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21</w:t>
      </w:r>
      <w:r w:rsidRPr="006E5672">
        <w:rPr>
          <w:rFonts w:ascii="Times New Roman" w:hAnsi="Times New Roman"/>
          <w:b/>
          <w:bCs/>
        </w:rPr>
        <w:br/>
        <w:t>Sloboda prejavu a presvedčenia a prístup k informáciám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Zmluvné strany prijmú všetky príslušné opatrenia, ktorými zabezpečia, aby osoby so zdravotným postihnutím mohli uplatňovať právo na slobodu prejavu a presvedčenia vrátane slobody vyhľadávať, prijímať a šíriť informácie a myšlienky na rovnakom základe s ostatnými, a to prostredníctvom všetkých foriem komunikácie podľa vlastného výberu, v zmysle definície uvedenej v článku 2 tohto dohovoru, a to aj tým, že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(a) osobám so zdravotným postihnutím budú poskytovať informácie určené širokej verejnosti v prístupných formátoch a technológiách vhodných pre rôzne druhy zdravotného postihnutia, a to včas a bez dodatočných nákladov;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 </w:t>
      </w:r>
      <w:r w:rsidRPr="006E5672">
        <w:rPr>
          <w:rFonts w:ascii="Times New Roman" w:hAnsi="Times New Roman"/>
        </w:rPr>
        <w:t>(b) budú akceptovať a umožnia osobám so zdravotným postihnutím používať posunkové jazyky, Braillovo písmo, augmentatívnu a  alternatívnu komunikáciu, ako aj ďalšie prístupné prostriedky, spôsoby a formáty komunikácie podľa ich vlastného výberu v oficiálnej komunikácii;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budú vyžadovať od súkromných subjektov, ktoré poskytujú služby širokej verejnosti okrem iného aj prostredníctvom internetu, aby osobám so zdravotným postihnutím poskytovali informácie a služby v prístupných a použiteľných formátoch;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budú nabádať prostriedky masovej komunikácie vrátane poskytovateľov informácií cez internet, aby svoje služby sprístupnili osobám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(e) budú uznávať a podporovať používanie posunkových jazykov.</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22</w:t>
      </w:r>
      <w:r w:rsidRPr="006E5672">
        <w:rPr>
          <w:rFonts w:ascii="Times New Roman" w:hAnsi="Times New Roman"/>
          <w:b/>
          <w:bCs/>
        </w:rPr>
        <w:br/>
      </w:r>
      <w:r w:rsidRPr="006E5672">
        <w:rPr>
          <w:rStyle w:val="Strong"/>
          <w:rFonts w:ascii="Times New Roman" w:hAnsi="Times New Roman"/>
        </w:rPr>
        <w:t>Rešpektovanie súkromia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Nijaká osoba so zdravotným postihnutím bez ohľadu na miesto jej pobytu alebo na prostredie, v ktorom žije, nesmie byť vystavená svojvoľnému alebo nezákonnému zasahovaniu do súkromia, do rodiny, domova, korešpondencie alebo do iných druhov komunikácie ani nezákonným útokom na jej česť a povesť. Osoby so zdravotným postihnutím majú právo na zákonnú ochranu pred takým zasahovaním alebo takými útokmi.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chránia dôvernosť osobných informácií a informácií o zdravotnom stave a o rehabilitácii osôb so zdravotným postihnutím na rovnakom základe s ostatnými.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23</w:t>
      </w:r>
      <w:r w:rsidRPr="006E5672">
        <w:rPr>
          <w:rFonts w:ascii="Times New Roman" w:hAnsi="Times New Roman"/>
          <w:b/>
          <w:bCs/>
        </w:rPr>
        <w:br/>
      </w:r>
      <w:r w:rsidRPr="006E5672">
        <w:rPr>
          <w:rStyle w:val="Strong"/>
          <w:rFonts w:ascii="Times New Roman" w:hAnsi="Times New Roman"/>
        </w:rPr>
        <w:t>Rešpektovanie domova a rodiny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prijmú účinné a primerané opatrenia na odstránenie diskriminácie osôb so zdravotným postihnutím vo všetkých záležitostiach týkajúcich sa manželstva, rodiny, rodičovstva a partnerských vzťahov na rovnakom základe s ostatnými, aby zabezpečili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uznanie práva všetkých osôb so zdravotným postihnutím, ktoré sú vo veku vhodnom na uzavretie manželstva, uzavrieť manželstvo a založiť si rodinu na základe slobodného a plného súhlasu budúcich manželov;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uznanie práva osôb so zdravotným postihnutím slobodne a zodpovedne rozhodovať o počte a vekovom odstupe svojich detí a ich práva na prístup k informáciám primeraným  veku, k sexuálnej výchove a k výchove k plánovanému rodičovstvu a poskytnutie prostriedkov nevyhnutných na uplatňovanie týchto práv;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zachovanie fertility osôb so zdravotným postihnutím vrátane detí, a to na rovnakom základe s ostatnými.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zabezpečia práva a povinnosti osôb so zdravotným postihnutím s prihliadnutím na opatrovníctvo, poručníctvo, zverenectvo, adopciu detí alebo podobné inštitúty, ak tieto pojmy existujú vo vnútroštátnom zákonodarstve; vo všetkých prípadoch je prvoradý najlepší záujem dieťaťa. Zmluvné strany poskytujú osobám so zdravotným postihnutím primeranú pomoc pri výkone ich povinností spojených s výchovou detí.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Zmluvné strany zabezpečia, aby deti so zdravotným postihnutím mali rovnaké práva, pokiaľ ide o život v rodinnom prostredí. Na účel uplatňovania týchto práv a predchádzania zatajovaniu, opúšťaniu, zanedbávaniu a segregácii detí so zdravotným postihnutím sa zmluvné strany zaväzujú, že budú poskytovať deťom so zdravotným postihnutím a ich rodinám včasné a úplné informácie, služby a podporu.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Zmluvné strany zabezpečia, aby dieťa nebolo oddelené od svojich rodičov proti svojej vôli s výnimkou prípadov, keď príslušné orgány na základe súdneho preskúmania a v súlade s platným právom a predpismi rozhodnú, že takéto oddelenie je nevyhnutné v najlepšom záujme dieťaťa. Dieťa nesmie byť v nijakom prípade oddelené od svojich rodičov v dôsledku jeho zdravotného postihnutia alebo zdravotného postihnutia jedného či obidvoch rodičov.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Ak najbližšia rodina nie je schopná starať sa o dieťa so zdravotným postihnutím, zmluvné strany vynaložia všetko úsilie, aby zabezpečili náhradnú starostlivosť v rámci širšej rodiny, a ak to nie je možné, v rodinnom prostredí v rámci spoločenstva.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24</w:t>
      </w:r>
      <w:r w:rsidRPr="006E5672">
        <w:rPr>
          <w:rFonts w:ascii="Times New Roman" w:hAnsi="Times New Roman"/>
          <w:b/>
          <w:bCs/>
        </w:rPr>
        <w:br/>
        <w:t>Vzdelávanie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uznávajú právo osôb so zdravotným postihnutím na vzdelanie. Na účel uplatňovania tohto práva bez diskriminácie a na základe rovnosti príležitostí zmluvné strany zabezpečia začleňujúci vzdelávací systém na všetkých úrovniach a celoživotné vzdelávanie zamerané na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plný rozvoj ľudského potenciálu a pocitu vlastnej dôstojnosti a hodnoty a na posilnenie rešpektovania ľudských práv, základných slobôd a ľudskej rozmanitosti;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rozvoj osobnosti, talentu a tvorivosti osôb so zdravotným postihnutím, ako aj ich duševných a telesných schopností v maximálnej možnej miere;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umožnenie osobám so zdravotným postihnutím účinne sa zapájať do života slobodnej spoločnosti.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Pri realizácii tohto práva zmluvné strany zabezpečia, aby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osoby so zdravotným postihnutím neboli na základe svojho zdravotného postihnutia vylúčené zo všeobecného systému vzdelávania a aby deti so zdravotným postihnutím neboli na základe svojho zdravotného postihnutia vylúčené z bezplatného a povinného základného vzdelávania alebo zo stredoškolského vzdelávania;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osoby so zdravotným postihnutím mali na rovnakom základe s ostatnými prístup k inkluzívnemu, kvalitnému a bezplatnému základnému a stredoškolskému vzdelaniu v spoločenstve, v ktorom žijú;</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sa im poskytovali primerané úpravy v súlade s ich individuálnymi potrebami;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osoby so zdravotným postihnutím dostali v rámci všeobecného systému vzdelávania požadovanú podporu s cieľom umožniť ich účinné vzdelávanie;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(e) sa účinné opatrenia individualizovanej podpory uskutočňovali v prostredí, ktoré maximalizuje vzdelanostný a sociálny rozvoj v súlade s cieľom plného začlenenia.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Zmluvné strany umožnia osobám so zdravotným postihnutím získavať zručnosti v oblasti bežného života a sociálne zručnosti s cieľom uľahčiť ich plné a rovnoprávne zapojenie do systému vzdelávania a do života spoločnosti. Zmluvné strany na tento účel prijmú príslušné opatrenia, okrem iného</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umožnia štúdium Braillovho písma, alternatívneho písma a augmentatívnych a alternatívnych techník, prostriedkov a formátov komunikácie a rozvoj orientačných zručností a mobility a vzájomnú podporu a poradenstvo osôb nachádzajúcich sa v rovnakej situácii;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(b) umožnia štúdium posunkového jazyka a podporu jazykovej identity </w:t>
      </w:r>
      <w:r w:rsidR="009A345D">
        <w:rPr>
          <w:rFonts w:ascii="Times New Roman" w:hAnsi="Times New Roman"/>
        </w:rPr>
        <w:t>komunity</w:t>
      </w:r>
      <w:r w:rsidRPr="006E5672">
        <w:rPr>
          <w:rFonts w:ascii="Times New Roman" w:hAnsi="Times New Roman"/>
        </w:rPr>
        <w:t xml:space="preserve"> nepočujúcich </w:t>
      </w:r>
      <w:r w:rsidR="009A345D">
        <w:rPr>
          <w:rFonts w:ascii="Times New Roman" w:hAnsi="Times New Roman"/>
        </w:rPr>
        <w:t>osôb</w:t>
      </w:r>
      <w:r w:rsidRPr="006E5672">
        <w:rPr>
          <w:rFonts w:ascii="Times New Roman" w:hAnsi="Times New Roman"/>
        </w:rPr>
        <w: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zabezpečia, aby sa nevidiacim, nepočujúcim a  hlucho-slepým osobám, najmä deťom, poskytovalo vzdelávanie v takých jazykoch, spôsoboch a prostriedkoch komunikácie, ktoré sú najvhodnejšie pre danú osobu, a v prostredí, ktoré maximalizuje vzdelanostný a sociálny rozvoj.</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S cieľom pomôcť pri zabezpečení realizácie tohto práva zmluvné strany prijmú príslušné opatrenia na zamestnávanie učiteľov vrátane učiteľov so zdravotným postihnutím, ktorí ovládajú posunkový jazyk alebo Braillovo písmo, a na prípravu odborníkov a pracovníkov, ktorí pôsobia na všetkých stupňoch vzdelávania. Takáto odborná príprava musí zahŕňať informácie o problematike zdravotného postihnutia a o používaní príslušných augmentatívnych a alternatívnych techník, prostriedkov a formátov komunikácie, vzdelávacích metód a materiálov určených na pomoc osobám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Zmluvné strany zabezpečia, aby osoby so zdravotným postihnutím mohli absolvovať všeobecné terciárne vzdelávanie, odbornú prípravu na výkon povolania, vzdelávanie dospelých a celoživotné vzdelávanie bez diskriminácie a na rovnakom základe s ostatnými. Na tento účel zmluvné strany zabezpečia, aby sa osobám so zdravotným postihnutím poskytovali primerané úpravy.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25</w:t>
      </w:r>
      <w:r w:rsidRPr="006E5672">
        <w:rPr>
          <w:rFonts w:ascii="Times New Roman" w:hAnsi="Times New Roman"/>
          <w:b/>
          <w:bCs/>
        </w:rPr>
        <w:br/>
        <w:t>Zdravie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Zmluvné strany uznávajú, že osoby so zdravotným postihnutím majú právo na dosiahnutie najlepšieho možného zdravia bez diskriminácie na základe zdravotného postihnutia. Zmluvné strany prijmú všetky príslušné opatrenia, ktorými zabezpečia osobám so zdravotným postihnutím prístup k zdravotnej starostlivosti vrátane liečebnej rehabilitácie, ktoré zohľadňujú rodový aspekt. Zmluvné strany musia najmä</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poskytovať osobám so zdravotným postihnutím rovnaký rozsah, kvalitu a štandard bezplatnej alebo cenovo dostupnej zdravotnej starostlivosti a programov, ktoré sa poskytujú ostatným osobám, a to aj v oblasti zdravotníckych programov zameraných na sexuálne a reprodukčné zdravie a programov v oblasti verejného zdravia určených pre celú populáciu;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poskytovať zdravotnú starostlivosť, ktorú osoby so zdravotným postihnutím vrátane detí a starších osôb špecificky potrebujú v dôsledku svojho zdravotného postihnutia, a to vrátane včasného zistenia, prípadne intervencie a služby určené na minimalizáciu alebo prevenciu ďalšieho zdravotného postihnutia;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poskytovať túto zdravotnú starostlivosť čo najbližšie k miestu bydliska danej osoby vrátane vidieckych oblastí;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vyžadovať od  zdravotníckych pracovníkov, aby osobám so zdravotným postihnutím poskytovali starostlivosť v tej istej kvalite ako ostatným osobám, a to aj na základe slobodného a informáciami podloženého súhlasu, okrem iného aj zvyšovaním povedomia o ľudských právach, dôstojnosti, nezávislosti a o potrebách osôb so zdravotným postihnutím prostredníctvom odborného vzdelávania a zverejňovania etických noriem pre verejnú aj súkromnú zdravotnú starostlivosť;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(e) zakázať diskrimináciu osôb so zdravotným postihnutím pri poskytovaní zdravotného poistenia a životného poistenia, ak toto poistenie povoľuje vnútroštátne právo, a toto poistenie sa musí poskytovať spravodlivým a primeraným spôsobom;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(f) zamedziť diskriminačné odopretie zdravotnej starostlivosti alebo zdravotníckych služieb, alebo jedla a tekutín na základe zdravotného postihnutia.</w:t>
      </w:r>
    </w:p>
    <w:p w:rsidR="00700AC0" w:rsidRPr="006E5672" w:rsidP="006E5672">
      <w:pPr>
        <w:pStyle w:val="NormalWeb"/>
        <w:bidi w:val="0"/>
        <w:spacing w:before="0" w:beforeAutospacing="0"/>
        <w:jc w:val="center"/>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26</w:t>
      </w:r>
      <w:r w:rsidRPr="006E5672">
        <w:rPr>
          <w:rFonts w:ascii="Times New Roman" w:hAnsi="Times New Roman"/>
          <w:b/>
          <w:bCs/>
        </w:rPr>
        <w:br/>
      </w:r>
      <w:r w:rsidRPr="006E5672">
        <w:rPr>
          <w:rStyle w:val="Strong"/>
          <w:rFonts w:ascii="Times New Roman" w:hAnsi="Times New Roman"/>
        </w:rPr>
        <w:t>Habilitácia a rehabilitácia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prijmú účinné a primerané opatrenia, a to aj prostredníctvom vzájomnej podpory ľudí so zdravotným postihnutím, aby umožnili osobám so zdravotným postihnutím dosiahnuť a udržať si maximálnu možnú samostatnosť, uplatniť v plnej miere telesné, duševné, sociálne a profesijné schopnosti a dosiahnuť plné začlenenie a zapojenie do všetkých oblastí života. Na tento účel zmluvné strany zriadia, budú podporovať a rozširovať komplexné habilitačné a rehabilitačné služby a programy, najmä v oblasti zdravotníctva, zamestnanosti, vzdelávania a sociálnych služieb tak, aby tieto služby a programy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sa začínali v čo najskoršej etape a boli založené na multidisciplinárnom posúdení individuálnych potrieb a predností;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podporovali zapojenie a začlenenie do spoločnosti a do všetkých oblastí jej života, boli dobrovoľné a dostupné osobám so zdravotným postihnutím čo najbližšie k miestu ich bydliska vrátane vidieckych oblastí.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podporujú rozvoj úvodného a sústavného odborného vzdelávania odborníkov a pracovníkov pôsobiacich v habilitačných a rehabilitačných službách.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Zmluvné strany podporujú dostupnosť, poznanie a používanie asistenčných zariadení a technológií určených osobám so zdravotným postihnutím  súvisiacich s habilitáciou a rehabilitáciou.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27</w:t>
      </w:r>
      <w:r w:rsidRPr="006E5672">
        <w:rPr>
          <w:rFonts w:ascii="Times New Roman" w:hAnsi="Times New Roman"/>
          <w:b/>
          <w:bCs/>
        </w:rPr>
        <w:br/>
        <w:t>Práca a zamestnávanie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uznávajú právo osôb so zdravotným postihnutím na prácu na rovnakom základe s ostatnými; zahŕňa to právo na možnosť živiť sa slobodne zvolenou prácou alebo prácou prijatou na trhu práce a právo na pracovné prostredie, ktoré je otvorené, začleňujúce a prístupné osobám so zdravotným postihnutím. Zmluvné strany zaručujú a podporujú uplatňovanie práva na prácu, a to aj osobám, ktoré sa stali zdravotne postihnutými v priebehu zamestnania, prijímaním  primeraných opatrení, a to aj legislatívnych, ktorými okrem iného</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zakážu diskrimináciu na základe zdravotného postihnutia vo všetkých otázkach týkajúcich sa ktorejkoľvek formy zamestnávania vrátane podmienok náboru, prijímania do práce a zamestnávania, trvania zamestnania, kariérneho postupu, ako aj bezpečnosti a ochrany zdravia pri práci;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budú chrániť na rovnakom základe s ostatnými práva osôb so zdravotným postihnutím na spravodlivé a uspokojivé pracovné podmienky vrátane rovnakých príležitostí a rovnakého odmeňovania za prácu rovnakej hodnoty, na bezpečnosť a ochranu zdravia pri práci vrátane ochrany pred obťažovaním a práva na nápravu ujmy;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zabezpečia, aby osoby so zdravotným postihnutím mohli uplatňovať svoje pracovné a odborárske práva na rovnakom základe s ostatnými;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umožnia osobám so zdravotným postihnutím účinný prístup k programom všeobecného technického a odborného poradenstva, k službám sprostredkovania práce, k odbornej príprave na výkon povolania a k ďalšiemu vzdelávaniu;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(e) budú podporovať tvorbu pracovných príležitostí pre osoby so zdravotným postihnutím a ich kariérny postup na trhu práce, ako aj asistenciu pri hľadaní, získavaní a udržaní si zamestnania a pri návrate do zamestnania;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(f) budú podporovať príležitosti na samostatnú zárobkovú činnosť, podnikanie, rozvoj družstiev a začatie vlastného podnikania;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(g) budú zamestnávať osoby so zdravotným postihnutím vo verejnom sektore;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(h) budú podporovať zamestnávanie osôb so zdravotným postihnutím v súkromnom sektore prostredníctvom primeranej  politiky a primeraných opatrení, medzi ktoré môžu patriť programy pozitívnych opatrení, motivačné a iné opatrenia;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(i) zabezpečia, aby sa pre osoby so zdravotným postihnutím na pracovisku realizovali primerané úpravy;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(j) budú podporovať, aby osoby so zdravotným postihnutím nadobúdali pracovné skúsenosti na otvorenom trhu práce;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(k) budú podporovať pracovnú a profesijnú rehabilitáciu osôb so zdravotným postihnutím a programy zamerané na udržanie si pracovného miesta a na uľahčenie návratu do práce.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zabezpečia, aby osoby so zdravotným postihnutím neboli držané v podmienkach otroctva a nevoľníctva a aby boli chránené na rovnakom základe s ostatnými pred nútenou a povinnou prácou.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28</w:t>
      </w:r>
      <w:r w:rsidRPr="006E5672">
        <w:rPr>
          <w:rFonts w:ascii="Times New Roman" w:hAnsi="Times New Roman"/>
          <w:b/>
          <w:bCs/>
        </w:rPr>
        <w:br/>
      </w:r>
      <w:r w:rsidRPr="006E5672">
        <w:rPr>
          <w:rStyle w:val="Strong"/>
          <w:rFonts w:ascii="Times New Roman" w:hAnsi="Times New Roman"/>
        </w:rPr>
        <w:t>Primeraná životná úroveň a sociálna ochrana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uznávajú právo osôb so zdravotným postihnutím na primeranú životnú úroveň pre ne aj pre ich rodiny vrátane dostatočnej výživy, oblečenia a ubytovania a na ustavičné zlepšovanie životných podmienok a podniknú príslušné kroky, ktorými zaručia a presadia uplatňovanie tohto práva bez diskriminácie na základe zdravotného postihnutia.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uznávajú právo osôb so zdravotným postihnutím na sociálnu ochranu a na využívanie tohto práva bez diskriminácie na základe zdravotného postihnutia a podniknú príslušné kroky, ktorými zaručia a presadia uplatňovanie tohto práva vrátane týchto opatrení s cieľom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zabezpečiť osobám so zdravotným postihnutím rovnaký prístup k službám zásobovania obyvateľstva čistou vodou a zabezpečiť im prístup k vhodným a cenovo dostupným službám, pomôckam a k iným formám pomoci pre potreby súvisiace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zabezpečiť osobám so zdravotným postihnutím, najmä ženám a dievčatám so zdravotným postihnutím a starším osobám so zdravotným postihnutím, prístup k programom sociálnej ochrany a k programom znižovania chudoby;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zabezpečiť osobám so zdravotným postihnutím a ich rodinám, ktoré žijú v chudobe, prístup k pomoci od štátu s úhradou výdavkov súvisiacich so zdravotným postihnutím vrátane vhodného vzdelávania, poradenstva, finančnej pomoci a odľahčovacích služieb;</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zabezpečiť osobám so zdravotným postihnutím prístup k programom verejnej bytovej výstavby;</w:t>
        <w:br/>
        <w:br/>
        <w:t>(e) zabezpečiť osobám so zdravotným postihnutím rovnaký prístup k dávkam a programom dôchodkového zabezpečenia.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29</w:t>
      </w:r>
      <w:r w:rsidRPr="006E5672">
        <w:rPr>
          <w:rFonts w:ascii="Times New Roman" w:hAnsi="Times New Roman"/>
          <w:b/>
          <w:bCs/>
        </w:rPr>
        <w:br/>
        <w:t>Účasť na politickom a verejnom živote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Zmluvné strany zaručia osobám so zdravotným postihnutím politické práva a možnosť využívať ich na rovnakom základe s ostatnými a zaväzujú sa, že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zabezpečia, aby sa osoby so zdravotným postihnutím mohli účinne a plne podieľať na politickom a verejnom živote na rovnakom základe s ostatnými, a to priamo alebo prostredníctvom slobodne zvolených zástupcov vrátane práva a možnosti osôb so zdravotným postihnutím voliť a byť zvolený okrem iného tým, že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(aa) zabezpečia, že volebné postupy, zariadenia a materiály budú vhodné, prístupné a ľahko zrozumiteľné a použiteľné;</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(ab) budú chrániť právo osôb so zdravotným postihnutím hlasovať v tajnom hlasovaní vo voľbách a vo verejných referendách bez zastrašovania, kandidovať vo voľbách, účinne zastávať úrad a pôsobiť vo všetkých verejných funkciách na všetkých úrovniach správy štátu a súčasne umožnia používanie asistenčných a nových technológií, ak to bude vhodné;</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(ac) zaručia slobodné vyjadrovanie vôle osôb so zdravotným postihnutím ako voličov a na tento účel im v prípade potreby na ich žiadosť umožnia, aby im pri hlasovaní poskytla pomoc osoba, ktorú si sami určia;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budú aktívne podporovať prostredie, v ktorom sa osoby so zdravotným postihnutím môžu účinne a plne zúčastňovať na riadení verejných záležitostí, a to bez diskriminácie a na rovnakom základe s ostatnými, podnecovať ich účasť na verejnom živote vrátane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(ba) účasti v mimovládnych organizáciách a združeniach zúčastňujúcich sa na verejnom a politickom živote krajiny a účasti na činnosti a správe politických strán;</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(bb) zriaďovania organizácií osôb so zdravotným postihnutím a členstva v nich s cieľom zastupovať osoby so zdravotným postihnutím na medzinárodnej, národnej, regionálnej a miestnej úrovni.</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30</w:t>
      </w:r>
      <w:r w:rsidRPr="006E5672">
        <w:rPr>
          <w:rFonts w:ascii="Times New Roman" w:hAnsi="Times New Roman"/>
          <w:b/>
          <w:bCs/>
        </w:rPr>
        <w:br/>
        <w:t>Účasť na kultúrnom živote,  rekreácii, záujmových aktivitách a športe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uznávajú právo osôb so zdravotným postihnutím zúčastňovať sa na rovnakom základe s ostatnými na kultúrnom živote a prijmú všetky príslušné opatrenia, ktorými zabezpečia, aby osoby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mali prístup ku kultúrnym materiálom v prístupných formátoch;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mali prístup k televíznym programom, filmom, divadlu a iným kultúrnym aktivitám v prístupných formátoch;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mali prístup k miestam určeným na kultúrne predstavenia alebo služby, ako sú divadlá, múzeá, kiná, knižnice a služby cestovného ruchu, a v najväčšej možnej miere mali prístup k historickým pamiatkam a k významným miestam národného kultúrneho dedičstva.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prijmú príslušné opatrenia, aby umožnili osobám so zdravotným postihnutím rozvíjať a využívať svoj tvorivý, umelecký a intelektuálny potenciál nielen na svoj vlastný prospech, ale aj na obohatenie celej spoločnosti.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Zmluvné strany podniknú všetky príslušné kroky, aby v súlade s medzinárodným právom zabezpečili, že zákony na ochranu práva duševného vlastníctva nebudú vytvárať neprimerané alebo diskriminačné prekážky prístupu osôb so zdravotným postihnutím ku kultúrnym materiálom.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Osoby so zdravotným postihnutím majú právo na rovnakom základe s ostatnými na uznanie a na podporu svojej osobitnej kultúrnej a jazykovej identity vrátane používania posunkového jazyka a kultúry nepočujúcich osôb.</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S cieľom umožniť osobám so zdravotným postihnutím zúčastňovať sa na rovnakom základe s ostatnými na rekreačných, záujmových a športových aktivitách</w:t>
      </w:r>
      <w:r w:rsidR="003B1618">
        <w:rPr>
          <w:rFonts w:ascii="Times New Roman" w:hAnsi="Times New Roman"/>
        </w:rPr>
        <w:t>,</w:t>
      </w:r>
      <w:r w:rsidRPr="006E5672">
        <w:rPr>
          <w:rFonts w:ascii="Times New Roman" w:hAnsi="Times New Roman"/>
        </w:rPr>
        <w:t xml:space="preserve"> zmluvné strany prijmú príslušné opatrenia s cieľom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podnecovať a podporovať čo najširšiu účasť osôb so zdravotným postihnutím na bežných športových aktivitách na všetkých úrovniach;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zabezpečiť, aby osoby so zdravotným postihnutím mali možnosť organizovať a rozvíjať z hľadiska zdravotného postihnutia špeciálne športové a záujmové aktivity a zúčastňovať sa na nich, a na tento účel podporovať poskytovanie primeraného výcviku, vzdelávania a finančných prostriedkov, a to na rovnakom základe s ostatnými;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zabezpečiť, aby osoby so zdravotným postihnutím mali prístup k miestam konania športových, rekreačných a turistických aktivít;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zabezpečiť, aby deti so zdravotným postihnutím mali rovnaký prístup ako ostatné deti k účasti na hrách, rekreačných, záujmových a športových aktivitách vrátane účasti na uvedených činnostiach v školách;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(e) zabezpečiť, aby osoby so zdravotným postihnutím mali prístup k službám poskytovaným tými, ktorí sa zaoberajú organizovaním rekreačných, turistických, záujmových a športových aktivít.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31</w:t>
      </w:r>
      <w:r w:rsidRPr="006E5672">
        <w:rPr>
          <w:rFonts w:ascii="Times New Roman" w:hAnsi="Times New Roman"/>
          <w:b/>
          <w:bCs/>
        </w:rPr>
        <w:br/>
        <w:t>Štatistika a zhromažďovanie údajov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sa zaväzujú zhromažďovať príslušné informácie vrátane štatistických a výskumných údajov, aby mohli formulovať a uplatňovať politiku na vykonávanie tohto dohovoru. Proces zhromažďovania a uschovávania týchto informácii musí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byť v súlade so zákonne ustanovenými zárukami vrátane zákonodarstva o ochrane údajov na zabezpečenie dôverného charakteru a rešpektovania súkromia osôb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byť v súlade s medzinárodne uznávanými normami na ochranu ľudských práv a základných slobôd a s etickými zásadami zhromažďovania a využívania štatistických údajov.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Informácie zhromaždené v súlade s týmto článkom budú podľa potreby roztriedené a použité tak, aby pomohli posúdiť plnenie záväzkov štátov</w:t>
      </w:r>
      <w:r w:rsidRPr="006E5672">
        <w:rPr>
          <w:rStyle w:val="Emphasis"/>
          <w:rFonts w:ascii="Times New Roman" w:hAnsi="Times New Roman"/>
          <w:i w:val="0"/>
        </w:rPr>
        <w:t>, ktoré sú zmluvnými stranami tohto dohovoru,</w:t>
      </w:r>
      <w:r w:rsidRPr="006E5672">
        <w:rPr>
          <w:rFonts w:ascii="Times New Roman" w:hAnsi="Times New Roman"/>
        </w:rPr>
        <w:t xml:space="preserve"> vyplývajúcich z tohto dohovoru a identifikovať a odstrániť prekážky, ktorým čelia osoby so zdravotným postihnutím pri uplatňovaní svojich práv.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Zmluvné strany prevezmú na seba zodpovednosť za šírenie týchto štatistických údajov a zabezpečia ich prístupnosť osobám so zdravotným postihnutím i  ostatným osobám.</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32</w:t>
      </w:r>
      <w:r w:rsidRPr="006E5672">
        <w:rPr>
          <w:rFonts w:ascii="Times New Roman" w:hAnsi="Times New Roman"/>
          <w:b/>
          <w:bCs/>
        </w:rPr>
        <w:br/>
        <w:t>Medzinárodná spolupráca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uznávajú dôležitosť medzinárodnej spolupráce a jej presadzovania na podporu národných snáh o realizáciu cieľov tohto dohovoru a na tento účel prijmú primerané a účinné opatrenia na medzištátnej úrovni a v prípade potreby v partnerskej spolupráci s príslušnými medzinárodnými a regionálnymi organizáciami a občianskou spoločnosťou, najmä s organizáciami osôb so zdravotným postihnutím. Tieto opatrenia by mohli okrem iného zahŕňať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zabezpečenie toho, že medzinárodná spolupráca vrátane medzinárodných rozvojových programov bude začleňujúca a prístupná pre osoby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uľahčenie a podporu budovania kapacít, a to aj prostredníctvom výmeny informácií, skúseností, školiacich programov a osvedčených postupov a delenia sa o ne;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uľahčenie spolupráce v oblasti výskumu a prístupu k vedeckým a technickým poznatkom;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poskytovanie, ak to bude želateľné, technickej a hospodárskej pomoci, a to aj uľahčením prístupu k prístupným a asistenčným technológiám a delením sa o ne a prostredníctvom transferu technológií.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Ustanovenia tohto článku nemajú vplyv na povinnosť každého štátu</w:t>
      </w:r>
      <w:r w:rsidRPr="006E5672">
        <w:rPr>
          <w:rStyle w:val="Emphasis"/>
          <w:rFonts w:ascii="Times New Roman" w:hAnsi="Times New Roman"/>
          <w:i w:val="0"/>
        </w:rPr>
        <w:t>, ktorý je zmluvnou stranou tohto dohovoru,</w:t>
      </w:r>
      <w:r w:rsidRPr="006E5672">
        <w:rPr>
          <w:rFonts w:ascii="Times New Roman" w:hAnsi="Times New Roman"/>
        </w:rPr>
        <w:t xml:space="preserve"> plniť si záväzky vyplývajúce z tohto dohovoru.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33</w:t>
      </w:r>
      <w:r w:rsidRPr="006E5672">
        <w:rPr>
          <w:rFonts w:ascii="Times New Roman" w:hAnsi="Times New Roman"/>
          <w:b/>
          <w:bCs/>
        </w:rPr>
        <w:br/>
        <w:t>Vykonávanie dohovoru na vnútroštátnej úrovni a monitorovanie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v súlade so svojou vlastnou sústavou riadenia v rámci štátnej správy ustanovia jedno alebo viac kontaktných miest pre problematiku vykonávania tohto dohovoru a budú venovať náležitú pozornosť určeniu koordinačného mechanizmu v rámci štátnej správy s cieľom uľahčiť realizáciu s tým súvisiacich činností v jednotlivých oblastiach a na rôznych úrovniach.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v súlade so svojím právnym a správnym systémom zachovávajú, posilňujú, zriaďujú alebo ustanovujú na vnútroštátnej úrovni systém zahŕňajúci jeden, prípadne viac nezávislých mechanizmov na presadzovanie, ochranu a monitorovanie vykonávania tohto dohovoru. Pri ustanovovaní alebo zriaďovaní týchto mechanizmov zmluvné strany prihliadajú na zásady týkajúce sa postavenia a činnosti vnútroštátnych inštitúcií na ochranu a podporu ľudských práv.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Občianska spoločnosť, najmä osoby so zdravotným postihnutím a ich reprezentatívne organizácie sú zahrnuté do procesu monitorovania a plne sa na ňom zúčastňujú.</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34</w:t>
      </w:r>
      <w:r w:rsidRPr="006E5672">
        <w:rPr>
          <w:rFonts w:ascii="Times New Roman" w:hAnsi="Times New Roman"/>
          <w:b/>
          <w:bCs/>
        </w:rPr>
        <w:br/>
        <w:t>Výbor pre práva osôb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Zriaďuje sa Výbor pre práva osôb so zdravotným postihnutím (ďalej len „výbor“), ktorý vykonáva činnosti uvedené ďalej.</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2. V čase, keď tento dohovor nadobudne platnosť, výbor pozostáva z dvanástich odborníkov. Potom, čo sa uskutoční ďalších šesťdesiat ratifikácií alebo pristúpení k tomuto dohovoru, výbor sa rozšíri o šesť členov, čím dosiahne maximálny počet osemnásť členov.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Členovia výboru vykonávajú svoju funkciu ako súkromné osoby, musia byť na vysokej morálnej úrovni a musia mať uznávanú kvalifikáciu a skúsenosti v oblasti, na ktorú sa vzťahuje tento dohovor. Pri navrhovaní svojich kandidátov sa zmluvné strany vyzývajú, aby venovali náležitú pozornosť ustanoveniam uvedeným v článku 4 ods. 3 tohto dohovoru.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Členov výboru volia zmluvné strany, pričom treba brať do úvahy spravodlivé zemepisné rozdelenie, zastúpenie rozličných foriem civilizácie a hlavných právnych systémov, ako aj vyvážené zastúpenie oboch pohlaví a účasť odborníkov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Členovia výboru sú volení na zasadnutiach konferencie štátov</w:t>
      </w:r>
      <w:r w:rsidRPr="006E5672">
        <w:rPr>
          <w:rStyle w:val="Emphasis"/>
          <w:rFonts w:ascii="Times New Roman" w:hAnsi="Times New Roman"/>
          <w:i w:val="0"/>
        </w:rPr>
        <w:t>, ktoré sú zmluvnými stranami tohto dohovoru,</w:t>
      </w:r>
      <w:r w:rsidRPr="006E5672">
        <w:rPr>
          <w:rFonts w:ascii="Times New Roman" w:hAnsi="Times New Roman"/>
        </w:rPr>
        <w:t xml:space="preserve"> tajným hlasovaním zo zoznamu osôb navrhnutých š</w:t>
      </w:r>
      <w:r w:rsidRPr="006E5672">
        <w:rPr>
          <w:rStyle w:val="Emphasis"/>
          <w:rFonts w:ascii="Times New Roman" w:hAnsi="Times New Roman"/>
          <w:i w:val="0"/>
        </w:rPr>
        <w:t>tátmi, ktoré sú zmluvnými stranami tohto dohovoru,</w:t>
      </w:r>
      <w:r w:rsidRPr="006E5672">
        <w:rPr>
          <w:rFonts w:ascii="Times New Roman" w:hAnsi="Times New Roman"/>
        </w:rPr>
        <w:t xml:space="preserve"> spomedzi ich štátnych príslušníkov. Na uvedených zasadnutiach, na ktorých kvórum tvoria dve tretiny štátov</w:t>
      </w:r>
      <w:r w:rsidRPr="006E5672">
        <w:rPr>
          <w:rStyle w:val="Emphasis"/>
          <w:rFonts w:ascii="Times New Roman" w:hAnsi="Times New Roman"/>
          <w:i w:val="0"/>
        </w:rPr>
        <w:t>, ktoré sú zmluvnými stranami tohto dohovoru,</w:t>
      </w:r>
      <w:r w:rsidRPr="006E5672">
        <w:rPr>
          <w:rFonts w:ascii="Times New Roman" w:hAnsi="Times New Roman"/>
        </w:rPr>
        <w:t xml:space="preserve"> sú za členov výboru zvolení tí nominanti, ktorí získajú najväčší počet hlasov a absolútnu väčšinu hlasov prítomných a hlasujúcich predstaviteľov štátov</w:t>
      </w:r>
      <w:r w:rsidRPr="006E5672">
        <w:rPr>
          <w:rStyle w:val="Emphasis"/>
          <w:rFonts w:ascii="Times New Roman" w:hAnsi="Times New Roman"/>
          <w:i w:val="0"/>
        </w:rPr>
        <w:t>, ktoré sú zmluvnými stranami tohto dohovoru</w:t>
      </w:r>
      <w:r w:rsidRPr="006E5672">
        <w:rPr>
          <w:rFonts w:ascii="Times New Roman" w:hAnsi="Times New Roman"/>
        </w:rPr>
        <w: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6. Prvé voľby sa uskutočnia najneskôr do šiestich mesiacov od dátumu nadobudnutia platnosti tohto dohovoru. Generálny tajomník Organizácie Spojených národov najmenej štyri mesiace pred dátumom konania každých volieb pošle štátom</w:t>
      </w:r>
      <w:r w:rsidRPr="006E5672">
        <w:rPr>
          <w:rStyle w:val="Emphasis"/>
          <w:rFonts w:ascii="Times New Roman" w:hAnsi="Times New Roman"/>
          <w:i w:val="0"/>
        </w:rPr>
        <w:t>, ktoré sú zmluvnými stranami tohto dohovoru,</w:t>
      </w:r>
      <w:r w:rsidRPr="006E5672">
        <w:rPr>
          <w:rFonts w:ascii="Times New Roman" w:hAnsi="Times New Roman"/>
        </w:rPr>
        <w:t xml:space="preserve"> list, ktorým ich vyzve, aby do dvoch mesiacov predložili svoje nominácie na členstvo vo výbore. Generálny tajomník následne pripraví zoznam všetkých takto navrhnutých osôb v abecednom poradí s uvedením štátov</w:t>
      </w:r>
      <w:r w:rsidRPr="006E5672">
        <w:rPr>
          <w:rStyle w:val="Emphasis"/>
          <w:rFonts w:ascii="Times New Roman" w:hAnsi="Times New Roman"/>
          <w:i w:val="0"/>
        </w:rPr>
        <w:t>, ktoré sú zmluvnými stranami tohto dohovoru a</w:t>
      </w:r>
      <w:r w:rsidRPr="006E5672">
        <w:rPr>
          <w:rFonts w:ascii="Times New Roman" w:hAnsi="Times New Roman"/>
        </w:rPr>
        <w:t xml:space="preserve"> ktoré ich nominovali, a predloží ho štátom</w:t>
      </w:r>
      <w:r w:rsidRPr="006E5672">
        <w:rPr>
          <w:rStyle w:val="Emphasis"/>
          <w:rFonts w:ascii="Times New Roman" w:hAnsi="Times New Roman"/>
          <w:i w:val="0"/>
        </w:rPr>
        <w:t>, ktoré sú zmluvnými stranami tohto dohovoru</w:t>
      </w:r>
      <w:r w:rsidRPr="006E5672">
        <w:rPr>
          <w:rFonts w:ascii="Times New Roman" w:hAnsi="Times New Roman"/>
        </w:rPr>
        <w:t xml:space="preserve">.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7. Členovia výboru sa volia na obdobie štyroch rokov. Môžu byť ešte raz opätovne zvolení. Funkčné obdobie šiestich členov výboru zvolených v prvých voľbách však uplynie na konci druhého roku; mená týchto šiestich členov vyžrebuje predseda zasadnutia uvedeného v odseku 5 tohto článku bezprostredne po prvých voľbách.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8. Voľba šiestich ďalších členov výboru sa uskutoční pri príležitosti riadnych volieb v súlade s príslušnými ustanoveniami tohto článku.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9. Ak člen výboru zomrie alebo odstúpi, alebo vyhlási, že z akéhokoľvek dôvodu nemôže ďalej vykonávať svoje povinnosti vo výbore, š</w:t>
      </w:r>
      <w:r w:rsidRPr="006E5672">
        <w:rPr>
          <w:rStyle w:val="Emphasis"/>
          <w:rFonts w:ascii="Times New Roman" w:hAnsi="Times New Roman"/>
          <w:i w:val="0"/>
        </w:rPr>
        <w:t>tát, ktorý je zmluvnou stranou tohto dohovoru a</w:t>
      </w:r>
      <w:r w:rsidRPr="006E5672">
        <w:rPr>
          <w:rFonts w:ascii="Times New Roman" w:hAnsi="Times New Roman"/>
        </w:rPr>
        <w:t xml:space="preserve"> ktorý nominoval tohto člena, vymenuje na výkon funkcie na zvyšok funkčného obdobia iného odborníka, ktorý má požadovanú kvalifikáciu a spĺňa požiadavky uvedené v príslušných ustanoveniach tohto článku.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10. Výbor si určí svoj vlastný rokovací poriadok.</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11. Generálny tajomník Organizácie Spojených národov poskytne potrebný personál a zariadenie na účinné plnenie funkcií výboru podľa tohto dohovoru a zvolá jeho prvé zasadnutie.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12. Členovia výboru ustanoveného na základe tohto dohovoru dostávajú so súhlasom </w:t>
      </w:r>
      <w:r w:rsidR="003B1618">
        <w:rPr>
          <w:rFonts w:ascii="Times New Roman" w:hAnsi="Times New Roman"/>
        </w:rPr>
        <w:t>v</w:t>
      </w:r>
      <w:r w:rsidRPr="006E5672">
        <w:rPr>
          <w:rFonts w:ascii="Times New Roman" w:hAnsi="Times New Roman"/>
        </w:rPr>
        <w:t>alného zhromaždenia Organizácie Spojených národov odmenu z prostriedkov Organizácie Spojených národov za podmienok, o ktorých rozhodne Valné zhromaždenie so zreteľom na význam činnosti výboru.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13. Členovia výboru majú nárok na výhody, výsady a imunitu expertov misie Organizácie Spojených národov ustanovené v príslušných častiach Dohovoru o výsadách a imunit</w:t>
      </w:r>
      <w:r w:rsidR="00DF559E">
        <w:rPr>
          <w:rFonts w:ascii="Times New Roman" w:hAnsi="Times New Roman"/>
        </w:rPr>
        <w:t>ách</w:t>
      </w:r>
      <w:r w:rsidRPr="006E5672">
        <w:rPr>
          <w:rFonts w:ascii="Times New Roman" w:hAnsi="Times New Roman"/>
        </w:rPr>
        <w:t xml:space="preserve"> Organizácie Spojených národov.</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35</w:t>
      </w:r>
      <w:r w:rsidRPr="006E5672">
        <w:rPr>
          <w:rFonts w:ascii="Times New Roman" w:hAnsi="Times New Roman"/>
          <w:b/>
          <w:bCs/>
        </w:rPr>
        <w:br/>
        <w:t>Správy predkladané zmluvnými štátmi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1. Každý štát, </w:t>
      </w:r>
      <w:r w:rsidRPr="006E5672">
        <w:rPr>
          <w:rStyle w:val="Emphasis"/>
          <w:rFonts w:ascii="Times New Roman" w:hAnsi="Times New Roman"/>
          <w:i w:val="0"/>
        </w:rPr>
        <w:t>ktorý je zmluvnou stranou tohto dohovoru,</w:t>
      </w:r>
      <w:r w:rsidRPr="006E5672">
        <w:rPr>
          <w:rFonts w:ascii="Times New Roman" w:hAnsi="Times New Roman"/>
        </w:rPr>
        <w:t xml:space="preserve">  predloží výboru prostredníctvom generálneho tajomníka Organizácie Spojených národov komplexnú správu o opatreniach prijatých na účel plnenia jeho záväzkov vyplývajúcich z tohto dohovoru a o pokroku, ktorý v tomto smere dosiahol, a to do dvoch rokov po nadobudnutí platnosti tohto dohovoru pre príslušný štát, </w:t>
      </w:r>
      <w:r w:rsidRPr="006E5672">
        <w:rPr>
          <w:rStyle w:val="Emphasis"/>
          <w:rFonts w:ascii="Times New Roman" w:hAnsi="Times New Roman"/>
          <w:i w:val="0"/>
        </w:rPr>
        <w:t>ktorý je jeho zmluvnou stranou</w:t>
      </w:r>
      <w:r w:rsidRPr="006E5672">
        <w:rPr>
          <w:rFonts w:ascii="Times New Roman" w:hAnsi="Times New Roman"/>
        </w:rPr>
        <w: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Zmluvné strany následne predkladajú ďalšie správy najmenej každé štyri roky a ďalšie správy predložia vždy, keď ich o to výbor požiada.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Výbor rozhoduje o všetkých usmerneniach týkajúcich sa obsahu správ.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4. </w:t>
      </w:r>
      <w:r w:rsidRPr="006E5672">
        <w:rPr>
          <w:rStyle w:val="Emphasis"/>
          <w:rFonts w:ascii="Times New Roman" w:hAnsi="Times New Roman"/>
          <w:i w:val="0"/>
        </w:rPr>
        <w:t>Štáty, ktoré sú zmluvnými stranami tohto dohovoru a</w:t>
      </w:r>
      <w:r w:rsidRPr="006E5672">
        <w:rPr>
          <w:rFonts w:ascii="Times New Roman" w:hAnsi="Times New Roman"/>
        </w:rPr>
        <w:t xml:space="preserve"> ktoré predložili výboru prvú komplexnú správu, nemusia vo svojich ďalších správach opätovne uvádzať informácie, ktoré už predtým poskytli. Vo vzťahu k vypracúvaniu správ pre výbor sa zmluvné strany vyzývajú, aby správy pripravovali v rámci otvoreného a transparentného procesu a aby pritom venovali náležitú pozornosť ustanoveniu uvedenému v článku 4 ods. 3 tohto dohovoru.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V správach sa môžu uvádzať skutočnosti a ťažkosti ovplyvňujúce mieru plnenia záväzkov vyplývajúcich z tohto dohovoru.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36</w:t>
      </w:r>
      <w:r w:rsidRPr="006E5672">
        <w:rPr>
          <w:rFonts w:ascii="Times New Roman" w:hAnsi="Times New Roman"/>
          <w:b/>
          <w:bCs/>
        </w:rPr>
        <w:br/>
        <w:t>Posudzovanie</w:t>
      </w:r>
      <w:r w:rsidRPr="006E5672">
        <w:rPr>
          <w:rStyle w:val="Strong"/>
          <w:rFonts w:ascii="Times New Roman" w:hAnsi="Times New Roman"/>
        </w:rPr>
        <w:t xml:space="preserve"> správ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Každú správu posudzuje výbor, ktorý podľa vlastného uváženia k správe vypracuje svoje návrhy a všeobecné odporúčania a predloží ich príslušnému štátu, ktorý je</w:t>
      </w:r>
      <w:r w:rsidRPr="006E5672">
        <w:rPr>
          <w:rStyle w:val="Emphasis"/>
          <w:rFonts w:ascii="Times New Roman" w:hAnsi="Times New Roman"/>
          <w:i w:val="0"/>
        </w:rPr>
        <w:t xml:space="preserve"> zmluvnou stranou tohto dohovoru</w:t>
      </w:r>
      <w:r w:rsidRPr="006E5672">
        <w:rPr>
          <w:rFonts w:ascii="Times New Roman" w:hAnsi="Times New Roman"/>
        </w:rPr>
        <w:t xml:space="preserve">. </w:t>
      </w:r>
      <w:r w:rsidRPr="006E5672">
        <w:rPr>
          <w:rStyle w:val="Emphasis"/>
          <w:rFonts w:ascii="Times New Roman" w:hAnsi="Times New Roman"/>
          <w:i w:val="0"/>
        </w:rPr>
        <w:t>Štát, ktorý je zmluvnou stranou tohto dohovoru,</w:t>
      </w:r>
      <w:r w:rsidRPr="006E5672">
        <w:rPr>
          <w:rFonts w:ascii="Times New Roman" w:hAnsi="Times New Roman"/>
        </w:rPr>
        <w:t xml:space="preserve"> môže v odpovedi určenej výboru zaslať akékoľvek informácie, pre ktoré sa rozhodol. Výbor môže požiadať od štátov</w:t>
      </w:r>
      <w:r w:rsidRPr="006E5672">
        <w:rPr>
          <w:rStyle w:val="Emphasis"/>
          <w:rFonts w:ascii="Times New Roman" w:hAnsi="Times New Roman"/>
          <w:i w:val="0"/>
        </w:rPr>
        <w:t>, ktoré sú zmluvnými stranami tohto dohovoru,</w:t>
      </w:r>
      <w:r w:rsidRPr="006E5672">
        <w:rPr>
          <w:rFonts w:ascii="Times New Roman" w:hAnsi="Times New Roman"/>
        </w:rPr>
        <w:t xml:space="preserve"> ďalšie informácie potrebné na vykonávanie tohto dohovoru.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Ak š</w:t>
      </w:r>
      <w:r w:rsidRPr="006E5672">
        <w:rPr>
          <w:rStyle w:val="Emphasis"/>
          <w:rFonts w:ascii="Times New Roman" w:hAnsi="Times New Roman"/>
          <w:i w:val="0"/>
        </w:rPr>
        <w:t>tát, ktorý je zmluvnou stranou tohto dohovoru,</w:t>
      </w:r>
      <w:r w:rsidRPr="006E5672">
        <w:rPr>
          <w:rFonts w:ascii="Times New Roman" w:hAnsi="Times New Roman"/>
        </w:rPr>
        <w:t xml:space="preserve"> podá správu s veľkým oneskorením, výbor môže na základe hodnoverných informácií, ktorými disponuje, oznámiť príslušnému š</w:t>
      </w:r>
      <w:r w:rsidRPr="006E5672">
        <w:rPr>
          <w:rStyle w:val="Emphasis"/>
          <w:rFonts w:ascii="Times New Roman" w:hAnsi="Times New Roman"/>
          <w:i w:val="0"/>
        </w:rPr>
        <w:t>tátu, ktorý je zmluvnou stranou tohto dohovoru,</w:t>
      </w:r>
      <w:r w:rsidRPr="006E5672">
        <w:rPr>
          <w:rFonts w:ascii="Times New Roman" w:hAnsi="Times New Roman"/>
        </w:rPr>
        <w:t xml:space="preserve"> že je potrebné preskúmať vykonávanie tohto dohovoru v danom štáte, ak príslušná správa nebude predložená do troch mesiacov odo dňa oznámenia. Výbor vyzve príslušný š</w:t>
      </w:r>
      <w:r w:rsidRPr="006E5672">
        <w:rPr>
          <w:rStyle w:val="Emphasis"/>
          <w:rFonts w:ascii="Times New Roman" w:hAnsi="Times New Roman"/>
          <w:i w:val="0"/>
        </w:rPr>
        <w:t>tát, ktorý je zmluvnou stranou tohto dohovoru,</w:t>
      </w:r>
      <w:r w:rsidRPr="006E5672">
        <w:rPr>
          <w:rFonts w:ascii="Times New Roman" w:hAnsi="Times New Roman"/>
        </w:rPr>
        <w:t xml:space="preserve"> aby sa zúčastnil na takom preskúmaní. Ak š</w:t>
      </w:r>
      <w:r w:rsidRPr="006E5672">
        <w:rPr>
          <w:rStyle w:val="Emphasis"/>
          <w:rFonts w:ascii="Times New Roman" w:hAnsi="Times New Roman"/>
          <w:i w:val="0"/>
        </w:rPr>
        <w:t>tát, ktorý je zmluvnou stranou tohto dohovoru,</w:t>
      </w:r>
      <w:r w:rsidRPr="006E5672">
        <w:rPr>
          <w:rFonts w:ascii="Times New Roman" w:hAnsi="Times New Roman"/>
        </w:rPr>
        <w:t xml:space="preserve"> odpovie predložením príslušnej správy, uplatňujú sa ustanovenia odseku 1 tohto článku.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Generálny tajomník Organizácie Spojených národov sprístupní správy všetkým š</w:t>
      </w:r>
      <w:r w:rsidRPr="006E5672">
        <w:rPr>
          <w:rStyle w:val="Emphasis"/>
          <w:rFonts w:ascii="Times New Roman" w:hAnsi="Times New Roman"/>
          <w:i w:val="0"/>
        </w:rPr>
        <w:t>tátom, ktoré sú zmluvnými stranami tohto dohovoru</w:t>
      </w:r>
      <w:r w:rsidRPr="006E5672">
        <w:rPr>
          <w:rFonts w:ascii="Times New Roman" w:hAnsi="Times New Roman"/>
        </w:rPr>
        <w: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Š</w:t>
      </w:r>
      <w:r w:rsidRPr="006E5672">
        <w:rPr>
          <w:rStyle w:val="Emphasis"/>
          <w:rFonts w:ascii="Times New Roman" w:hAnsi="Times New Roman"/>
          <w:i w:val="0"/>
        </w:rPr>
        <w:t>táty, ktoré sú zmluvnou stranou tohto dohovoru,</w:t>
      </w:r>
      <w:r w:rsidRPr="006E5672">
        <w:rPr>
          <w:rFonts w:ascii="Times New Roman" w:hAnsi="Times New Roman"/>
        </w:rPr>
        <w:t xml:space="preserve"> sprístupnia svoje správy širokej verejnosti vo svojej vlastnej krajine a uľahčia jej prístup k návrhom a všeobecným odporúčaniam týkajúcim sa týchto správ.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Výbor podľa vlastného uváženia pošle správy štátov,</w:t>
      </w:r>
      <w:r w:rsidRPr="006E5672">
        <w:rPr>
          <w:rStyle w:val="Emphasis"/>
          <w:rFonts w:ascii="Times New Roman" w:hAnsi="Times New Roman"/>
          <w:i w:val="0"/>
        </w:rPr>
        <w:t xml:space="preserve"> ktoré sú zmluvnými stranami tohto dohovoru,</w:t>
      </w:r>
      <w:r w:rsidRPr="006E5672">
        <w:rPr>
          <w:rFonts w:ascii="Times New Roman" w:hAnsi="Times New Roman"/>
        </w:rPr>
        <w:t xml:space="preserve"> špecializovaným agentúram, fondom a programom Organizácie Spojených národov a iným príslušným orgánom a zároveň im adresuje žiadosť alebo informáciu o potrebe odborného poradenstva alebo pomoci spolu s prípadnými poznámkami a odporúčaniami výboru k týmto žiadostiam alebo informáciám.</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37</w:t>
      </w:r>
      <w:r w:rsidRPr="006E5672">
        <w:rPr>
          <w:rFonts w:ascii="Times New Roman" w:hAnsi="Times New Roman"/>
          <w:b/>
          <w:bCs/>
        </w:rPr>
        <w:br/>
        <w:t>Spolupráca zmluvných strán s výborom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Každý š</w:t>
      </w:r>
      <w:r w:rsidRPr="006E5672">
        <w:rPr>
          <w:rStyle w:val="Emphasis"/>
          <w:rFonts w:ascii="Times New Roman" w:hAnsi="Times New Roman"/>
          <w:i w:val="0"/>
        </w:rPr>
        <w:t>tát, ktorý je zmluvnou stranou tohto dohovoru,</w:t>
      </w:r>
      <w:r w:rsidRPr="006E5672">
        <w:rPr>
          <w:rFonts w:ascii="Times New Roman" w:hAnsi="Times New Roman"/>
        </w:rPr>
        <w:t xml:space="preserve"> spolupracuje s výborom a pomáha jeho členom pri plnení ich mandátu.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V rámci vzájomných vzťahov so š</w:t>
      </w:r>
      <w:r w:rsidRPr="006E5672">
        <w:rPr>
          <w:rStyle w:val="Emphasis"/>
          <w:rFonts w:ascii="Times New Roman" w:hAnsi="Times New Roman"/>
          <w:i w:val="0"/>
        </w:rPr>
        <w:t>tátmi, ktoré sú zmluvnými stranami tohto dohovoru,</w:t>
      </w:r>
      <w:r w:rsidRPr="006E5672">
        <w:rPr>
          <w:rFonts w:ascii="Times New Roman" w:hAnsi="Times New Roman"/>
        </w:rPr>
        <w:t xml:space="preserve"> výbor venuje náležitú pozornosť spôsobom a prostriedkom zvyšovania vnútroštátnej kapacity na vykonávanie tohto dohovoru, a to aj prostredníctvom medzinárodnej spolupráce.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38</w:t>
      </w:r>
      <w:r w:rsidRPr="006E5672">
        <w:rPr>
          <w:rFonts w:ascii="Times New Roman" w:hAnsi="Times New Roman"/>
          <w:b/>
          <w:bCs/>
        </w:rPr>
        <w:br/>
        <w:t>Vzťah výboru s inými orgánmi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V záujme zabezpečenia účinného vykonávania tohto dohovoru a podpory medzinárodnej spolupráce v oblasti, na ktorú sa vzťahuje tento dohovor,</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(a) špecializované agentúry a iné orgány Organizácie Spojených národov majú oprávnenie byť prítomné pri posudzovaní uplatňovania tých ustanovení tohto dohovoru, ktoré spadajú do ich oblasti pôsobenia. Výbor môže, ak to bude považovať za potrebné, vyzvať špecializované agentúry a iné príslušné orgány, aby poskytli odborné poradenstvo týkajúce sa vykonávania tohto dohovoru v oblastiach patriacich do ich pôsobnosti. Výbor môže vyzvať špecializované agentúry a iné orgány Organizácie Spojených národov, aby predložili správy o vykonávaní tohto dohovoru v oblastiach, ktoré spadajú do oblasti ich činností;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(b) výbor pri plnení svojho mandátu konzultuje, ak je to vhodné, s ďalšími príslušnými orgánmi ustanovenými na základe medzinárodných zmlúv o ľudských právach s cieľom zabezpečiť konzistentnosť ich príslušných usmernení, návrhov a všeobecných odporúčaní k správam a zamedziť duplicite a prekrývaniu vo výkone ich funkcií.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39</w:t>
      </w:r>
      <w:r w:rsidRPr="006E5672">
        <w:rPr>
          <w:rFonts w:ascii="Times New Roman" w:hAnsi="Times New Roman"/>
          <w:b/>
          <w:bCs/>
        </w:rPr>
        <w:br/>
        <w:t>Správa výboru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Výbor každé dva roky predkladá Valnému zhromaždeniu a Hospodárskej a sociálnej rade správu o svojich činnostiach a môže predkladať návrhy a všeobecné odporúčania na základe preskúmania správ a informácií, ktoré dostal od štátov, ktoré sú</w:t>
      </w:r>
      <w:r w:rsidRPr="006E5672">
        <w:rPr>
          <w:rStyle w:val="Emphasis"/>
          <w:rFonts w:ascii="Times New Roman" w:hAnsi="Times New Roman"/>
          <w:i w:val="0"/>
        </w:rPr>
        <w:t xml:space="preserve"> zmluvnými stranami tohto dohovoru</w:t>
      </w:r>
      <w:r w:rsidRPr="006E5672">
        <w:rPr>
          <w:rFonts w:ascii="Times New Roman" w:hAnsi="Times New Roman"/>
        </w:rPr>
        <w:t>. Tieto návrhy a všeobecné odporúčania budú zahrnuté do správy výboru spolu s prípadnými pripomienkami od štátov, ktoré sú zmluvnými</w:t>
      </w:r>
      <w:r w:rsidRPr="006E5672">
        <w:rPr>
          <w:rStyle w:val="Emphasis"/>
          <w:rFonts w:ascii="Times New Roman" w:hAnsi="Times New Roman"/>
          <w:i w:val="0"/>
        </w:rPr>
        <w:t xml:space="preserve"> stranami tohto dohovoru</w:t>
      </w:r>
      <w:r w:rsidRPr="006E5672">
        <w:rPr>
          <w:rFonts w:ascii="Times New Roman" w:hAnsi="Times New Roman"/>
        </w:rPr>
        <w:t>.</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40</w:t>
      </w:r>
      <w:r w:rsidRPr="006E5672">
        <w:rPr>
          <w:rFonts w:ascii="Times New Roman" w:hAnsi="Times New Roman"/>
          <w:b/>
          <w:bCs/>
        </w:rPr>
        <w:br/>
        <w:t>K</w:t>
      </w:r>
      <w:r w:rsidRPr="006E5672">
        <w:rPr>
          <w:rStyle w:val="Strong"/>
          <w:rFonts w:ascii="Times New Roman" w:hAnsi="Times New Roman"/>
        </w:rPr>
        <w:t>onferencia zmluvných strán</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Zmluvné strany sa pravidelne stretávajú na konferencii zmluvných strán, aby prerokovali všetky otázky týkajúce sa vykonávania tohto dohovoru.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Najneskôr do šiestich mesiacov po nadobudnutí platnosti tohto dohovoru generálny tajomník Organizácie Spojených národov zvolá konferenciu štátov, ktoré sú</w:t>
      </w:r>
      <w:r w:rsidRPr="006E5672">
        <w:rPr>
          <w:rStyle w:val="Emphasis"/>
          <w:rFonts w:ascii="Times New Roman" w:hAnsi="Times New Roman"/>
          <w:i w:val="0"/>
        </w:rPr>
        <w:t xml:space="preserve"> zmluvnými stranami tohto dohovoru</w:t>
      </w:r>
      <w:r w:rsidRPr="006E5672">
        <w:rPr>
          <w:rFonts w:ascii="Times New Roman" w:hAnsi="Times New Roman"/>
        </w:rPr>
        <w:t>. Následné schôdzky zvoláva generálny tajomník Organizácie Spojených národov každé dva roky alebo sa zvolávajú na základe rozhodnutia konferencie štátov, ktoré sú</w:t>
      </w:r>
      <w:r w:rsidRPr="006E5672">
        <w:rPr>
          <w:rStyle w:val="Emphasis"/>
          <w:rFonts w:ascii="Times New Roman" w:hAnsi="Times New Roman"/>
          <w:i w:val="0"/>
        </w:rPr>
        <w:t xml:space="preserve"> zmluvnými stranami tohto dohovoru</w:t>
      </w:r>
      <w:r w:rsidRPr="006E5672">
        <w:rPr>
          <w:rFonts w:ascii="Times New Roman" w:hAnsi="Times New Roman"/>
        </w:rPr>
        <w: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41</w:t>
      </w:r>
      <w:r w:rsidRPr="006E5672">
        <w:rPr>
          <w:rFonts w:ascii="Times New Roman" w:hAnsi="Times New Roman"/>
          <w:b/>
          <w:bCs/>
        </w:rPr>
        <w:br/>
      </w:r>
      <w:r w:rsidRPr="006E5672">
        <w:rPr>
          <w:rStyle w:val="Strong"/>
          <w:rFonts w:ascii="Times New Roman" w:hAnsi="Times New Roman"/>
        </w:rPr>
        <w:t>Depozitár</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Depozitárom tohto dohovoru je generálny tajomník Organizácie Spojených národov.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42</w:t>
      </w:r>
      <w:r w:rsidRPr="006E5672">
        <w:rPr>
          <w:rFonts w:ascii="Times New Roman" w:hAnsi="Times New Roman"/>
          <w:b/>
          <w:bCs/>
        </w:rPr>
        <w:br/>
        <w:t>Podpis</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Tento dohovor je od 30. marca 2007 otvorený na podpis všetkým štátom a regionálnym integračným organizáciám v sídle Organizácie Spojených národov v New Yorku.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43</w:t>
      </w:r>
      <w:r w:rsidRPr="006E5672">
        <w:rPr>
          <w:rFonts w:ascii="Times New Roman" w:hAnsi="Times New Roman"/>
          <w:b/>
          <w:bCs/>
        </w:rPr>
        <w:br/>
        <w:t>Súhlas so záväznosťou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Tento dohovor podlieha ratifikácii signatárskymi štátmi a oficiálnemu potvrdeniu signatárskymi regionálnymi integračnými organizáciami. Je otvorený na pristúpenie pre ktorýkoľvek štát alebo regionálnu integračnú organizáciu, ktoré dohovor nepodpísali.</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44</w:t>
      </w:r>
      <w:r w:rsidRPr="006E5672">
        <w:rPr>
          <w:rFonts w:ascii="Times New Roman" w:hAnsi="Times New Roman"/>
          <w:b/>
          <w:bCs/>
        </w:rPr>
        <w:br/>
      </w:r>
      <w:r w:rsidRPr="006E5672">
        <w:rPr>
          <w:rStyle w:val="Strong"/>
          <w:rFonts w:ascii="Times New Roman" w:hAnsi="Times New Roman"/>
        </w:rPr>
        <w:t>Regionálne integračné organizácie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Regionálna integračná organizácia je organizácia ustanovená zvrchovanými štátmi daného regiónu, na ktorú členské štáty previedli svoje právomoci týkajúce sa záležitostí upravovaných týmto dohovorom. Uvedené organizácie vo svojich dokumentoch o oficiálnom potvrdení alebo pristúpení oznámia rozsah svojich právomocí v záležitostiach upravovaných týmto dohovorom. Následne informujú depozitára o každej podstatnej zmene týkajúcej sa rozsahu svojich právomocí.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Odkazy na zmluvné strany v tomto dohovore sa vzťahujú na uvedené organizácie v rámci rozsahu ich právomocí.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3. Na účely článku 45 ods. </w:t>
      </w:r>
      <w:smartTag w:uri="urn:schemas-microsoft-com:office:smarttags" w:element="metricconverter">
        <w:smartTagPr>
          <w:attr w:name="ProductID" w:val="1 a"/>
        </w:smartTagPr>
        <w:r w:rsidRPr="006E5672">
          <w:rPr>
            <w:rFonts w:ascii="Times New Roman" w:hAnsi="Times New Roman"/>
          </w:rPr>
          <w:t>1 a</w:t>
        </w:r>
      </w:smartTag>
      <w:r w:rsidRPr="006E5672">
        <w:rPr>
          <w:rFonts w:ascii="Times New Roman" w:hAnsi="Times New Roman"/>
        </w:rPr>
        <w:t xml:space="preserve"> článku 47 ods. </w:t>
      </w:r>
      <w:smartTag w:uri="urn:schemas-microsoft-com:office:smarttags" w:element="metricconverter">
        <w:smartTagPr>
          <w:attr w:name="ProductID" w:val="2 a"/>
        </w:smartTagPr>
        <w:r w:rsidRPr="006E5672">
          <w:rPr>
            <w:rFonts w:ascii="Times New Roman" w:hAnsi="Times New Roman"/>
          </w:rPr>
          <w:t>2 a</w:t>
        </w:r>
      </w:smartTag>
      <w:r w:rsidRPr="006E5672">
        <w:rPr>
          <w:rFonts w:ascii="Times New Roman" w:hAnsi="Times New Roman"/>
        </w:rPr>
        <w:t xml:space="preserve"> 3 sa nezapočítava nijaká listina uložená regionálnou integračnou organizáciou.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4. Regionálne integračné organizácie môžu v záležitostiach spadajúcich do ich právomoci uplatňovať svoje hlasovacie právo na konferencii štátov, ktoré sú </w:t>
      </w:r>
      <w:r w:rsidRPr="006E5672">
        <w:rPr>
          <w:rStyle w:val="Emphasis"/>
          <w:rFonts w:ascii="Times New Roman" w:hAnsi="Times New Roman"/>
          <w:i w:val="0"/>
        </w:rPr>
        <w:t>zmluvnými stranami tohto dohovoru,</w:t>
      </w:r>
      <w:r w:rsidRPr="006E5672">
        <w:rPr>
          <w:rFonts w:ascii="Times New Roman" w:hAnsi="Times New Roman"/>
        </w:rPr>
        <w:t xml:space="preserve"> s počtom hlasov rovnajúcim sa počtu ich členských štátov, ktoré sú</w:t>
      </w:r>
      <w:r w:rsidRPr="006E5672">
        <w:rPr>
          <w:rStyle w:val="Emphasis"/>
          <w:rFonts w:ascii="Times New Roman" w:hAnsi="Times New Roman"/>
          <w:i w:val="0"/>
        </w:rPr>
        <w:t xml:space="preserve"> zmluvnými stranami tohto dohovoru</w:t>
      </w:r>
      <w:r w:rsidRPr="006E5672">
        <w:rPr>
          <w:rFonts w:ascii="Times New Roman" w:hAnsi="Times New Roman"/>
        </w:rPr>
        <w:t>. Uvedená organizácia neuplatňuje hlasovacie právo, ak ktorýkoľvek z jej členských štátov toto právo uplatňuje a naopak.</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45</w:t>
      </w:r>
      <w:r w:rsidRPr="006E5672">
        <w:rPr>
          <w:rFonts w:ascii="Times New Roman" w:hAnsi="Times New Roman"/>
          <w:b/>
          <w:bCs/>
        </w:rPr>
        <w:br/>
        <w:t>Nadobudnutie platnosti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Tento dohovor nadobúda platnosť tridsiaty deň po dátume uloženia dvadsiatej ratifikačnej listiny alebo listiny o pristúpení.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Pre každý štát alebo každú regionálnu integračnú organizáciu, ktoré ratifikovali dohovor, oficiálne ho potvrdili alebo k nemu pristúpili po uložení dvadsiatej ratifikačnej listiny alebo listiny o pristúpení, dohovor nadobúda platnosť tridsiaty deň po uložení ich vlastnej ratifikačnej listiny alebo listiny o pristúpení.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46</w:t>
      </w:r>
      <w:r w:rsidRPr="006E5672">
        <w:rPr>
          <w:rFonts w:ascii="Times New Roman" w:hAnsi="Times New Roman"/>
          <w:b/>
          <w:bCs/>
        </w:rPr>
        <w:br/>
        <w:t>Výhrady</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Výhrady, ktoré nie sú zlučiteľné s predmetom a cieľom tohto dohovoru, nie sú povolené.</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Výhrady možno kedykoľvek odvolať.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47</w:t>
      </w:r>
      <w:r w:rsidRPr="006E5672">
        <w:rPr>
          <w:rFonts w:ascii="Times New Roman" w:hAnsi="Times New Roman"/>
          <w:b/>
          <w:bCs/>
        </w:rPr>
        <w:br/>
        <w:t>Zmeny a doplnenia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Ktorýkoľvek š</w:t>
      </w:r>
      <w:r w:rsidRPr="006E5672">
        <w:rPr>
          <w:rStyle w:val="Emphasis"/>
          <w:rFonts w:ascii="Times New Roman" w:hAnsi="Times New Roman"/>
          <w:i w:val="0"/>
        </w:rPr>
        <w:t>tát, ktorý je zmluvnou stranou tohto dohovoru,</w:t>
      </w:r>
      <w:r w:rsidRPr="006E5672">
        <w:rPr>
          <w:rFonts w:ascii="Times New Roman" w:hAnsi="Times New Roman"/>
        </w:rPr>
        <w:t xml:space="preserve"> môže navrhnúť zmenu alebo doplnenie tohto dohovoru a predložiť ich generálnemu tajomníkovi Organizácie Spojených národov. Generálny tajomník oznámi š</w:t>
      </w:r>
      <w:r w:rsidRPr="006E5672">
        <w:rPr>
          <w:rStyle w:val="Emphasis"/>
          <w:rFonts w:ascii="Times New Roman" w:hAnsi="Times New Roman"/>
          <w:i w:val="0"/>
        </w:rPr>
        <w:t>tátom, ktoré sú zmluvnými stranami tohto dohovoru,</w:t>
      </w:r>
      <w:r w:rsidRPr="006E5672">
        <w:rPr>
          <w:rFonts w:ascii="Times New Roman" w:hAnsi="Times New Roman"/>
        </w:rPr>
        <w:t xml:space="preserve"> všetky navrhnuté zmeny a doplnenia a požiada ich, aby mu oznámili, či sú za zvolanie  konferencie štátov</w:t>
      </w:r>
      <w:r w:rsidRPr="006E5672">
        <w:rPr>
          <w:rStyle w:val="Emphasis"/>
          <w:rFonts w:ascii="Times New Roman" w:hAnsi="Times New Roman"/>
          <w:i w:val="0"/>
        </w:rPr>
        <w:t>, ktoré sú zmluvnými stranami tohto dohovoru,</w:t>
      </w:r>
      <w:r w:rsidRPr="006E5672">
        <w:rPr>
          <w:rFonts w:ascii="Times New Roman" w:hAnsi="Times New Roman"/>
        </w:rPr>
        <w:t xml:space="preserve"> na ktorej by sa mali prerokovať návrhy a rozhodnutia o nich. V prípade, ak sa do štyroch mesiacov od dátumu tohto oznámenia aspoň jedna tretina štátov, ktoré sú</w:t>
      </w:r>
      <w:r w:rsidRPr="006E5672">
        <w:rPr>
          <w:rStyle w:val="Emphasis"/>
          <w:rFonts w:ascii="Times New Roman" w:hAnsi="Times New Roman"/>
          <w:i w:val="0"/>
        </w:rPr>
        <w:t xml:space="preserve"> zmluvnými stranami tohto dohovoru,</w:t>
      </w:r>
      <w:r w:rsidRPr="006E5672">
        <w:rPr>
          <w:rFonts w:ascii="Times New Roman" w:hAnsi="Times New Roman"/>
        </w:rPr>
        <w:t xml:space="preserve"> vysloví za takú konferenciu, generálny tajomník zvolá túto konferenciu pod záštitou Organizácie Spojených národov. Každú zmenu alebo doplnenie prijaté dvojtretinovou väčšinou štátov, ktoré sú</w:t>
      </w:r>
      <w:r w:rsidRPr="006E5672">
        <w:rPr>
          <w:rStyle w:val="Emphasis"/>
          <w:rFonts w:ascii="Times New Roman" w:hAnsi="Times New Roman"/>
          <w:i w:val="0"/>
        </w:rPr>
        <w:t xml:space="preserve"> zmluvnými stranami tohto dohovoru,</w:t>
      </w:r>
      <w:r w:rsidRPr="006E5672">
        <w:rPr>
          <w:rFonts w:ascii="Times New Roman" w:hAnsi="Times New Roman"/>
        </w:rPr>
        <w:t xml:space="preserve"> prítomných a hlasujúcich na konferencii predloží generálny tajomník Valnému zhromaždeniu na schválenie a následne na prijatie všetkým štátom, ktoré sú </w:t>
      </w:r>
      <w:r w:rsidRPr="006E5672">
        <w:rPr>
          <w:rStyle w:val="Emphasis"/>
          <w:rFonts w:ascii="Times New Roman" w:hAnsi="Times New Roman"/>
          <w:i w:val="0"/>
        </w:rPr>
        <w:t>zmluvnými stranami tohto dohovoru</w:t>
      </w:r>
      <w:r w:rsidRPr="006E5672">
        <w:rPr>
          <w:rFonts w:ascii="Times New Roman" w:hAnsi="Times New Roman"/>
        </w:rPr>
        <w: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Zmena alebo doplnenie prijaté a schválené v súlade s ods. 1 tohto článku nadobudne platnosť tridsiaty deň potom, keď počet uložených listín o prijatí dosiahne dve tretiny počtu štátov, ktoré sú</w:t>
      </w:r>
      <w:r w:rsidRPr="006E5672">
        <w:rPr>
          <w:rStyle w:val="Emphasis"/>
          <w:rFonts w:ascii="Times New Roman" w:hAnsi="Times New Roman"/>
          <w:i w:val="0"/>
        </w:rPr>
        <w:t xml:space="preserve"> zmluvnými stranami tohto dohovoru v deň</w:t>
      </w:r>
      <w:r w:rsidRPr="006E5672">
        <w:rPr>
          <w:rFonts w:ascii="Times New Roman" w:hAnsi="Times New Roman"/>
        </w:rPr>
        <w:t xml:space="preserve"> prijatia zmeny alebo doplnenia. Následne táto zmena alebo toto doplnenie nadobudne platnosť pre každý štát, </w:t>
      </w:r>
      <w:r w:rsidRPr="006E5672">
        <w:rPr>
          <w:rStyle w:val="Emphasis"/>
          <w:rFonts w:ascii="Times New Roman" w:hAnsi="Times New Roman"/>
          <w:i w:val="0"/>
        </w:rPr>
        <w:t>ktorý je zmluvnou stranou tohto dohovoru,</w:t>
      </w:r>
      <w:r w:rsidRPr="006E5672">
        <w:rPr>
          <w:rFonts w:ascii="Times New Roman" w:hAnsi="Times New Roman"/>
        </w:rPr>
        <w:t xml:space="preserve">  tridsiaty deň po uložení jeho vlastnej listiny o prijatí. Táto zmena alebo toto doplnenie sú záväzné len pre tie zmluvné strany, </w:t>
      </w:r>
      <w:r w:rsidRPr="006E5672">
        <w:rPr>
          <w:rStyle w:val="Emphasis"/>
          <w:rFonts w:ascii="Times New Roman" w:hAnsi="Times New Roman"/>
          <w:i w:val="0"/>
        </w:rPr>
        <w:t xml:space="preserve">ktoré </w:t>
      </w:r>
      <w:r w:rsidRPr="006E5672">
        <w:rPr>
          <w:rFonts w:ascii="Times New Roman" w:hAnsi="Times New Roman"/>
        </w:rPr>
        <w:t>túto zmenu alebo toto doplnenie prijali.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3. Zmena alebo doplnenie prijaté a schválené v súlade s ods. 1 tohto článku, ktoré sa týkajú výlučne článkov 34, 38, </w:t>
      </w:r>
      <w:smartTag w:uri="urn:schemas-microsoft-com:office:smarttags" w:element="metricconverter">
        <w:smartTagPr>
          <w:attr w:name="ProductID" w:val="39 a"/>
        </w:smartTagPr>
        <w:r w:rsidRPr="006E5672">
          <w:rPr>
            <w:rFonts w:ascii="Times New Roman" w:hAnsi="Times New Roman"/>
          </w:rPr>
          <w:t>39 a</w:t>
        </w:r>
      </w:smartTag>
      <w:r w:rsidRPr="006E5672">
        <w:rPr>
          <w:rFonts w:ascii="Times New Roman" w:hAnsi="Times New Roman"/>
        </w:rPr>
        <w:t xml:space="preserve"> 40, nadobudnú platnosť pre všetky zmluvné strany na tridsiaty deň potom, čo počet uložených listín o prijatí dosiahne dve tretiny z počtu zmluvných štátov v deň prijatia tejto zmeny alebo tohto doplnenia, ak konferencia zmluvných štátov prijme na základe konsenzu takéto rozhodnutie.</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Fonts w:ascii="Times New Roman" w:hAnsi="Times New Roman"/>
          <w:b/>
          <w:bCs/>
        </w:rPr>
        <w:t>Článok</w:t>
      </w:r>
      <w:r w:rsidRPr="006E5672">
        <w:rPr>
          <w:rStyle w:val="Strong"/>
          <w:rFonts w:ascii="Times New Roman" w:hAnsi="Times New Roman"/>
        </w:rPr>
        <w:t xml:space="preserve"> 48</w:t>
      </w:r>
      <w:r w:rsidRPr="006E5672">
        <w:rPr>
          <w:rFonts w:ascii="Times New Roman" w:hAnsi="Times New Roman"/>
          <w:b/>
          <w:bCs/>
        </w:rPr>
        <w:br/>
        <w:t>Vypovedanie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Zmluvná strana môže vypovedať tento dohovor písomným oznámením generálnemu tajomníkovi Organizácie Spojených národov. Vypovedanie nadobudne účinnosť jeden rok odo dňa, keď sa vypovedanie doručilo generálnemu tajomníkovi.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49</w:t>
      </w:r>
      <w:r w:rsidRPr="006E5672">
        <w:rPr>
          <w:rFonts w:ascii="Times New Roman" w:hAnsi="Times New Roman"/>
          <w:b/>
          <w:bCs/>
        </w:rPr>
        <w:br/>
        <w:t>Prístupný formát</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Text tohto dohovoru bude dostupný v prístupných formátoch.</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50</w:t>
      </w:r>
      <w:r w:rsidRPr="006E5672">
        <w:rPr>
          <w:rFonts w:ascii="Times New Roman" w:hAnsi="Times New Roman"/>
          <w:b/>
          <w:bCs/>
        </w:rPr>
        <w:br/>
        <w:t>Platné znenia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Znenia tohto dohovoru v arabskom, čínskom, anglickom, francúzskom, ruskom a španielskom jazyku majú rovnakú platnosť.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Na dôkaz toho podpísaní splnomocnení zástupcovia riadne na to poverení svojimi vládami podpísali tento dohovor.</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b/>
        </w:rPr>
      </w:pPr>
      <w:r w:rsidRPr="006E5672">
        <w:rPr>
          <w:rFonts w:ascii="Times New Roman" w:hAnsi="Times New Roman"/>
        </w:rPr>
        <w:br w:type="page"/>
      </w:r>
      <w:bookmarkStart w:id="0" w:name="optprotocol"/>
      <w:bookmarkEnd w:id="0"/>
      <w:r w:rsidRPr="006E5672">
        <w:rPr>
          <w:rFonts w:ascii="Times New Roman" w:hAnsi="Times New Roman"/>
          <w:b/>
        </w:rPr>
        <w:t>Opčný protokol k Dohovoru o právach osôb so zdravotným postihnutím</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P="006E5672">
      <w:pPr>
        <w:pStyle w:val="NormalWeb"/>
        <w:bidi w:val="0"/>
        <w:spacing w:before="0" w:beforeAutospacing="0"/>
        <w:jc w:val="both"/>
        <w:rPr>
          <w:rStyle w:val="Emphasis"/>
          <w:rFonts w:ascii="Times New Roman" w:hAnsi="Times New Roman"/>
        </w:rPr>
      </w:pPr>
      <w:r w:rsidRPr="006E5672">
        <w:rPr>
          <w:rStyle w:val="Emphasis"/>
          <w:rFonts w:ascii="Times New Roman" w:hAnsi="Times New Roman"/>
        </w:rPr>
        <w:t xml:space="preserve">Štáty, </w:t>
      </w:r>
      <w:r w:rsidRPr="006E5672">
        <w:rPr>
          <w:rFonts w:ascii="Times New Roman" w:hAnsi="Times New Roman"/>
        </w:rPr>
        <w:t>ktoré sú</w:t>
      </w:r>
      <w:r w:rsidRPr="006E5672">
        <w:rPr>
          <w:rStyle w:val="Emphasis"/>
          <w:rFonts w:ascii="Times New Roman" w:hAnsi="Times New Roman"/>
          <w:i w:val="0"/>
        </w:rPr>
        <w:t xml:space="preserve"> zmluvnými stranami tohto dohovoru,</w:t>
      </w:r>
      <w:r w:rsidRPr="006E5672">
        <w:rPr>
          <w:rFonts w:ascii="Times New Roman" w:hAnsi="Times New Roman"/>
        </w:rPr>
        <w:t xml:space="preserve"> </w:t>
      </w:r>
      <w:r w:rsidRPr="006E5672">
        <w:rPr>
          <w:rStyle w:val="Emphasis"/>
          <w:rFonts w:ascii="Times New Roman" w:hAnsi="Times New Roman"/>
        </w:rPr>
        <w:t>sa dohodli takto:</w:t>
      </w:r>
    </w:p>
    <w:p w:rsidR="004C658C"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Š</w:t>
      </w:r>
      <w:r w:rsidRPr="006E5672">
        <w:rPr>
          <w:rStyle w:val="Emphasis"/>
          <w:rFonts w:ascii="Times New Roman" w:hAnsi="Times New Roman"/>
          <w:i w:val="0"/>
        </w:rPr>
        <w:t>tát, ktorý je zmluvnou stranou tohto dohovoru</w:t>
      </w:r>
      <w:r w:rsidRPr="006E5672">
        <w:rPr>
          <w:rFonts w:ascii="Times New Roman" w:hAnsi="Times New Roman"/>
        </w:rPr>
        <w:t xml:space="preserve"> </w:t>
      </w:r>
      <w:r w:rsidRPr="006E5672">
        <w:rPr>
          <w:rStyle w:val="Emphasis"/>
          <w:rFonts w:ascii="Times New Roman" w:hAnsi="Times New Roman"/>
          <w:i w:val="0"/>
          <w:iCs w:val="0"/>
        </w:rPr>
        <w:t>(ďalej len „zmluvná strana“)</w:t>
      </w:r>
      <w:r w:rsidRPr="006E5672">
        <w:rPr>
          <w:rStyle w:val="Emphasis"/>
          <w:rFonts w:ascii="Times New Roman" w:hAnsi="Times New Roman"/>
        </w:rPr>
        <w:t>,</w:t>
      </w:r>
      <w:r w:rsidRPr="006E5672">
        <w:rPr>
          <w:rStyle w:val="Emphasis"/>
          <w:rFonts w:ascii="Times New Roman" w:hAnsi="Times New Roman"/>
          <w:i w:val="0"/>
          <w:iCs w:val="0"/>
        </w:rPr>
        <w:t xml:space="preserve"> uznáva právomoc Výboru pre práva osôb so zdravotnými postihnutím (ďalej len „výbor“) prijímať a posudzovať oznámenia predložené osobami alebo skupinami osôb alebo oznámenia predložené v zastúpení osôb alebo skupín osôb, ktoré podliehajú jeho jurisdikcii a ktoré tvrdia, že sú obeťami porušovania ustanovení tohto dohovoru zo strany daného zmluvného štátu.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Výbor neprijme nijaké oznámenie, ak sa bude týkať štátu</w:t>
      </w:r>
      <w:r w:rsidRPr="006E5672">
        <w:rPr>
          <w:rStyle w:val="Emphasis"/>
          <w:rFonts w:ascii="Times New Roman" w:hAnsi="Times New Roman"/>
          <w:i w:val="0"/>
        </w:rPr>
        <w:t xml:space="preserve">, ktorý je zmluvnou stranou tohto dohovoru, ale </w:t>
      </w:r>
      <w:r w:rsidRPr="006E5672">
        <w:rPr>
          <w:rFonts w:ascii="Times New Roman" w:hAnsi="Times New Roman"/>
        </w:rPr>
        <w:t>ktorý nie je zmluvnou stranou tohto protokolu.</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b/>
          <w:bCs/>
        </w:rPr>
      </w:pPr>
      <w:r w:rsidRPr="006E5672">
        <w:rPr>
          <w:rFonts w:ascii="Times New Roman" w:hAnsi="Times New Roman"/>
          <w:b/>
          <w:bCs/>
        </w:rPr>
        <w:t>Článok 2</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Výbor považuje oznámenie za neprípustné, ak</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(a) ide o anonymné oznámenie;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(b) oznámenie predstavuje zneužitie práva predkladať takéto oznámenia alebo je nezlučiteľné s ustanoveniami dohovoru;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(c) výbor už preskúmal tú istú záležitosť alebo sa táto záležitosť preskúmala alebo sa skúma v rámci iného postupu medzinárodného prešetrovania alebo riešenia sporov;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 sa nevyčerpali všetky dostupné vnútroštátne opravné prostriedky. To neplatí v prípade, ak sa uplatňovanie opravných prostriedkov bezdôvodne predlžuje alebo keď je nepravdepodobné, že prinesie účinnú nápravu;</w:t>
      </w:r>
      <w:r w:rsidRPr="006E5672">
        <w:rPr>
          <w:rFonts w:ascii="Times New Roman" w:hAnsi="Times New Roman"/>
        </w:rPr>
        <w:t xml:space="preserve">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(e) je zjavne nepodložené alebo nedostatočne opodstatnené;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(f)  skutočnosti, ktoré sú predmetom oznámenia, nastali predtým, ako tento protokol nadobudol platnosť pre príslušnú zmluvnú stranu, s výnimkou prípadov, keď uvedené skutočnosti pretrvávajú aj po dátume nadobudnutia platnosti tohto protokolu.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3</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S výhradou ustanovení článku 2 tohto protokolu výbor dôverne informuje zmluvnú stranu o všetkých oznámeniach, ktoré mu boli predložené. Prijímajúci štát do šiestich mesiacov predloží výboru písomné vysvetlenia alebo vyhlásenia objasňujúce danú záležitosť a prípadné opravné prostriedky, ktoré tento štát použil.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4</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Kedykoľvek po prevzatí oznámenia a pred prijatím rozhodnutia o skutkovej podstate môže výbor poslať príslušnému zmluvnému štátu na neodkladné posúdenie žiadosť, aby zmluvná strana prijala nevyhnutné predbežné opatrenia na zabránenie možnému nenapraviteľnému poškodeniu obete alebo obetí údajného porušovania.</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Ak výbor uplatní svoju právomoc voľného uváženia na základe ods. 1 tohto článku, nevyplýva z toho rozhodnutie o prípustnosti alebo o skutkovej podstate oznámenia.</w:t>
      </w:r>
    </w:p>
    <w:p w:rsidR="00700AC0" w:rsidRPr="006E5672" w:rsidP="006E5672">
      <w:pPr>
        <w:pStyle w:val="NormalWeb"/>
        <w:bidi w:val="0"/>
        <w:spacing w:before="0" w:beforeAutospacing="0"/>
        <w:jc w:val="both"/>
        <w:rPr>
          <w:rStyle w:val="Strong"/>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5</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Výbor preskúma oznámenia podľa tohto protokolu na neverejných zasadnutiach. Po preskúmaní oznámenia výbor postúpi svoje prípadné návrhy a odporúčania príslušnému zmluvnému štátu a navrhovateľovi.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6</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Ak výbor dostane hodnoverné informácie nasvedčujúce tomu, že zmluvná strana hrubo alebo systematicky porušuje práva ustanovené v dohovore, výbor vyzve túto zmluvnú stranu, aby spolupracovala pri preverovaní uvedených informácií a zaslala k nim svoje vyjadrenie.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Po zohľadnení prípadných vyjadrení, ktoré predložila príslušná zmluvná strana, ako aj všetkých ďalších hodnoverných informácií, ktoré má k dispozícii, výbor môže poveriť jedného alebo viacerých svojich členov, aby vykonali prešetrovanie a bezodkladne o tom podali správu výboru. V oprávnených prípadoch a so súhlasom príslušného štátu, ktorý je zmluvnou stranou tohto protokolu, môže byť do prešetrovania zahrnutá aj návšteva na území tohto štátu.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3. Po preskúmaní záverov takéhoto prešetrovania výbor pošle tieto závery príslušnému štátu, ktorý je zmluvnou stranou tohto protokolu, spolu so všetkými pripomienkami a odporúčaniami.</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Príslušná zmluvná strana predloží výboru svoje vyjadrenie do šiestich mesiacov od dátumu doručenia uvedených záverov, pripomienok a odporúčaní, ktoré mu výbor poslal.</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5. Takéto prešetrovanie je dôverné a vo všetkých fázach konania sa vyžaduje súčinnosť zmluvného štátu.</w:t>
      </w:r>
    </w:p>
    <w:p w:rsidR="00700AC0" w:rsidP="006E5672">
      <w:pPr>
        <w:pStyle w:val="NormalWeb"/>
        <w:bidi w:val="0"/>
        <w:spacing w:before="0" w:beforeAutospacing="0"/>
        <w:jc w:val="both"/>
        <w:rPr>
          <w:rFonts w:ascii="Times New Roman" w:hAnsi="Times New Roman"/>
        </w:rPr>
      </w:pPr>
      <w:r w:rsidRPr="006E5672">
        <w:rPr>
          <w:rFonts w:ascii="Times New Roman" w:hAnsi="Times New Roman"/>
        </w:rPr>
        <w:t> </w:t>
      </w:r>
    </w:p>
    <w:p w:rsidR="004C658C"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7</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Výbor môže vyzvať príslušnú zmluvnú stranu, aby do svojej správy podľa článku 35 dohovoru zahrnula podrobné údaje o všetkých opatreniach, ktoré prijala v rámci reakcie na prešetrovanie uskutočnené podľa článku 6 tohto protokolu.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V prípade potreby môže výbor po skončení šesťmesačného obdobia uvedeného v článku 6 ods. 4 vyzvať príslušnú zmluvnú stranu, aby ho informovala o opatreniach, ktoré prijala v rámci reakcie na také prešetrovanie.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8</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Každá zmluvná strana môže pri podpise alebo ratifikácii tohto protokolu</w:t>
      </w:r>
      <w:r w:rsidR="003B1618">
        <w:rPr>
          <w:rFonts w:ascii="Times New Roman" w:hAnsi="Times New Roman"/>
        </w:rPr>
        <w:t>,</w:t>
      </w:r>
      <w:r w:rsidRPr="006E5672">
        <w:rPr>
          <w:rFonts w:ascii="Times New Roman" w:hAnsi="Times New Roman"/>
        </w:rPr>
        <w:t xml:space="preserve"> alebo pri pristúpení k nemu vyhlásiť, že neuznáva právomoci výboru ustanovené v článkoch </w:t>
      </w:r>
      <w:smartTag w:uri="urn:schemas-microsoft-com:office:smarttags" w:element="metricconverter">
        <w:smartTagPr>
          <w:attr w:name="ProductID" w:val="6 a"/>
        </w:smartTagPr>
        <w:r w:rsidRPr="006E5672">
          <w:rPr>
            <w:rFonts w:ascii="Times New Roman" w:hAnsi="Times New Roman"/>
          </w:rPr>
          <w:t>6 a</w:t>
        </w:r>
      </w:smartTag>
      <w:r w:rsidRPr="006E5672">
        <w:rPr>
          <w:rFonts w:ascii="Times New Roman" w:hAnsi="Times New Roman"/>
        </w:rPr>
        <w:t xml:space="preserve"> 7.</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9</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Depozitárom tohto protokolu je generálny tajomník Organizácie Spojených národov.</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10</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Tento protokol je od 30. marca 2007 otvorený na podpis pre všetky signatárske štáty a regionálne integračné organizácie dohovoru v sídle Organizácie Spojených národov v New Yorku.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11</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Tento </w:t>
      </w:r>
      <w:r w:rsidR="00E7183B">
        <w:rPr>
          <w:rFonts w:ascii="Times New Roman" w:hAnsi="Times New Roman"/>
        </w:rPr>
        <w:t>protokol</w:t>
      </w:r>
      <w:r w:rsidRPr="006E5672">
        <w:rPr>
          <w:rFonts w:ascii="Times New Roman" w:hAnsi="Times New Roman"/>
        </w:rPr>
        <w:t xml:space="preserve"> podlieha ratifikácii signatárskymi štátmi tohto protokolu, ktoré ratifikovali dohovor alebo k nemu pristúpili. Podlieha oficiálnemu potvrdeniu signatárskymi regionálnymi integračnými organizáciami tohto protokolu, ktoré oficiálne potvrdili dohovor alebo k nemu pristúpili. Je otvorený na pristúpenie pre ktorýkoľvek štát alebo regionálnu integračnú organizáciu,  ktoré ratifikovali alebo oficiálne potvrdili dohovor alebo k nemu pristúpili a ktoré nepodpísali protokol.</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12</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Regionálna integračná organizácia je organizácia ustanovená zvrchovanými štátmi daného regiónu, na ktorú členské štáty previedli svoje právomoci v oblastiach upravovaných dohovorom a týmto protokolom. Uvedené organizácie vo svojich listinách o oficiálnom  potvrdení alebo o pristúpení oznámia rozsah svojich právomocí v oblastiach upravených dohovorom a týmto protokolom. Následne informujú depozitára o každej podstatnej zmene rozsahu svojich právomocí.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Odkazy na zmluvné strany v tomto protokole sa vzťahujú na uvedené organizácie v rámci rozsahu ich právomocí.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3. Na účely článku 13 ods. </w:t>
      </w:r>
      <w:smartTag w:uri="urn:schemas-microsoft-com:office:smarttags" w:element="metricconverter">
        <w:smartTagPr>
          <w:attr w:name="ProductID" w:val="1 a"/>
        </w:smartTagPr>
        <w:r w:rsidRPr="006E5672">
          <w:rPr>
            <w:rFonts w:ascii="Times New Roman" w:hAnsi="Times New Roman"/>
          </w:rPr>
          <w:t>1 a</w:t>
        </w:r>
      </w:smartTag>
      <w:r w:rsidRPr="006E5672">
        <w:rPr>
          <w:rFonts w:ascii="Times New Roman" w:hAnsi="Times New Roman"/>
        </w:rPr>
        <w:t xml:space="preserve"> článku 15 ods. 2 sa nezapočítava nijaká listina uložená regionálnou integračnou organizáciou.</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4. Regionálne integračné organizácie môžu v záležitostiach spadajúcich do ich právomoci uplatňovať svoje hlasovacie právo na konferencii zmluvných štátov s počtom hlasov rovnajúcim sa počtu ich členských štátov, ktoré sú zmluvnými stranami tohto protokolu. Uvedená organizácia neuplatňuje svoje hlasovacie právo, ak ktorýkoľvek z jej členských štátov toto právo uplatňuje, a naopak.</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13</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V závislosti od vstupu dohovoru do platnosti tento protokol nadobúda platnosť tridsiaty deň po dátume uloženia desiatej ratifikačnej listiny alebo listiny o pristúpení.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Pre každý štát alebo každú regionálnu integračnú organizáciu, ktoré ratifikujú alebo oficiálne potvrdia protokol alebo k nemu pristúpia po uložení desiatej ratifikačnej listiny alebo listiny o pristúpení, protokol nadobúda platnosť na tridsiaty deň po uložení ich vlastnej ratifikačnej listiny alebo listiny o pristúpení.</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14</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xml:space="preserve">1. Výhrady, ktoré nie sú zlučiteľné s predmetom a účelom tohto protokolu, nie sú povolené. </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Výhrady možno kedykoľvek odvolať.</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 </w:t>
      </w: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15</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1. Ktorákoľvek zmluvná strana môže navrhnúť zmenu alebo doplnenie tohto protokolu a predložiť ich generálnemu tajomníkovi Organizácie Spojených národov. Generálny tajomník oznámi zmluvným štátom všetky navrhnuté zmeny a doplnenia a požiada ich, aby ho vyrozumeli, či sú za zvolanie konferencie zmluvných štátov na účel prerokovania návrhov a rozhodnutia o nich. V prípade, ak sa do štyroch mesiacov od dátumu tohto oznámenia najmenej jedna tretina zmluvných štátov vysloví, že je za zvolanie konferencie, generálny tajomník zvolá konferenciu pod záštitou Organizácie Spojených národov. Každú zmenu alebo doplnenie prijaté dvojtretinovou väčšinou prítomných a hlasujúcich zmluvných štátov predloží generálny tajomník Valnému zhromaždeniu na schválenie a následne zmluvným štátom na prijatie.</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2. Zmena alebo doplnenie prijaté a schválené v súlade s ods. 1 tohto článku nadobudnú platnosť na tridsiaty deň potom, čo počet uložených listín o prijatí dosiahne dve tretiny z počtu štátov, ktoré sú zmluvnými štátmi v deň prijatia zmeny alebo doplnenia. Následne zmena alebo doplnenie nadobudne platnosť pre každú zmluvnú stranu na tridsiaty deň po uložení jeho listiny o prijatí. Zmena alebo doplnenie sú záväzné len pre tie zmluvné strany, ktoré ich prijali.</w:t>
      </w:r>
    </w:p>
    <w:p w:rsidR="00700AC0" w:rsidRPr="006E5672" w:rsidP="006E5672">
      <w:pPr>
        <w:pStyle w:val="NormalWeb"/>
        <w:tabs>
          <w:tab w:val="left" w:pos="5340"/>
        </w:tabs>
        <w:bidi w:val="0"/>
        <w:spacing w:before="0" w:beforeAutospacing="0"/>
        <w:jc w:val="center"/>
        <w:rPr>
          <w:rFonts w:ascii="Times New Roman" w:hAnsi="Times New Roman"/>
        </w:rPr>
      </w:pPr>
      <w:r w:rsidRPr="006E5672">
        <w:rPr>
          <w:rStyle w:val="Strong"/>
          <w:rFonts w:ascii="Times New Roman" w:hAnsi="Times New Roman"/>
        </w:rPr>
        <w:t>Článok 16</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Zmluvná strana môže vypovedať tento protokol písomnou výpoveďou adresovanou generálnemu tajomníkovi OSN. Vypovedanie nadobudne účinnosť jeden rok odo dňa, keď generálny tajomník prevzal uvedené oznámenie.</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17</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Text tohto dokumentu bude dostupný v prístupných formátoch.</w:t>
      </w:r>
    </w:p>
    <w:p w:rsidR="00700AC0" w:rsidRPr="006E5672" w:rsidP="006E5672">
      <w:pPr>
        <w:pStyle w:val="NormalWeb"/>
        <w:bidi w:val="0"/>
        <w:spacing w:before="0" w:beforeAutospacing="0"/>
        <w:jc w:val="both"/>
        <w:rPr>
          <w:rFonts w:ascii="Times New Roman" w:hAnsi="Times New Roman"/>
        </w:rPr>
      </w:pPr>
    </w:p>
    <w:p w:rsidR="00700AC0" w:rsidRPr="006E5672" w:rsidP="006E5672">
      <w:pPr>
        <w:pStyle w:val="NormalWeb"/>
        <w:bidi w:val="0"/>
        <w:spacing w:before="0" w:beforeAutospacing="0"/>
        <w:jc w:val="center"/>
        <w:rPr>
          <w:rFonts w:ascii="Times New Roman" w:hAnsi="Times New Roman"/>
        </w:rPr>
      </w:pPr>
      <w:r w:rsidRPr="006E5672">
        <w:rPr>
          <w:rStyle w:val="Strong"/>
          <w:rFonts w:ascii="Times New Roman" w:hAnsi="Times New Roman"/>
        </w:rPr>
        <w:t>Článok 18</w:t>
      </w:r>
    </w:p>
    <w:p w:rsidR="00700AC0" w:rsidRPr="006E5672" w:rsidP="006E5672">
      <w:pPr>
        <w:pStyle w:val="NormalWeb"/>
        <w:bidi w:val="0"/>
        <w:spacing w:before="0" w:beforeAutospacing="0"/>
        <w:jc w:val="both"/>
        <w:rPr>
          <w:rFonts w:ascii="Times New Roman" w:hAnsi="Times New Roman"/>
        </w:rPr>
      </w:pPr>
      <w:r w:rsidRPr="006E5672">
        <w:rPr>
          <w:rFonts w:ascii="Times New Roman" w:hAnsi="Times New Roman"/>
        </w:rPr>
        <w:t>Znenia tohto protokolu v arabskom, čínskom, anglickom, francúzskom, ruskom a španielskom jazyku majú rovnakú platnosť.</w:t>
      </w:r>
    </w:p>
    <w:p w:rsidR="00700AC0" w:rsidRPr="00976F53" w:rsidP="006E5672">
      <w:pPr>
        <w:pStyle w:val="NormalWeb"/>
        <w:bidi w:val="0"/>
        <w:spacing w:before="0" w:beforeAutospacing="0"/>
        <w:jc w:val="both"/>
        <w:rPr>
          <w:rFonts w:ascii="Times New Roman" w:hAnsi="Times New Roman"/>
        </w:rPr>
      </w:pPr>
      <w:r w:rsidRPr="006E5672">
        <w:rPr>
          <w:rFonts w:ascii="Times New Roman" w:hAnsi="Times New Roman"/>
        </w:rPr>
        <w:t>Na dôkaz uvedeného podpísaní splnomocnení zástupcovia riadne na to poverení svojimi vládami podpísali tento protokol.</w:t>
      </w:r>
    </w:p>
    <w:p w:rsidR="00700AC0">
      <w:pPr>
        <w:bidi w:val="0"/>
        <w:rPr>
          <w:rFonts w:ascii="Times New Roman" w:hAnsi="Times New Roman"/>
        </w:rPr>
      </w:pPr>
    </w:p>
    <w:sectPr w:rsidSect="0043512D">
      <w:headerReference w:type="default" r:id="rId4"/>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C0" w:rsidP="00506C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00A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C0" w:rsidP="00506CE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408F6">
      <w:rPr>
        <w:rStyle w:val="PageNumber"/>
        <w:rFonts w:ascii="Times New Roman" w:hAnsi="Times New Roman"/>
        <w:noProof/>
      </w:rPr>
      <w:t>3</w:t>
    </w:r>
    <w:r>
      <w:rPr>
        <w:rStyle w:val="PageNumber"/>
        <w:rFonts w:ascii="Times New Roman" w:hAnsi="Times New Roman"/>
      </w:rPr>
      <w:fldChar w:fldCharType="end"/>
    </w:r>
  </w:p>
  <w:p w:rsidR="00700AC0">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C0">
    <w:pPr>
      <w:pStyle w:val="Header"/>
      <w:bidi w:val="0"/>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08"/>
  <w:hyphenationZone w:val="425"/>
  <w:characterSpacingControl w:val="doNotCompress"/>
  <w:compat>
    <w:doNotUseIndentAsNumberingTabStop/>
    <w:allowSpaceOfSameStyleInTable/>
    <w:splitPgBreakAndParaMark/>
    <w:useAnsiKerningPairs/>
  </w:compat>
  <w:rsids>
    <w:rsidRoot w:val="006E5672"/>
    <w:rsid w:val="00007334"/>
    <w:rsid w:val="00013DCF"/>
    <w:rsid w:val="00025FBB"/>
    <w:rsid w:val="000350CF"/>
    <w:rsid w:val="000441CE"/>
    <w:rsid w:val="00047B19"/>
    <w:rsid w:val="000632CF"/>
    <w:rsid w:val="00085FFF"/>
    <w:rsid w:val="00087605"/>
    <w:rsid w:val="000959C6"/>
    <w:rsid w:val="000B7F67"/>
    <w:rsid w:val="000D2652"/>
    <w:rsid w:val="000D5632"/>
    <w:rsid w:val="000E11A2"/>
    <w:rsid w:val="000E17E0"/>
    <w:rsid w:val="000E4DBC"/>
    <w:rsid w:val="00103D60"/>
    <w:rsid w:val="00113AC8"/>
    <w:rsid w:val="00123A06"/>
    <w:rsid w:val="00123D6F"/>
    <w:rsid w:val="00124E1F"/>
    <w:rsid w:val="00145C6F"/>
    <w:rsid w:val="0014728E"/>
    <w:rsid w:val="00153000"/>
    <w:rsid w:val="00153467"/>
    <w:rsid w:val="00166D01"/>
    <w:rsid w:val="001740C2"/>
    <w:rsid w:val="00181992"/>
    <w:rsid w:val="00182455"/>
    <w:rsid w:val="0018678B"/>
    <w:rsid w:val="001A4896"/>
    <w:rsid w:val="001B050D"/>
    <w:rsid w:val="001B59E5"/>
    <w:rsid w:val="001C5FDA"/>
    <w:rsid w:val="001E5EF2"/>
    <w:rsid w:val="001E7031"/>
    <w:rsid w:val="002128B9"/>
    <w:rsid w:val="00227746"/>
    <w:rsid w:val="0023056F"/>
    <w:rsid w:val="00241688"/>
    <w:rsid w:val="002419B4"/>
    <w:rsid w:val="00253F59"/>
    <w:rsid w:val="002614FF"/>
    <w:rsid w:val="002765F1"/>
    <w:rsid w:val="002869E0"/>
    <w:rsid w:val="00294F78"/>
    <w:rsid w:val="002B3977"/>
    <w:rsid w:val="002B4D9C"/>
    <w:rsid w:val="002B7AC4"/>
    <w:rsid w:val="002C2AB3"/>
    <w:rsid w:val="002C2E24"/>
    <w:rsid w:val="002D5B3E"/>
    <w:rsid w:val="002E5B24"/>
    <w:rsid w:val="002F17B2"/>
    <w:rsid w:val="0030579B"/>
    <w:rsid w:val="00306536"/>
    <w:rsid w:val="003153B6"/>
    <w:rsid w:val="00321394"/>
    <w:rsid w:val="0032277C"/>
    <w:rsid w:val="00326998"/>
    <w:rsid w:val="0033536D"/>
    <w:rsid w:val="00335C82"/>
    <w:rsid w:val="00343D6A"/>
    <w:rsid w:val="00345E90"/>
    <w:rsid w:val="00370C8E"/>
    <w:rsid w:val="00374806"/>
    <w:rsid w:val="003906A0"/>
    <w:rsid w:val="003B1618"/>
    <w:rsid w:val="003C3649"/>
    <w:rsid w:val="003D766C"/>
    <w:rsid w:val="003F1418"/>
    <w:rsid w:val="00404AE5"/>
    <w:rsid w:val="00405FFA"/>
    <w:rsid w:val="00407B56"/>
    <w:rsid w:val="00416EAC"/>
    <w:rsid w:val="004335DC"/>
    <w:rsid w:val="0043512D"/>
    <w:rsid w:val="00436BC5"/>
    <w:rsid w:val="00443F46"/>
    <w:rsid w:val="00447D5C"/>
    <w:rsid w:val="00452B3E"/>
    <w:rsid w:val="00452E18"/>
    <w:rsid w:val="00453C63"/>
    <w:rsid w:val="00454E41"/>
    <w:rsid w:val="00464681"/>
    <w:rsid w:val="00486C32"/>
    <w:rsid w:val="004A1EAB"/>
    <w:rsid w:val="004A229D"/>
    <w:rsid w:val="004A4DD8"/>
    <w:rsid w:val="004B7D1D"/>
    <w:rsid w:val="004C1317"/>
    <w:rsid w:val="004C33BA"/>
    <w:rsid w:val="004C37D4"/>
    <w:rsid w:val="004C54C6"/>
    <w:rsid w:val="004C658C"/>
    <w:rsid w:val="004D0149"/>
    <w:rsid w:val="004E13B5"/>
    <w:rsid w:val="004E3C4D"/>
    <w:rsid w:val="004F36AE"/>
    <w:rsid w:val="004F679A"/>
    <w:rsid w:val="00504250"/>
    <w:rsid w:val="00506CEF"/>
    <w:rsid w:val="00507262"/>
    <w:rsid w:val="00520214"/>
    <w:rsid w:val="00531333"/>
    <w:rsid w:val="0053546F"/>
    <w:rsid w:val="00541A8B"/>
    <w:rsid w:val="00557C15"/>
    <w:rsid w:val="005601FA"/>
    <w:rsid w:val="00561AF5"/>
    <w:rsid w:val="00563C2E"/>
    <w:rsid w:val="00563D3F"/>
    <w:rsid w:val="00574A75"/>
    <w:rsid w:val="00575ABE"/>
    <w:rsid w:val="00577232"/>
    <w:rsid w:val="00581641"/>
    <w:rsid w:val="005829C6"/>
    <w:rsid w:val="005A0D5D"/>
    <w:rsid w:val="005A625F"/>
    <w:rsid w:val="005E4E32"/>
    <w:rsid w:val="0060621B"/>
    <w:rsid w:val="00607E0F"/>
    <w:rsid w:val="00610338"/>
    <w:rsid w:val="00623E70"/>
    <w:rsid w:val="00640C16"/>
    <w:rsid w:val="0064763C"/>
    <w:rsid w:val="006479A8"/>
    <w:rsid w:val="00650B68"/>
    <w:rsid w:val="00665810"/>
    <w:rsid w:val="00670E82"/>
    <w:rsid w:val="006A1C16"/>
    <w:rsid w:val="006A3DA3"/>
    <w:rsid w:val="006A6DE6"/>
    <w:rsid w:val="006C3DD0"/>
    <w:rsid w:val="006D5B75"/>
    <w:rsid w:val="006E5672"/>
    <w:rsid w:val="006F4D4F"/>
    <w:rsid w:val="006F79D3"/>
    <w:rsid w:val="00700AC0"/>
    <w:rsid w:val="00702494"/>
    <w:rsid w:val="00713A54"/>
    <w:rsid w:val="007404A3"/>
    <w:rsid w:val="007408F6"/>
    <w:rsid w:val="00744EB2"/>
    <w:rsid w:val="00753096"/>
    <w:rsid w:val="00766297"/>
    <w:rsid w:val="00766F93"/>
    <w:rsid w:val="00771334"/>
    <w:rsid w:val="007713A1"/>
    <w:rsid w:val="00775086"/>
    <w:rsid w:val="00792C22"/>
    <w:rsid w:val="00793DFD"/>
    <w:rsid w:val="007A60F1"/>
    <w:rsid w:val="007B64D1"/>
    <w:rsid w:val="007C61C1"/>
    <w:rsid w:val="007D2F78"/>
    <w:rsid w:val="007E4E88"/>
    <w:rsid w:val="007E7E28"/>
    <w:rsid w:val="007F0550"/>
    <w:rsid w:val="007F4AD6"/>
    <w:rsid w:val="00807A90"/>
    <w:rsid w:val="00816518"/>
    <w:rsid w:val="0083113D"/>
    <w:rsid w:val="00833EF0"/>
    <w:rsid w:val="00845975"/>
    <w:rsid w:val="00863D95"/>
    <w:rsid w:val="00877D8F"/>
    <w:rsid w:val="008818EE"/>
    <w:rsid w:val="0088219D"/>
    <w:rsid w:val="00891691"/>
    <w:rsid w:val="0089379D"/>
    <w:rsid w:val="008973BC"/>
    <w:rsid w:val="008A0117"/>
    <w:rsid w:val="008D0CEC"/>
    <w:rsid w:val="008D6BD0"/>
    <w:rsid w:val="008E01CD"/>
    <w:rsid w:val="008E508C"/>
    <w:rsid w:val="008F32AE"/>
    <w:rsid w:val="008F548A"/>
    <w:rsid w:val="008F7685"/>
    <w:rsid w:val="00913450"/>
    <w:rsid w:val="0092038F"/>
    <w:rsid w:val="009226AC"/>
    <w:rsid w:val="00935948"/>
    <w:rsid w:val="009424C7"/>
    <w:rsid w:val="00954DB3"/>
    <w:rsid w:val="0096347E"/>
    <w:rsid w:val="009717D3"/>
    <w:rsid w:val="00976F53"/>
    <w:rsid w:val="0098234C"/>
    <w:rsid w:val="009971D2"/>
    <w:rsid w:val="009A2FDE"/>
    <w:rsid w:val="009A345D"/>
    <w:rsid w:val="009C6EE6"/>
    <w:rsid w:val="009C7F14"/>
    <w:rsid w:val="009D0AD0"/>
    <w:rsid w:val="009D7616"/>
    <w:rsid w:val="009E14B6"/>
    <w:rsid w:val="009E19B6"/>
    <w:rsid w:val="00A213A8"/>
    <w:rsid w:val="00A24175"/>
    <w:rsid w:val="00A3137F"/>
    <w:rsid w:val="00A34D6D"/>
    <w:rsid w:val="00A41AFF"/>
    <w:rsid w:val="00A5092C"/>
    <w:rsid w:val="00A52B5D"/>
    <w:rsid w:val="00A53805"/>
    <w:rsid w:val="00A610E0"/>
    <w:rsid w:val="00A667FA"/>
    <w:rsid w:val="00A739B7"/>
    <w:rsid w:val="00A740D7"/>
    <w:rsid w:val="00A75FDC"/>
    <w:rsid w:val="00A816D1"/>
    <w:rsid w:val="00A8751E"/>
    <w:rsid w:val="00A93419"/>
    <w:rsid w:val="00AA33D6"/>
    <w:rsid w:val="00AA7DEF"/>
    <w:rsid w:val="00AB2361"/>
    <w:rsid w:val="00AB46F0"/>
    <w:rsid w:val="00AB7A1E"/>
    <w:rsid w:val="00AC06A1"/>
    <w:rsid w:val="00AD08C5"/>
    <w:rsid w:val="00AD3282"/>
    <w:rsid w:val="00B023EB"/>
    <w:rsid w:val="00B0427C"/>
    <w:rsid w:val="00B10DB3"/>
    <w:rsid w:val="00B255F0"/>
    <w:rsid w:val="00B2646C"/>
    <w:rsid w:val="00B33BE7"/>
    <w:rsid w:val="00B35BCA"/>
    <w:rsid w:val="00B473DC"/>
    <w:rsid w:val="00B477D5"/>
    <w:rsid w:val="00B50873"/>
    <w:rsid w:val="00B50E27"/>
    <w:rsid w:val="00B556DE"/>
    <w:rsid w:val="00B71A22"/>
    <w:rsid w:val="00B75E99"/>
    <w:rsid w:val="00BA4F1D"/>
    <w:rsid w:val="00BA6712"/>
    <w:rsid w:val="00BD1E20"/>
    <w:rsid w:val="00BD6990"/>
    <w:rsid w:val="00BE58EC"/>
    <w:rsid w:val="00BF6FB7"/>
    <w:rsid w:val="00C01502"/>
    <w:rsid w:val="00C06BDC"/>
    <w:rsid w:val="00C22B36"/>
    <w:rsid w:val="00C24B5D"/>
    <w:rsid w:val="00C37531"/>
    <w:rsid w:val="00C607E7"/>
    <w:rsid w:val="00C623EA"/>
    <w:rsid w:val="00C63260"/>
    <w:rsid w:val="00C663F6"/>
    <w:rsid w:val="00C70B5D"/>
    <w:rsid w:val="00C749EA"/>
    <w:rsid w:val="00C91DD5"/>
    <w:rsid w:val="00C9291B"/>
    <w:rsid w:val="00C9650A"/>
    <w:rsid w:val="00CA396F"/>
    <w:rsid w:val="00CC5045"/>
    <w:rsid w:val="00CD608E"/>
    <w:rsid w:val="00CD6B2F"/>
    <w:rsid w:val="00CE0FE1"/>
    <w:rsid w:val="00CE25A3"/>
    <w:rsid w:val="00CE2C18"/>
    <w:rsid w:val="00D03FE5"/>
    <w:rsid w:val="00D078A4"/>
    <w:rsid w:val="00D11F57"/>
    <w:rsid w:val="00D41FEF"/>
    <w:rsid w:val="00D64A5F"/>
    <w:rsid w:val="00D65A48"/>
    <w:rsid w:val="00D7024A"/>
    <w:rsid w:val="00D90F3D"/>
    <w:rsid w:val="00D9172F"/>
    <w:rsid w:val="00D95A5B"/>
    <w:rsid w:val="00DA5EDC"/>
    <w:rsid w:val="00DA7F0C"/>
    <w:rsid w:val="00DC406F"/>
    <w:rsid w:val="00DC5BCE"/>
    <w:rsid w:val="00DE774C"/>
    <w:rsid w:val="00DF559E"/>
    <w:rsid w:val="00E155CA"/>
    <w:rsid w:val="00E265E8"/>
    <w:rsid w:val="00E345C1"/>
    <w:rsid w:val="00E35201"/>
    <w:rsid w:val="00E367CA"/>
    <w:rsid w:val="00E36D46"/>
    <w:rsid w:val="00E4629B"/>
    <w:rsid w:val="00E7183B"/>
    <w:rsid w:val="00EA0B24"/>
    <w:rsid w:val="00EA5677"/>
    <w:rsid w:val="00EB732B"/>
    <w:rsid w:val="00EC23DB"/>
    <w:rsid w:val="00F52980"/>
    <w:rsid w:val="00F83244"/>
    <w:rsid w:val="00F837AF"/>
    <w:rsid w:val="00FA227A"/>
    <w:rsid w:val="00FA4275"/>
    <w:rsid w:val="00FC3362"/>
    <w:rsid w:val="00FD29F6"/>
    <w:rsid w:val="00FD44AD"/>
    <w:rsid w:val="00FD4555"/>
    <w:rsid w:val="00FD4853"/>
    <w:rsid w:val="00FE0FB9"/>
    <w:rsid w:val="00FE192C"/>
    <w:rsid w:val="00FF2C9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E567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link w:val="Heading1Char"/>
    <w:uiPriority w:val="99"/>
    <w:rsid w:val="006E5672"/>
    <w:pPr>
      <w:spacing w:before="100" w:beforeAutospacing="1" w:after="100" w:afterAutospacing="1"/>
      <w:jc w:val="left"/>
      <w:outlineLvl w:val="0"/>
    </w:pPr>
    <w:rPr>
      <w:rFonts w:ascii="Arial" w:hAnsi="Arial" w:cs="Arial"/>
      <w:b/>
      <w:bCs/>
      <w:kern w:val="36"/>
      <w:sz w:val="36"/>
      <w:szCs w:val="36"/>
    </w:rPr>
  </w:style>
  <w:style w:type="paragraph" w:styleId="Heading2">
    <w:name w:val="heading 2"/>
    <w:basedOn w:val="Normal"/>
    <w:link w:val="Heading2Char"/>
    <w:uiPriority w:val="99"/>
    <w:rsid w:val="006E5672"/>
    <w:pPr>
      <w:spacing w:before="100" w:beforeAutospacing="1" w:after="100" w:afterAutospacing="1"/>
      <w:jc w:val="left"/>
      <w:outlineLvl w:val="1"/>
    </w:pPr>
    <w:rPr>
      <w:rFonts w:ascii="Arial" w:hAnsi="Arial" w:cs="Arial"/>
      <w:b/>
      <w:bCs/>
      <w:sz w:val="29"/>
      <w:szCs w:val="29"/>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6E5672"/>
    <w:rPr>
      <w:rFonts w:ascii="Arial" w:hAnsi="Arial" w:cs="Arial"/>
      <w:b/>
      <w:bCs/>
      <w:kern w:val="36"/>
      <w:sz w:val="36"/>
      <w:szCs w:val="36"/>
      <w:rtl w:val="0"/>
      <w:cs w:val="0"/>
      <w:lang w:val="x-none" w:eastAsia="sk-SK"/>
    </w:rPr>
  </w:style>
  <w:style w:type="character" w:customStyle="1" w:styleId="Heading2Char">
    <w:name w:val="Heading 2 Char"/>
    <w:basedOn w:val="DefaultParagraphFont"/>
    <w:link w:val="Heading2"/>
    <w:uiPriority w:val="99"/>
    <w:locked/>
    <w:rsid w:val="006E5672"/>
    <w:rPr>
      <w:rFonts w:ascii="Arial" w:hAnsi="Arial" w:cs="Arial"/>
      <w:b/>
      <w:bCs/>
      <w:sz w:val="29"/>
      <w:szCs w:val="29"/>
      <w:rtl w:val="0"/>
      <w:cs w:val="0"/>
      <w:lang w:val="x-none" w:eastAsia="sk-SK"/>
    </w:rPr>
  </w:style>
  <w:style w:type="character" w:styleId="Hyperlink">
    <w:name w:val="Hyperlink"/>
    <w:basedOn w:val="DefaultParagraphFont"/>
    <w:uiPriority w:val="99"/>
    <w:rsid w:val="006E5672"/>
    <w:rPr>
      <w:rFonts w:cs="Times New Roman"/>
      <w:color w:val="0000FF"/>
      <w:u w:val="none"/>
      <w:effect w:val="none"/>
      <w:rtl w:val="0"/>
      <w:cs w:val="0"/>
    </w:rPr>
  </w:style>
  <w:style w:type="paragraph" w:styleId="NormalWeb">
    <w:name w:val="Normal (Web)"/>
    <w:basedOn w:val="Normal"/>
    <w:uiPriority w:val="99"/>
    <w:rsid w:val="006E5672"/>
    <w:pPr>
      <w:spacing w:before="100" w:beforeAutospacing="1" w:after="100" w:afterAutospacing="1"/>
      <w:jc w:val="left"/>
    </w:pPr>
  </w:style>
  <w:style w:type="character" w:styleId="Emphasis">
    <w:name w:val="Emphasis"/>
    <w:basedOn w:val="DefaultParagraphFont"/>
    <w:uiPriority w:val="99"/>
    <w:rsid w:val="006E5672"/>
    <w:rPr>
      <w:rFonts w:cs="Times New Roman"/>
      <w:i/>
      <w:iCs/>
      <w:rtl w:val="0"/>
      <w:cs w:val="0"/>
    </w:rPr>
  </w:style>
  <w:style w:type="character" w:styleId="Strong">
    <w:name w:val="Strong"/>
    <w:basedOn w:val="DefaultParagraphFont"/>
    <w:uiPriority w:val="99"/>
    <w:rsid w:val="006E5672"/>
    <w:rPr>
      <w:rFonts w:cs="Times New Roman"/>
      <w:b/>
      <w:bCs/>
      <w:rtl w:val="0"/>
      <w:cs w:val="0"/>
    </w:rPr>
  </w:style>
  <w:style w:type="paragraph" w:styleId="Footer">
    <w:name w:val="footer"/>
    <w:basedOn w:val="Normal"/>
    <w:link w:val="FooterChar"/>
    <w:uiPriority w:val="99"/>
    <w:rsid w:val="006E5672"/>
    <w:pPr>
      <w:tabs>
        <w:tab w:val="center" w:pos="4536"/>
        <w:tab w:val="right" w:pos="9072"/>
      </w:tabs>
      <w:jc w:val="left"/>
    </w:pPr>
  </w:style>
  <w:style w:type="character" w:customStyle="1" w:styleId="FooterChar">
    <w:name w:val="Footer Char"/>
    <w:basedOn w:val="DefaultParagraphFont"/>
    <w:link w:val="Footer"/>
    <w:uiPriority w:val="99"/>
    <w:locked/>
    <w:rsid w:val="006E5672"/>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6E5672"/>
    <w:rPr>
      <w:rFonts w:cs="Times New Roman"/>
      <w:rtl w:val="0"/>
      <w:cs w:val="0"/>
    </w:rPr>
  </w:style>
  <w:style w:type="character" w:styleId="FollowedHyperlink">
    <w:name w:val="FollowedHyperlink"/>
    <w:basedOn w:val="DefaultParagraphFont"/>
    <w:uiPriority w:val="99"/>
    <w:rsid w:val="006E5672"/>
    <w:rPr>
      <w:rFonts w:cs="Times New Roman"/>
      <w:color w:val="800080"/>
      <w:u w:val="single"/>
      <w:rtl w:val="0"/>
      <w:cs w:val="0"/>
    </w:rPr>
  </w:style>
  <w:style w:type="paragraph" w:styleId="BalloonText">
    <w:name w:val="Balloon Text"/>
    <w:basedOn w:val="Normal"/>
    <w:link w:val="BalloonTextChar"/>
    <w:uiPriority w:val="99"/>
    <w:semiHidden/>
    <w:rsid w:val="006E5672"/>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5672"/>
    <w:rPr>
      <w:rFonts w:ascii="Tahoma" w:hAnsi="Tahoma" w:cs="Tahoma"/>
      <w:sz w:val="16"/>
      <w:szCs w:val="16"/>
      <w:rtl w:val="0"/>
      <w:cs w:val="0"/>
      <w:lang w:val="x-none" w:eastAsia="sk-SK"/>
    </w:rPr>
  </w:style>
  <w:style w:type="paragraph" w:styleId="Header">
    <w:name w:val="header"/>
    <w:basedOn w:val="Normal"/>
    <w:link w:val="HeaderChar"/>
    <w:uiPriority w:val="99"/>
    <w:semiHidden/>
    <w:rsid w:val="00D078A4"/>
    <w:pPr>
      <w:tabs>
        <w:tab w:val="center" w:pos="4536"/>
        <w:tab w:val="right" w:pos="9072"/>
      </w:tabs>
      <w:jc w:val="left"/>
    </w:pPr>
  </w:style>
  <w:style w:type="character" w:customStyle="1" w:styleId="HeaderChar">
    <w:name w:val="Header Char"/>
    <w:basedOn w:val="DefaultParagraphFont"/>
    <w:link w:val="Header"/>
    <w:uiPriority w:val="99"/>
    <w:semiHidden/>
    <w:locked/>
    <w:rsid w:val="00D078A4"/>
    <w:rPr>
      <w:rFonts w:ascii="Times New Roman" w:hAnsi="Times New Roman" w:cs="Times New Roman"/>
      <w:sz w:val="24"/>
      <w:szCs w:val="24"/>
      <w:rtl w:val="0"/>
      <w:cs w:val="0"/>
      <w:lang w:val="x-none" w:eastAsia="sk-SK"/>
    </w:rPr>
  </w:style>
  <w:style w:type="paragraph" w:styleId="Revision">
    <w:name w:val="Revision"/>
    <w:hidden/>
    <w:uiPriority w:val="99"/>
    <w:semiHidden/>
    <w:rsid w:val="00D078A4"/>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155</TotalTime>
  <Pages>33</Pages>
  <Words>11267</Words>
  <Characters>64226</Characters>
  <Application>Microsoft Office Word</Application>
  <DocSecurity>0</DocSecurity>
  <Lines>0</Lines>
  <Paragraphs>0</Paragraphs>
  <ScaleCrop>false</ScaleCrop>
  <Company>mpsvr</Company>
  <LinksUpToDate>false</LinksUpToDate>
  <CharactersWithSpaces>75343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Dohovor o právach osôb so zdravotným postihnutím</dc:title>
  <dc:creator>dzupa</dc:creator>
  <cp:lastModifiedBy>mikova</cp:lastModifiedBy>
  <cp:revision>10</cp:revision>
  <cp:lastPrinted>2010-02-09T14:27:00Z</cp:lastPrinted>
  <dcterms:created xsi:type="dcterms:W3CDTF">2010-01-18T15:45:00Z</dcterms:created>
  <dcterms:modified xsi:type="dcterms:W3CDTF">2010-02-09T14:30:00Z</dcterms:modified>
</cp:coreProperties>
</file>