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70CC8" w:rsidRPr="00BC4152" w:rsidP="00670CC8">
      <w:pPr>
        <w:jc w:val="center"/>
        <w:rPr>
          <w:rFonts w:ascii="Microsoft Sans Serif" w:hAnsi="Microsoft Sans Serif" w:cs="Microsoft Sans Serif"/>
          <w:b/>
        </w:rPr>
      </w:pPr>
      <w:r w:rsidRPr="00BC4152">
        <w:rPr>
          <w:rFonts w:ascii="Microsoft Sans Serif" w:hAnsi="Microsoft Sans Serif" w:cs="Microsoft Sans Serif"/>
          <w:b/>
        </w:rPr>
        <w:t>Dôvodová správa</w:t>
      </w:r>
    </w:p>
    <w:p w:rsidR="00670CC8" w:rsidRPr="00BC4152" w:rsidP="00670CC8">
      <w:pPr>
        <w:jc w:val="center"/>
        <w:rPr>
          <w:rFonts w:ascii="Microsoft Sans Serif" w:hAnsi="Microsoft Sans Serif" w:cs="Microsoft Sans Serif"/>
        </w:rPr>
      </w:pPr>
    </w:p>
    <w:p w:rsidR="00025252" w:rsidP="00670CC8">
      <w:pPr>
        <w:jc w:val="center"/>
        <w:rPr>
          <w:rFonts w:ascii="Microsoft Sans Serif" w:hAnsi="Microsoft Sans Serif" w:cs="Microsoft Sans Serif"/>
        </w:rPr>
      </w:pPr>
    </w:p>
    <w:p w:rsidR="00025252" w:rsidP="00670CC8">
      <w:pPr>
        <w:jc w:val="center"/>
        <w:rPr>
          <w:rFonts w:ascii="Microsoft Sans Serif" w:hAnsi="Microsoft Sans Serif" w:cs="Microsoft Sans Serif"/>
        </w:rPr>
      </w:pPr>
    </w:p>
    <w:p w:rsidR="00670CC8" w:rsidRPr="00BC4152" w:rsidP="00670CC8">
      <w:pPr>
        <w:jc w:val="center"/>
        <w:rPr>
          <w:rFonts w:ascii="Microsoft Sans Serif" w:hAnsi="Microsoft Sans Serif" w:cs="Microsoft Sans Serif"/>
        </w:rPr>
      </w:pPr>
      <w:r>
        <w:rPr>
          <w:rFonts w:ascii="Microsoft Sans Serif" w:hAnsi="Microsoft Sans Serif" w:cs="Microsoft Sans Serif"/>
        </w:rPr>
        <w:t>I. V</w:t>
      </w:r>
      <w:r w:rsidRPr="00BC4152">
        <w:rPr>
          <w:rFonts w:ascii="Microsoft Sans Serif" w:hAnsi="Microsoft Sans Serif" w:cs="Microsoft Sans Serif"/>
        </w:rPr>
        <w:t>šeobecná časť</w:t>
      </w:r>
    </w:p>
    <w:p w:rsidR="00670CC8" w:rsidRPr="00BC4152" w:rsidP="00670CC8">
      <w:pPr>
        <w:jc w:val="both"/>
        <w:rPr>
          <w:rFonts w:ascii="Microsoft Sans Serif" w:hAnsi="Microsoft Sans Serif" w:cs="Microsoft Sans Serif"/>
        </w:rPr>
      </w:pPr>
    </w:p>
    <w:p w:rsidR="00670CC8" w:rsidP="00025252">
      <w:pPr>
        <w:ind w:firstLine="708"/>
        <w:jc w:val="both"/>
        <w:rPr>
          <w:rFonts w:ascii="Microsoft Sans Serif" w:hAnsi="Microsoft Sans Serif" w:cs="Microsoft Sans Serif"/>
        </w:rPr>
      </w:pPr>
      <w:r>
        <w:rPr>
          <w:rFonts w:ascii="Microsoft Sans Serif" w:hAnsi="Microsoft Sans Serif" w:cs="Microsoft Sans Serif"/>
        </w:rPr>
        <w:t>Návrh zákona vychádza zo skúseností, vyplývajúcich zo zmien uskutočnených novou právnou úpravou dôchodkového systému v roku 2003. Odstúpenie od dovtedajšej mnohoročnej praxe, podľa ktorej ženy, ktoré vychovali deti</w:t>
      </w:r>
      <w:r w:rsidR="00BE52BF">
        <w:rPr>
          <w:rFonts w:ascii="Microsoft Sans Serif" w:hAnsi="Microsoft Sans Serif" w:cs="Microsoft Sans Serif"/>
        </w:rPr>
        <w:t>,</w:t>
      </w:r>
      <w:r>
        <w:rPr>
          <w:rFonts w:ascii="Microsoft Sans Serif" w:hAnsi="Microsoft Sans Serif" w:cs="Microsoft Sans Serif"/>
        </w:rPr>
        <w:t xml:space="preserve"> od</w:t>
      </w:r>
      <w:r>
        <w:rPr>
          <w:rFonts w:ascii="Microsoft Sans Serif" w:hAnsi="Microsoft Sans Serif" w:cs="Microsoft Sans Serif"/>
        </w:rPr>
        <w:t>chádzali do dôchodku skôr, sa ukázalo ako krok</w:t>
      </w:r>
      <w:r w:rsidR="00BE52BF">
        <w:rPr>
          <w:rFonts w:ascii="Microsoft Sans Serif" w:hAnsi="Microsoft Sans Serif" w:cs="Microsoft Sans Serif"/>
        </w:rPr>
        <w:t>,</w:t>
      </w:r>
      <w:r>
        <w:rPr>
          <w:rFonts w:ascii="Microsoft Sans Serif" w:hAnsi="Microsoft Sans Serif" w:cs="Microsoft Sans Serif"/>
        </w:rPr>
        <w:t xml:space="preserve"> smerujúci proti záujmom spoločnosti o posilnenie demografického vývoja</w:t>
      </w:r>
      <w:r w:rsidR="00BE52BF">
        <w:rPr>
          <w:rFonts w:ascii="Microsoft Sans Serif" w:hAnsi="Microsoft Sans Serif" w:cs="Microsoft Sans Serif"/>
        </w:rPr>
        <w:t>, a zároveň aj ako opatrenie, ktoré bolo voči ženám, čo vychovali deti a priviedli tak do poistného systému nových po</w:t>
      </w:r>
      <w:r w:rsidR="005E32D7">
        <w:rPr>
          <w:rFonts w:ascii="Microsoft Sans Serif" w:hAnsi="Microsoft Sans Serif" w:cs="Microsoft Sans Serif"/>
        </w:rPr>
        <w:t>is</w:t>
      </w:r>
      <w:r w:rsidR="00BE52BF">
        <w:rPr>
          <w:rFonts w:ascii="Microsoft Sans Serif" w:hAnsi="Microsoft Sans Serif" w:cs="Microsoft Sans Serif"/>
        </w:rPr>
        <w:t xml:space="preserve">tencov, ako príliš </w:t>
      </w:r>
      <w:r w:rsidR="00BE52BF">
        <w:rPr>
          <w:rFonts w:ascii="Microsoft Sans Serif" w:hAnsi="Microsoft Sans Serif" w:cs="Microsoft Sans Serif"/>
        </w:rPr>
        <w:t>tvrdé</w:t>
      </w:r>
      <w:r>
        <w:rPr>
          <w:rFonts w:ascii="Microsoft Sans Serif" w:hAnsi="Microsoft Sans Serif" w:cs="Microsoft Sans Serif"/>
        </w:rPr>
        <w:t>. Predložený návrh zákona sa vracia k úprave, ak</w:t>
      </w:r>
      <w:r w:rsidR="005E32D7">
        <w:rPr>
          <w:rFonts w:ascii="Microsoft Sans Serif" w:hAnsi="Microsoft Sans Serif" w:cs="Microsoft Sans Serif"/>
        </w:rPr>
        <w:t>á tu platila pre tieto poistenki</w:t>
      </w:r>
      <w:r>
        <w:rPr>
          <w:rFonts w:ascii="Microsoft Sans Serif" w:hAnsi="Microsoft Sans Serif" w:cs="Microsoft Sans Serif"/>
        </w:rPr>
        <w:t xml:space="preserve">ne pred prijatím zmien v roku 2003. Podľa nášho názoru je spravodlivé, aby dôchodkový poistný systém bral do úvahy aj skutočnosť, že </w:t>
      </w:r>
      <w:r w:rsidR="005E32D7">
        <w:rPr>
          <w:rFonts w:ascii="Microsoft Sans Serif" w:hAnsi="Microsoft Sans Serif" w:cs="Microsoft Sans Serif"/>
        </w:rPr>
        <w:t>poistenki</w:t>
      </w:r>
      <w:r w:rsidR="00BE52BF">
        <w:rPr>
          <w:rFonts w:ascii="Microsoft Sans Serif" w:hAnsi="Microsoft Sans Serif" w:cs="Microsoft Sans Serif"/>
        </w:rPr>
        <w:t>ne, ktoré vychovali deti,</w:t>
      </w:r>
      <w:r>
        <w:rPr>
          <w:rFonts w:ascii="Microsoft Sans Serif" w:hAnsi="Microsoft Sans Serif" w:cs="Microsoft Sans Serif"/>
        </w:rPr>
        <w:t xml:space="preserve"> do </w:t>
      </w:r>
      <w:r w:rsidR="00BE52BF">
        <w:rPr>
          <w:rFonts w:ascii="Microsoft Sans Serif" w:hAnsi="Microsoft Sans Serif" w:cs="Microsoft Sans Serif"/>
        </w:rPr>
        <w:t>tohto systému</w:t>
      </w:r>
      <w:r>
        <w:rPr>
          <w:rFonts w:ascii="Microsoft Sans Serif" w:hAnsi="Microsoft Sans Serif" w:cs="Microsoft Sans Serif"/>
        </w:rPr>
        <w:t xml:space="preserve"> neprispievajú len platbami poistných odvodov, ale aj tým, že do systému privádzajú nových poistencov. Už aj preto, lebo čím viac detí žena vychovala, tým je spravi</w:t>
      </w:r>
      <w:r w:rsidR="00705D2B">
        <w:rPr>
          <w:rFonts w:ascii="Microsoft Sans Serif" w:hAnsi="Microsoft Sans Serif" w:cs="Microsoft Sans Serif"/>
        </w:rPr>
        <w:t>dla pri výpočte výšky svojho dôchodku, znevýhodnená. Preto prax, ktorá túto skutočnosť istým spôsobom kompenzovala skorším nadobudnutím dôchodkového veku</w:t>
      </w:r>
      <w:r w:rsidR="00BE52BF">
        <w:rPr>
          <w:rFonts w:ascii="Microsoft Sans Serif" w:hAnsi="Microsoft Sans Serif" w:cs="Microsoft Sans Serif"/>
        </w:rPr>
        <w:t>,</w:t>
      </w:r>
      <w:r w:rsidR="00705D2B">
        <w:rPr>
          <w:rFonts w:ascii="Microsoft Sans Serif" w:hAnsi="Microsoft Sans Serif" w:cs="Microsoft Sans Serif"/>
        </w:rPr>
        <w:t xml:space="preserve"> podľa počtu vychovaných detí, bola nielen pobádacím propopulačným opatrením spoločnosti, ale bola aj spravodlivá.</w:t>
      </w:r>
      <w:r w:rsidR="00BE52BF">
        <w:rPr>
          <w:rFonts w:ascii="Microsoft Sans Serif" w:hAnsi="Microsoft Sans Serif" w:cs="Microsoft Sans Serif"/>
        </w:rPr>
        <w:t xml:space="preserve"> Navrhujeme sa k nej preto vrátiť.</w:t>
      </w:r>
    </w:p>
    <w:p w:rsidR="00670CC8" w:rsidP="00670CC8">
      <w:pPr>
        <w:jc w:val="both"/>
        <w:rPr>
          <w:rFonts w:ascii="Microsoft Sans Serif" w:hAnsi="Microsoft Sans Serif" w:cs="Microsoft Sans Serif"/>
        </w:rPr>
      </w:pPr>
    </w:p>
    <w:p w:rsidR="00670CC8" w:rsidRPr="00BC4152" w:rsidP="00025252">
      <w:pPr>
        <w:ind w:firstLine="708"/>
        <w:jc w:val="both"/>
        <w:rPr>
          <w:rFonts w:ascii="Microsoft Sans Serif" w:hAnsi="Microsoft Sans Serif" w:cs="Microsoft Sans Serif"/>
        </w:rPr>
      </w:pPr>
      <w:r w:rsidRPr="00BC4152">
        <w:rPr>
          <w:rFonts w:ascii="Microsoft Sans Serif" w:hAnsi="Microsoft Sans Serif" w:cs="Microsoft Sans Serif"/>
        </w:rPr>
        <w:t>Navrhovaná právna úprava je v s</w:t>
      </w:r>
      <w:r w:rsidRPr="00BC4152">
        <w:rPr>
          <w:rFonts w:ascii="Microsoft Sans Serif" w:hAnsi="Microsoft Sans Serif" w:cs="Microsoft Sans Serif"/>
        </w:rPr>
        <w:t>úlade s Ústavou Slovenskej republiky, s medzinárodnými zmluvami a inými medzinárodnými dokumentmi, ktorými je Slovenská republika viazaná.</w:t>
      </w:r>
    </w:p>
    <w:p w:rsidR="00670CC8" w:rsidRPr="00BC4152" w:rsidP="00670CC8">
      <w:pPr>
        <w:jc w:val="both"/>
        <w:rPr>
          <w:rFonts w:ascii="Microsoft Sans Serif" w:hAnsi="Microsoft Sans Serif" w:cs="Microsoft Sans Serif"/>
        </w:rPr>
      </w:pPr>
    </w:p>
    <w:p w:rsidR="00670CC8" w:rsidRPr="00BC4152" w:rsidP="00025252">
      <w:pPr>
        <w:ind w:firstLine="708"/>
        <w:jc w:val="both"/>
        <w:rPr>
          <w:rFonts w:ascii="Microsoft Sans Serif" w:hAnsi="Microsoft Sans Serif" w:cs="Microsoft Sans Serif"/>
        </w:rPr>
      </w:pPr>
      <w:r w:rsidRPr="00BC4152">
        <w:rPr>
          <w:rFonts w:ascii="Microsoft Sans Serif" w:hAnsi="Microsoft Sans Serif" w:cs="Microsoft Sans Serif"/>
        </w:rPr>
        <w:t>Návrh zákona nebude mať priamy dopad na verejné rozpočty, neprináša nárok na pracovné sily</w:t>
      </w:r>
      <w:r w:rsidR="00705D2B">
        <w:rPr>
          <w:rFonts w:ascii="Microsoft Sans Serif" w:hAnsi="Microsoft Sans Serif" w:cs="Microsoft Sans Serif"/>
        </w:rPr>
        <w:t>,</w:t>
      </w:r>
      <w:r w:rsidRPr="00BC4152">
        <w:rPr>
          <w:rFonts w:ascii="Microsoft Sans Serif" w:hAnsi="Microsoft Sans Serif" w:cs="Microsoft Sans Serif"/>
        </w:rPr>
        <w:t xml:space="preserve"> </w:t>
      </w:r>
      <w:r w:rsidRPr="00BC4152" w:rsidR="00705D2B">
        <w:rPr>
          <w:rFonts w:ascii="Microsoft Sans Serif" w:hAnsi="Microsoft Sans Serif" w:cs="Microsoft Sans Serif"/>
        </w:rPr>
        <w:t xml:space="preserve">ani na životné prostredie </w:t>
      </w:r>
      <w:r w:rsidRPr="00BC4152">
        <w:rPr>
          <w:rFonts w:ascii="Microsoft Sans Serif" w:hAnsi="Microsoft Sans Serif" w:cs="Microsoft Sans Serif"/>
        </w:rPr>
        <w:t>a</w:t>
      </w:r>
      <w:r w:rsidR="00705D2B">
        <w:rPr>
          <w:rFonts w:ascii="Microsoft Sans Serif" w:hAnsi="Microsoft Sans Serif" w:cs="Microsoft Sans Serif"/>
        </w:rPr>
        <w:t> má priaznivý</w:t>
      </w:r>
      <w:r w:rsidRPr="00BC4152">
        <w:rPr>
          <w:rFonts w:ascii="Microsoft Sans Serif" w:hAnsi="Microsoft Sans Serif" w:cs="Microsoft Sans Serif"/>
        </w:rPr>
        <w:t xml:space="preserve"> vplyv na zamestn</w:t>
      </w:r>
      <w:r w:rsidR="00705D2B">
        <w:rPr>
          <w:rFonts w:ascii="Microsoft Sans Serif" w:hAnsi="Microsoft Sans Serif" w:cs="Microsoft Sans Serif"/>
        </w:rPr>
        <w:t>anosť a tvorbu pracovných miest</w:t>
      </w:r>
      <w:r w:rsidRPr="00BC4152">
        <w:rPr>
          <w:rFonts w:ascii="Microsoft Sans Serif" w:hAnsi="Microsoft Sans Serif" w:cs="Microsoft Sans Serif"/>
        </w:rPr>
        <w:t>.</w:t>
      </w:r>
    </w:p>
    <w:p w:rsidR="00670CC8" w:rsidRPr="00BC4152" w:rsidP="00670CC8">
      <w:pPr>
        <w:jc w:val="both"/>
        <w:rPr>
          <w:rFonts w:ascii="Microsoft Sans Serif" w:hAnsi="Microsoft Sans Serif" w:cs="Microsoft Sans Serif"/>
        </w:rPr>
      </w:pPr>
    </w:p>
    <w:p w:rsidR="00670CC8" w:rsidP="00670CC8">
      <w:pPr>
        <w:jc w:val="both"/>
        <w:rPr>
          <w:rFonts w:ascii="Microsoft Sans Serif" w:hAnsi="Microsoft Sans Serif" w:cs="Microsoft Sans Serif"/>
        </w:rPr>
      </w:pPr>
    </w:p>
    <w:p w:rsidR="00025252" w:rsidP="00670CC8">
      <w:pPr>
        <w:jc w:val="both"/>
        <w:rPr>
          <w:rFonts w:ascii="Microsoft Sans Serif" w:hAnsi="Microsoft Sans Serif" w:cs="Microsoft Sans Serif"/>
        </w:rPr>
      </w:pPr>
    </w:p>
    <w:p w:rsidR="00025252" w:rsidRPr="00BC4152" w:rsidP="00670CC8">
      <w:pPr>
        <w:jc w:val="both"/>
        <w:rPr>
          <w:rFonts w:ascii="Microsoft Sans Serif" w:hAnsi="Microsoft Sans Serif" w:cs="Microsoft Sans Serif"/>
        </w:rPr>
      </w:pPr>
    </w:p>
    <w:p w:rsidR="00670CC8" w:rsidRPr="00BC4152" w:rsidP="00670CC8">
      <w:pPr>
        <w:jc w:val="center"/>
        <w:rPr>
          <w:rFonts w:ascii="Microsoft Sans Serif" w:hAnsi="Microsoft Sans Serif" w:cs="Microsoft Sans Serif"/>
        </w:rPr>
      </w:pPr>
      <w:r w:rsidRPr="00BC4152">
        <w:rPr>
          <w:rFonts w:ascii="Microsoft Sans Serif" w:hAnsi="Microsoft Sans Serif" w:cs="Microsoft Sans Serif"/>
        </w:rPr>
        <w:t>II. Osobitná časť</w:t>
      </w: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r w:rsidRPr="00BC4152">
        <w:rPr>
          <w:rFonts w:ascii="Microsoft Sans Serif" w:hAnsi="Microsoft Sans Serif" w:cs="Microsoft Sans Serif"/>
        </w:rPr>
        <w:t>K čl. I:</w:t>
      </w:r>
    </w:p>
    <w:p w:rsidR="00670CC8" w:rsidP="00025252">
      <w:pPr>
        <w:ind w:firstLine="708"/>
        <w:jc w:val="both"/>
        <w:rPr>
          <w:rFonts w:ascii="Microsoft Sans Serif" w:hAnsi="Microsoft Sans Serif" w:cs="Microsoft Sans Serif"/>
        </w:rPr>
      </w:pPr>
      <w:r w:rsidR="00705D2B">
        <w:rPr>
          <w:rFonts w:ascii="Microsoft Sans Serif" w:hAnsi="Microsoft Sans Serif" w:cs="Microsoft Sans Serif"/>
        </w:rPr>
        <w:t>Bod 1: Ide o jadro úpravy. Novým odsekom 4 v § 65 a následným zrušením doterajších odsekov 5 až 8 sa zrušujú prechodné ustanovenia na postupné odstr</w:t>
      </w:r>
      <w:r w:rsidR="007E1368">
        <w:rPr>
          <w:rFonts w:ascii="Microsoft Sans Serif" w:hAnsi="Microsoft Sans Serif" w:cs="Microsoft Sans Serif"/>
        </w:rPr>
        <w:t>aňovanie</w:t>
      </w:r>
      <w:r w:rsidR="00705D2B">
        <w:rPr>
          <w:rFonts w:ascii="Microsoft Sans Serif" w:hAnsi="Microsoft Sans Serif" w:cs="Microsoft Sans Serif"/>
        </w:rPr>
        <w:t xml:space="preserve"> zvýhodnenia žien, ktoré vychovali deti</w:t>
      </w:r>
      <w:r w:rsidR="00BE52BF">
        <w:rPr>
          <w:rFonts w:ascii="Microsoft Sans Serif" w:hAnsi="Microsoft Sans Serif" w:cs="Microsoft Sans Serif"/>
        </w:rPr>
        <w:t>,</w:t>
      </w:r>
      <w:r w:rsidR="00705D2B">
        <w:rPr>
          <w:rFonts w:ascii="Microsoft Sans Serif" w:hAnsi="Microsoft Sans Serif" w:cs="Microsoft Sans Serif"/>
        </w:rPr>
        <w:t xml:space="preserve"> pri nadobúdaní dôchodkového veku</w:t>
      </w:r>
      <w:r w:rsidR="00BE52BF">
        <w:rPr>
          <w:rFonts w:ascii="Microsoft Sans Serif" w:hAnsi="Microsoft Sans Serif" w:cs="Microsoft Sans Serif"/>
        </w:rPr>
        <w:t>,</w:t>
      </w:r>
      <w:r w:rsidR="007E1368">
        <w:rPr>
          <w:rFonts w:ascii="Microsoft Sans Serif" w:hAnsi="Microsoft Sans Serif" w:cs="Microsoft Sans Serif"/>
        </w:rPr>
        <w:t xml:space="preserve"> a vracia späť úpravu, ktorá platila pred rokom 2004. Navrhuje prebrať tak výšku určenia dôchodkového veku, ako aj členenie podľa počtu vychovaných detí tak, ako to po desaťročia pred rokom 2004 platilo a osvedčilo sa.</w:t>
      </w:r>
    </w:p>
    <w:p w:rsidR="007E1368" w:rsidP="00670CC8">
      <w:pPr>
        <w:jc w:val="both"/>
        <w:rPr>
          <w:rFonts w:ascii="Microsoft Sans Serif" w:hAnsi="Microsoft Sans Serif" w:cs="Microsoft Sans Serif"/>
        </w:rPr>
      </w:pPr>
    </w:p>
    <w:p w:rsidR="007E1368" w:rsidP="00025252">
      <w:pPr>
        <w:ind w:firstLine="708"/>
        <w:jc w:val="both"/>
        <w:rPr>
          <w:rFonts w:ascii="Microsoft Sans Serif" w:hAnsi="Microsoft Sans Serif" w:cs="Microsoft Sans Serif"/>
        </w:rPr>
      </w:pPr>
      <w:r>
        <w:rPr>
          <w:rFonts w:ascii="Microsoft Sans Serif" w:hAnsi="Microsoft Sans Serif" w:cs="Microsoft Sans Serif"/>
        </w:rPr>
        <w:t>Bod 2: Drobná legislatívno-technická úprava odsekov 9 a 10 v § 65, vyplývajúca z bodu 1.</w:t>
      </w:r>
    </w:p>
    <w:p w:rsidR="007E1368" w:rsidP="00670CC8">
      <w:pPr>
        <w:jc w:val="both"/>
        <w:rPr>
          <w:rFonts w:ascii="Microsoft Sans Serif" w:hAnsi="Microsoft Sans Serif" w:cs="Microsoft Sans Serif"/>
        </w:rPr>
      </w:pPr>
    </w:p>
    <w:p w:rsidR="007E1368" w:rsidP="00025252">
      <w:pPr>
        <w:ind w:firstLine="708"/>
        <w:jc w:val="both"/>
        <w:rPr>
          <w:rFonts w:ascii="Microsoft Sans Serif" w:hAnsi="Microsoft Sans Serif" w:cs="Microsoft Sans Serif"/>
        </w:rPr>
      </w:pPr>
      <w:r>
        <w:rPr>
          <w:rFonts w:ascii="Microsoft Sans Serif" w:hAnsi="Microsoft Sans Serif" w:cs="Microsoft Sans Serif"/>
        </w:rPr>
        <w:t>Bod 3. Nové znenie § 258</w:t>
      </w:r>
      <w:r w:rsidR="00025252">
        <w:rPr>
          <w:rFonts w:ascii="Microsoft Sans Serif" w:hAnsi="Microsoft Sans Serif" w:cs="Microsoft Sans Serif"/>
        </w:rPr>
        <w:t xml:space="preserve"> je tiež legislatívno-technickou úpravou ustanovenia, ktoré sa v súčasnom znení týka prechodného obdobia vyrovnávania veku odchodu do dôchodku pre ženy s deťmi. Aj keď to ani v súčasnom znení zákona nie je výslovne uvedené, predpisy účinné pred 1.1.2004, ktoré vymedzovali pojem výchovy dieťaťa, boli podzákonné právne normy vydané podľa § 177 ods. 2 písmeno f) zákona č. 100/1988 Zb. o sociálnom zabezpečení.</w:t>
      </w:r>
    </w:p>
    <w:p w:rsidR="000252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r w:rsidRPr="00BC4152">
        <w:rPr>
          <w:rFonts w:ascii="Microsoft Sans Serif" w:hAnsi="Microsoft Sans Serif" w:cs="Microsoft Sans Serif"/>
        </w:rPr>
        <w:t>K čl. II</w:t>
      </w:r>
    </w:p>
    <w:p w:rsidR="00670CC8" w:rsidRPr="00BC4152" w:rsidP="00025252">
      <w:pPr>
        <w:ind w:firstLine="708"/>
        <w:jc w:val="both"/>
        <w:rPr>
          <w:rFonts w:ascii="Microsoft Sans Serif" w:hAnsi="Microsoft Sans Serif" w:cs="Microsoft Sans Serif"/>
        </w:rPr>
      </w:pPr>
      <w:r w:rsidRPr="00BC4152">
        <w:rPr>
          <w:rFonts w:ascii="Microsoft Sans Serif" w:hAnsi="Microsoft Sans Serif" w:cs="Microsoft Sans Serif"/>
        </w:rPr>
        <w:t xml:space="preserve">Ide o ustanovenie o účinnosti. Navrhuje sa účinnosť od </w:t>
      </w:r>
      <w:r w:rsidR="00025252">
        <w:rPr>
          <w:rFonts w:ascii="Microsoft Sans Serif" w:hAnsi="Microsoft Sans Serif" w:cs="Microsoft Sans Serif"/>
        </w:rPr>
        <w:t xml:space="preserve">1. </w:t>
      </w:r>
      <w:r w:rsidR="002B5377">
        <w:rPr>
          <w:rFonts w:ascii="Microsoft Sans Serif" w:hAnsi="Microsoft Sans Serif" w:cs="Microsoft Sans Serif"/>
        </w:rPr>
        <w:t>januára 2011</w:t>
      </w:r>
      <w:r w:rsidRPr="00BC4152">
        <w:rPr>
          <w:rFonts w:ascii="Microsoft Sans Serif" w:hAnsi="Microsoft Sans Serif" w:cs="Microsoft Sans Serif"/>
        </w:rPr>
        <w:t>.</w:t>
      </w:r>
      <w:r w:rsidR="002B5377">
        <w:rPr>
          <w:rFonts w:ascii="Microsoft Sans Serif" w:hAnsi="Microsoft Sans Serif" w:cs="Microsoft Sans Serif"/>
        </w:rPr>
        <w:t xml:space="preserve"> Dlhšia legisl</w:t>
      </w:r>
      <w:r w:rsidR="00025252">
        <w:rPr>
          <w:rFonts w:ascii="Microsoft Sans Serif" w:hAnsi="Microsoft Sans Serif" w:cs="Microsoft Sans Serif"/>
        </w:rPr>
        <w:t>akančná doba je potrebná na prípravu aparátu dôchodkovej poisťovne na prechod na navrhovaný systém.</w:t>
      </w: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both"/>
        <w:rPr>
          <w:rFonts w:ascii="Microsoft Sans Serif" w:hAnsi="Microsoft Sans Serif" w:cs="Microsoft Sans Serif"/>
        </w:rPr>
      </w:pPr>
    </w:p>
    <w:p w:rsidR="00670CC8" w:rsidRPr="00BC4152" w:rsidP="00670CC8">
      <w:pPr>
        <w:jc w:val="right"/>
        <w:rPr>
          <w:rFonts w:ascii="Microsoft Sans Serif" w:hAnsi="Microsoft Sans Serif" w:cs="Microsoft Sans Serif"/>
        </w:rPr>
      </w:pPr>
      <w:smartTag w:uri="urn:schemas-microsoft-com:office:smarttags" w:element="PersonName">
        <w:r w:rsidRPr="00BC4152">
          <w:rPr>
            <w:rFonts w:ascii="Microsoft Sans Serif" w:hAnsi="Microsoft Sans Serif" w:cs="Microsoft Sans Serif"/>
          </w:rPr>
          <w:t>Peter Gabura</w:t>
        </w:r>
      </w:smartTag>
    </w:p>
    <w:p w:rsidR="00670CC8" w:rsidRPr="00BC4152" w:rsidP="00670CC8">
      <w:pPr>
        <w:jc w:val="right"/>
        <w:rPr>
          <w:rFonts w:ascii="Microsoft Sans Serif" w:hAnsi="Microsoft Sans Serif" w:cs="Microsoft Sans Serif"/>
        </w:rPr>
      </w:pPr>
      <w:r w:rsidRPr="00BC4152">
        <w:rPr>
          <w:rFonts w:ascii="Microsoft Sans Serif" w:hAnsi="Microsoft Sans Serif" w:cs="Microsoft Sans Serif"/>
        </w:rPr>
        <w:t>poslanec Národnej rady Slovenskej republiky</w:t>
      </w:r>
    </w:p>
    <w:p w:rsidR="00670CC8" w:rsidRPr="00BC4152" w:rsidP="00670CC8">
      <w:pPr>
        <w:rPr>
          <w:rFonts w:ascii="Microsoft Sans Serif" w:hAnsi="Microsoft Sans Serif" w:cs="Microsoft Sans Serif"/>
        </w:rPr>
      </w:pPr>
    </w:p>
    <w:p w:rsidR="00670CC8">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icrosoft Sans Serif">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25252"/>
    <w:rsid w:val="002B5377"/>
    <w:rsid w:val="005E32D7"/>
    <w:rsid w:val="00670CC8"/>
    <w:rsid w:val="00705D2B"/>
    <w:rsid w:val="007E1368"/>
    <w:rsid w:val="00BC4152"/>
    <w:rsid w:val="00BE52B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CC8"/>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428</Words>
  <Characters>2446</Characters>
  <Application>Microsoft Office Word</Application>
  <DocSecurity>0</DocSecurity>
  <Lines>0</Lines>
  <Paragraphs>0</Paragraphs>
  <ScaleCrop>false</ScaleCrop>
  <Company>Kancelária NR SR</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Ivan Šimko</dc:creator>
  <cp:lastModifiedBy>Peter_Gabura</cp:lastModifiedBy>
  <cp:revision>2</cp:revision>
  <dcterms:created xsi:type="dcterms:W3CDTF">2010-01-15T09:40:00Z</dcterms:created>
  <dcterms:modified xsi:type="dcterms:W3CDTF">2010-01-15T09:40:00Z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-929043842</vt:i4>
  </property>
  <property fmtid="{D5CDD505-2E9C-101B-9397-08002B2CF9AE}" pid="3" name="_AuthorEmail">
    <vt:lpwstr>poradca@ivansimko.sk</vt:lpwstr>
  </property>
  <property fmtid="{D5CDD505-2E9C-101B-9397-08002B2CF9AE}" pid="4" name="_AuthorEmailDisplayName">
    <vt:lpwstr>Ivan Simko</vt:lpwstr>
  </property>
  <property fmtid="{D5CDD505-2E9C-101B-9397-08002B2CF9AE}" pid="5" name="_EmailSubject">
    <vt:lpwstr>novela zákona o sociálnom poistení</vt:lpwstr>
  </property>
</Properties>
</file>