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09AE" w:rsidRPr="00D70E04" w:rsidP="00C509AE">
      <w:pPr>
        <w:pStyle w:val="Heading2"/>
        <w:jc w:val="center"/>
        <w:rPr>
          <w:rFonts w:cs="Arial"/>
          <w:b w:val="0"/>
        </w:rPr>
      </w:pPr>
      <w:r w:rsidRPr="00D70E04">
        <w:rPr>
          <w:rFonts w:cs="Arial"/>
          <w:b w:val="0"/>
        </w:rPr>
        <w:t>Dôvodová správa</w:t>
      </w:r>
    </w:p>
    <w:p w:rsidR="00C509AE" w:rsidRPr="00D70E04" w:rsidP="00C509AE">
      <w:pPr>
        <w:rPr>
          <w:rFonts w:ascii="Arial" w:hAnsi="Arial" w:cs="Arial"/>
        </w:rPr>
      </w:pPr>
    </w:p>
    <w:p w:rsidR="00C509AE" w:rsidRPr="00D70E04" w:rsidP="00C509AE">
      <w:pPr>
        <w:pStyle w:val="Heading3"/>
        <w:jc w:val="both"/>
        <w:rPr>
          <w:b w:val="0"/>
        </w:rPr>
      </w:pPr>
      <w:r w:rsidRPr="00D70E04">
        <w:rPr>
          <w:b w:val="0"/>
        </w:rPr>
        <w:t>Všeobecná časť</w:t>
      </w:r>
    </w:p>
    <w:p w:rsidR="00C509AE" w:rsidRPr="00D70E04" w:rsidP="00C509AE">
      <w:pPr>
        <w:spacing w:line="360" w:lineRule="auto"/>
        <w:jc w:val="both"/>
        <w:rPr>
          <w:rFonts w:ascii="Arial" w:hAnsi="Arial" w:cs="Arial"/>
          <w:i/>
          <w:color w:val="FF0000"/>
        </w:rPr>
      </w:pPr>
    </w:p>
    <w:p w:rsidR="00C509AE" w:rsidRPr="00D70E04" w:rsidP="00C509AE">
      <w:pPr>
        <w:pStyle w:val="BodyText"/>
        <w:spacing w:line="360" w:lineRule="auto"/>
        <w:rPr>
          <w:rFonts w:ascii="Arial" w:hAnsi="Arial" w:cs="Arial"/>
        </w:rPr>
      </w:pPr>
      <w:r w:rsidRPr="00D70E04">
        <w:rPr>
          <w:rFonts w:ascii="Arial" w:hAnsi="Arial" w:cs="Arial"/>
        </w:rPr>
        <w:tab/>
        <w:t xml:space="preserve">Problematika kontroly spravodajských služieb patrí v súčasnosti k veľmi náročným problémom vo všetkých demokraticky spravovaných štátoch sveta. Vážnym dôvodom je fakt, že viaceré bezpečnostné výzvy súčasného sveta nastoľujú potrebu pružného mandátu spravodajských služieb, no na strane druhej precíznejšie a účinnejšie vymedzenie jeho limitov. </w:t>
      </w:r>
    </w:p>
    <w:p w:rsidR="00C509AE" w:rsidRPr="00D70E04" w:rsidP="00C509AE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</w:rPr>
      </w:pPr>
      <w:r w:rsidRPr="00D70E04">
        <w:rPr>
          <w:rFonts w:ascii="Arial" w:hAnsi="Arial" w:cs="Arial"/>
          <w:bCs/>
        </w:rPr>
        <w:tab/>
        <w:t xml:space="preserve">Súčasné existujúce formy kontroly v Slovenskej republike </w:t>
      </w:r>
      <w:r w:rsidRPr="00D70E04">
        <w:rPr>
          <w:rFonts w:ascii="Arial" w:hAnsi="Arial" w:cs="Arial"/>
        </w:rPr>
        <w:t>nie sú dostatočné, a ani teoreticky nemôžu zabrániť zneužitiu  spravodajske</w:t>
      </w:r>
      <w:r w:rsidRPr="00D70E04">
        <w:rPr>
          <w:rFonts w:ascii="Arial" w:hAnsi="Arial" w:cs="Arial"/>
        </w:rPr>
        <w:t>j organizácie, ani garantovať vyšetrenie prípadného zlyhania systému. NR SR nemá voči SIS nijaké personálne právomoci, kontrolný výbor je politickým orgánom bez vyšetrovacích právomoci a zákon č. 46/1993 nezahŕňa iné formy kontroly. Nepriama kontrola exeku</w:t>
      </w:r>
      <w:r w:rsidRPr="00D70E04">
        <w:rPr>
          <w:rFonts w:ascii="Arial" w:hAnsi="Arial" w:cs="Arial"/>
        </w:rPr>
        <w:t xml:space="preserve">tívy (Rady obrany štátu) je skôr symbolická. Popritom </w:t>
      </w:r>
      <w:r w:rsidRPr="00D70E04">
        <w:rPr>
          <w:rFonts w:ascii="Arial" w:hAnsi="Arial" w:cs="Arial"/>
          <w:bCs/>
        </w:rPr>
        <w:t>sp</w:t>
      </w:r>
      <w:r w:rsidRPr="00D70E04">
        <w:rPr>
          <w:rFonts w:ascii="Arial" w:hAnsi="Arial" w:cs="Arial"/>
        </w:rPr>
        <w:t>ravodajstvo si môže jedine vtedy nárokovať možnosť uplatnenia výnimiek z bežných zákonných noriem, ak efektívna kontrola garantuje zákonnosť jeho činnosti. Povinnosťou zákonodarcov je určiť spôsob, ak</w:t>
      </w:r>
      <w:r w:rsidRPr="00D70E04">
        <w:rPr>
          <w:rFonts w:ascii="Arial" w:hAnsi="Arial" w:cs="Arial"/>
        </w:rPr>
        <w:t xml:space="preserve">ým majú byť garantované zákonné rámce a finančné zázemie (prostredníctvom štátneho rozpočtu) pre činnosť Slovenskej informačnej služby. Malo by byť samozrejmosťou, aby ústavní činitelia mali v zákone  garantované právo na efektívnu kontrolu. </w:t>
      </w:r>
    </w:p>
    <w:p w:rsidR="00C509AE" w:rsidRPr="00D70E04" w:rsidP="00C509AE">
      <w:pPr>
        <w:pStyle w:val="BodyTextIndent"/>
        <w:spacing w:line="360" w:lineRule="auto"/>
        <w:ind w:left="0"/>
        <w:jc w:val="both"/>
        <w:rPr>
          <w:rFonts w:ascii="Arial" w:hAnsi="Arial" w:cs="Arial"/>
          <w:lang w:val="sk-SK"/>
        </w:rPr>
      </w:pPr>
      <w:r w:rsidRPr="00D70E04">
        <w:rPr>
          <w:rFonts w:ascii="Arial" w:hAnsi="Arial" w:cs="Arial"/>
          <w:lang w:val="sk-SK"/>
        </w:rPr>
        <w:tab/>
        <w:t xml:space="preserve">Predložený </w:t>
      </w:r>
      <w:r w:rsidRPr="00D70E04">
        <w:rPr>
          <w:rFonts w:ascii="Arial" w:hAnsi="Arial" w:cs="Arial"/>
          <w:bCs/>
          <w:lang w:val="sk-SK"/>
        </w:rPr>
        <w:t>n</w:t>
      </w:r>
      <w:r w:rsidRPr="00D70E04">
        <w:rPr>
          <w:rFonts w:ascii="Arial" w:hAnsi="Arial" w:cs="Arial"/>
          <w:bCs/>
          <w:lang w:val="sk-SK"/>
        </w:rPr>
        <w:t xml:space="preserve">ávrh zákona reaguje aj na plnohodnotné členstvo Slovenskej republiky v Európskej únii. </w:t>
      </w:r>
      <w:r w:rsidRPr="00D70E04">
        <w:rPr>
          <w:rFonts w:ascii="Arial" w:hAnsi="Arial" w:cs="Arial"/>
          <w:lang w:val="sk-SK"/>
        </w:rPr>
        <w:t>Zároveň, s posilnením právomocí kontrolného výboru je navrhovaná aj možnosť, aby výbor prerokoval vymenovanie a odvolanie riaditeľa Slovenskej informačnej služby s cieľo</w:t>
      </w:r>
      <w:r w:rsidRPr="00D70E04">
        <w:rPr>
          <w:rFonts w:ascii="Arial" w:hAnsi="Arial" w:cs="Arial"/>
          <w:lang w:val="sk-SK"/>
        </w:rPr>
        <w:t xml:space="preserve">m zblížiť tzv. politickú koalíciu a opozíciu. </w:t>
      </w:r>
      <w:r>
        <w:rPr>
          <w:rFonts w:ascii="Arial" w:hAnsi="Arial" w:cs="Arial"/>
          <w:lang w:val="sk-SK"/>
        </w:rPr>
        <w:t xml:space="preserve">             </w:t>
      </w:r>
      <w:r w:rsidRPr="00D70E04">
        <w:rPr>
          <w:rFonts w:ascii="Arial" w:hAnsi="Arial" w:cs="Arial"/>
          <w:lang w:val="sk-SK"/>
        </w:rPr>
        <w:t>NR SR je zodpovedná za zákonnosť a efektívnosť činnosti Slovenskej spravodajskej služby. V kontrolnom orgáne má byť zastúpený každý poslanecký klub a predsedom kontrolného výboru by mal byť poslanec z opozície.</w:t>
      </w:r>
    </w:p>
    <w:p w:rsidR="00C509AE" w:rsidRPr="004B602C" w:rsidP="00C509AE">
      <w:pPr>
        <w:pStyle w:val="BodyText"/>
        <w:tabs>
          <w:tab w:val="left" w:pos="360"/>
          <w:tab w:val="left" w:pos="900"/>
          <w:tab w:val="left" w:pos="162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C509AE" w:rsidRPr="00D70E04" w:rsidP="00C509AE">
      <w:pPr>
        <w:pStyle w:val="BodyText"/>
        <w:tabs>
          <w:tab w:val="left" w:pos="360"/>
          <w:tab w:val="left" w:pos="900"/>
          <w:tab w:val="left" w:pos="1620"/>
        </w:tabs>
        <w:spacing w:line="360" w:lineRule="auto"/>
        <w:rPr>
          <w:rFonts w:ascii="Arial" w:hAnsi="Arial" w:cs="Arial"/>
        </w:rPr>
      </w:pPr>
      <w:r w:rsidRPr="00D70E04">
        <w:rPr>
          <w:rFonts w:ascii="Arial" w:hAnsi="Arial" w:cs="Arial"/>
        </w:rPr>
        <w:tab/>
        <w:t xml:space="preserve">Návrh zákona vychádza z predpokladov, že povinnosťou zákonodarcov je, aby pre slovenské spravodajské služby reagujúce na bezpečnostné výzvy XXI. storočia vytvorili právny rámec na efektívnu činnosť, ale zároveň, aby fungujúcimi kontrolnými </w:t>
      </w:r>
      <w:r w:rsidRPr="00D70E04">
        <w:rPr>
          <w:rFonts w:ascii="Arial" w:hAnsi="Arial" w:cs="Arial"/>
        </w:rPr>
        <w:t xml:space="preserve">mechanizmami garantovali zákonnosť a účelnosť využívania mimoriadnych právomoci a pridelených prostriedkov. </w:t>
      </w:r>
    </w:p>
    <w:p w:rsidR="00C509AE" w:rsidRPr="00D70E04" w:rsidP="00C509AE">
      <w:pPr>
        <w:spacing w:line="360" w:lineRule="auto"/>
        <w:jc w:val="both"/>
        <w:rPr>
          <w:rFonts w:ascii="Arial" w:hAnsi="Arial" w:cs="Arial"/>
        </w:rPr>
      </w:pPr>
      <w:r w:rsidRPr="00D70E04">
        <w:rPr>
          <w:rFonts w:ascii="Arial" w:hAnsi="Arial" w:cs="Arial"/>
        </w:rPr>
        <w:tab/>
        <w:t xml:space="preserve">Navrhovaná právna úprava je v súlade s Ústavou Slovenskej republiky, s právnym poriadkom Slovenskej republiky a s medzinárodnými zmluvami a inými </w:t>
      </w:r>
      <w:r w:rsidRPr="00D70E04" w:rsidR="002F16D5">
        <w:rPr>
          <w:rFonts w:ascii="Arial" w:hAnsi="Arial" w:cs="Arial"/>
        </w:rPr>
        <w:t>dokumentmi</w:t>
      </w:r>
      <w:r w:rsidRPr="00D70E04">
        <w:rPr>
          <w:rFonts w:ascii="Arial" w:hAnsi="Arial" w:cs="Arial"/>
        </w:rPr>
        <w:t>, ktorými je Slovenská republika viazaná.</w:t>
      </w:r>
    </w:p>
    <w:p w:rsidR="00C509AE" w:rsidRPr="00261D43" w:rsidP="00C509AE">
      <w:pPr>
        <w:spacing w:line="360" w:lineRule="auto"/>
        <w:ind w:firstLine="708"/>
        <w:jc w:val="both"/>
        <w:rPr>
          <w:rFonts w:ascii="Arial" w:hAnsi="Arial" w:cs="Arial"/>
        </w:rPr>
      </w:pPr>
      <w:r w:rsidRPr="00D70E04">
        <w:rPr>
          <w:rFonts w:ascii="Arial" w:hAnsi="Arial" w:cs="Arial"/>
        </w:rPr>
        <w:t>Realizácia návrhu zákona nebude mať dopad na štátny rozpočet, na rozpočty obcí, ani na rozpočty vyšších územných celkov.</w:t>
      </w:r>
    </w:p>
    <w:p w:rsidR="00C509AE" w:rsidRPr="00261D43" w:rsidP="00C509AE">
      <w:pPr>
        <w:jc w:val="both"/>
        <w:rPr>
          <w:rFonts w:ascii="Arial" w:hAnsi="Arial" w:cs="Arial"/>
        </w:rPr>
      </w:pPr>
    </w:p>
    <w:p w:rsidR="003E69F7">
      <w:pPr>
        <w:pStyle w:val="Heading3"/>
        <w:rPr>
          <w:rFonts w:ascii="Times New Roman" w:hAnsi="Times New Roman" w:cs="Times New Roman"/>
          <w:i/>
          <w:iCs/>
          <w:u w:val="single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P="00C509AE">
      <w:pPr>
        <w:rPr>
          <w:rFonts w:ascii="Times New Roman" w:hAnsi="Times New Roman" w:cs="Times New Roman"/>
        </w:rPr>
      </w:pPr>
    </w:p>
    <w:p w:rsidR="00C509AE" w:rsidRPr="00C509AE" w:rsidP="00C509AE">
      <w:pPr>
        <w:rPr>
          <w:rFonts w:ascii="Times New Roman" w:hAnsi="Times New Roman" w:cs="Times New Roman"/>
        </w:rPr>
      </w:pPr>
    </w:p>
    <w:p w:rsidR="002D26A0">
      <w:pPr>
        <w:pStyle w:val="Heading3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Osobitná časť</w:t>
      </w:r>
    </w:p>
    <w:p w:rsidR="00EF6C85" w:rsidP="00EF6C85">
      <w:pPr>
        <w:rPr>
          <w:rFonts w:ascii="Times New Roman" w:hAnsi="Times New Roman" w:cs="Times New Roman"/>
        </w:rPr>
      </w:pPr>
    </w:p>
    <w:p w:rsidR="00EF6C85" w:rsidP="00EF6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I.</w:t>
      </w:r>
    </w:p>
    <w:p w:rsidR="00EF6C85" w:rsidP="00EF6C85">
      <w:pPr>
        <w:rPr>
          <w:rFonts w:ascii="Times New Roman" w:hAnsi="Times New Roman" w:cs="Times New Roman"/>
        </w:rPr>
      </w:pPr>
    </w:p>
    <w:p w:rsidR="002D26A0">
      <w:pPr>
        <w:rPr>
          <w:rFonts w:ascii="Times New Roman" w:hAnsi="Times New Roman" w:cs="Times New Roman"/>
        </w:rPr>
      </w:pPr>
    </w:p>
    <w:p w:rsidR="002D26A0" w:rsidRPr="001D46F1" w:rsidP="00EF6C85">
      <w:pPr>
        <w:rPr>
          <w:rFonts w:ascii="Arial" w:hAnsi="Arial" w:cs="Arial"/>
          <w:szCs w:val="28"/>
        </w:rPr>
      </w:pPr>
      <w:r w:rsidRPr="001D46F1" w:rsidR="00A82E99">
        <w:rPr>
          <w:rFonts w:ascii="Arial" w:hAnsi="Arial" w:cs="Arial"/>
          <w:b/>
          <w:szCs w:val="28"/>
          <w:lang w:val="hu-HU"/>
        </w:rPr>
        <w:t xml:space="preserve">1. </w:t>
      </w:r>
      <w:r w:rsidR="00EF6C85">
        <w:rPr>
          <w:rFonts w:ascii="Times New Roman" w:hAnsi="Times New Roman" w:cs="Times New Roman"/>
        </w:rPr>
        <w:t xml:space="preserve">K bodu 1 </w:t>
      </w:r>
      <w:r w:rsidRPr="001D46F1">
        <w:rPr>
          <w:rFonts w:ascii="Arial" w:hAnsi="Arial" w:cs="Arial"/>
          <w:b/>
          <w:szCs w:val="28"/>
        </w:rPr>
        <w:t xml:space="preserve"> – </w:t>
      </w:r>
      <w:r w:rsidRPr="001D46F1" w:rsidR="00FD2222">
        <w:rPr>
          <w:rFonts w:ascii="Arial" w:hAnsi="Arial" w:cs="Arial"/>
          <w:szCs w:val="28"/>
        </w:rPr>
        <w:t>u</w:t>
      </w:r>
      <w:r w:rsidRPr="001D46F1">
        <w:rPr>
          <w:rFonts w:ascii="Arial" w:hAnsi="Arial" w:cs="Arial"/>
          <w:szCs w:val="28"/>
        </w:rPr>
        <w:t xml:space="preserve">presňujú sa úlohy Slovenskej informačnej služby na základe </w:t>
      </w:r>
      <w:r w:rsidRPr="001D46F1" w:rsidR="00FD2222">
        <w:rPr>
          <w:rFonts w:ascii="Arial" w:hAnsi="Arial" w:cs="Arial"/>
          <w:szCs w:val="28"/>
        </w:rPr>
        <w:t xml:space="preserve">plnohodnotného </w:t>
      </w:r>
      <w:r w:rsidRPr="001D46F1" w:rsidR="0013524A">
        <w:rPr>
          <w:rFonts w:ascii="Arial" w:hAnsi="Arial" w:cs="Arial"/>
          <w:szCs w:val="28"/>
        </w:rPr>
        <w:t>členstva Slovenskej republiky v</w:t>
      </w:r>
      <w:r w:rsidRPr="001D46F1" w:rsidR="00FD2222">
        <w:rPr>
          <w:rFonts w:ascii="Arial" w:hAnsi="Arial" w:cs="Arial"/>
          <w:szCs w:val="28"/>
        </w:rPr>
        <w:t xml:space="preserve"> Európskej </w:t>
      </w:r>
      <w:r w:rsidRPr="001D46F1" w:rsidR="0013524A">
        <w:rPr>
          <w:rFonts w:ascii="Arial" w:hAnsi="Arial" w:cs="Arial"/>
          <w:szCs w:val="28"/>
        </w:rPr>
        <w:t>únii</w:t>
      </w:r>
      <w:r w:rsidR="001D46F1">
        <w:rPr>
          <w:rFonts w:ascii="Arial" w:hAnsi="Arial" w:cs="Arial"/>
          <w:color w:val="FF0000"/>
          <w:szCs w:val="28"/>
        </w:rPr>
        <w:t>.</w:t>
      </w:r>
    </w:p>
    <w:p w:rsidR="00A82E99" w:rsidRPr="001D46F1">
      <w:pPr>
        <w:jc w:val="both"/>
        <w:rPr>
          <w:rFonts w:ascii="Arial" w:hAnsi="Arial" w:cs="Arial"/>
          <w:szCs w:val="28"/>
        </w:rPr>
      </w:pPr>
    </w:p>
    <w:p w:rsidR="001D46F1" w:rsidRPr="001D46F1" w:rsidP="001D46F1">
      <w:pPr>
        <w:rPr>
          <w:rStyle w:val="PlaceholderText"/>
          <w:rFonts w:ascii="Arial" w:hAnsi="Arial" w:cs="Arial"/>
          <w:color w:val="000000"/>
        </w:rPr>
      </w:pPr>
      <w:r w:rsidRPr="001D46F1" w:rsidR="00FD2222">
        <w:rPr>
          <w:rFonts w:ascii="Arial" w:hAnsi="Arial" w:cs="Arial"/>
          <w:b/>
          <w:szCs w:val="28"/>
          <w:lang w:val="hu-HU"/>
        </w:rPr>
        <w:t xml:space="preserve">2. </w:t>
      </w:r>
      <w:r w:rsidRPr="00EF6C85" w:rsidR="00FD2222">
        <w:rPr>
          <w:rFonts w:ascii="Arial" w:hAnsi="Arial" w:cs="Arial"/>
          <w:szCs w:val="28"/>
        </w:rPr>
        <w:t>K</w:t>
      </w:r>
      <w:r w:rsidRPr="001D46F1" w:rsidR="00FD2222">
        <w:rPr>
          <w:rFonts w:ascii="Arial" w:hAnsi="Arial" w:cs="Arial"/>
          <w:b/>
          <w:szCs w:val="28"/>
        </w:rPr>
        <w:t xml:space="preserve"> </w:t>
      </w:r>
      <w:r w:rsidR="00EF6C85">
        <w:rPr>
          <w:rFonts w:ascii="Times New Roman" w:hAnsi="Times New Roman" w:cs="Times New Roman"/>
        </w:rPr>
        <w:t> bodu</w:t>
      </w:r>
      <w:r w:rsidRPr="001D46F1" w:rsidR="00FD2222">
        <w:rPr>
          <w:rFonts w:ascii="Arial" w:hAnsi="Arial" w:cs="Arial"/>
          <w:b/>
          <w:szCs w:val="28"/>
        </w:rPr>
        <w:t xml:space="preserve"> </w:t>
      </w:r>
      <w:r w:rsidRPr="001D46F1" w:rsidR="00FD2222">
        <w:rPr>
          <w:rFonts w:ascii="Arial" w:hAnsi="Arial" w:cs="Arial"/>
          <w:bCs/>
        </w:rPr>
        <w:t xml:space="preserve">- </w:t>
      </w:r>
      <w:r w:rsidRPr="001D46F1">
        <w:rPr>
          <w:rStyle w:val="PlaceholderText"/>
          <w:rFonts w:ascii="Arial" w:hAnsi="Arial" w:cs="Arial"/>
          <w:color w:val="000000"/>
        </w:rPr>
        <w:t xml:space="preserve">legislatívno-technická úprava, </w:t>
      </w:r>
      <w:r w:rsidR="00EF6C85">
        <w:rPr>
          <w:rStyle w:val="PlaceholderText"/>
          <w:rFonts w:ascii="Arial" w:hAnsi="Arial" w:cs="Arial"/>
          <w:color w:val="000000"/>
        </w:rPr>
        <w:t xml:space="preserve">miesto už neplatného </w:t>
      </w:r>
      <w:r>
        <w:rPr>
          <w:rStyle w:val="PlaceholderText"/>
          <w:rFonts w:ascii="Arial" w:hAnsi="Arial" w:cs="Arial"/>
          <w:color w:val="000000"/>
        </w:rPr>
        <w:t xml:space="preserve">uvádzanie </w:t>
      </w:r>
      <w:r w:rsidRPr="001D46F1">
        <w:rPr>
          <w:rStyle w:val="PlaceholderText"/>
          <w:rFonts w:ascii="Arial" w:hAnsi="Arial" w:cs="Arial"/>
          <w:color w:val="000000"/>
        </w:rPr>
        <w:t>aktuáln</w:t>
      </w:r>
      <w:r>
        <w:rPr>
          <w:rStyle w:val="PlaceholderText"/>
          <w:rFonts w:ascii="Arial" w:hAnsi="Arial" w:cs="Arial"/>
          <w:color w:val="000000"/>
        </w:rPr>
        <w:t xml:space="preserve">eho </w:t>
      </w:r>
      <w:r w:rsidRPr="001D46F1">
        <w:rPr>
          <w:rStyle w:val="PlaceholderText"/>
          <w:rFonts w:ascii="Arial" w:hAnsi="Arial" w:cs="Arial"/>
          <w:color w:val="000000"/>
        </w:rPr>
        <w:t>zákon</w:t>
      </w:r>
      <w:r>
        <w:rPr>
          <w:rStyle w:val="PlaceholderText"/>
          <w:rFonts w:ascii="Arial" w:hAnsi="Arial" w:cs="Arial"/>
          <w:color w:val="000000"/>
        </w:rPr>
        <w:t>a</w:t>
      </w:r>
      <w:r w:rsidRPr="001D46F1">
        <w:rPr>
          <w:rStyle w:val="PlaceholderText"/>
          <w:rFonts w:ascii="Arial" w:hAnsi="Arial" w:cs="Arial"/>
          <w:color w:val="000000"/>
        </w:rPr>
        <w:t>.</w:t>
      </w:r>
    </w:p>
    <w:p w:rsidR="001D46F1" w:rsidRPr="001D46F1" w:rsidP="001D46F1">
      <w:pPr>
        <w:jc w:val="both"/>
        <w:rPr>
          <w:rStyle w:val="PlaceholderText"/>
          <w:rFonts w:ascii="Arial" w:hAnsi="Arial" w:cs="Arial"/>
          <w:i/>
          <w:color w:val="000000"/>
          <w:sz w:val="22"/>
        </w:rPr>
      </w:pPr>
      <w:r w:rsidRPr="001D46F1">
        <w:rPr>
          <w:rStyle w:val="PlaceholderText"/>
          <w:rFonts w:ascii="Arial" w:hAnsi="Arial" w:cs="Arial"/>
          <w:i/>
          <w:color w:val="000000"/>
          <w:sz w:val="22"/>
        </w:rPr>
        <w:t> </w:t>
      </w:r>
    </w:p>
    <w:p w:rsidR="002D26A0" w:rsidRPr="001D46F1">
      <w:pPr>
        <w:jc w:val="both"/>
        <w:rPr>
          <w:rFonts w:ascii="Arial" w:hAnsi="Arial" w:cs="Arial"/>
          <w:szCs w:val="28"/>
        </w:rPr>
      </w:pPr>
      <w:r w:rsidRPr="001D46F1" w:rsidR="00FD2222">
        <w:rPr>
          <w:rFonts w:ascii="Arial" w:hAnsi="Arial" w:cs="Arial"/>
          <w:b/>
          <w:szCs w:val="28"/>
        </w:rPr>
        <w:t>3</w:t>
      </w:r>
      <w:r w:rsidRPr="001D46F1" w:rsidR="00A82E99">
        <w:rPr>
          <w:rFonts w:ascii="Arial" w:hAnsi="Arial" w:cs="Arial"/>
          <w:b/>
          <w:szCs w:val="28"/>
        </w:rPr>
        <w:t xml:space="preserve">. </w:t>
      </w:r>
      <w:r w:rsidRPr="00EF6C85" w:rsidR="00A82E99">
        <w:rPr>
          <w:rFonts w:ascii="Arial" w:hAnsi="Arial" w:cs="Arial"/>
          <w:szCs w:val="28"/>
        </w:rPr>
        <w:t>K</w:t>
      </w:r>
      <w:r w:rsidRPr="001D46F1" w:rsidR="00A82E99">
        <w:rPr>
          <w:rFonts w:ascii="Arial" w:hAnsi="Arial" w:cs="Arial"/>
          <w:b/>
          <w:szCs w:val="28"/>
        </w:rPr>
        <w:t xml:space="preserve"> </w:t>
      </w:r>
      <w:r w:rsidR="00EF6C85">
        <w:rPr>
          <w:rFonts w:ascii="Times New Roman" w:hAnsi="Times New Roman" w:cs="Times New Roman"/>
        </w:rPr>
        <w:t>b</w:t>
      </w:r>
      <w:r w:rsidRPr="00EF6C85" w:rsidR="00EF6C85">
        <w:rPr>
          <w:rFonts w:ascii="Times New Roman" w:hAnsi="Times New Roman" w:cs="Times New Roman"/>
        </w:rPr>
        <w:t>odu</w:t>
      </w:r>
      <w:r w:rsidRPr="00EF6C85" w:rsidR="00A82E99">
        <w:rPr>
          <w:rFonts w:ascii="Arial" w:hAnsi="Arial" w:cs="Arial"/>
          <w:szCs w:val="28"/>
        </w:rPr>
        <w:t xml:space="preserve"> 3 –</w:t>
      </w:r>
      <w:r w:rsidRPr="001D46F1" w:rsidR="00A82E99">
        <w:rPr>
          <w:rFonts w:ascii="Arial" w:hAnsi="Arial" w:cs="Arial"/>
          <w:b/>
          <w:szCs w:val="28"/>
        </w:rPr>
        <w:t xml:space="preserve"> </w:t>
      </w:r>
      <w:r w:rsidRPr="001D46F1" w:rsidR="00FD2222">
        <w:rPr>
          <w:rFonts w:ascii="Arial" w:hAnsi="Arial" w:cs="Arial"/>
          <w:szCs w:val="28"/>
        </w:rPr>
        <w:t xml:space="preserve">vymenovanie a odvolanie riaditeľa Slovenskej informačnej služby má prerokovať aj Osobitný kontrolný </w:t>
      </w:r>
      <w:r w:rsidRPr="001D46F1" w:rsidR="00665E23">
        <w:rPr>
          <w:rFonts w:ascii="Arial" w:hAnsi="Arial" w:cs="Arial"/>
          <w:szCs w:val="28"/>
        </w:rPr>
        <w:t>v</w:t>
      </w:r>
      <w:r w:rsidRPr="001D46F1" w:rsidR="00FD2222">
        <w:rPr>
          <w:rFonts w:ascii="Arial" w:hAnsi="Arial" w:cs="Arial"/>
          <w:szCs w:val="28"/>
        </w:rPr>
        <w:t xml:space="preserve">ýbor NR SR na kontrolu </w:t>
      </w:r>
      <w:r w:rsidRPr="001D46F1" w:rsidR="00665E23">
        <w:rPr>
          <w:rFonts w:ascii="Arial" w:hAnsi="Arial" w:cs="Arial"/>
          <w:szCs w:val="28"/>
        </w:rPr>
        <w:t xml:space="preserve">činnosti </w:t>
      </w:r>
      <w:r w:rsidRPr="001D46F1" w:rsidR="00FD2222">
        <w:rPr>
          <w:rFonts w:ascii="Arial" w:hAnsi="Arial" w:cs="Arial"/>
          <w:szCs w:val="28"/>
        </w:rPr>
        <w:t>Slovenskej informačnej služby</w:t>
      </w:r>
      <w:r w:rsidR="00EF6C85">
        <w:rPr>
          <w:rFonts w:ascii="Arial" w:hAnsi="Arial" w:cs="Arial"/>
          <w:szCs w:val="28"/>
        </w:rPr>
        <w:t xml:space="preserve"> s cieľom dosiahnuť v zásadných bezpečnostných otázkach schodné stanoviska</w:t>
      </w:r>
      <w:r w:rsidR="001D46F1">
        <w:rPr>
          <w:rFonts w:ascii="Arial" w:hAnsi="Arial" w:cs="Arial"/>
          <w:szCs w:val="28"/>
        </w:rPr>
        <w:t>.</w:t>
      </w:r>
    </w:p>
    <w:p w:rsidR="00A82E99" w:rsidRPr="001D46F1">
      <w:pPr>
        <w:jc w:val="both"/>
        <w:rPr>
          <w:rFonts w:ascii="Arial" w:hAnsi="Arial" w:cs="Arial"/>
          <w:szCs w:val="28"/>
        </w:rPr>
      </w:pPr>
    </w:p>
    <w:p w:rsidR="00EC558F" w:rsidRPr="001D46F1" w:rsidP="00EC558F">
      <w:pPr>
        <w:jc w:val="both"/>
        <w:rPr>
          <w:rFonts w:ascii="Arial" w:hAnsi="Arial" w:cs="Arial"/>
          <w:szCs w:val="28"/>
        </w:rPr>
      </w:pPr>
      <w:r w:rsidRPr="001D46F1" w:rsidR="00FD2222">
        <w:rPr>
          <w:rFonts w:ascii="Arial" w:hAnsi="Arial" w:cs="Arial"/>
          <w:b/>
          <w:szCs w:val="28"/>
        </w:rPr>
        <w:t>4</w:t>
      </w:r>
      <w:r w:rsidRPr="001D46F1" w:rsidR="00A82E99">
        <w:rPr>
          <w:rFonts w:ascii="Arial" w:hAnsi="Arial" w:cs="Arial"/>
          <w:b/>
          <w:szCs w:val="28"/>
        </w:rPr>
        <w:t xml:space="preserve">. </w:t>
      </w:r>
      <w:r w:rsidRPr="00EC558F" w:rsidR="00A82E99">
        <w:rPr>
          <w:rFonts w:ascii="Arial" w:hAnsi="Arial" w:cs="Arial"/>
          <w:szCs w:val="28"/>
        </w:rPr>
        <w:t xml:space="preserve">K </w:t>
      </w:r>
      <w:r w:rsidRPr="00EC558F" w:rsidR="00EF6C85">
        <w:rPr>
          <w:rFonts w:ascii="Times New Roman" w:hAnsi="Times New Roman" w:cs="Times New Roman"/>
        </w:rPr>
        <w:t> bodu</w:t>
      </w:r>
      <w:r w:rsidRPr="00EC558F" w:rsidR="00A82E99">
        <w:rPr>
          <w:rFonts w:ascii="Arial" w:hAnsi="Arial" w:cs="Arial"/>
          <w:szCs w:val="28"/>
        </w:rPr>
        <w:t xml:space="preserve"> 4 –</w:t>
      </w:r>
      <w:r w:rsidRPr="001D46F1" w:rsidR="00FD2222">
        <w:rPr>
          <w:rFonts w:ascii="Arial" w:hAnsi="Arial" w:cs="Arial"/>
          <w:b/>
          <w:szCs w:val="28"/>
        </w:rPr>
        <w:t xml:space="preserve">  </w:t>
      </w:r>
      <w:r w:rsidRPr="001D46F1">
        <w:rPr>
          <w:rStyle w:val="PlaceholderText"/>
          <w:rFonts w:ascii="Arial" w:hAnsi="Arial" w:cs="Arial"/>
          <w:color w:val="000000"/>
        </w:rPr>
        <w:t>legislatívno-technická úprava</w:t>
      </w:r>
      <w:r w:rsidRPr="007C3F2A">
        <w:rPr>
          <w:rStyle w:val="PlaceholderText"/>
          <w:rFonts w:ascii="Arial" w:hAnsi="Arial" w:cs="Arial"/>
          <w:color w:val="000000"/>
        </w:rPr>
        <w:t>,</w:t>
      </w:r>
      <w:r w:rsidRPr="007C3F2A">
        <w:rPr>
          <w:rFonts w:ascii="Arial" w:hAnsi="Arial" w:cs="Arial"/>
        </w:rPr>
        <w:t xml:space="preserve"> </w:t>
      </w:r>
      <w:r w:rsidRPr="007C3F2A">
        <w:rPr>
          <w:rStyle w:val="PlaceholderText"/>
          <w:rFonts w:ascii="Arial" w:hAnsi="Arial" w:cs="Arial"/>
          <w:color w:val="000000"/>
        </w:rPr>
        <w:t>vo väzbe na</w:t>
      </w:r>
      <w:r w:rsidRPr="00EF6C85">
        <w:rPr>
          <w:rStyle w:val="PlaceholderText"/>
          <w:rFonts w:ascii="Arial" w:hAnsi="Arial" w:cs="Arial"/>
          <w:color w:val="000000"/>
        </w:rPr>
        <w:t xml:space="preserve"> </w:t>
      </w:r>
      <w:r w:rsidRPr="007C3F2A">
        <w:rPr>
          <w:rFonts w:ascii="Arial" w:hAnsi="Arial" w:cs="Arial"/>
        </w:rPr>
        <w:t> </w:t>
      </w:r>
      <w:r w:rsidRPr="001D46F1">
        <w:rPr>
          <w:rFonts w:ascii="Arial" w:hAnsi="Arial" w:cs="Arial"/>
          <w:szCs w:val="28"/>
        </w:rPr>
        <w:t xml:space="preserve">nového ods. (2) § 3. </w:t>
      </w:r>
    </w:p>
    <w:p w:rsidR="00EC558F" w:rsidRPr="001D46F1" w:rsidP="00EC558F">
      <w:pPr>
        <w:jc w:val="both"/>
        <w:rPr>
          <w:rFonts w:ascii="Arial" w:hAnsi="Arial" w:cs="Arial"/>
          <w:b/>
          <w:szCs w:val="28"/>
        </w:rPr>
      </w:pPr>
    </w:p>
    <w:p w:rsidR="00A82E99" w:rsidRPr="00EC558F">
      <w:pPr>
        <w:jc w:val="both"/>
        <w:rPr>
          <w:rFonts w:ascii="Arial" w:hAnsi="Arial" w:cs="Arial"/>
          <w:szCs w:val="28"/>
        </w:rPr>
      </w:pPr>
    </w:p>
    <w:p w:rsidR="00EC558F" w:rsidRPr="00EC558F">
      <w:pPr>
        <w:jc w:val="both"/>
        <w:rPr>
          <w:rFonts w:ascii="Arial" w:hAnsi="Arial" w:cs="Arial"/>
          <w:b/>
          <w:szCs w:val="28"/>
        </w:rPr>
      </w:pPr>
      <w:r w:rsidRPr="00EC558F" w:rsidR="00665E23">
        <w:rPr>
          <w:rFonts w:ascii="Arial" w:hAnsi="Arial" w:cs="Arial"/>
          <w:b/>
          <w:szCs w:val="28"/>
        </w:rPr>
        <w:t>5</w:t>
      </w:r>
      <w:r w:rsidRPr="00EC558F" w:rsidR="00A82E99">
        <w:rPr>
          <w:rFonts w:ascii="Arial" w:hAnsi="Arial" w:cs="Arial"/>
          <w:b/>
          <w:szCs w:val="28"/>
        </w:rPr>
        <w:t xml:space="preserve">. </w:t>
      </w:r>
      <w:r w:rsidRPr="00EC558F" w:rsidR="002D26A0">
        <w:rPr>
          <w:rFonts w:ascii="Arial" w:hAnsi="Arial" w:cs="Arial"/>
          <w:szCs w:val="28"/>
        </w:rPr>
        <w:t xml:space="preserve">K </w:t>
      </w:r>
      <w:r w:rsidRPr="00EC558F" w:rsidR="00EF6C85">
        <w:rPr>
          <w:rFonts w:ascii="Arial" w:hAnsi="Arial" w:cs="Arial"/>
        </w:rPr>
        <w:t> bodu</w:t>
      </w:r>
      <w:r w:rsidRPr="00EC558F" w:rsidR="002D26A0">
        <w:rPr>
          <w:rFonts w:ascii="Arial" w:hAnsi="Arial" w:cs="Arial"/>
          <w:szCs w:val="28"/>
        </w:rPr>
        <w:t xml:space="preserve"> 5</w:t>
      </w:r>
      <w:r>
        <w:rPr>
          <w:rFonts w:ascii="Arial" w:hAnsi="Arial" w:cs="Arial"/>
          <w:szCs w:val="28"/>
        </w:rPr>
        <w:t xml:space="preserve"> -  </w:t>
      </w:r>
      <w:r w:rsidRPr="001D46F1">
        <w:rPr>
          <w:rStyle w:val="PlaceholderText"/>
          <w:rFonts w:ascii="Arial" w:hAnsi="Arial" w:cs="Arial"/>
          <w:color w:val="000000"/>
        </w:rPr>
        <w:t>legislatívno-technická úprava</w:t>
      </w:r>
      <w:r>
        <w:rPr>
          <w:rStyle w:val="PlaceholderText"/>
          <w:rFonts w:ascii="Arial" w:hAnsi="Arial" w:cs="Arial"/>
          <w:color w:val="000000"/>
        </w:rPr>
        <w:t>.</w:t>
      </w:r>
    </w:p>
    <w:p w:rsidR="00EC558F">
      <w:pPr>
        <w:jc w:val="both"/>
        <w:rPr>
          <w:rFonts w:ascii="Arial" w:hAnsi="Arial" w:cs="Arial"/>
          <w:b/>
          <w:szCs w:val="28"/>
        </w:rPr>
      </w:pPr>
    </w:p>
    <w:p w:rsidR="002D26A0" w:rsidRPr="001D46F1">
      <w:pPr>
        <w:jc w:val="both"/>
        <w:rPr>
          <w:rFonts w:ascii="Arial" w:hAnsi="Arial" w:cs="Arial"/>
        </w:rPr>
      </w:pPr>
      <w:r w:rsidRPr="001D46F1" w:rsidR="00665E23">
        <w:rPr>
          <w:rFonts w:ascii="Arial" w:hAnsi="Arial" w:cs="Arial"/>
          <w:b/>
          <w:szCs w:val="28"/>
        </w:rPr>
        <w:t>6</w:t>
      </w:r>
      <w:r w:rsidRPr="001D46F1" w:rsidR="00A82E99">
        <w:rPr>
          <w:rFonts w:ascii="Arial" w:hAnsi="Arial" w:cs="Arial"/>
          <w:b/>
          <w:szCs w:val="28"/>
        </w:rPr>
        <w:t xml:space="preserve">. </w:t>
      </w:r>
      <w:r w:rsidRPr="00EC558F" w:rsidR="00EC558F">
        <w:rPr>
          <w:rFonts w:ascii="Arial" w:hAnsi="Arial" w:cs="Arial"/>
          <w:szCs w:val="28"/>
        </w:rPr>
        <w:t>K bodu 6</w:t>
      </w:r>
      <w:r w:rsidR="00EF6C85">
        <w:rPr>
          <w:rFonts w:ascii="Times New Roman" w:hAnsi="Times New Roman" w:cs="Times New Roman"/>
        </w:rPr>
        <w:t xml:space="preserve">  </w:t>
      </w:r>
      <w:r w:rsidRPr="001D46F1" w:rsidR="00A82E99">
        <w:rPr>
          <w:rFonts w:ascii="Arial" w:hAnsi="Arial" w:cs="Arial"/>
          <w:b/>
          <w:szCs w:val="28"/>
        </w:rPr>
        <w:t xml:space="preserve">- </w:t>
      </w:r>
      <w:r w:rsidRPr="001D46F1">
        <w:rPr>
          <w:rFonts w:ascii="Arial" w:hAnsi="Arial" w:cs="Arial"/>
          <w:szCs w:val="28"/>
        </w:rPr>
        <w:t xml:space="preserve">Rozširuje sa okruh materiálov, ktoré predkladá riaditeľ Slovenskej informačnej služby Osobitnému kontrolnému orgánu NR SR na kontrolu </w:t>
      </w:r>
      <w:r w:rsidRPr="001D46F1" w:rsidR="00665E23">
        <w:rPr>
          <w:rFonts w:ascii="Arial" w:hAnsi="Arial" w:cs="Arial"/>
          <w:szCs w:val="28"/>
        </w:rPr>
        <w:t xml:space="preserve">činnosti </w:t>
      </w:r>
      <w:r w:rsidRPr="001D46F1" w:rsidR="00665E23">
        <w:rPr>
          <w:rFonts w:ascii="Arial" w:hAnsi="Arial" w:cs="Arial"/>
        </w:rPr>
        <w:t>v miere nevyhnutnej na dosiahnutie účelu kontroly</w:t>
      </w:r>
      <w:r w:rsidR="001D46F1">
        <w:rPr>
          <w:rFonts w:ascii="Arial" w:hAnsi="Arial" w:cs="Arial"/>
        </w:rPr>
        <w:t>.</w:t>
      </w:r>
    </w:p>
    <w:p w:rsidR="00F54E6C" w:rsidRPr="001D46F1">
      <w:pPr>
        <w:jc w:val="both"/>
        <w:rPr>
          <w:rFonts w:ascii="Arial" w:hAnsi="Arial" w:cs="Arial"/>
          <w:szCs w:val="28"/>
        </w:rPr>
      </w:pPr>
    </w:p>
    <w:p w:rsidR="00F54E6C" w:rsidRPr="001D46F1">
      <w:pPr>
        <w:jc w:val="both"/>
        <w:rPr>
          <w:rFonts w:ascii="Arial" w:hAnsi="Arial" w:cs="Arial"/>
          <w:szCs w:val="28"/>
        </w:rPr>
      </w:pPr>
      <w:r w:rsidRPr="001D46F1" w:rsidR="00665E23">
        <w:rPr>
          <w:rFonts w:ascii="Arial" w:hAnsi="Arial" w:cs="Arial"/>
          <w:b/>
          <w:szCs w:val="28"/>
        </w:rPr>
        <w:t>7</w:t>
      </w:r>
      <w:r w:rsidRPr="001D46F1" w:rsidR="00A82E99">
        <w:rPr>
          <w:rFonts w:ascii="Arial" w:hAnsi="Arial" w:cs="Arial"/>
          <w:b/>
          <w:szCs w:val="28"/>
        </w:rPr>
        <w:t xml:space="preserve">. </w:t>
      </w:r>
      <w:r w:rsidRPr="001D46F1" w:rsidR="002D26A0">
        <w:rPr>
          <w:rFonts w:ascii="Arial" w:hAnsi="Arial" w:cs="Arial"/>
          <w:b/>
          <w:szCs w:val="28"/>
        </w:rPr>
        <w:t xml:space="preserve">K </w:t>
      </w:r>
      <w:r w:rsidR="00EF6C85">
        <w:rPr>
          <w:rFonts w:ascii="Times New Roman" w:hAnsi="Times New Roman" w:cs="Times New Roman"/>
        </w:rPr>
        <w:t> bodu 7</w:t>
      </w:r>
      <w:r w:rsidRPr="001D46F1" w:rsidR="002D26A0">
        <w:rPr>
          <w:rFonts w:ascii="Arial" w:hAnsi="Arial" w:cs="Arial"/>
          <w:b/>
          <w:szCs w:val="28"/>
        </w:rPr>
        <w:t xml:space="preserve"> – </w:t>
      </w:r>
      <w:r w:rsidRPr="001D46F1" w:rsidR="00665E23">
        <w:rPr>
          <w:rFonts w:ascii="Arial" w:hAnsi="Arial" w:cs="Arial"/>
          <w:szCs w:val="28"/>
        </w:rPr>
        <w:t xml:space="preserve">Návrh </w:t>
      </w:r>
      <w:r w:rsidR="00EC558F">
        <w:rPr>
          <w:rFonts w:ascii="Arial" w:hAnsi="Arial" w:cs="Arial"/>
          <w:szCs w:val="28"/>
        </w:rPr>
        <w:t>so zastúpením</w:t>
      </w:r>
      <w:r w:rsidRPr="001D46F1" w:rsidR="00665E23">
        <w:rPr>
          <w:rFonts w:ascii="Arial" w:hAnsi="Arial" w:cs="Arial"/>
          <w:szCs w:val="28"/>
        </w:rPr>
        <w:t xml:space="preserve"> všetkých poslaneckých klubov </w:t>
      </w:r>
      <w:r w:rsidR="00EC558F">
        <w:rPr>
          <w:rFonts w:ascii="Arial" w:hAnsi="Arial" w:cs="Arial"/>
          <w:szCs w:val="28"/>
        </w:rPr>
        <w:t xml:space="preserve">NR SR </w:t>
      </w:r>
      <w:r w:rsidRPr="001D46F1" w:rsidR="00665E23">
        <w:rPr>
          <w:rFonts w:ascii="Arial" w:hAnsi="Arial" w:cs="Arial"/>
          <w:szCs w:val="28"/>
        </w:rPr>
        <w:t>v kontrolnom orgáne</w:t>
      </w:r>
      <w:r w:rsidR="00EC558F">
        <w:rPr>
          <w:rFonts w:ascii="Arial" w:hAnsi="Arial" w:cs="Arial"/>
          <w:szCs w:val="28"/>
        </w:rPr>
        <w:t xml:space="preserve"> vytvára priestor na opozično-koaličnú parlamentnú kontrolu. P</w:t>
      </w:r>
      <w:r w:rsidRPr="001D46F1" w:rsidR="00665E23">
        <w:rPr>
          <w:rFonts w:ascii="Arial" w:hAnsi="Arial" w:cs="Arial"/>
          <w:szCs w:val="28"/>
        </w:rPr>
        <w:t xml:space="preserve">redsedom </w:t>
      </w:r>
      <w:r w:rsidR="00EC558F">
        <w:rPr>
          <w:rFonts w:ascii="Arial" w:hAnsi="Arial" w:cs="Arial"/>
          <w:szCs w:val="28"/>
        </w:rPr>
        <w:t xml:space="preserve">kontrolného orgánu na základe doterajšej praxe </w:t>
      </w:r>
      <w:r w:rsidRPr="001D46F1" w:rsidR="00665E23">
        <w:rPr>
          <w:rFonts w:ascii="Arial" w:hAnsi="Arial" w:cs="Arial"/>
          <w:szCs w:val="28"/>
        </w:rPr>
        <w:t>má byť poslanec opozície.</w:t>
      </w:r>
    </w:p>
    <w:p w:rsidR="002D26A0" w:rsidRPr="001D46F1">
      <w:pPr>
        <w:jc w:val="both"/>
        <w:rPr>
          <w:rFonts w:ascii="Arial" w:hAnsi="Arial" w:cs="Arial"/>
          <w:szCs w:val="28"/>
        </w:rPr>
      </w:pPr>
      <w:r w:rsidRPr="001D46F1" w:rsidR="00665E23">
        <w:rPr>
          <w:rFonts w:ascii="Arial" w:hAnsi="Arial" w:cs="Arial"/>
          <w:szCs w:val="28"/>
        </w:rPr>
        <w:t xml:space="preserve"> </w:t>
      </w:r>
    </w:p>
    <w:p w:rsidR="00EF6C85">
      <w:pPr>
        <w:jc w:val="both"/>
        <w:rPr>
          <w:rFonts w:ascii="Arial" w:hAnsi="Arial" w:cs="Arial"/>
          <w:b/>
          <w:szCs w:val="28"/>
        </w:rPr>
      </w:pPr>
    </w:p>
    <w:p w:rsidR="00EF6C85">
      <w:pPr>
        <w:jc w:val="both"/>
        <w:rPr>
          <w:rFonts w:ascii="Arial" w:hAnsi="Arial" w:cs="Arial"/>
          <w:b/>
          <w:szCs w:val="28"/>
        </w:rPr>
      </w:pPr>
    </w:p>
    <w:p w:rsidR="002D26A0" w:rsidRPr="001D46F1">
      <w:pPr>
        <w:jc w:val="both"/>
        <w:rPr>
          <w:rFonts w:ascii="Arial" w:hAnsi="Arial" w:cs="Arial"/>
          <w:szCs w:val="28"/>
        </w:rPr>
      </w:pPr>
      <w:r w:rsidRPr="001D46F1" w:rsidR="00A82E99">
        <w:rPr>
          <w:rFonts w:ascii="Arial" w:hAnsi="Arial" w:cs="Arial"/>
          <w:b/>
          <w:szCs w:val="28"/>
        </w:rPr>
        <w:t xml:space="preserve"> </w:t>
      </w:r>
      <w:r w:rsidRPr="001D46F1">
        <w:rPr>
          <w:rFonts w:ascii="Arial" w:hAnsi="Arial" w:cs="Arial"/>
          <w:b/>
          <w:szCs w:val="28"/>
        </w:rPr>
        <w:t>K</w:t>
      </w:r>
      <w:r w:rsidR="00EF6C85">
        <w:rPr>
          <w:rFonts w:ascii="Arial" w:hAnsi="Arial" w:cs="Arial"/>
          <w:b/>
          <w:szCs w:val="28"/>
        </w:rPr>
        <w:t> čl. II.</w:t>
      </w:r>
      <w:r w:rsidRPr="001D46F1">
        <w:rPr>
          <w:rFonts w:ascii="Arial" w:hAnsi="Arial" w:cs="Arial"/>
          <w:b/>
          <w:szCs w:val="28"/>
        </w:rPr>
        <w:t xml:space="preserve"> – </w:t>
      </w:r>
      <w:r w:rsidRPr="001D46F1">
        <w:rPr>
          <w:rFonts w:ascii="Arial" w:hAnsi="Arial" w:cs="Arial"/>
          <w:szCs w:val="28"/>
        </w:rPr>
        <w:t>Stanovuje sa termín účinnosti novely zákona.</w:t>
      </w:r>
    </w:p>
    <w:sectPr>
      <w:pgSz w:w="11906" w:h="16838"/>
      <w:pgMar w:top="1276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24A"/>
    <w:rsid w:val="001D46F1"/>
    <w:rsid w:val="00261D43"/>
    <w:rsid w:val="002D26A0"/>
    <w:rsid w:val="002F16D5"/>
    <w:rsid w:val="003E69F7"/>
    <w:rsid w:val="004B602C"/>
    <w:rsid w:val="00665E23"/>
    <w:rsid w:val="007C3F2A"/>
    <w:rsid w:val="00A82E99"/>
    <w:rsid w:val="00C509AE"/>
    <w:rsid w:val="00D70E04"/>
    <w:rsid w:val="00EC558F"/>
    <w:rsid w:val="00EF6C85"/>
    <w:rsid w:val="00F54E6C"/>
    <w:rsid w:val="00FD22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509AE"/>
    <w:pPr>
      <w:keepNext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1D46F1"/>
    <w:rPr>
      <w:rFonts w:ascii="Times New Roman" w:hAnsi="Times New Roman"/>
      <w:color w:val="808080"/>
      <w:rtl w:val="0"/>
    </w:rPr>
  </w:style>
  <w:style w:type="character" w:customStyle="1" w:styleId="Nadpis2Char">
    <w:name w:val="Nadpis 2 Char"/>
    <w:basedOn w:val="DefaultParagraphFont"/>
    <w:link w:val="Heading2"/>
    <w:semiHidden/>
    <w:rsid w:val="00C509AE"/>
    <w:rPr>
      <w:rFonts w:ascii="Cambria" w:hAnsi="Cambria" w:cs="Times New Roman"/>
      <w:b/>
      <w:bCs/>
      <w:i/>
      <w:iCs/>
      <w:sz w:val="28"/>
      <w:szCs w:val="28"/>
      <w:rtl w:val="0"/>
      <w:lang w:val="sk-SK"/>
    </w:rPr>
  </w:style>
  <w:style w:type="character" w:customStyle="1" w:styleId="Nadpis3Char">
    <w:name w:val="Nadpis 3 Char"/>
    <w:basedOn w:val="DefaultParagraphFont"/>
    <w:link w:val="Heading3"/>
    <w:rsid w:val="00C509AE"/>
    <w:rPr>
      <w:rFonts w:ascii="Arial" w:hAnsi="Arial" w:cs="Arial"/>
      <w:b/>
      <w:bCs/>
      <w:sz w:val="26"/>
      <w:szCs w:val="26"/>
      <w:rtl w:val="0"/>
      <w:lang w:val="sk-SK"/>
    </w:rPr>
  </w:style>
  <w:style w:type="paragraph" w:styleId="BodyText">
    <w:name w:val="Body Text"/>
    <w:basedOn w:val="Normal"/>
    <w:link w:val="ZkladntextChar"/>
    <w:rsid w:val="00C509AE"/>
    <w:pPr>
      <w:jc w:val="both"/>
    </w:pPr>
    <w:rPr>
      <w:szCs w:val="20"/>
    </w:rPr>
  </w:style>
  <w:style w:type="character" w:customStyle="1" w:styleId="ZkladntextChar">
    <w:name w:val="Základní text Char"/>
    <w:basedOn w:val="DefaultParagraphFont"/>
    <w:link w:val="BodyText"/>
    <w:rsid w:val="00C509AE"/>
    <w:rPr>
      <w:sz w:val="24"/>
      <w:rtl w:val="0"/>
      <w:lang w:val="sk-SK"/>
    </w:rPr>
  </w:style>
  <w:style w:type="paragraph" w:styleId="BodyTextIndent">
    <w:name w:val="Body Text Indent"/>
    <w:basedOn w:val="Normal"/>
    <w:link w:val="ZkladntextodsazenChar"/>
    <w:rsid w:val="00C509AE"/>
    <w:pPr>
      <w:spacing w:after="120"/>
      <w:ind w:left="283"/>
      <w:jc w:val="left"/>
    </w:pPr>
    <w:rPr>
      <w:szCs w:val="20"/>
      <w:lang w:val="cs-CZ"/>
    </w:rPr>
  </w:style>
  <w:style w:type="character" w:customStyle="1" w:styleId="ZkladntextodsazenChar">
    <w:name w:val="Základní text odsazený Char"/>
    <w:basedOn w:val="DefaultParagraphFont"/>
    <w:link w:val="BodyTextIndent"/>
    <w:rsid w:val="00C509AE"/>
    <w:rPr>
      <w:sz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531</Words>
  <Characters>3136</Characters>
  <Application>Microsoft Office Word</Application>
  <DocSecurity>0</DocSecurity>
  <Lines>0</Lines>
  <Paragraphs>0</Paragraphs>
  <ScaleCrop>false</ScaleCrop>
  <Company>Kancelaria NR SR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pavol.prokopovic</dc:creator>
  <cp:lastModifiedBy>Köteles Laci</cp:lastModifiedBy>
  <cp:revision>4</cp:revision>
  <cp:lastPrinted>2010-01-12T10:39:00Z</cp:lastPrinted>
  <dcterms:created xsi:type="dcterms:W3CDTF">2010-01-13T09:34:00Z</dcterms:created>
  <dcterms:modified xsi:type="dcterms:W3CDTF">2010-01-13T09:37:00Z</dcterms:modified>
</cp:coreProperties>
</file>