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64B6" w:rsidRPr="00760606" w:rsidP="002464B6">
      <w:pPr>
        <w:pStyle w:val="Title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760606">
        <w:rPr>
          <w:rFonts w:ascii="Times New Roman" w:hAnsi="Times New Roman" w:cs="Times New Roman"/>
        </w:rPr>
        <w:t>NÁRODNÁ RADA SLOVENSKEJ REPUBLIKY</w:t>
      </w:r>
    </w:p>
    <w:p w:rsidR="002464B6" w:rsidRPr="00760606" w:rsidP="002464B6">
      <w:pPr>
        <w:pStyle w:val="Title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760606">
        <w:rPr>
          <w:rFonts w:ascii="Times New Roman" w:hAnsi="Times New Roman" w:cs="Times New Roman"/>
        </w:rPr>
        <w:t>IV. volebné obdobie</w:t>
      </w:r>
    </w:p>
    <w:p w:rsidR="002464B6" w:rsidRPr="00760606" w:rsidP="002464B6">
      <w:pPr>
        <w:pStyle w:val="Title"/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2464B6" w:rsidP="002464B6">
      <w:pPr>
        <w:pStyle w:val="Title"/>
        <w:rPr>
          <w:rFonts w:ascii="Times New Roman" w:hAnsi="Times New Roman" w:cs="Times New Roman"/>
          <w:b w:val="0"/>
          <w:bCs w:val="0"/>
        </w:rPr>
      </w:pPr>
    </w:p>
    <w:p w:rsidR="002464B6" w:rsidP="002464B6">
      <w:pPr>
        <w:pStyle w:val="Title"/>
        <w:rPr>
          <w:rFonts w:ascii="Times New Roman" w:hAnsi="Times New Roman" w:cs="Times New Roman"/>
          <w:b w:val="0"/>
          <w:bCs w:val="0"/>
        </w:rPr>
      </w:pPr>
    </w:p>
    <w:p w:rsidR="002464B6" w:rsidRPr="00B31C53" w:rsidP="002464B6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xxxx</w:t>
      </w:r>
    </w:p>
    <w:p w:rsidR="002464B6" w:rsidP="002464B6">
      <w:pPr>
        <w:pStyle w:val="Title"/>
        <w:rPr>
          <w:rFonts w:ascii="Times New Roman" w:hAnsi="Times New Roman" w:cs="Times New Roman"/>
          <w:b w:val="0"/>
          <w:bCs w:val="0"/>
        </w:rPr>
      </w:pPr>
    </w:p>
    <w:p w:rsidR="002464B6" w:rsidRPr="003632AE" w:rsidP="002464B6">
      <w:pPr>
        <w:pStyle w:val="Heading2"/>
        <w:rPr>
          <w:rFonts w:ascii="Times New Roman" w:hAnsi="Times New Roman" w:cs="Times New Roman"/>
          <w:b w:val="0"/>
          <w:bCs w:val="0"/>
        </w:rPr>
      </w:pPr>
      <w:r w:rsidRPr="003632AE">
        <w:rPr>
          <w:rFonts w:ascii="Times New Roman" w:hAnsi="Times New Roman" w:cs="Times New Roman"/>
          <w:b w:val="0"/>
          <w:bCs w:val="0"/>
        </w:rPr>
        <w:t>Návrh</w:t>
      </w:r>
    </w:p>
    <w:p w:rsidR="002464B6" w:rsidP="002464B6">
      <w:pPr>
        <w:rPr>
          <w:rFonts w:ascii="Times New Roman" w:hAnsi="Times New Roman" w:cs="Times New Roman"/>
        </w:rPr>
      </w:pPr>
    </w:p>
    <w:p w:rsidR="002464B6" w:rsidRPr="009A6D6C" w:rsidP="002464B6">
      <w:pPr>
        <w:rPr>
          <w:rFonts w:ascii="Times New Roman" w:hAnsi="Times New Roman" w:cs="Times New Roman"/>
        </w:rPr>
      </w:pPr>
    </w:p>
    <w:p w:rsidR="002464B6" w:rsidP="002464B6">
      <w:pPr>
        <w:jc w:val="center"/>
        <w:rPr>
          <w:rFonts w:ascii="Times New Roman" w:hAnsi="Times New Roman" w:cs="Times New Roman"/>
          <w:b/>
          <w:bCs/>
        </w:rPr>
      </w:pPr>
      <w:r w:rsidRPr="009A6D6C">
        <w:rPr>
          <w:rFonts w:ascii="Times New Roman" w:hAnsi="Times New Roman" w:cs="Times New Roman"/>
          <w:b/>
          <w:bCs/>
        </w:rPr>
        <w:t>poslanc</w:t>
      </w:r>
      <w:r w:rsidR="00901D30">
        <w:rPr>
          <w:rFonts w:ascii="Times New Roman" w:hAnsi="Times New Roman" w:cs="Times New Roman"/>
          <w:b/>
          <w:bCs/>
        </w:rPr>
        <w:t>ov</w:t>
      </w:r>
      <w:r w:rsidRPr="009A6D6C">
        <w:rPr>
          <w:rFonts w:ascii="Times New Roman" w:hAnsi="Times New Roman" w:cs="Times New Roman"/>
          <w:b/>
          <w:bCs/>
        </w:rPr>
        <w:t xml:space="preserve"> Národnej rady Slovenskej republiky</w:t>
      </w:r>
      <w:r>
        <w:rPr>
          <w:rFonts w:ascii="Times New Roman" w:hAnsi="Times New Roman" w:cs="Times New Roman"/>
          <w:b/>
          <w:bCs/>
        </w:rPr>
        <w:t xml:space="preserve"> Rudolfa PUČÍKA</w:t>
      </w:r>
      <w:r w:rsidR="00901D30">
        <w:rPr>
          <w:rFonts w:ascii="Times New Roman" w:hAnsi="Times New Roman" w:cs="Times New Roman"/>
          <w:b/>
          <w:bCs/>
        </w:rPr>
        <w:t xml:space="preserve"> a Emila VESTENICKÉHO</w:t>
      </w:r>
    </w:p>
    <w:p w:rsidR="002464B6" w:rsidRPr="009A6D6C" w:rsidP="002464B6">
      <w:pPr>
        <w:jc w:val="center"/>
        <w:rPr>
          <w:rFonts w:ascii="Times New Roman" w:hAnsi="Times New Roman" w:cs="Times New Roman"/>
          <w:b/>
          <w:bCs/>
        </w:rPr>
      </w:pPr>
      <w:r w:rsidRPr="009A6D6C">
        <w:rPr>
          <w:rFonts w:ascii="Times New Roman" w:hAnsi="Times New Roman" w:cs="Times New Roman"/>
          <w:b/>
          <w:bCs/>
        </w:rPr>
        <w:t xml:space="preserve"> na vydanie zákona, ktorým sa dopĺňa zákon č. 595/2003 Z. z.  o dani z príjmov v znení neskorších predpisov</w:t>
      </w:r>
    </w:p>
    <w:p w:rsidR="002464B6" w:rsidP="002464B6">
      <w:pPr>
        <w:ind w:firstLine="426"/>
        <w:rPr>
          <w:rFonts w:ascii="Times New Roman" w:hAnsi="Times New Roman" w:cs="Times New Roman"/>
          <w:b/>
          <w:bCs/>
        </w:rPr>
      </w:pPr>
    </w:p>
    <w:p w:rsidR="002464B6" w:rsidP="002464B6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2464B6" w:rsidP="002464B6">
      <w:pPr>
        <w:jc w:val="center"/>
        <w:rPr>
          <w:rFonts w:ascii="Times New Roman" w:hAnsi="Times New Roman" w:cs="Times New Roman"/>
          <w:b/>
          <w:bCs/>
        </w:rPr>
      </w:pPr>
    </w:p>
    <w:p w:rsidR="002464B6" w:rsidP="002464B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</w:t>
      </w:r>
    </w:p>
    <w:p w:rsidR="002464B6" w:rsidP="002464B6">
      <w:pPr>
        <w:pStyle w:val="BodyText2"/>
        <w:ind w:left="284" w:hanging="284"/>
        <w:rPr>
          <w:rFonts w:ascii="Times New Roman" w:hAnsi="Times New Roman" w:cs="Times New Roman"/>
          <w:color w:val="auto"/>
        </w:rPr>
      </w:pPr>
    </w:p>
    <w:p w:rsidR="002464B6" w:rsidP="002464B6">
      <w:pPr>
        <w:pStyle w:val="BodyText2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Zákon č. 595/2003 Z. z. v 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 zákona č. 660/2005 Z. z., zákona č. 688/2006 Z. z., zákona č. 76/2007 Z. z., zákona č. 209/2007 Z. z., zákona č. 519/2007 Z. z., zákona č. 530/2007 Z. z., zákona č. 561/2007 Z. z., zákona č. 621/2007 Z. z., zákona č. 653/2007 Z. z., zákona č. 168/2008 Z. z. , zákona č. 465/2008 Z. z.,</w:t>
      </w:r>
      <w:r w:rsidR="004015F0">
        <w:rPr>
          <w:rFonts w:ascii="Times New Roman" w:hAnsi="Times New Roman" w:cs="Times New Roman"/>
          <w:color w:val="auto"/>
        </w:rPr>
        <w:t xml:space="preserve"> zákona 514/2008 Z. z., </w:t>
      </w:r>
      <w:r>
        <w:rPr>
          <w:rFonts w:ascii="Times New Roman" w:hAnsi="Times New Roman" w:cs="Times New Roman"/>
          <w:color w:val="auto"/>
        </w:rPr>
        <w:t xml:space="preserve"> zákona č. 563/2008 Z. z., zákona č. 567/2008 Z. z., zákona č. 60/2009 Z. z., zákona č. 184/2009 Z. z.,</w:t>
      </w:r>
      <w:r w:rsidR="004015F0">
        <w:rPr>
          <w:rFonts w:ascii="Times New Roman" w:hAnsi="Times New Roman" w:cs="Times New Roman"/>
          <w:color w:val="auto"/>
        </w:rPr>
        <w:t xml:space="preserve"> zákona,  zákona č. 185/2009 Z. z. č. 504/2009 Z. z. a zákona č. 563/2009 Z. z.,</w:t>
      </w:r>
      <w:r>
        <w:rPr>
          <w:rFonts w:ascii="Times New Roman" w:hAnsi="Times New Roman" w:cs="Times New Roman"/>
          <w:color w:val="auto"/>
        </w:rPr>
        <w:t xml:space="preserve">  sa dopĺňa takto: </w:t>
      </w:r>
    </w:p>
    <w:p w:rsidR="002464B6" w:rsidP="002464B6">
      <w:pPr>
        <w:pStyle w:val="BodyText2"/>
        <w:ind w:left="284"/>
        <w:rPr>
          <w:rFonts w:ascii="Times New Roman" w:hAnsi="Times New Roman" w:cs="Times New Roman"/>
          <w:color w:val="auto"/>
        </w:rPr>
      </w:pPr>
    </w:p>
    <w:p w:rsidR="002464B6" w:rsidP="002464B6">
      <w:pPr>
        <w:pStyle w:val="BodyText2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V § 9 ods. 2 písmeno e) sa na konci pripájajú tieto slová „plnenia poskytované v cudzej mene vojakom ozbrojených síl, ktorí sú vyslaní mimo územia Slovenskej republiky podľa osobitného predpisu</w:t>
      </w:r>
      <w:r>
        <w:rPr>
          <w:rFonts w:ascii="Times New Roman" w:hAnsi="Times New Roman" w:cs="Times New Roman"/>
          <w:color w:val="auto"/>
          <w:vertAlign w:val="superscript"/>
        </w:rPr>
        <w:t>47a)</w:t>
      </w:r>
      <w:r>
        <w:rPr>
          <w:rFonts w:ascii="Times New Roman" w:hAnsi="Times New Roman" w:cs="Times New Roman"/>
          <w:color w:val="auto"/>
        </w:rPr>
        <w:t xml:space="preserve"> a plnenia poskytované v cudzej mene zamestnancom plniacim úlohy mimo územia Slovenskej republiky v rámci mierových síl Organizácie Spojených národov a vojenských misií medzinárodných organizácií,</w:t>
      </w:r>
      <w:r>
        <w:rPr>
          <w:rFonts w:ascii="Times New Roman" w:hAnsi="Times New Roman" w:cs="Times New Roman"/>
          <w:color w:val="auto"/>
          <w:vertAlign w:val="superscript"/>
        </w:rPr>
        <w:t>47b)</w:t>
      </w:r>
      <w:r>
        <w:rPr>
          <w:rFonts w:ascii="Times New Roman" w:hAnsi="Times New Roman" w:cs="Times New Roman"/>
          <w:color w:val="auto"/>
        </w:rPr>
        <w:t>“.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2464B6" w:rsidP="002464B6">
      <w:pPr>
        <w:pStyle w:val="BodyText2"/>
        <w:ind w:left="284"/>
        <w:rPr>
          <w:rFonts w:ascii="Times New Roman" w:hAnsi="Times New Roman" w:cs="Times New Roman"/>
          <w:color w:val="auto"/>
        </w:rPr>
      </w:pPr>
    </w:p>
    <w:p w:rsidR="002464B6" w:rsidP="002464B6">
      <w:pPr>
        <w:pStyle w:val="BodyText2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Poznámky pod čiarou k odkazom č. 47a) a 47b) znejú: </w:t>
      </w:r>
    </w:p>
    <w:p w:rsidR="002464B6" w:rsidP="002464B6">
      <w:pPr>
        <w:pStyle w:val="BodyText2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„47a/ § 4 ods. 3 zákona č. 321/2002 Z. z. o ozbrojených silách Slovenskej republiky v znení neskorších predpisov.</w:t>
      </w:r>
    </w:p>
    <w:p w:rsidR="002464B6" w:rsidP="002464B6">
      <w:pPr>
        <w:pStyle w:val="BodyText2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47b/ Nariadenie vlády Slovenskej republiky č. 122/2009 Z. z., ktorým sa ustanovuje suma zahraničného príspevku, kategórie operácií v závislosti od miery rizík a ďalšie podrobnosti súvisiace s poskytovaním zahraničného príspevku.“. </w:t>
      </w:r>
    </w:p>
    <w:p w:rsidR="002464B6" w:rsidRPr="00052FA1" w:rsidP="002464B6">
      <w:pPr>
        <w:pStyle w:val="BodyText2"/>
        <w:ind w:left="284"/>
        <w:rPr>
          <w:rFonts w:ascii="Times New Roman" w:hAnsi="Times New Roman" w:cs="Times New Roman"/>
          <w:color w:val="auto"/>
        </w:rPr>
      </w:pPr>
    </w:p>
    <w:p w:rsidR="002464B6" w:rsidP="002464B6">
      <w:pPr>
        <w:pStyle w:val="BodyText2"/>
        <w:ind w:left="284" w:hanging="284"/>
        <w:rPr>
          <w:rFonts w:ascii="Times New Roman" w:hAnsi="Times New Roman" w:cs="Times New Roman"/>
          <w:color w:val="auto"/>
        </w:rPr>
      </w:pPr>
    </w:p>
    <w:p w:rsidR="002464B6" w:rsidP="002464B6">
      <w:pPr>
        <w:pStyle w:val="Heading1"/>
      </w:pPr>
      <w:r>
        <w:t>Čl. II</w:t>
      </w:r>
    </w:p>
    <w:p w:rsidR="002464B6" w:rsidP="002464B6">
      <w:pPr>
        <w:rPr>
          <w:rFonts w:ascii="Times New Roman" w:hAnsi="Times New Roman" w:cs="Times New Roman"/>
        </w:rPr>
      </w:pPr>
    </w:p>
    <w:p w:rsidR="002464B6" w:rsidP="002464B6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Tento zákon nadobúda účinnosť 1. júla 2010.</w:t>
      </w:r>
    </w:p>
    <w:p w:rsidR="002464B6" w:rsidP="002464B6">
      <w:pPr>
        <w:pStyle w:val="BodyTextIndent2"/>
        <w:rPr>
          <w:rFonts w:ascii="Times New Roman" w:hAnsi="Times New Roman" w:cs="Times New Roman"/>
        </w:rPr>
      </w:pPr>
    </w:p>
    <w:p w:rsidR="002464B6" w:rsidP="002464B6">
      <w:pPr>
        <w:pStyle w:val="BodyTextIndent2"/>
        <w:rPr>
          <w:rFonts w:ascii="Times New Roman" w:hAnsi="Times New Roman" w:cs="Times New Roman"/>
        </w:rPr>
      </w:pPr>
    </w:p>
    <w:p w:rsidR="002464B6" w:rsidP="002464B6">
      <w:pPr>
        <w:pStyle w:val="BodyTextIndent2"/>
        <w:rPr>
          <w:rFonts w:ascii="Times New Roman" w:hAnsi="Times New Roman" w:cs="Times New Roman"/>
        </w:rPr>
      </w:pPr>
    </w:p>
    <w:p w:rsidR="002464B6" w:rsidP="002464B6">
      <w:pPr>
        <w:pStyle w:val="BodyTextIndent2"/>
        <w:rPr>
          <w:rFonts w:ascii="Times New Roman" w:hAnsi="Times New Roman" w:cs="Times New Roman"/>
        </w:rPr>
      </w:pPr>
    </w:p>
    <w:p w:rsidR="00B42639" w:rsidP="002464B6">
      <w:pPr>
        <w:pStyle w:val="BodyTextIndent2"/>
        <w:rPr>
          <w:rFonts w:ascii="Times New Roman" w:hAnsi="Times New Roman" w:cs="Times New Roman"/>
        </w:rPr>
      </w:pPr>
    </w:p>
    <w:p w:rsidR="00B42639" w:rsidP="002464B6">
      <w:pPr>
        <w:pStyle w:val="BodyTextIndent2"/>
        <w:rPr>
          <w:rFonts w:ascii="Times New Roman" w:hAnsi="Times New Roman" w:cs="Times New Roman"/>
        </w:rPr>
      </w:pPr>
    </w:p>
    <w:p w:rsidR="002464B6" w:rsidP="002464B6">
      <w:pPr>
        <w:pStyle w:val="BodyTextIndent2"/>
        <w:rPr>
          <w:rFonts w:ascii="Times New Roman" w:hAnsi="Times New Roman" w:cs="Times New Roman"/>
        </w:rPr>
      </w:pPr>
    </w:p>
    <w:p w:rsidR="002464B6" w:rsidP="002464B6">
      <w:pPr>
        <w:pStyle w:val="BodyTextIndent2"/>
        <w:rPr>
          <w:rFonts w:ascii="Times New Roman" w:hAnsi="Times New Roman" w:cs="Times New Roman"/>
          <w:b/>
          <w:bCs/>
        </w:rPr>
      </w:pPr>
      <w:r w:rsidRPr="003632AE">
        <w:rPr>
          <w:rFonts w:ascii="Times New Roman" w:hAnsi="Times New Roman" w:cs="Times New Roman"/>
          <w:b/>
          <w:bCs/>
        </w:rPr>
        <w:t xml:space="preserve">Dôvodová správa </w:t>
      </w:r>
    </w:p>
    <w:p w:rsidR="002464B6" w:rsidRPr="00B42639" w:rsidP="002464B6">
      <w:pPr>
        <w:pStyle w:val="BodyTextIndent2"/>
        <w:rPr>
          <w:rFonts w:ascii="Times New Roman" w:hAnsi="Times New Roman" w:cs="Times New Roman"/>
          <w:b/>
          <w:bCs/>
        </w:rPr>
      </w:pPr>
    </w:p>
    <w:p w:rsidR="002464B6" w:rsidRPr="00B42639" w:rsidP="002464B6">
      <w:pPr>
        <w:pStyle w:val="BlockText"/>
        <w:spacing w:line="240" w:lineRule="auto"/>
        <w:ind w:left="0" w:right="0" w:firstLine="709"/>
        <w:rPr>
          <w:rFonts w:ascii="Times New Roman" w:hAnsi="Times New Roman" w:cs="Times New Roman"/>
        </w:rPr>
      </w:pPr>
      <w:r w:rsidRPr="00B42639">
        <w:rPr>
          <w:rFonts w:ascii="Times New Roman" w:hAnsi="Times New Roman" w:cs="Times New Roman"/>
        </w:rPr>
        <w:t xml:space="preserve">Zahraničný príspevok sa profesionálnym vojakom poskytuje od roku 1992. Od začiatku jeho poskytovania bol oslobodený od dane z príjmov, najskôr zákonom č. 286/1992 Zb. o daniach z príjmov, neskôr podľa § 4 ods. 2 písm. d) zákona č. 366/1999 Z. z. o daniach z príjmov. Oslobodenie zahraničného príspevku od dane z príjmov sa nepremietlo do zákona č. 595/2003 Z. z. o dani z príjmov, ktorý nadobudol účinnosť od 1. januára 2004. Uplatnením zákona č. 595/2003 Z. z. o dani z príjmov reálne poklesla úroveň poskytovaných zahraničných príspevkov. </w:t>
      </w: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  <w:r w:rsidRPr="00B42639">
        <w:rPr>
          <w:rFonts w:ascii="Times New Roman" w:hAnsi="Times New Roman" w:cs="Times New Roman"/>
          <w:sz w:val="24"/>
          <w:szCs w:val="24"/>
        </w:rPr>
        <w:tab/>
        <w:t xml:space="preserve">Zamestnancom zahraničnej služby, ktorým sa poskytoval tzv. delený plat podľa § 98 zákona č. 312/2001 Z. z., a ktorí mali od dane oslobodenú časť platu poskytovanú v cudzej mene, sa zmenil od 1. januára 2004 pomer deleného platu zo 43 % (cudzia mena) a 57 % (slovenská mena) na pomer 60 % (cudzia mena) a 40 % (slovenská mena), čím sa im kompenzoval reálny pokles príjmu. V súčasnosti sa zahraničný príspevok poskytuje zamestnancovi pri výkone práce vo verejnom záujme vyslanému mimo územia Slovenskej republiky na účely humanitárnej pomoci, mierovej pozorovateľskej misie, vojenskej operácie alebo v rámci plnenia záväzku z medzinárodnej zmluvy o spoločnej obrane proti napadnutiu podľa nariadenia vlády č. 122/2009 Z. z., ktoré je vydané podľa zákona č. 553/2003 Z. z. o odmeňovaní niektorých zamestnancov pri výkone práce vo verejnom záujme a o zmene a doplnení niektorých zákonov (§ 24 ods. 5). </w:t>
      </w: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  <w:r w:rsidRPr="00B42639">
        <w:rPr>
          <w:rFonts w:ascii="Times New Roman" w:hAnsi="Times New Roman" w:cs="Times New Roman"/>
          <w:sz w:val="24"/>
          <w:szCs w:val="24"/>
        </w:rPr>
        <w:tab/>
        <w:t xml:space="preserve">Počas oficiálnej návštevy profesionálnych vojakov v operácii ISAF v Afganistane 24. novembra 2008, ktorej sa zúčastnili  poslanci  Národnej rady Slovenskej republiky, členovia výboru pre obranu a bezpečnosť a zástupca ministerstva financií, vzniesli profesionálni vojaci požiadavku oslobodiť opätovne zahraničný príspevok od dane z príjmov. </w:t>
      </w: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  <w:r w:rsidRPr="00B42639">
        <w:rPr>
          <w:rFonts w:ascii="Times New Roman" w:hAnsi="Times New Roman" w:cs="Times New Roman"/>
          <w:sz w:val="24"/>
          <w:szCs w:val="24"/>
        </w:rPr>
        <w:tab/>
        <w:t xml:space="preserve">Prítomní predstavitelia politického a spoločenského života prisľúbili podporiť takýto návrh.  </w:t>
      </w: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  <w:r w:rsidRPr="00B42639">
        <w:rPr>
          <w:rFonts w:ascii="Times New Roman" w:hAnsi="Times New Roman" w:cs="Times New Roman"/>
          <w:sz w:val="24"/>
          <w:szCs w:val="24"/>
        </w:rPr>
        <w:tab/>
        <w:t>Navrhovanou úpravou sa sleduje cieľ zvýšiť motiváciu profesionálnych vojakov, ktorí vykonávajú funkcie v najnáročnejších podmienkach s vysokou mierou ohrozenia zdravia alebo straty života. Títo profesionálni vojaci reprezentujú svoju vlasť profesionálne a zodpovedne a o ich službe v prospech mieru sa hovorí na všetkých medzinárodných fórach s najväčšou úctou.</w:t>
      </w: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  <w:r w:rsidRPr="00B42639">
        <w:rPr>
          <w:rFonts w:ascii="Times New Roman" w:hAnsi="Times New Roman" w:cs="Times New Roman"/>
          <w:sz w:val="24"/>
          <w:szCs w:val="24"/>
        </w:rPr>
        <w:tab/>
        <w:t>Oslobodenie zahraničného príspevku od dane možno realizovať priamou novelou zákona č. 595/2003 Z. z. o daniach z príjmov</w:t>
      </w: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  <w:r w:rsidRPr="00B42639">
        <w:rPr>
          <w:rFonts w:ascii="Times New Roman" w:hAnsi="Times New Roman" w:cs="Times New Roman"/>
          <w:sz w:val="24"/>
          <w:szCs w:val="24"/>
        </w:rPr>
        <w:tab/>
        <w:t xml:space="preserve">Úprava sa dotkne približne 560 profesionálnych vojakov. Z celkového počtu bude v operácii ISAF v Afganistane, ktorá je z pohľadu úloh, ktoré ozbrojené sily Slovenskej republiky plnia v oblasti medzinárodného krízového manažmentu najnáročnejšia, pôsobiť až 246 profesionálnych vojakov. Výška zahraničných príspevkov pre profesionálnych vojakov je ustanovená služobným predpisom diferencovane podľa náročnosti vykonávaných funkcií a podľa rizikových podmienok, za ktorých je štátna služba vykonávaná. Pre informáciu uvádzam, že v operácii ISAF v Afganistane je rozpätie zahraničných príspevkov od 1930 do 3050 eur mesačne. Zo zahraničných príspevkov odvedie Ministerstvo obrany Slovenskej republiky do štátneho rozpočtu ročne daň vo výške približne 1 659 tis. eur. Oslobodením zahraničného príspevku od dane z príjmov by sa o túto sumu znížili príjmy štátneho rozpočtu.  </w:t>
      </w: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  <w:r w:rsidRPr="00B42639">
        <w:rPr>
          <w:rFonts w:ascii="Times New Roman" w:hAnsi="Times New Roman" w:cs="Times New Roman"/>
          <w:sz w:val="24"/>
          <w:szCs w:val="24"/>
        </w:rPr>
        <w:tab/>
        <w:t xml:space="preserve">Navrhovaný cieľ sa dosiahne úpravou § 9 ods. 2 písmeno e) zákona o dani z príjmov. </w:t>
      </w:r>
    </w:p>
    <w:p w:rsidR="00A04658" w:rsidRPr="00B42639" w:rsidP="002464B6">
      <w:pPr>
        <w:rPr>
          <w:rFonts w:ascii="Times New Roman" w:hAnsi="Times New Roman" w:cs="Times New Roman"/>
          <w:sz w:val="24"/>
          <w:szCs w:val="24"/>
        </w:rPr>
      </w:pPr>
    </w:p>
    <w:p w:rsidR="00A04658" w:rsidRPr="00B42639" w:rsidP="002464B6">
      <w:pPr>
        <w:rPr>
          <w:rFonts w:ascii="Times New Roman" w:hAnsi="Times New Roman" w:cs="Times New Roman"/>
          <w:sz w:val="24"/>
          <w:szCs w:val="24"/>
        </w:rPr>
      </w:pPr>
      <w:r w:rsidRPr="00B42639">
        <w:rPr>
          <w:rFonts w:ascii="Times New Roman" w:hAnsi="Times New Roman" w:cs="Times New Roman"/>
          <w:sz w:val="24"/>
          <w:szCs w:val="24"/>
        </w:rPr>
        <w:tab/>
        <w:t>Návrh zákona je v súlade s Ústavo</w:t>
      </w:r>
      <w:r w:rsidRPr="00B42639">
        <w:rPr>
          <w:rFonts w:ascii="Times New Roman" w:hAnsi="Times New Roman" w:cs="Times New Roman"/>
          <w:sz w:val="24"/>
          <w:szCs w:val="24"/>
        </w:rPr>
        <w:t>u Slovenskej republiky a zákonmi Slovenskej republiky, ako aj s medzinárodnými zmluvami, ktorými je Slovenská republika viazaná.</w:t>
      </w: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</w:p>
    <w:p w:rsidR="002464B6" w:rsidP="002464B6">
      <w:pPr>
        <w:rPr>
          <w:rFonts w:ascii="Times New Roman" w:hAnsi="Times New Roman" w:cs="Times New Roman"/>
          <w:b/>
          <w:sz w:val="24"/>
          <w:szCs w:val="24"/>
        </w:rPr>
      </w:pPr>
      <w:r w:rsidRPr="00B42639" w:rsidR="00B42639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B42639" w:rsidP="002464B6">
      <w:pPr>
        <w:rPr>
          <w:rFonts w:ascii="Times New Roman" w:hAnsi="Times New Roman" w:cs="Times New Roman"/>
          <w:b/>
          <w:sz w:val="24"/>
          <w:szCs w:val="24"/>
        </w:rPr>
      </w:pPr>
    </w:p>
    <w:p w:rsidR="00B42639" w:rsidP="002464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I.</w:t>
      </w:r>
    </w:p>
    <w:p w:rsidR="00B42639" w:rsidRPr="00B42639" w:rsidP="002464B6">
      <w:pPr>
        <w:rPr>
          <w:rFonts w:ascii="Times New Roman" w:hAnsi="Times New Roman" w:cs="Times New Roman"/>
          <w:sz w:val="24"/>
          <w:szCs w:val="24"/>
        </w:rPr>
      </w:pPr>
    </w:p>
    <w:p w:rsidR="00B42639" w:rsidP="00246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2639">
        <w:rPr>
          <w:rFonts w:ascii="Times New Roman" w:hAnsi="Times New Roman" w:cs="Times New Roman"/>
          <w:sz w:val="24"/>
          <w:szCs w:val="24"/>
        </w:rPr>
        <w:t>Uvedeným</w:t>
      </w:r>
      <w:r>
        <w:rPr>
          <w:rFonts w:ascii="Times New Roman" w:hAnsi="Times New Roman" w:cs="Times New Roman"/>
          <w:sz w:val="24"/>
          <w:szCs w:val="24"/>
        </w:rPr>
        <w:t xml:space="preserve"> ustanovením sa dopĺňajú príjmy oslobodené od dane o plnenia poskytované v cudzej mene vojakom ozbrojených síl, ktorí sú vyslaní mimo územia Slovenskej republiky</w:t>
      </w:r>
    </w:p>
    <w:p w:rsidR="00B42639" w:rsidP="002464B6">
      <w:pPr>
        <w:rPr>
          <w:rFonts w:ascii="Times New Roman" w:hAnsi="Times New Roman" w:cs="Times New Roman"/>
          <w:sz w:val="24"/>
          <w:szCs w:val="24"/>
        </w:rPr>
      </w:pPr>
    </w:p>
    <w:p w:rsidR="00B42639" w:rsidRPr="00B42639" w:rsidP="002464B6">
      <w:pPr>
        <w:rPr>
          <w:rFonts w:ascii="Times New Roman" w:hAnsi="Times New Roman" w:cs="Times New Roman"/>
          <w:b/>
          <w:sz w:val="24"/>
          <w:szCs w:val="24"/>
        </w:rPr>
      </w:pPr>
      <w:r w:rsidRPr="00B42639"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B42639" w:rsidRPr="00B42639" w:rsidP="00246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Účinnosť zákona sa ustanovuje na 1. júla 2010.</w:t>
      </w: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</w:p>
    <w:p w:rsidR="002464B6" w:rsidRPr="00B42639" w:rsidP="002464B6">
      <w:pPr>
        <w:rPr>
          <w:rFonts w:ascii="Times New Roman" w:hAnsi="Times New Roman" w:cs="Times New Roman"/>
          <w:sz w:val="24"/>
          <w:szCs w:val="24"/>
        </w:rPr>
      </w:pPr>
    </w:p>
    <w:p w:rsidR="002464B6" w:rsidP="002464B6">
      <w:pPr>
        <w:rPr>
          <w:rFonts w:ascii="Times New Roman" w:hAnsi="Times New Roman" w:cs="Times New Roman"/>
        </w:rPr>
      </w:pPr>
    </w:p>
    <w:p w:rsidR="002464B6" w:rsidP="002464B6">
      <w:pPr>
        <w:rPr>
          <w:rFonts w:ascii="Times New Roman" w:hAnsi="Times New Roman" w:cs="Times New Roman"/>
        </w:rPr>
      </w:pPr>
    </w:p>
    <w:p w:rsidR="002464B6" w:rsidP="002464B6">
      <w:pPr>
        <w:rPr>
          <w:rFonts w:ascii="Times New Roman" w:hAnsi="Times New Roman" w:cs="Times New Roman"/>
        </w:rPr>
      </w:pPr>
    </w:p>
    <w:p w:rsidR="00A04658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2464B6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2464B6" w:rsidP="002464B6">
      <w:pPr>
        <w:rPr>
          <w:rFonts w:ascii="Times New Roman" w:hAnsi="Times New Roman" w:cs="Times New Roman"/>
        </w:rPr>
      </w:pPr>
    </w:p>
    <w:p w:rsidR="002464B6" w:rsidP="002464B6">
      <w:pPr>
        <w:rPr>
          <w:rFonts w:ascii="Times New Roman" w:hAnsi="Times New Roman" w:cs="Times New Roman"/>
        </w:rPr>
      </w:pPr>
    </w:p>
    <w:p w:rsidR="00B42639" w:rsidP="00B42639">
      <w:pPr>
        <w:jc w:val="center"/>
        <w:rPr>
          <w:rFonts w:ascii="Times New Roman" w:hAnsi="Times New Roman" w:cs="Times New Roman"/>
          <w:b/>
          <w:caps/>
          <w:spacing w:val="30"/>
        </w:rPr>
      </w:pPr>
      <w:r>
        <w:rPr>
          <w:rFonts w:ascii="Times New Roman" w:hAnsi="Times New Roman" w:cs="Times New Roman"/>
          <w:b/>
          <w:caps/>
          <w:spacing w:val="30"/>
        </w:rPr>
        <w:t>Doložka zlučiteľnosti</w:t>
      </w:r>
    </w:p>
    <w:p w:rsidR="00B42639" w:rsidP="00B426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právneho predpisu </w:t>
      </w:r>
    </w:p>
    <w:p w:rsidR="00B42639" w:rsidP="00B426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 právom Európskych spoločenstiev a právom Európskej únie </w:t>
      </w:r>
    </w:p>
    <w:p w:rsidR="00B42639" w:rsidP="00B42639">
      <w:pPr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B42639" w:rsidP="00B42639">
      <w:pPr>
        <w:tabs>
          <w:tab w:val="left" w:pos="540"/>
        </w:tabs>
        <w:spacing w:before="240"/>
        <w:ind w:left="539" w:hanging="539"/>
        <w:jc w:val="both"/>
        <w:rPr>
          <w:rFonts w:ascii="Times New Roman" w:hAnsi="Times New Roman" w:cs="Times New Roman"/>
          <w:b/>
        </w:rPr>
      </w:pPr>
      <w:r w:rsidR="00901D30">
        <w:rPr>
          <w:rFonts w:ascii="Times New Roman" w:hAnsi="Times New Roman" w:cs="Times New Roman"/>
          <w:b/>
        </w:rPr>
        <w:t>1.</w:t>
        <w:tab/>
        <w:t>Predkladatelia</w:t>
      </w:r>
      <w:r>
        <w:rPr>
          <w:rFonts w:ascii="Times New Roman" w:hAnsi="Times New Roman" w:cs="Times New Roman"/>
          <w:b/>
        </w:rPr>
        <w:t xml:space="preserve"> právneho predpisu:</w:t>
      </w:r>
      <w:r>
        <w:rPr>
          <w:rFonts w:ascii="Times New Roman" w:hAnsi="Times New Roman" w:cs="Times New Roman"/>
        </w:rPr>
        <w:t xml:space="preserve"> poslanc</w:t>
      </w:r>
      <w:r w:rsidR="00901D3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Národnej rady SR </w:t>
      </w:r>
      <w:r w:rsidRPr="00B42639">
        <w:rPr>
          <w:rFonts w:ascii="Times New Roman" w:hAnsi="Times New Roman" w:cs="Times New Roman"/>
          <w:b/>
        </w:rPr>
        <w:t>Rudolf PUČÍK</w:t>
      </w:r>
      <w:r w:rsidR="00901D30">
        <w:rPr>
          <w:rFonts w:ascii="Times New Roman" w:hAnsi="Times New Roman" w:cs="Times New Roman"/>
          <w:b/>
        </w:rPr>
        <w:t xml:space="preserve"> a Emil VESTENICKÝ</w:t>
      </w:r>
    </w:p>
    <w:p w:rsidR="00B42639" w:rsidP="00B42639">
      <w:pPr>
        <w:tabs>
          <w:tab w:val="left" w:pos="540"/>
        </w:tabs>
        <w:spacing w:before="240"/>
        <w:ind w:left="539" w:hanging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  <w:tab/>
        <w:t>Názov návrhu právneho predpisu:</w:t>
      </w:r>
      <w:r>
        <w:rPr>
          <w:rFonts w:ascii="Times New Roman" w:hAnsi="Times New Roman" w:cs="Times New Roman"/>
        </w:rPr>
        <w:t xml:space="preserve"> Návrh zákona , ktorým sa dopĺňa zákon č. 595/2003 Z. z. o dani z príjmov v znení neskorších predpisov a o zmene a doplnení niektorých zákonov </w:t>
      </w:r>
    </w:p>
    <w:p w:rsidR="00B42639" w:rsidP="00B42639">
      <w:pPr>
        <w:tabs>
          <w:tab w:val="left" w:pos="540"/>
        </w:tabs>
        <w:spacing w:before="240"/>
        <w:ind w:left="539" w:hanging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  <w:tab/>
        <w:t>Problematika návrhu právneho predpisu:</w:t>
      </w:r>
    </w:p>
    <w:p w:rsidR="00B42639" w:rsidP="00B42639">
      <w:pPr>
        <w:tabs>
          <w:tab w:val="left" w:pos="540"/>
        </w:tabs>
        <w:spacing w:before="120"/>
        <w:ind w:left="539" w:hanging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 je upravená v práve Európskych spoločenstiev</w:t>
      </w:r>
    </w:p>
    <w:p w:rsidR="00B42639" w:rsidP="00B42639">
      <w:pPr>
        <w:ind w:left="540" w:firstLine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primárnom</w:t>
      </w:r>
    </w:p>
    <w:p w:rsidR="00B42639" w:rsidP="00B42639">
      <w:pPr>
        <w:tabs>
          <w:tab w:val="left" w:pos="540"/>
        </w:tabs>
        <w:ind w:left="5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čl. 90 až 93 Zmluvy o založení Európskeho spoločenstva v platnom znení </w:t>
      </w:r>
    </w:p>
    <w:p w:rsidR="00B42639" w:rsidP="00B42639">
      <w:pPr>
        <w:tabs>
          <w:tab w:val="left" w:pos="540"/>
        </w:tabs>
        <w:ind w:left="54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 sekundárnom</w:t>
      </w:r>
    </w:p>
    <w:p w:rsidR="00B42639" w:rsidP="00B42639">
      <w:pPr>
        <w:tabs>
          <w:tab w:val="left" w:pos="540"/>
        </w:tabs>
        <w:ind w:left="5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smernica Rady 90/434/EHS z 23. júla 1990 o spoločnom systéme zdaňovania pri zlúčeniach, rozdeleniach, prevodoch majetku a výmene akcií týkajúcich sa spoločností rôznych členských štátov v platnom znení (Mimoriadne vydanie Ú.v. EÚ, kap. 9/ zv.1),</w:t>
      </w:r>
    </w:p>
    <w:p w:rsidR="00B42639" w:rsidP="00B42639">
      <w:pPr>
        <w:tabs>
          <w:tab w:val="left" w:pos="540"/>
        </w:tabs>
        <w:ind w:left="5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smernica Rady 90/435/EHS z 23. júla 1990 o spoločnom systéme zdaňovania uplatňovanom v prípade materských spoločností a dcérskych spoločností v rozličných členských štátoch v platnom znení (Mimoriadne vydanie Ú.v. EÚ, kap. 9/ zv. 1),</w:t>
      </w:r>
    </w:p>
    <w:p w:rsidR="00B42639" w:rsidP="00B42639">
      <w:pPr>
        <w:tabs>
          <w:tab w:val="left" w:pos="540"/>
        </w:tabs>
        <w:ind w:left="5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smernica Rady 2003/48/ES z 3. júna 2003 o zdaňovaní príjmu z úspor v podobe výplaty úrokov v platnom znení (Mimoriadne vydanie Ú.v. EÚ, kap. 9/ zv. 1),</w:t>
      </w:r>
    </w:p>
    <w:p w:rsidR="00B42639" w:rsidP="00B42639">
      <w:pPr>
        <w:tabs>
          <w:tab w:val="left" w:pos="540"/>
        </w:tabs>
        <w:ind w:left="5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smernica Rady 2003/49/ES z 3. júna 2003 o spoločnom systéme zdaňovania uplatňovanom na výplaty úrokov a licenčných poplatkov medzi združenými spoločnosťami rôznych členských štátov v platnom znení (Mimoriadne vydanie Ú.v. EÚ, kap. 9/ zv. 1),</w:t>
      </w:r>
    </w:p>
    <w:p w:rsidR="00B42639" w:rsidP="00B42639">
      <w:pPr>
        <w:tabs>
          <w:tab w:val="left" w:pos="540"/>
        </w:tabs>
        <w:ind w:left="5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štvrtá smernica Rady 78/660/EHS z 25. júla 1978 o ročnej účtovnej závierke niektorých typov spoločností, vychádzajúca z článku 54 ods. 3 písm. g) zmluvy (Mimoriadne vydanie Ú.v. EÚ, kap. 17/ zv. 1),</w:t>
      </w:r>
    </w:p>
    <w:p w:rsidR="00B42639" w:rsidP="00B42639">
      <w:pPr>
        <w:tabs>
          <w:tab w:val="left" w:pos="540"/>
        </w:tabs>
        <w:ind w:left="5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smernica Európskeho parlamentu a Rady 2006/43/ES zo 17. mája 2006 o štatutárnom audite ročných účtovných závierok a konsolidovaných účtovných závierok, ktorou sa menia a dopĺňajú smernice Rady 78/660/EHS a 83/349/EHS a ktorou sa zrušuje smernica Rady 84/253/EHS ( Ú.v. EÚ L 157, 9.6.2006). </w:t>
      </w:r>
    </w:p>
    <w:p w:rsidR="00B42639" w:rsidP="00B42639">
      <w:pPr>
        <w:tabs>
          <w:tab w:val="left" w:pos="900"/>
        </w:tabs>
        <w:spacing w:before="12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  <w:tab/>
        <w:t>nie je upravená v práve Európskej únie</w:t>
      </w:r>
    </w:p>
    <w:p w:rsidR="00B42639" w:rsidP="00B42639">
      <w:pPr>
        <w:tabs>
          <w:tab w:val="left" w:pos="900"/>
        </w:tabs>
        <w:spacing w:before="120"/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  <w:tab/>
        <w:t>je obsiahnutá v judikatúre Súdneho dvora Európskych spoločenstiev alebo Súdu prvého stupňa Európskych spoločenstiev.</w:t>
      </w:r>
    </w:p>
    <w:p w:rsidR="00B42639" w:rsidP="00B42639">
      <w:pPr>
        <w:tabs>
          <w:tab w:val="left" w:pos="126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- rozhodnutie Súdneho dvora Európskych spoločenstiev vo veci C - 28/95, A. Leur-Bloem v. Inspecteur der Belastingdienst/Ondernemingen Amsterdam 2, rok 1997, Zb.roz. ESD ( I-04161),</w:t>
      </w:r>
    </w:p>
    <w:p w:rsidR="00B42639" w:rsidP="00B42639">
      <w:pPr>
        <w:tabs>
          <w:tab w:val="left" w:pos="126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- rozhodnutie Súdneho dvora Európskych spoločenstiev vo veci C - 43/2000, Andersen og Jensen ApS v. Skatteministeriet, rok 2002, Zb.roz. ESD ( I- 00379),</w:t>
      </w:r>
    </w:p>
    <w:p w:rsidR="00B42639" w:rsidP="00B42639">
      <w:pPr>
        <w:tabs>
          <w:tab w:val="left" w:pos="126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- rozhodnutie Súdneho dvora Európskych spoločenstiev vo veci C - 375/98, Ministério Público and Fazenda Pública v. Epson Europe BV, rok 2000, Zb.roz. ESD ( I- 04243),</w:t>
      </w:r>
    </w:p>
    <w:p w:rsidR="00B42639" w:rsidP="00B42639">
      <w:pPr>
        <w:tabs>
          <w:tab w:val="left" w:pos="126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- rozhodnutie Súdneho dvora Európskych spoločenstiev vo veci C - 294/99, Athinaiki Zythopoiia AE v. Elliniko Dimosio, rok 2001, Zb.roz. ESD ( I- 06797).</w:t>
      </w:r>
    </w:p>
    <w:p w:rsidR="00B42639" w:rsidP="00B42639">
      <w:pPr>
        <w:tabs>
          <w:tab w:val="left" w:pos="126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- rozhodnutie Súdneho dvora Európskych spoločenstiev vo veci C - 386/04, Centro di Musicologia Walter Stauffer v. Finanzamt München für Körperschaften, rok 2006, Zb.roz. ESD ( I -08203),</w:t>
      </w:r>
    </w:p>
    <w:p w:rsidR="00B42639" w:rsidP="00B42639">
      <w:pPr>
        <w:tabs>
          <w:tab w:val="left" w:pos="1260"/>
        </w:tabs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- rozhodnutie Súdneho dvora Európskych spoločenstiev vo veci C - 27/07, Banque Fédérative du Crédit Mutuel v. Ministre de l’Économie, des Finances et de l’Industrie, rok 2008, Zb.roz. ESD ( I - 02067). </w:t>
      </w:r>
    </w:p>
    <w:p w:rsidR="00B42639" w:rsidP="00B42639">
      <w:pPr>
        <w:tabs>
          <w:tab w:val="left" w:pos="540"/>
        </w:tabs>
        <w:spacing w:before="240"/>
        <w:ind w:left="539" w:hanging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  <w:tab/>
        <w:t xml:space="preserve">Záväzky Slovenskej republiky vo vzťahu k Európskym spoločenstvám a Európskej únii: </w:t>
      </w:r>
    </w:p>
    <w:p w:rsidR="00B42639" w:rsidP="00B42639">
      <w:pPr>
        <w:tabs>
          <w:tab w:val="left" w:pos="900"/>
        </w:tabs>
        <w:spacing w:before="120"/>
        <w:ind w:left="89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  <w:tab/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</w:t>
      </w:r>
    </w:p>
    <w:p w:rsidR="00B42639" w:rsidP="00B42639">
      <w:pPr>
        <w:tabs>
          <w:tab w:val="left" w:pos="540"/>
        </w:tabs>
        <w:spacing w:before="120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 </w:t>
      </w:r>
    </w:p>
    <w:p w:rsidR="00B42639" w:rsidP="00B42639">
      <w:pPr>
        <w:tabs>
          <w:tab w:val="left" w:pos="900"/>
        </w:tabs>
        <w:spacing w:before="120"/>
        <w:ind w:left="89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  <w:tab/>
        <w:t>informácia o konaní začatom proti Slovenskej republike o porušení Zmluvy o založení Európskych spoločenstiev podľa čl. 226 až 228 Zmluvy o založení Európskych spoločenstiev v platnom znení</w:t>
      </w:r>
    </w:p>
    <w:p w:rsidR="00B42639" w:rsidP="00B42639">
      <w:pPr>
        <w:tabs>
          <w:tab w:val="left" w:pos="540"/>
          <w:tab w:val="left" w:pos="900"/>
        </w:tabs>
        <w:spacing w:before="120"/>
        <w:ind w:left="53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Proti SR boli začaté konania o porušení Zmluvy o založení Európskych spoločenstiev podľa čl. 226 až 228 Zmluvy o založení Európskych spoločenstiev v platnom znení a to konania č. 2008/2058, 2008/2059, 2008/2238 a 2008/2308.</w:t>
      </w:r>
    </w:p>
    <w:p w:rsidR="00B42639" w:rsidP="00B42639">
      <w:pPr>
        <w:tabs>
          <w:tab w:val="left" w:pos="540"/>
          <w:tab w:val="left" w:pos="900"/>
        </w:tabs>
        <w:spacing w:before="120"/>
        <w:ind w:left="901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c)</w:t>
        <w:tab/>
        <w:t>informácia o právnych predpisoch, v ktorých sú preberané smernice alebo rámcové rozhodnutia už prebraté spolu s uvedením rozsahu tohto prebratia</w:t>
      </w:r>
    </w:p>
    <w:p w:rsidR="00B42639" w:rsidP="00B42639">
      <w:pPr>
        <w:tabs>
          <w:tab w:val="left" w:pos="540"/>
          <w:tab w:val="left" w:pos="900"/>
        </w:tabs>
        <w:spacing w:before="12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2004/66/ES bola za MF SR úplne prebratá do zákona č. 8/2008 Z.z. o poisťovníctve a o zmene a doplnení niektorých zákonov v znení neskorších predpisov a do zákona č. 222/2004 Z.z. o dani z pridanej hodnoty v znení neskorších predpisov. Smernica 2006/98/ES bola prebratá do zákona č. 222/2004 Z.z. o dani z pridanej hodnoty v znení neskorších predpisov.</w:t>
      </w:r>
    </w:p>
    <w:p w:rsidR="00B42639" w:rsidP="00B42639">
      <w:pPr>
        <w:tabs>
          <w:tab w:val="left" w:pos="540"/>
          <w:tab w:val="left" w:pos="900"/>
        </w:tabs>
        <w:spacing w:before="12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Smernice 90/434/EHS a 90/435/EHS boli prebraté do zákona č. 595//2003 Z. z. o dani z príjmov v znení neskorších predpisov. Smernica 78/660/EHS bola prebratá do zákona č. 431/2002 Z.z. o účtovníctve v znení neskorších predpisov.</w:t>
      </w:r>
    </w:p>
    <w:p w:rsidR="00B42639" w:rsidP="00B42639">
      <w:pPr>
        <w:tabs>
          <w:tab w:val="left" w:pos="540"/>
          <w:tab w:val="left" w:pos="900"/>
        </w:tabs>
        <w:spacing w:before="12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2006/43/ES bola prebratá do zákona č. 431/2002 Z.z. o účtovníctve v znení neskorších predpisov a do zákona č. 540/2007 Z.z. o audítoroch, audite a dohľade nad výkonom auditu a o zmene a doplnení zákona č. 431/2002 Z.z. o účtovníctve v znení neskorších predpisov. </w:t>
      </w:r>
    </w:p>
    <w:p w:rsidR="00B42639" w:rsidP="00B42639">
      <w:pPr>
        <w:tabs>
          <w:tab w:val="left" w:pos="540"/>
        </w:tabs>
        <w:spacing w:before="240"/>
        <w:ind w:left="539" w:hanging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  <w:tab/>
        <w:t>Stupeň zlučiteľnosti návrhu právneho predpisu s právom Európskych spoločenstiev alebo právom Európskej únie:</w:t>
      </w:r>
    </w:p>
    <w:p w:rsidR="00B42639" w:rsidP="00B42639">
      <w:pPr>
        <w:tabs>
          <w:tab w:val="left" w:pos="540"/>
        </w:tabs>
        <w:spacing w:before="120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Stupeň zlučiteľnosti - úplný</w:t>
      </w:r>
    </w:p>
    <w:p w:rsidR="00B42639" w:rsidP="00B42639">
      <w:pPr>
        <w:tabs>
          <w:tab w:val="left" w:pos="540"/>
        </w:tabs>
        <w:spacing w:before="240"/>
        <w:ind w:left="539" w:hanging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  <w:tab/>
        <w:t xml:space="preserve">Gestor a spolupracujúce rezorty: </w:t>
      </w:r>
    </w:p>
    <w:p w:rsidR="00B42639" w:rsidP="00B42639">
      <w:pPr>
        <w:tabs>
          <w:tab w:val="left" w:pos="540"/>
        </w:tabs>
        <w:spacing w:before="120"/>
        <w:ind w:left="539" w:firstLine="1"/>
        <w:jc w:val="both"/>
        <w:rPr>
          <w:rFonts w:ascii="Times New Roman" w:hAnsi="Times New Roman" w:cs="Times New Roman"/>
        </w:rPr>
      </w:pPr>
    </w:p>
    <w:p w:rsidR="00B42639" w:rsidP="00B42639">
      <w:pPr>
        <w:tabs>
          <w:tab w:val="left" w:pos="360"/>
        </w:tabs>
        <w:rPr>
          <w:rFonts w:ascii="Times New Roman" w:hAnsi="Times New Roman" w:cs="Times New Roman"/>
        </w:rPr>
      </w:pPr>
    </w:p>
    <w:p w:rsidR="002464B6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B42639" w:rsidP="002464B6">
      <w:pPr>
        <w:rPr>
          <w:rFonts w:ascii="Times New Roman" w:hAnsi="Times New Roman" w:cs="Times New Roman"/>
        </w:rPr>
      </w:pPr>
    </w:p>
    <w:p w:rsidR="002464B6" w:rsidP="002464B6">
      <w:pPr>
        <w:rPr>
          <w:rFonts w:ascii="Times New Roman" w:hAnsi="Times New Roman" w:cs="Times New Roman"/>
        </w:rPr>
      </w:pPr>
    </w:p>
    <w:p w:rsidR="002464B6" w:rsidRPr="00B654A5" w:rsidP="002464B6">
      <w:pPr>
        <w:jc w:val="center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Doložka </w:t>
      </w:r>
      <w:r>
        <w:rPr>
          <w:rFonts w:ascii="Times New Roman" w:hAnsi="Times New Roman" w:cs="Times New Roman"/>
          <w:b/>
          <w:noProof/>
          <w:color w:val="000000"/>
        </w:rPr>
        <w:t xml:space="preserve">o posúdení </w:t>
      </w:r>
      <w:r>
        <w:rPr>
          <w:rFonts w:ascii="Times New Roman" w:hAnsi="Times New Roman" w:cs="Times New Roman"/>
          <w:b/>
          <w:noProof/>
          <w:color w:val="000000"/>
        </w:rPr>
        <w:t>vplyvov</w:t>
      </w:r>
    </w:p>
    <w:p w:rsidR="002464B6" w:rsidP="002464B6">
      <w:pPr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2464B6" w:rsidP="002464B6">
      <w:pPr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2464B6" w:rsidP="002464B6">
      <w:pPr>
        <w:rPr>
          <w:rFonts w:ascii="Times New Roman" w:hAnsi="Times New Roman" w:cs="Times New Roman"/>
          <w:noProof/>
          <w:color w:val="000000"/>
        </w:rPr>
      </w:pPr>
    </w:p>
    <w:p w:rsidR="002464B6" w:rsidP="002464B6">
      <w:pPr>
        <w:rPr>
          <w:rFonts w:ascii="Times New Roman" w:hAnsi="Times New Roman" w:cs="Times New Roman"/>
          <w:noProof/>
          <w:color w:val="000000"/>
        </w:rPr>
      </w:pPr>
    </w:p>
    <w:p w:rsidR="002464B6" w:rsidP="002464B6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noProof/>
          <w:color w:val="000000"/>
        </w:rPr>
      </w:pPr>
      <w:r w:rsidRPr="00687110">
        <w:rPr>
          <w:rFonts w:ascii="Times New Roman" w:hAnsi="Times New Roman" w:cs="Times New Roman"/>
          <w:b/>
          <w:color w:val="000000"/>
          <w:lang w:val="es-ES"/>
        </w:rPr>
        <w:t>1.</w:t>
        <w:tab/>
        <w:t>Vplyvy na verejné financie:</w:t>
      </w:r>
    </w:p>
    <w:p w:rsidR="002464B6" w:rsidP="002464B6">
      <w:pPr>
        <w:ind w:firstLine="360"/>
        <w:jc w:val="both"/>
        <w:rPr>
          <w:rFonts w:ascii="Times New Roman" w:hAnsi="Times New Roman" w:cs="Times New Roman"/>
          <w:noProof/>
          <w:color w:val="000000"/>
        </w:rPr>
      </w:pPr>
      <w:r w:rsidRPr="00687110">
        <w:rPr>
          <w:rFonts w:ascii="Times New Roman" w:hAnsi="Times New Roman" w:cs="Times New Roman"/>
          <w:color w:val="000000"/>
          <w:lang w:val="es-ES"/>
        </w:rPr>
        <w:t>Návrh zákona má vplyv na verejné financie.</w:t>
      </w:r>
    </w:p>
    <w:p w:rsidR="002464B6" w:rsidP="002464B6">
      <w:pPr>
        <w:ind w:left="426"/>
        <w:jc w:val="both"/>
        <w:rPr>
          <w:rFonts w:ascii="Times New Roman" w:hAnsi="Times New Roman" w:cs="Times New Roman"/>
          <w:color w:val="000000"/>
        </w:rPr>
      </w:pPr>
      <w:r w:rsidRPr="00687110">
        <w:rPr>
          <w:rFonts w:ascii="Times New Roman" w:hAnsi="Times New Roman" w:cs="Times New Roman"/>
          <w:color w:val="000000"/>
          <w:lang w:val="es-ES"/>
        </w:rPr>
        <w:br/>
      </w:r>
      <w:r w:rsidRPr="00C129FA">
        <w:rPr>
          <w:rFonts w:ascii="Times New Roman" w:hAnsi="Times New Roman" w:cs="Times New Roman"/>
          <w:color w:val="000000"/>
        </w:rPr>
        <w:t>Navrhovan</w:t>
      </w:r>
      <w:r>
        <w:rPr>
          <w:rFonts w:ascii="Times New Roman" w:hAnsi="Times New Roman" w:cs="Times New Roman"/>
          <w:color w:val="000000"/>
        </w:rPr>
        <w:t xml:space="preserve">á zmena zákona súvisiaca s oslobodením zahraničného príspevku profesionálnych vojakov od dane z príjmov si v roku 2010 vyžiada zníženie príjmov rozpočtu verejnej správy o cca 1,6 mil. €. Výška zníženia príjmov rozpočtu verejnej správy závisí od počtu vysielaných vojakov a od celkovej sumy zahraničného príspevku vyplácaného zo štátneho rozpočtu. Za súčasných podmienok by v rokoch 2011 – 2013 oslobodenie zahraničného príspevku od dane predstavovalo zníženie príjmov o 1,6 mil. € ročne. </w:t>
      </w:r>
    </w:p>
    <w:p w:rsidR="002464B6" w:rsidRPr="00194F4E" w:rsidP="002464B6">
      <w:pPr>
        <w:jc w:val="both"/>
        <w:rPr>
          <w:rFonts w:ascii="Times New Roman" w:hAnsi="Times New Roman" w:cs="Times New Roman"/>
          <w:color w:val="000000"/>
        </w:rPr>
      </w:pPr>
    </w:p>
    <w:p w:rsidR="002464B6" w:rsidP="002464B6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color w:val="000000"/>
        </w:rPr>
      </w:pPr>
      <w:r w:rsidRPr="00687110">
        <w:rPr>
          <w:rFonts w:ascii="Times New Roman" w:hAnsi="Times New Roman" w:cs="Times New Roman"/>
          <w:b/>
          <w:color w:val="000000"/>
        </w:rPr>
        <w:t>2.</w:t>
        <w:tab/>
        <w:t>Vplyvy na obyvateľov, hospodárenie podnikateľskej sféry a iných právnických osôb:</w:t>
      </w:r>
    </w:p>
    <w:p w:rsidR="002464B6" w:rsidRPr="00687110" w:rsidP="002464B6">
      <w:pPr>
        <w:ind w:left="426" w:hanging="66"/>
        <w:jc w:val="both"/>
        <w:rPr>
          <w:rFonts w:ascii="Times New Roman" w:hAnsi="Times New Roman" w:cs="Times New Roman"/>
          <w:b/>
          <w:noProof/>
          <w:color w:val="000000"/>
        </w:rPr>
      </w:pPr>
      <w:r w:rsidRPr="00687110">
        <w:rPr>
          <w:rFonts w:ascii="Times New Roman" w:hAnsi="Times New Roman" w:cs="Times New Roman"/>
          <w:color w:val="000000"/>
        </w:rPr>
        <w:t xml:space="preserve">Návrh </w:t>
      </w:r>
      <w:r>
        <w:rPr>
          <w:rFonts w:ascii="Times New Roman" w:hAnsi="Times New Roman" w:cs="Times New Roman"/>
          <w:color w:val="000000"/>
        </w:rPr>
        <w:t xml:space="preserve">zákona </w:t>
      </w:r>
      <w:r w:rsidRPr="00687110">
        <w:rPr>
          <w:rFonts w:ascii="Times New Roman" w:hAnsi="Times New Roman" w:cs="Times New Roman"/>
          <w:color w:val="000000"/>
        </w:rPr>
        <w:t>nemá vplyv na obyvateľov, hospodárenie podnikateľskej sféry a iných právnických osôb.</w:t>
      </w:r>
    </w:p>
    <w:p w:rsidR="002464B6" w:rsidRPr="00687110" w:rsidP="002464B6">
      <w:pPr>
        <w:jc w:val="both"/>
        <w:rPr>
          <w:rFonts w:ascii="Times New Roman" w:hAnsi="Times New Roman" w:cs="Times New Roman"/>
          <w:color w:val="000000"/>
        </w:rPr>
      </w:pPr>
      <w:r w:rsidRPr="00687110">
        <w:rPr>
          <w:rFonts w:ascii="Times New Roman" w:hAnsi="Times New Roman" w:cs="Times New Roman"/>
          <w:b/>
          <w:color w:val="000000"/>
        </w:rPr>
        <w:t> </w:t>
      </w:r>
    </w:p>
    <w:p w:rsidR="002464B6" w:rsidP="002464B6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2464B6" w:rsidP="002464B6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  <w:tab/>
        <w:t xml:space="preserve">Vplyvy na životné prostredie:  </w:t>
      </w:r>
    </w:p>
    <w:p w:rsidR="002464B6" w:rsidP="002464B6">
      <w:pPr>
        <w:ind w:firstLine="360"/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Návrh zákona nemá vplyv na životné prostredie. </w:t>
      </w:r>
    </w:p>
    <w:p w:rsidR="002464B6" w:rsidP="002464B6">
      <w:pPr>
        <w:spacing w:after="28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2464B6" w:rsidP="002464B6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2464B6" w:rsidP="002464B6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4.</w:t>
        <w:tab/>
        <w:t>Vplyvy na zamestnanosť:</w:t>
      </w:r>
    </w:p>
    <w:p w:rsidR="002464B6" w:rsidP="002464B6">
      <w:pPr>
        <w:ind w:firstLine="360"/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color w:val="000000"/>
        </w:rPr>
        <w:t>Návrh zákona nemá vplyv na zamestnanosť.</w:t>
      </w:r>
    </w:p>
    <w:p w:rsidR="002464B6" w:rsidP="002464B6">
      <w:pPr>
        <w:spacing w:after="28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2464B6" w:rsidP="002464B6">
      <w:pPr>
        <w:jc w:val="both"/>
        <w:rPr>
          <w:rFonts w:ascii="Times New Roman" w:hAnsi="Times New Roman" w:cs="Times New Roman"/>
          <w:b/>
          <w:noProof/>
          <w:color w:val="000000"/>
        </w:rPr>
      </w:pPr>
    </w:p>
    <w:p w:rsidR="002464B6" w:rsidP="002464B6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</w:t>
        <w:tab/>
        <w:t>Vplyvy na podnikateľské prostredie:</w:t>
      </w:r>
    </w:p>
    <w:p w:rsidR="002464B6" w:rsidP="002464B6">
      <w:pPr>
        <w:ind w:firstLine="360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color w:val="000000"/>
        </w:rPr>
        <w:t>Návrh zákona nemá vplyv na podnikateľské prostredie.</w:t>
      </w:r>
    </w:p>
    <w:p w:rsidR="002464B6" w:rsidP="002464B6">
      <w:pPr>
        <w:spacing w:after="28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sectPr>
      <w:pgSz w:w="11906" w:h="16838"/>
      <w:pgMar w:top="1417" w:right="1417" w:bottom="1417" w:left="1417" w:header="709" w:footer="709" w:gutter="0"/>
      <w:cols w:space="709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2FA1"/>
    <w:rsid w:val="00194F4E"/>
    <w:rsid w:val="002464B6"/>
    <w:rsid w:val="003632AE"/>
    <w:rsid w:val="004015F0"/>
    <w:rsid w:val="00687110"/>
    <w:rsid w:val="00760606"/>
    <w:rsid w:val="00901D30"/>
    <w:rsid w:val="009A6D6C"/>
    <w:rsid w:val="00A04658"/>
    <w:rsid w:val="00B31C53"/>
    <w:rsid w:val="00B42639"/>
    <w:rsid w:val="00B654A5"/>
    <w:rsid w:val="00C129F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B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464B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64B6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2464B6"/>
    <w:pPr>
      <w:keepNext/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Zakladnystyl">
    <w:name w:val="Zakladny styl"/>
    <w:rsid w:val="002464B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2464B6"/>
    <w:pPr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rsid w:val="002464B6"/>
    <w:pPr>
      <w:jc w:val="both"/>
    </w:pPr>
    <w:rPr>
      <w:color w:val="000080"/>
      <w:sz w:val="24"/>
      <w:szCs w:val="24"/>
    </w:rPr>
  </w:style>
  <w:style w:type="paragraph" w:styleId="BodyTextIndent2">
    <w:name w:val="Body Text Indent 2"/>
    <w:basedOn w:val="Normal"/>
    <w:rsid w:val="002464B6"/>
    <w:pPr>
      <w:ind w:firstLine="426"/>
      <w:jc w:val="both"/>
    </w:pPr>
    <w:rPr>
      <w:sz w:val="24"/>
      <w:szCs w:val="24"/>
    </w:rPr>
  </w:style>
  <w:style w:type="paragraph" w:styleId="BlockText">
    <w:name w:val="Block Text"/>
    <w:basedOn w:val="Normal"/>
    <w:rsid w:val="002464B6"/>
    <w:pPr>
      <w:overflowPunct w:val="0"/>
      <w:spacing w:line="360" w:lineRule="auto"/>
      <w:ind w:left="142" w:right="567" w:firstLine="567"/>
      <w:jc w:val="both"/>
      <w:textAlignment w:val="baseline"/>
    </w:pPr>
    <w:rPr>
      <w:sz w:val="24"/>
      <w:szCs w:val="24"/>
    </w:rPr>
  </w:style>
  <w:style w:type="paragraph" w:customStyle="1" w:styleId="CharCharCharCharCharChar">
    <w:name w:val="Char Char Char Char Char Char"/>
    <w:basedOn w:val="Normal"/>
    <w:rsid w:val="002464B6"/>
    <w:pPr>
      <w:spacing w:after="160" w:line="240" w:lineRule="exact"/>
      <w:jc w:val="left"/>
    </w:pPr>
    <w:rPr>
      <w:rFonts w:ascii="Arial" w:hAnsi="Arial" w:cs="Arial"/>
      <w:lang w:val="en-US"/>
    </w:rPr>
  </w:style>
  <w:style w:type="paragraph" w:styleId="Header">
    <w:name w:val="header"/>
    <w:basedOn w:val="Normal"/>
    <w:link w:val="HlavikaChar"/>
    <w:rsid w:val="00D64A7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rsid w:val="00D64A72"/>
  </w:style>
  <w:style w:type="paragraph" w:styleId="Footer">
    <w:name w:val="footer"/>
    <w:basedOn w:val="Normal"/>
    <w:link w:val="PtaChar"/>
    <w:rsid w:val="00D64A7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rsid w:val="00D64A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6</Pages>
  <Words>1800</Words>
  <Characters>10264</Characters>
  <Application>Microsoft Office Word</Application>
  <DocSecurity>0</DocSecurity>
  <Lines>0</Lines>
  <Paragraphs>0</Paragraphs>
  <ScaleCrop>false</ScaleCrop>
  <Company>Kancelaria NR SR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mazuvlad</dc:creator>
  <cp:lastModifiedBy>GaspJarm</cp:lastModifiedBy>
  <cp:revision>13</cp:revision>
  <cp:lastPrinted>2010-01-14T13:01:00Z</cp:lastPrinted>
  <dcterms:created xsi:type="dcterms:W3CDTF">2010-01-11T08:36:00Z</dcterms:created>
  <dcterms:modified xsi:type="dcterms:W3CDTF">2010-01-15T10:08:00Z</dcterms:modified>
</cp:coreProperties>
</file>