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D2EFE" w:rsidP="000D2EFE">
      <w:pPr>
        <w:bidi w:val="0"/>
        <w:jc w:val="center"/>
        <w:rPr>
          <w:rFonts w:ascii="Times New Roman" w:hAnsi="Times New Roman"/>
          <w:b/>
          <w:bCs/>
        </w:rPr>
      </w:pPr>
      <w:r w:rsidRPr="0069039C">
        <w:rPr>
          <w:rFonts w:ascii="Times New Roman" w:hAnsi="Times New Roman"/>
          <w:b/>
          <w:bCs/>
        </w:rPr>
        <w:t>Národná rada Slovenskej republiky</w:t>
      </w:r>
    </w:p>
    <w:p w:rsidR="000D2EFE" w:rsidP="000D2EFE">
      <w:pPr>
        <w:pBdr>
          <w:bottom w:val="single" w:sz="12" w:space="1" w:color="auto"/>
        </w:pBdr>
        <w:bidi w:val="0"/>
        <w:jc w:val="center"/>
        <w:rPr>
          <w:rFonts w:ascii="Times New Roman" w:hAnsi="Times New Roman"/>
          <w:b/>
          <w:bCs/>
        </w:rPr>
      </w:pPr>
      <w:r>
        <w:rPr>
          <w:rFonts w:ascii="Times New Roman" w:hAnsi="Times New Roman"/>
          <w:b/>
          <w:bCs/>
        </w:rPr>
        <w:t>IV. volebné obdobie</w:t>
      </w:r>
    </w:p>
    <w:p w:rsidR="000D2EFE" w:rsidP="000D2EFE">
      <w:pPr>
        <w:bidi w:val="0"/>
        <w:jc w:val="center"/>
        <w:rPr>
          <w:rFonts w:ascii="Times New Roman" w:hAnsi="Times New Roman"/>
          <w:b/>
          <w:bCs/>
        </w:rPr>
      </w:pPr>
    </w:p>
    <w:p w:rsidR="000D2EFE" w:rsidP="000D2EFE">
      <w:pPr>
        <w:bidi w:val="0"/>
        <w:jc w:val="center"/>
        <w:rPr>
          <w:rFonts w:ascii="Times New Roman" w:hAnsi="Times New Roman"/>
          <w:b/>
          <w:bCs/>
          <w:highlight w:val="yellow"/>
        </w:rPr>
      </w:pPr>
    </w:p>
    <w:p w:rsidR="000D2EFE" w:rsidP="000D2EFE">
      <w:pPr>
        <w:bidi w:val="0"/>
        <w:jc w:val="center"/>
        <w:rPr>
          <w:rFonts w:ascii="Times New Roman" w:hAnsi="Times New Roman"/>
          <w:b/>
          <w:bCs/>
        </w:rPr>
      </w:pPr>
      <w:r>
        <w:rPr>
          <w:rFonts w:ascii="Times New Roman" w:hAnsi="Times New Roman"/>
          <w:b/>
          <w:bCs/>
        </w:rPr>
        <w:t>1403</w:t>
      </w:r>
    </w:p>
    <w:p w:rsidR="000D2EFE" w:rsidP="000D2EFE">
      <w:pPr>
        <w:bidi w:val="0"/>
        <w:jc w:val="center"/>
        <w:rPr>
          <w:rFonts w:ascii="Times New Roman" w:hAnsi="Times New Roman"/>
          <w:b/>
          <w:bCs/>
        </w:rPr>
      </w:pPr>
      <w:r>
        <w:rPr>
          <w:rFonts w:ascii="Times New Roman" w:hAnsi="Times New Roman"/>
          <w:b/>
          <w:bCs/>
        </w:rPr>
        <w:t>V l á d n y    n á v r h</w:t>
      </w:r>
    </w:p>
    <w:p w:rsidR="000D2EFE" w:rsidP="000D2EFE">
      <w:pPr>
        <w:bidi w:val="0"/>
        <w:jc w:val="center"/>
        <w:rPr>
          <w:rFonts w:ascii="Times New Roman" w:hAnsi="Times New Roman"/>
          <w:b/>
          <w:bCs/>
        </w:rPr>
      </w:pPr>
    </w:p>
    <w:p w:rsidR="007D6193" w:rsidRPr="002321AF" w:rsidP="007D6193">
      <w:pPr>
        <w:bidi w:val="0"/>
        <w:jc w:val="center"/>
        <w:rPr>
          <w:rFonts w:ascii="Times New Roman" w:hAnsi="Times New Roman"/>
          <w:u w:val="single"/>
        </w:rPr>
      </w:pPr>
    </w:p>
    <w:p w:rsidR="007D6193" w:rsidRPr="002321AF" w:rsidP="007D6193">
      <w:pPr>
        <w:bidi w:val="0"/>
        <w:jc w:val="center"/>
        <w:rPr>
          <w:rFonts w:ascii="Times New Roman" w:hAnsi="Times New Roman"/>
          <w:b/>
          <w:bCs/>
        </w:rPr>
      </w:pPr>
      <w:r w:rsidRPr="002321AF">
        <w:rPr>
          <w:rFonts w:ascii="Times New Roman" w:hAnsi="Times New Roman"/>
          <w:b/>
          <w:bCs/>
        </w:rPr>
        <w:t>Zákon</w:t>
      </w:r>
    </w:p>
    <w:p w:rsidR="007D6193" w:rsidRPr="002321AF" w:rsidP="007D6193">
      <w:pPr>
        <w:bidi w:val="0"/>
        <w:jc w:val="center"/>
        <w:rPr>
          <w:rFonts w:ascii="Times New Roman" w:hAnsi="Times New Roman"/>
          <w:b/>
          <w:bCs/>
        </w:rPr>
      </w:pPr>
      <w:r w:rsidRPr="002321AF">
        <w:rPr>
          <w:rFonts w:ascii="Times New Roman" w:hAnsi="Times New Roman"/>
          <w:b/>
          <w:bCs/>
        </w:rPr>
        <w:t xml:space="preserve"> z......... 2010 </w:t>
      </w:r>
    </w:p>
    <w:p w:rsidR="0035054E" w:rsidRPr="002321AF" w:rsidP="007D6193">
      <w:pPr>
        <w:bidi w:val="0"/>
        <w:jc w:val="center"/>
        <w:rPr>
          <w:rFonts w:ascii="Times New Roman" w:hAnsi="Times New Roman"/>
          <w:b/>
          <w:bCs/>
        </w:rPr>
      </w:pPr>
      <w:r w:rsidRPr="002321AF" w:rsidR="007D6193">
        <w:rPr>
          <w:rFonts w:ascii="Times New Roman" w:hAnsi="Times New Roman"/>
          <w:b/>
          <w:bCs/>
        </w:rPr>
        <w:t>o</w:t>
      </w:r>
      <w:r w:rsidRPr="002321AF" w:rsidR="003C7686">
        <w:rPr>
          <w:rFonts w:ascii="Times New Roman" w:hAnsi="Times New Roman"/>
          <w:b/>
          <w:bCs/>
        </w:rPr>
        <w:t> </w:t>
      </w:r>
      <w:r w:rsidRPr="002321AF" w:rsidR="007D6193">
        <w:rPr>
          <w:rFonts w:ascii="Times New Roman" w:hAnsi="Times New Roman"/>
          <w:b/>
          <w:bCs/>
        </w:rPr>
        <w:t>pohrebníctve</w:t>
      </w:r>
      <w:r w:rsidRPr="002321AF" w:rsidR="003C7686">
        <w:rPr>
          <w:rFonts w:ascii="Times New Roman" w:hAnsi="Times New Roman"/>
          <w:b/>
          <w:bCs/>
        </w:rPr>
        <w:t xml:space="preserve"> </w:t>
      </w:r>
      <w:r w:rsidRPr="002321AF" w:rsidR="00D2000B">
        <w:rPr>
          <w:rFonts w:ascii="Times New Roman" w:hAnsi="Times New Roman"/>
          <w:b/>
        </w:rPr>
        <w:t>a o zmene zákona č. 355/2007 Z. z. o ochrane, podpore a rozvoji verejného zdravia a o zmene a doplnení niektorých zákonov v znení neskorších predpisov</w:t>
      </w:r>
    </w:p>
    <w:p w:rsidR="007D6193" w:rsidRPr="002321AF" w:rsidP="007D6193">
      <w:pPr>
        <w:bidi w:val="0"/>
        <w:jc w:val="center"/>
        <w:rPr>
          <w:rFonts w:ascii="Times New Roman" w:hAnsi="Times New Roman"/>
          <w:b/>
          <w:bCs/>
          <w:sz w:val="28"/>
        </w:rPr>
      </w:pPr>
    </w:p>
    <w:p w:rsidR="007D6193" w:rsidRPr="002321AF" w:rsidP="007D6193">
      <w:pPr>
        <w:bidi w:val="0"/>
        <w:ind w:firstLine="708"/>
        <w:jc w:val="both"/>
        <w:rPr>
          <w:rFonts w:ascii="Times New Roman" w:hAnsi="Times New Roman"/>
          <w:b/>
          <w:bCs/>
        </w:rPr>
      </w:pPr>
      <w:r w:rsidRPr="002321AF">
        <w:rPr>
          <w:rFonts w:ascii="Times New Roman" w:hAnsi="Times New Roman"/>
        </w:rPr>
        <w:t>Národná rada Slovenskej republiky sa uzniesla na tomto zákone</w:t>
      </w:r>
      <w:r w:rsidRPr="002321AF">
        <w:rPr>
          <w:rFonts w:ascii="Times New Roman" w:hAnsi="Times New Roman"/>
          <w:b/>
          <w:bCs/>
        </w:rPr>
        <w:t>:</w:t>
      </w:r>
    </w:p>
    <w:p w:rsidR="007D6193" w:rsidRPr="002321AF" w:rsidP="007D6193">
      <w:pPr>
        <w:bidi w:val="0"/>
        <w:jc w:val="both"/>
        <w:rPr>
          <w:rFonts w:ascii="Times New Roman" w:hAnsi="Times New Roman"/>
          <w:b/>
          <w:bCs/>
        </w:rPr>
      </w:pPr>
    </w:p>
    <w:p w:rsidR="00FA4CDD" w:rsidRPr="002321AF" w:rsidP="00FA4CDD">
      <w:pPr>
        <w:bidi w:val="0"/>
        <w:jc w:val="center"/>
        <w:rPr>
          <w:rFonts w:ascii="Times New Roman" w:hAnsi="Times New Roman"/>
          <w:b/>
        </w:rPr>
      </w:pPr>
      <w:r w:rsidRPr="002321AF">
        <w:rPr>
          <w:rFonts w:ascii="Times New Roman" w:hAnsi="Times New Roman"/>
          <w:b/>
        </w:rPr>
        <w:t>Čl. I</w:t>
      </w:r>
    </w:p>
    <w:p w:rsidR="007D6193" w:rsidRPr="002321AF" w:rsidP="007D6193">
      <w:pPr>
        <w:bidi w:val="0"/>
        <w:jc w:val="center"/>
        <w:rPr>
          <w:rFonts w:ascii="Times New Roman" w:hAnsi="Times New Roman"/>
          <w:b/>
          <w:bCs/>
        </w:rPr>
      </w:pPr>
    </w:p>
    <w:p w:rsidR="003C7686" w:rsidRPr="002321AF" w:rsidP="007D6193">
      <w:pPr>
        <w:bidi w:val="0"/>
        <w:jc w:val="center"/>
        <w:rPr>
          <w:rFonts w:ascii="Times New Roman" w:hAnsi="Times New Roman"/>
          <w:b/>
          <w:bCs/>
        </w:rPr>
      </w:pPr>
    </w:p>
    <w:p w:rsidR="007D6193" w:rsidRPr="002321AF" w:rsidP="007D6193">
      <w:pPr>
        <w:bidi w:val="0"/>
        <w:jc w:val="center"/>
        <w:rPr>
          <w:rFonts w:ascii="Times New Roman" w:hAnsi="Times New Roman"/>
          <w:b/>
          <w:bCs/>
        </w:rPr>
      </w:pPr>
      <w:r w:rsidRPr="002321AF">
        <w:rPr>
          <w:rFonts w:ascii="Times New Roman" w:hAnsi="Times New Roman"/>
          <w:b/>
          <w:bCs/>
        </w:rPr>
        <w:t>§ 1</w:t>
      </w:r>
    </w:p>
    <w:p w:rsidR="007D6193" w:rsidRPr="002321AF" w:rsidP="007D6193">
      <w:pPr>
        <w:bidi w:val="0"/>
        <w:jc w:val="center"/>
        <w:rPr>
          <w:rFonts w:ascii="Times New Roman" w:hAnsi="Times New Roman"/>
          <w:b/>
          <w:bCs/>
        </w:rPr>
      </w:pPr>
      <w:r w:rsidRPr="002321AF">
        <w:rPr>
          <w:rFonts w:ascii="Times New Roman" w:hAnsi="Times New Roman"/>
          <w:b/>
          <w:bCs/>
        </w:rPr>
        <w:t>Predmet úpravy</w:t>
      </w:r>
    </w:p>
    <w:p w:rsidR="007D6193" w:rsidRPr="002321AF" w:rsidP="007D6193">
      <w:pPr>
        <w:bidi w:val="0"/>
        <w:jc w:val="center"/>
        <w:rPr>
          <w:rFonts w:ascii="Times New Roman" w:hAnsi="Times New Roman"/>
          <w:b/>
          <w:bCs/>
          <w:sz w:val="28"/>
        </w:rPr>
      </w:pPr>
    </w:p>
    <w:p w:rsidR="007D6193" w:rsidRPr="002321AF" w:rsidP="007D6193">
      <w:pPr>
        <w:bidi w:val="0"/>
        <w:ind w:firstLine="708"/>
        <w:jc w:val="both"/>
        <w:rPr>
          <w:rFonts w:ascii="Times New Roman" w:hAnsi="Times New Roman"/>
        </w:rPr>
      </w:pPr>
      <w:r w:rsidRPr="002321AF">
        <w:rPr>
          <w:rFonts w:ascii="Times New Roman" w:hAnsi="Times New Roman"/>
        </w:rPr>
        <w:t xml:space="preserve">Tento zákon upravuje pôsobnosť orgánov štátnej správy a obcí, práva a povinnosti </w:t>
      </w:r>
      <w:r w:rsidRPr="002321AF" w:rsidR="00F56E37">
        <w:rPr>
          <w:rFonts w:ascii="Times New Roman" w:hAnsi="Times New Roman"/>
        </w:rPr>
        <w:t>fyzických osôb</w:t>
      </w:r>
      <w:r w:rsidRPr="002321AF" w:rsidR="00F122B2">
        <w:rPr>
          <w:rFonts w:ascii="Times New Roman" w:hAnsi="Times New Roman"/>
        </w:rPr>
        <w:t>, fyzických osôb</w:t>
      </w:r>
      <w:r w:rsidRPr="002321AF" w:rsidR="00C614F5">
        <w:rPr>
          <w:rFonts w:ascii="Times New Roman" w:hAnsi="Times New Roman"/>
        </w:rPr>
        <w:t xml:space="preserve"> </w:t>
      </w:r>
      <w:r w:rsidRPr="002321AF" w:rsidR="00F122B2">
        <w:rPr>
          <w:rFonts w:ascii="Times New Roman" w:hAnsi="Times New Roman"/>
        </w:rPr>
        <w:t>- podnikateľov</w:t>
      </w:r>
      <w:r w:rsidRPr="002321AF" w:rsidR="00F56E37">
        <w:rPr>
          <w:rFonts w:ascii="Times New Roman" w:hAnsi="Times New Roman"/>
        </w:rPr>
        <w:t xml:space="preserve"> </w:t>
      </w:r>
      <w:r w:rsidRPr="002321AF">
        <w:rPr>
          <w:rFonts w:ascii="Times New Roman" w:hAnsi="Times New Roman"/>
        </w:rPr>
        <w:t>a právnických osôb  v súvislosti so zaobchádzaním s ľudskými pozostatkami a s ľudskými ostatkami, s prevádzkovaním pohrebnej služby, krematória, pohrebiska, s prevádzkovaním balzamovania a konzervácie ľudských pozostatkov.</w:t>
      </w:r>
    </w:p>
    <w:p w:rsidR="0035054E" w:rsidRPr="002321AF" w:rsidP="007D6193">
      <w:pPr>
        <w:bidi w:val="0"/>
        <w:ind w:firstLine="708"/>
        <w:jc w:val="both"/>
        <w:rPr>
          <w:rFonts w:ascii="Times New Roman" w:hAnsi="Times New Roman"/>
        </w:rPr>
      </w:pPr>
    </w:p>
    <w:p w:rsidR="007D6193" w:rsidRPr="002321AF" w:rsidP="007D6193">
      <w:pPr>
        <w:bidi w:val="0"/>
        <w:rPr>
          <w:rFonts w:ascii="Times New Roman" w:hAnsi="Times New Roman"/>
        </w:rPr>
      </w:pPr>
    </w:p>
    <w:p w:rsidR="007D6193" w:rsidRPr="002321AF" w:rsidP="007D6193">
      <w:pPr>
        <w:bidi w:val="0"/>
        <w:jc w:val="center"/>
        <w:rPr>
          <w:rFonts w:ascii="Times New Roman" w:hAnsi="Times New Roman"/>
          <w:b/>
          <w:bCs/>
        </w:rPr>
      </w:pPr>
      <w:r w:rsidRPr="002321AF">
        <w:rPr>
          <w:rFonts w:ascii="Times New Roman" w:hAnsi="Times New Roman"/>
          <w:b/>
          <w:bCs/>
        </w:rPr>
        <w:t>§ 2</w:t>
      </w:r>
    </w:p>
    <w:p w:rsidR="007D6193" w:rsidRPr="002321AF" w:rsidP="007D6193">
      <w:pPr>
        <w:bidi w:val="0"/>
        <w:jc w:val="center"/>
        <w:rPr>
          <w:rFonts w:ascii="Times New Roman" w:hAnsi="Times New Roman"/>
          <w:b/>
          <w:bCs/>
        </w:rPr>
      </w:pPr>
      <w:r w:rsidRPr="002321AF">
        <w:rPr>
          <w:rFonts w:ascii="Times New Roman" w:hAnsi="Times New Roman"/>
          <w:b/>
          <w:bCs/>
        </w:rPr>
        <w:t>Základné pojmy</w:t>
      </w:r>
    </w:p>
    <w:p w:rsidR="007D6193" w:rsidRPr="002321AF" w:rsidP="008369EA">
      <w:pPr>
        <w:bidi w:val="0"/>
        <w:ind w:firstLine="720"/>
        <w:jc w:val="both"/>
        <w:rPr>
          <w:rFonts w:ascii="Times New Roman" w:hAnsi="Times New Roman"/>
        </w:rPr>
      </w:pPr>
      <w:r w:rsidRPr="002321AF">
        <w:rPr>
          <w:rFonts w:ascii="Times New Roman" w:hAnsi="Times New Roman"/>
        </w:rPr>
        <w:t>Na účely tohto zákona</w:t>
      </w:r>
    </w:p>
    <w:p w:rsidR="007D6193"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ľudské pozostatky sú mŕtve ľudské telo,</w:t>
      </w:r>
      <w:r>
        <w:rPr>
          <w:rStyle w:val="FootnoteReference"/>
          <w:rFonts w:ascii="Times New Roman" w:hAnsi="Times New Roman"/>
          <w:rtl w:val="0"/>
        </w:rPr>
        <w:footnoteReference w:id="2"/>
      </w:r>
      <w:r w:rsidRPr="002321AF" w:rsidR="00916879">
        <w:rPr>
          <w:rFonts w:ascii="Times New Roman" w:hAnsi="Times New Roman"/>
        </w:rPr>
        <w:t>)</w:t>
      </w:r>
    </w:p>
    <w:p w:rsidR="007D6193"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ľudské ostatky sú ľudské pozostatky po pochovaní,</w:t>
      </w:r>
    </w:p>
    <w:p w:rsidR="007D6193" w:rsidRPr="002321AF" w:rsidP="008369EA">
      <w:pPr>
        <w:numPr>
          <w:numId w:val="2"/>
        </w:numPr>
        <w:tabs>
          <w:tab w:val="num" w:pos="360"/>
        </w:tabs>
        <w:bidi w:val="0"/>
        <w:ind w:left="360"/>
        <w:jc w:val="both"/>
        <w:rPr>
          <w:rFonts w:ascii="Times New Roman" w:hAnsi="Times New Roman"/>
          <w:iCs/>
        </w:rPr>
      </w:pPr>
      <w:r w:rsidRPr="002321AF">
        <w:rPr>
          <w:rFonts w:ascii="Times New Roman" w:hAnsi="Times New Roman"/>
        </w:rPr>
        <w:t>počiatočná starostlivosť o mŕtveho je krátkodobé opatrenie vykonané na mieste úmrtia a príprava na prepravu,</w:t>
      </w:r>
      <w:r w:rsidRPr="002321AF">
        <w:rPr>
          <w:rFonts w:ascii="Times New Roman" w:hAnsi="Times New Roman"/>
          <w:iCs/>
        </w:rPr>
        <w:t xml:space="preserve"> </w:t>
      </w:r>
    </w:p>
    <w:p w:rsidR="0001308D" w:rsidRPr="002321AF" w:rsidP="008369EA">
      <w:pPr>
        <w:numPr>
          <w:numId w:val="2"/>
        </w:numPr>
        <w:tabs>
          <w:tab w:val="num" w:pos="360"/>
        </w:tabs>
        <w:bidi w:val="0"/>
        <w:ind w:left="360"/>
        <w:jc w:val="both"/>
        <w:rPr>
          <w:rFonts w:ascii="Times New Roman" w:hAnsi="Times New Roman"/>
        </w:rPr>
      </w:pPr>
      <w:r w:rsidRPr="002321AF" w:rsidR="007D6193">
        <w:rPr>
          <w:rFonts w:ascii="Times New Roman" w:hAnsi="Times New Roman"/>
          <w:iCs/>
        </w:rPr>
        <w:t>zaobchádzanie s ľudskými pozostatkami</w:t>
      </w:r>
      <w:r w:rsidRPr="002321AF">
        <w:rPr>
          <w:rFonts w:ascii="Times New Roman" w:hAnsi="Times New Roman"/>
          <w:iCs/>
        </w:rPr>
        <w:t xml:space="preserve"> je manipulácia, preprava, prenos, úprava od </w:t>
      </w:r>
      <w:r w:rsidRPr="002321AF" w:rsidR="00192840">
        <w:rPr>
          <w:rFonts w:ascii="Times New Roman" w:hAnsi="Times New Roman"/>
          <w:iCs/>
        </w:rPr>
        <w:t>momentu</w:t>
      </w:r>
      <w:r w:rsidRPr="002321AF">
        <w:rPr>
          <w:rFonts w:ascii="Times New Roman" w:hAnsi="Times New Roman"/>
          <w:iCs/>
        </w:rPr>
        <w:t xml:space="preserve"> smrti po pochovanie,</w:t>
      </w:r>
    </w:p>
    <w:p w:rsidR="007D6193" w:rsidRPr="002321AF" w:rsidP="008369EA">
      <w:pPr>
        <w:numPr>
          <w:numId w:val="2"/>
        </w:numPr>
        <w:tabs>
          <w:tab w:val="num" w:pos="360"/>
        </w:tabs>
        <w:bidi w:val="0"/>
        <w:ind w:left="360"/>
        <w:jc w:val="both"/>
        <w:rPr>
          <w:rFonts w:ascii="Times New Roman" w:hAnsi="Times New Roman"/>
        </w:rPr>
      </w:pPr>
      <w:r w:rsidRPr="002321AF" w:rsidR="0001308D">
        <w:rPr>
          <w:rFonts w:ascii="Times New Roman" w:hAnsi="Times New Roman"/>
          <w:iCs/>
        </w:rPr>
        <w:t xml:space="preserve">zaobchádzanie s </w:t>
      </w:r>
      <w:r w:rsidRPr="002321AF">
        <w:rPr>
          <w:rFonts w:ascii="Times New Roman" w:hAnsi="Times New Roman"/>
          <w:iCs/>
        </w:rPr>
        <w:t xml:space="preserve">ľudskými ostatkami </w:t>
      </w:r>
      <w:r w:rsidRPr="002321AF" w:rsidR="0001308D">
        <w:rPr>
          <w:rFonts w:ascii="Times New Roman" w:hAnsi="Times New Roman"/>
          <w:iCs/>
        </w:rPr>
        <w:t xml:space="preserve">je </w:t>
      </w:r>
      <w:r w:rsidRPr="002321AF" w:rsidR="00BC3262">
        <w:rPr>
          <w:rFonts w:ascii="Times New Roman" w:hAnsi="Times New Roman"/>
          <w:iCs/>
        </w:rPr>
        <w:t>exhumáci</w:t>
      </w:r>
      <w:r w:rsidRPr="002321AF" w:rsidR="0001308D">
        <w:rPr>
          <w:rFonts w:ascii="Times New Roman" w:hAnsi="Times New Roman"/>
          <w:iCs/>
        </w:rPr>
        <w:t>a</w:t>
      </w:r>
      <w:r w:rsidRPr="002321AF">
        <w:rPr>
          <w:rFonts w:ascii="Times New Roman" w:hAnsi="Times New Roman"/>
          <w:iCs/>
        </w:rPr>
        <w:t>,</w:t>
      </w:r>
      <w:r w:rsidRPr="002321AF" w:rsidR="0001308D">
        <w:rPr>
          <w:rFonts w:ascii="Times New Roman" w:hAnsi="Times New Roman"/>
          <w:iCs/>
        </w:rPr>
        <w:t xml:space="preserve"> manipulácia</w:t>
      </w:r>
      <w:r w:rsidRPr="002321AF" w:rsidR="00487C65">
        <w:rPr>
          <w:rFonts w:ascii="Times New Roman" w:hAnsi="Times New Roman"/>
          <w:iCs/>
        </w:rPr>
        <w:t>,</w:t>
      </w:r>
      <w:r w:rsidRPr="002321AF" w:rsidR="0001308D">
        <w:rPr>
          <w:rFonts w:ascii="Times New Roman" w:hAnsi="Times New Roman"/>
          <w:iCs/>
        </w:rPr>
        <w:t> preprava</w:t>
      </w:r>
      <w:r w:rsidRPr="002321AF" w:rsidR="00487C65">
        <w:rPr>
          <w:rFonts w:ascii="Times New Roman" w:hAnsi="Times New Roman"/>
          <w:iCs/>
        </w:rPr>
        <w:t xml:space="preserve"> a opätovné pochovanie</w:t>
      </w:r>
      <w:r w:rsidRPr="002321AF" w:rsidR="0001308D">
        <w:rPr>
          <w:rFonts w:ascii="Times New Roman" w:hAnsi="Times New Roman"/>
          <w:iCs/>
        </w:rPr>
        <w:t>,</w:t>
      </w:r>
    </w:p>
    <w:p w:rsidR="007D6193"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úprava ľudských pozostatkov je ich úprava pred pietnym uložením do rakvy; zahŕňa najmä umývanie, kozmetickú úpravu, obliekanie do šiat alebo rubáša,</w:t>
      </w:r>
    </w:p>
    <w:p w:rsidR="007D6193" w:rsidRPr="002321AF" w:rsidP="008369EA">
      <w:pPr>
        <w:numPr>
          <w:numId w:val="2"/>
        </w:numPr>
        <w:tabs>
          <w:tab w:val="num" w:pos="360"/>
        </w:tabs>
        <w:bidi w:val="0"/>
        <w:ind w:left="360"/>
        <w:jc w:val="both"/>
        <w:rPr>
          <w:rFonts w:ascii="Times New Roman" w:hAnsi="Times New Roman"/>
          <w:bCs/>
        </w:rPr>
      </w:pPr>
      <w:r w:rsidRPr="002321AF">
        <w:rPr>
          <w:rFonts w:ascii="Times New Roman" w:hAnsi="Times New Roman"/>
        </w:rPr>
        <w:t>balzamovanie je úprava ľudských pozostatkov zamedzujúca rozvoj posmrtných zmien vyvolaných hnilobnými baktériami alebo hmyzom,</w:t>
      </w:r>
    </w:p>
    <w:p w:rsidR="007D6193" w:rsidRPr="002321AF" w:rsidP="008369EA">
      <w:pPr>
        <w:numPr>
          <w:numId w:val="2"/>
        </w:numPr>
        <w:tabs>
          <w:tab w:val="num" w:pos="360"/>
        </w:tabs>
        <w:bidi w:val="0"/>
        <w:ind w:left="360"/>
        <w:jc w:val="both"/>
        <w:rPr>
          <w:rFonts w:ascii="Times New Roman" w:hAnsi="Times New Roman"/>
          <w:bCs/>
        </w:rPr>
      </w:pPr>
      <w:r w:rsidRPr="002321AF">
        <w:rPr>
          <w:rFonts w:ascii="Times New Roman" w:hAnsi="Times New Roman"/>
        </w:rPr>
        <w:t>konzervácia je úprava ľudských pozostatkov prostriedkami spomaľujúcimi rozvoj posmrtných zmien vyvolaných hnilobnými baktériami alebo hmyzom,</w:t>
      </w:r>
    </w:p>
    <w:p w:rsidR="007D6193"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transportná rakva je rakva určená na prepravu a prenos ľudských pozostatkov</w:t>
      </w:r>
      <w:r w:rsidRPr="002321AF" w:rsidR="001E12D7">
        <w:rPr>
          <w:rFonts w:ascii="Times New Roman" w:hAnsi="Times New Roman"/>
        </w:rPr>
        <w:t xml:space="preserve"> alebo ľudských ostatkov</w:t>
      </w:r>
      <w:r w:rsidRPr="002321AF">
        <w:rPr>
          <w:rFonts w:ascii="Times New Roman" w:hAnsi="Times New Roman"/>
        </w:rPr>
        <w:t>,</w:t>
      </w:r>
    </w:p>
    <w:p w:rsidR="007D6193"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transportný vak</w:t>
      </w:r>
      <w:r w:rsidRPr="002321AF" w:rsidR="001E4E03">
        <w:rPr>
          <w:rFonts w:ascii="Times New Roman" w:hAnsi="Times New Roman"/>
        </w:rPr>
        <w:t xml:space="preserve"> je nepriepustný obal, ktorý slúži na prepravu a prenos ľudských pozostatkov alebo ľudských ostatkov, ak  použitie transportnej rakvy nie je možné</w:t>
      </w:r>
      <w:r w:rsidRPr="002321AF">
        <w:rPr>
          <w:rFonts w:ascii="Times New Roman" w:hAnsi="Times New Roman"/>
        </w:rPr>
        <w:t>,</w:t>
      </w:r>
    </w:p>
    <w:p w:rsidR="007D6193"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konečná rakva je rakva, v ktorej sa ľudské pozostatky pochovajú,</w:t>
      </w:r>
    </w:p>
    <w:p w:rsidR="007D6193" w:rsidRPr="002321AF" w:rsidP="008369EA">
      <w:pPr>
        <w:numPr>
          <w:numId w:val="2"/>
        </w:numPr>
        <w:tabs>
          <w:tab w:val="num" w:pos="360"/>
        </w:tabs>
        <w:bidi w:val="0"/>
        <w:ind w:left="360"/>
        <w:jc w:val="both"/>
        <w:rPr>
          <w:rFonts w:ascii="Times New Roman" w:hAnsi="Times New Roman"/>
          <w:iCs/>
        </w:rPr>
      </w:pPr>
      <w:r w:rsidRPr="002321AF">
        <w:rPr>
          <w:rFonts w:ascii="Times New Roman" w:hAnsi="Times New Roman"/>
          <w:iCs/>
        </w:rPr>
        <w:t xml:space="preserve">preprava  je </w:t>
      </w:r>
      <w:r w:rsidRPr="002321AF" w:rsidR="00D57E6A">
        <w:rPr>
          <w:rFonts w:ascii="Times New Roman" w:hAnsi="Times New Roman"/>
          <w:iCs/>
        </w:rPr>
        <w:t xml:space="preserve">vnútroštátna </w:t>
      </w:r>
      <w:r w:rsidRPr="002321AF">
        <w:rPr>
          <w:rFonts w:ascii="Times New Roman" w:hAnsi="Times New Roman"/>
          <w:iCs/>
        </w:rPr>
        <w:t xml:space="preserve">alebo medzinárodná preprava </w:t>
      </w:r>
      <w:r w:rsidRPr="002321AF" w:rsidR="00D57E6A">
        <w:rPr>
          <w:rFonts w:ascii="Times New Roman" w:hAnsi="Times New Roman"/>
        </w:rPr>
        <w:t xml:space="preserve">ľudských pozostatkov  a ľudských ostatkov </w:t>
      </w:r>
      <w:r w:rsidRPr="002321AF">
        <w:rPr>
          <w:rFonts w:ascii="Times New Roman" w:hAnsi="Times New Roman"/>
          <w:iCs/>
        </w:rPr>
        <w:t>po zemi, na mori</w:t>
      </w:r>
      <w:r w:rsidRPr="002321AF" w:rsidR="00D57E6A">
        <w:rPr>
          <w:rFonts w:ascii="Times New Roman" w:hAnsi="Times New Roman"/>
          <w:iCs/>
        </w:rPr>
        <w:t>, vodnými cestami</w:t>
      </w:r>
      <w:r w:rsidRPr="002321AF">
        <w:rPr>
          <w:rFonts w:ascii="Times New Roman" w:hAnsi="Times New Roman"/>
          <w:iCs/>
        </w:rPr>
        <w:t xml:space="preserve"> alebo vzduchom, okrem spopolnených ľudských pozostatkov, ktorá je potrebná medzi úmrtím a  pochovaním,</w:t>
      </w:r>
    </w:p>
    <w:p w:rsidR="007D6193" w:rsidRPr="002321AF" w:rsidP="008369EA">
      <w:pPr>
        <w:numPr>
          <w:numId w:val="2"/>
        </w:numPr>
        <w:tabs>
          <w:tab w:val="num" w:pos="360"/>
        </w:tabs>
        <w:bidi w:val="0"/>
        <w:ind w:left="360"/>
        <w:jc w:val="both"/>
        <w:rPr>
          <w:rFonts w:ascii="Times New Roman" w:hAnsi="Times New Roman"/>
          <w:iCs/>
        </w:rPr>
      </w:pPr>
      <w:r w:rsidRPr="002321AF">
        <w:rPr>
          <w:rFonts w:ascii="Times New Roman" w:hAnsi="Times New Roman"/>
          <w:iCs/>
        </w:rPr>
        <w:t xml:space="preserve">miestna preprava je </w:t>
      </w:r>
      <w:r w:rsidRPr="002321AF" w:rsidR="00486FCD">
        <w:rPr>
          <w:rFonts w:ascii="Times New Roman" w:hAnsi="Times New Roman"/>
          <w:iCs/>
        </w:rPr>
        <w:t>preprava</w:t>
      </w:r>
      <w:r w:rsidRPr="002321AF">
        <w:rPr>
          <w:rFonts w:ascii="Times New Roman" w:hAnsi="Times New Roman"/>
          <w:iCs/>
        </w:rPr>
        <w:t xml:space="preserve"> </w:t>
      </w:r>
      <w:r w:rsidRPr="002321AF" w:rsidR="00BB310B">
        <w:rPr>
          <w:rFonts w:ascii="Times New Roman" w:hAnsi="Times New Roman"/>
        </w:rPr>
        <w:t>ľudských pozostatkov alebo ľudských ostatkov</w:t>
      </w:r>
      <w:r w:rsidRPr="002321AF" w:rsidR="00BB310B">
        <w:rPr>
          <w:rFonts w:ascii="Times New Roman" w:hAnsi="Times New Roman"/>
          <w:iCs/>
        </w:rPr>
        <w:t xml:space="preserve"> </w:t>
      </w:r>
      <w:r w:rsidRPr="002321AF" w:rsidR="00486FCD">
        <w:rPr>
          <w:rFonts w:ascii="Times New Roman" w:hAnsi="Times New Roman"/>
          <w:iCs/>
        </w:rPr>
        <w:t>počas pohrebného sprievodu</w:t>
      </w:r>
      <w:r w:rsidRPr="002321AF">
        <w:rPr>
          <w:rFonts w:ascii="Times New Roman" w:hAnsi="Times New Roman"/>
          <w:iCs/>
        </w:rPr>
        <w:t>,</w:t>
      </w:r>
    </w:p>
    <w:p w:rsidR="00EF3AA9" w:rsidRPr="002321AF" w:rsidP="008369EA">
      <w:pPr>
        <w:numPr>
          <w:numId w:val="2"/>
        </w:numPr>
        <w:tabs>
          <w:tab w:val="num" w:pos="360"/>
        </w:tabs>
        <w:bidi w:val="0"/>
        <w:ind w:left="360"/>
        <w:jc w:val="both"/>
        <w:rPr>
          <w:rFonts w:ascii="Times New Roman" w:hAnsi="Times New Roman"/>
          <w:iCs/>
        </w:rPr>
      </w:pPr>
      <w:r w:rsidRPr="002321AF">
        <w:rPr>
          <w:rFonts w:ascii="Times New Roman" w:hAnsi="Times New Roman"/>
          <w:iCs/>
        </w:rPr>
        <w:t>pohrebný sprievod je sprievod ľudí, ktorí idú peši za rakvou v rámci obce,</w:t>
      </w:r>
    </w:p>
    <w:p w:rsidR="007D6193" w:rsidRPr="002321AF" w:rsidP="003A6F5E">
      <w:pPr>
        <w:numPr>
          <w:numId w:val="2"/>
        </w:numPr>
        <w:tabs>
          <w:tab w:val="num" w:pos="360"/>
        </w:tabs>
        <w:bidi w:val="0"/>
        <w:ind w:left="360"/>
        <w:jc w:val="both"/>
        <w:rPr>
          <w:rFonts w:ascii="Times New Roman" w:hAnsi="Times New Roman"/>
        </w:rPr>
      </w:pPr>
      <w:r w:rsidRPr="002321AF">
        <w:rPr>
          <w:rFonts w:ascii="Times New Roman" w:hAnsi="Times New Roman"/>
        </w:rPr>
        <w:t>pochovanie je ukladanie ľudských pozostatkov</w:t>
      </w:r>
      <w:r w:rsidRPr="002321AF" w:rsidR="00EF3AA9">
        <w:rPr>
          <w:rFonts w:ascii="Times New Roman" w:hAnsi="Times New Roman"/>
        </w:rPr>
        <w:t xml:space="preserve"> alebo ľudských ostatkov</w:t>
      </w:r>
      <w:r w:rsidRPr="002321AF">
        <w:rPr>
          <w:rFonts w:ascii="Times New Roman" w:hAnsi="Times New Roman"/>
        </w:rPr>
        <w:t xml:space="preserve"> do hrobu alebo hrobky na </w:t>
      </w:r>
      <w:r w:rsidRPr="002321AF" w:rsidR="000A05EA">
        <w:rPr>
          <w:rFonts w:ascii="Times New Roman" w:hAnsi="Times New Roman"/>
        </w:rPr>
        <w:t>verejnom pohrebisku</w:t>
      </w:r>
      <w:r w:rsidRPr="002321AF">
        <w:rPr>
          <w:rFonts w:ascii="Times New Roman" w:hAnsi="Times New Roman"/>
        </w:rPr>
        <w:t xml:space="preserve">, uloženie spopolnených ľudských pozostatkov alebo ľudských ostatkov rozptylom na rozptylovej lúke alebo vsypom popola na vsypovej lúke, alebo uloženie urny s popolom na </w:t>
      </w:r>
      <w:r w:rsidRPr="002321AF" w:rsidR="00A7373E">
        <w:rPr>
          <w:rFonts w:ascii="Times New Roman" w:hAnsi="Times New Roman"/>
        </w:rPr>
        <w:t xml:space="preserve">verejnom </w:t>
      </w:r>
      <w:r w:rsidRPr="002321AF">
        <w:rPr>
          <w:rFonts w:ascii="Times New Roman" w:hAnsi="Times New Roman"/>
        </w:rPr>
        <w:t>pohrebisku; popol sa môže uložiť aj na inom mieste,</w:t>
      </w:r>
    </w:p>
    <w:p w:rsidR="007D6193"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 xml:space="preserve">opätovné pochovanie je premiestnenie ľudských ostatkov z jedného miesta pochovania na iné miesto, </w:t>
      </w:r>
    </w:p>
    <w:p w:rsidR="007D6193" w:rsidRPr="002321AF" w:rsidP="008369EA">
      <w:pPr>
        <w:numPr>
          <w:numId w:val="2"/>
        </w:numPr>
        <w:tabs>
          <w:tab w:val="num" w:pos="360"/>
        </w:tabs>
        <w:bidi w:val="0"/>
        <w:ind w:left="360"/>
        <w:jc w:val="both"/>
        <w:rPr>
          <w:rFonts w:ascii="Times New Roman" w:hAnsi="Times New Roman"/>
          <w:iCs/>
        </w:rPr>
      </w:pPr>
      <w:r w:rsidRPr="002321AF">
        <w:rPr>
          <w:rFonts w:ascii="Times New Roman" w:hAnsi="Times New Roman"/>
          <w:iCs/>
        </w:rPr>
        <w:t xml:space="preserve">pohreb je pochovanie ľudských pozostatkov alebo ľudských ostatkov, obyčajne spojený s obradom,   </w:t>
      </w:r>
    </w:p>
    <w:p w:rsidR="007D6193"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spopolnenie je spálenie ľudských pozostatkov alebo ľudských ostatkov v krematóriu,</w:t>
      </w:r>
    </w:p>
    <w:p w:rsidR="00C320A3"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krematórium je budova vybavená zariadeniami určenými na spopolňovanie ľudský</w:t>
      </w:r>
      <w:r w:rsidRPr="002321AF" w:rsidR="00983ED6">
        <w:rPr>
          <w:rFonts w:ascii="Times New Roman" w:hAnsi="Times New Roman"/>
        </w:rPr>
        <w:t>ch</w:t>
      </w:r>
      <w:r w:rsidRPr="002321AF">
        <w:rPr>
          <w:rFonts w:ascii="Times New Roman" w:hAnsi="Times New Roman"/>
        </w:rPr>
        <w:t xml:space="preserve"> pozostatkov a ľudských ostatkov vrátane pomocných zariadení a </w:t>
      </w:r>
      <w:r w:rsidRPr="002321AF" w:rsidR="001F5514">
        <w:rPr>
          <w:rFonts w:ascii="Times New Roman" w:hAnsi="Times New Roman"/>
        </w:rPr>
        <w:t xml:space="preserve"> </w:t>
      </w:r>
      <w:r w:rsidRPr="002321AF">
        <w:rPr>
          <w:rFonts w:ascii="Times New Roman" w:hAnsi="Times New Roman"/>
        </w:rPr>
        <w:t xml:space="preserve">s priestorom </w:t>
      </w:r>
      <w:r w:rsidRPr="002321AF" w:rsidR="001F5514">
        <w:rPr>
          <w:rFonts w:ascii="Times New Roman" w:hAnsi="Times New Roman"/>
        </w:rPr>
        <w:t>na</w:t>
      </w:r>
      <w:r w:rsidRPr="002321AF">
        <w:rPr>
          <w:rFonts w:ascii="Times New Roman" w:hAnsi="Times New Roman"/>
        </w:rPr>
        <w:t xml:space="preserve"> </w:t>
      </w:r>
      <w:r w:rsidRPr="002321AF" w:rsidR="001F5514">
        <w:rPr>
          <w:rFonts w:ascii="Times New Roman" w:hAnsi="Times New Roman"/>
        </w:rPr>
        <w:t>pohrebný obrad</w:t>
      </w:r>
      <w:r w:rsidRPr="002321AF">
        <w:rPr>
          <w:rFonts w:ascii="Times New Roman" w:hAnsi="Times New Roman"/>
        </w:rPr>
        <w:t xml:space="preserve">, </w:t>
      </w:r>
    </w:p>
    <w:p w:rsidR="007D6193"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obstarávateľ pohrebu je osoba</w:t>
      </w:r>
      <w:r w:rsidRPr="002321AF" w:rsidR="0074356D">
        <w:rPr>
          <w:rFonts w:ascii="Times New Roman" w:hAnsi="Times New Roman"/>
        </w:rPr>
        <w:t>, ktorá  sa preukáže listom o prehliadke mŕtveho a štatistickým hlásením o úmrtí alebo pasom pre mŕtvolu a obstaráva pohreb</w:t>
      </w:r>
      <w:r w:rsidRPr="002321AF">
        <w:rPr>
          <w:rFonts w:ascii="Times New Roman" w:hAnsi="Times New Roman"/>
        </w:rPr>
        <w:t xml:space="preserve">,  </w:t>
      </w:r>
    </w:p>
    <w:p w:rsidR="007D6193"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 xml:space="preserve">verejné pohrebisko </w:t>
      </w:r>
      <w:r w:rsidRPr="002321AF">
        <w:rPr>
          <w:rFonts w:ascii="Times New Roman" w:hAnsi="Times New Roman"/>
          <w:bCs/>
        </w:rPr>
        <w:t>je</w:t>
      </w:r>
      <w:r w:rsidRPr="002321AF">
        <w:rPr>
          <w:rFonts w:ascii="Times New Roman" w:hAnsi="Times New Roman"/>
          <w:b/>
        </w:rPr>
        <w:t xml:space="preserve">  </w:t>
      </w:r>
      <w:r w:rsidRPr="002321AF">
        <w:rPr>
          <w:rFonts w:ascii="Times New Roman" w:hAnsi="Times New Roman"/>
        </w:rPr>
        <w:t>cintorín, kolumbárium, urnový háj, rozptylová lúka a vsypová lúka,</w:t>
      </w:r>
    </w:p>
    <w:p w:rsidR="000A05EA"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cintorín  je verejné pohrebisko</w:t>
      </w:r>
      <w:r w:rsidRPr="002321AF" w:rsidR="00E66950">
        <w:rPr>
          <w:rFonts w:ascii="Times New Roman" w:hAnsi="Times New Roman"/>
        </w:rPr>
        <w:t xml:space="preserve"> určené na pochovanie</w:t>
      </w:r>
      <w:r w:rsidRPr="002321AF">
        <w:rPr>
          <w:rFonts w:ascii="Times New Roman" w:hAnsi="Times New Roman"/>
        </w:rPr>
        <w:t xml:space="preserve">, </w:t>
      </w:r>
    </w:p>
    <w:p w:rsidR="0052413C"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 xml:space="preserve">kolumbárium je </w:t>
      </w:r>
      <w:r w:rsidRPr="002321AF" w:rsidR="00BE645B">
        <w:rPr>
          <w:rFonts w:ascii="Times New Roman" w:hAnsi="Times New Roman"/>
        </w:rPr>
        <w:t xml:space="preserve">miesto </w:t>
      </w:r>
      <w:r w:rsidRPr="002321AF" w:rsidR="000A05EA">
        <w:rPr>
          <w:rFonts w:ascii="Times New Roman" w:hAnsi="Times New Roman"/>
        </w:rPr>
        <w:t>na verejnom pohrebisku</w:t>
      </w:r>
      <w:r w:rsidRPr="002321AF">
        <w:rPr>
          <w:rFonts w:ascii="Times New Roman" w:hAnsi="Times New Roman"/>
        </w:rPr>
        <w:t xml:space="preserve">, </w:t>
      </w:r>
      <w:r w:rsidRPr="002321AF" w:rsidR="00BE645B">
        <w:rPr>
          <w:rFonts w:ascii="Times New Roman" w:hAnsi="Times New Roman"/>
        </w:rPr>
        <w:t>ktoré slúži na ukladanie urien s popolom do oddelených, uzavretých miest na</w:t>
      </w:r>
      <w:r w:rsidRPr="002321AF">
        <w:rPr>
          <w:rFonts w:ascii="Times New Roman" w:hAnsi="Times New Roman"/>
        </w:rPr>
        <w:t xml:space="preserve"> uložen</w:t>
      </w:r>
      <w:r w:rsidRPr="002321AF" w:rsidR="00BE645B">
        <w:rPr>
          <w:rFonts w:ascii="Times New Roman" w:hAnsi="Times New Roman"/>
        </w:rPr>
        <w:t>ie</w:t>
      </w:r>
      <w:r w:rsidRPr="002321AF" w:rsidR="007C4235">
        <w:rPr>
          <w:rFonts w:ascii="Times New Roman" w:hAnsi="Times New Roman"/>
        </w:rPr>
        <w:t xml:space="preserve"> </w:t>
      </w:r>
      <w:r w:rsidRPr="002321AF">
        <w:rPr>
          <w:rFonts w:ascii="Times New Roman" w:hAnsi="Times New Roman"/>
        </w:rPr>
        <w:t xml:space="preserve"> urny s popolom,</w:t>
      </w:r>
    </w:p>
    <w:p w:rsidR="000A05EA"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urnový háj je miesto na verejnom pohrebisku na uloženie spopolnených ľudských pozostatkov alebo ľudských ostatkov do zeme,</w:t>
      </w:r>
    </w:p>
    <w:p w:rsidR="007C4235"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urnové miesto je miesto na verejnom pohrebisku na uloženie urny s</w:t>
      </w:r>
      <w:r w:rsidRPr="002321AF" w:rsidR="00117B1E">
        <w:rPr>
          <w:rFonts w:ascii="Times New Roman" w:hAnsi="Times New Roman"/>
        </w:rPr>
        <w:t> </w:t>
      </w:r>
      <w:r w:rsidRPr="002321AF">
        <w:rPr>
          <w:rFonts w:ascii="Times New Roman" w:hAnsi="Times New Roman"/>
        </w:rPr>
        <w:t>popolom</w:t>
      </w:r>
      <w:r w:rsidRPr="002321AF" w:rsidR="00117B1E">
        <w:rPr>
          <w:rFonts w:ascii="Times New Roman" w:hAnsi="Times New Roman"/>
        </w:rPr>
        <w:t xml:space="preserve"> do zeme</w:t>
      </w:r>
      <w:r w:rsidRPr="002321AF">
        <w:rPr>
          <w:rFonts w:ascii="Times New Roman" w:hAnsi="Times New Roman"/>
        </w:rPr>
        <w:t>,</w:t>
      </w:r>
    </w:p>
    <w:p w:rsidR="0052413C" w:rsidRPr="002321AF" w:rsidP="008369EA">
      <w:pPr>
        <w:numPr>
          <w:numId w:val="2"/>
        </w:numPr>
        <w:tabs>
          <w:tab w:val="num" w:pos="360"/>
        </w:tabs>
        <w:bidi w:val="0"/>
        <w:ind w:left="360"/>
        <w:jc w:val="both"/>
        <w:rPr>
          <w:rFonts w:ascii="Times New Roman" w:hAnsi="Times New Roman"/>
        </w:rPr>
      </w:pPr>
      <w:r w:rsidRPr="002321AF">
        <w:rPr>
          <w:rFonts w:ascii="Times New Roman" w:hAnsi="Times New Roman"/>
        </w:rPr>
        <w:t xml:space="preserve">márnica je osobitné miesto, ktoré je spôsobilé na dočasné uloženie </w:t>
      </w:r>
      <w:r w:rsidRPr="002321AF" w:rsidR="00D57E6A">
        <w:rPr>
          <w:rFonts w:ascii="Times New Roman" w:hAnsi="Times New Roman"/>
        </w:rPr>
        <w:t>ľudských pozostatkov,</w:t>
      </w:r>
    </w:p>
    <w:p w:rsidR="00E03A59" w:rsidRPr="002321AF" w:rsidP="00E03A59">
      <w:pPr>
        <w:bidi w:val="0"/>
        <w:jc w:val="both"/>
        <w:rPr>
          <w:rFonts w:ascii="Times New Roman" w:hAnsi="Times New Roman"/>
        </w:rPr>
      </w:pPr>
      <w:r w:rsidRPr="002321AF">
        <w:rPr>
          <w:rFonts w:ascii="Times New Roman" w:hAnsi="Times New Roman"/>
        </w:rPr>
        <w:t xml:space="preserve">aa) </w:t>
      </w:r>
      <w:r w:rsidRPr="002321AF" w:rsidR="007D6193">
        <w:rPr>
          <w:rFonts w:ascii="Times New Roman" w:hAnsi="Times New Roman"/>
        </w:rPr>
        <w:t xml:space="preserve">hrobové miesto je miesto na </w:t>
      </w:r>
      <w:r w:rsidRPr="002321AF" w:rsidR="003A424D">
        <w:rPr>
          <w:rFonts w:ascii="Times New Roman" w:hAnsi="Times New Roman"/>
        </w:rPr>
        <w:t xml:space="preserve">verejnom </w:t>
      </w:r>
      <w:r w:rsidRPr="002321AF" w:rsidR="007D6193">
        <w:rPr>
          <w:rFonts w:ascii="Times New Roman" w:hAnsi="Times New Roman"/>
        </w:rPr>
        <w:t>pohrebisku</w:t>
      </w:r>
      <w:r w:rsidRPr="002321AF" w:rsidR="003A424D">
        <w:rPr>
          <w:rFonts w:ascii="Times New Roman" w:hAnsi="Times New Roman"/>
        </w:rPr>
        <w:t>, ktoré je</w:t>
      </w:r>
      <w:r w:rsidRPr="002321AF" w:rsidR="007D6193">
        <w:rPr>
          <w:rFonts w:ascii="Times New Roman" w:hAnsi="Times New Roman"/>
        </w:rPr>
        <w:t xml:space="preserve"> určené na vybudovanie hrobu, </w:t>
      </w:r>
      <w:r w:rsidRPr="002321AF">
        <w:rPr>
          <w:rFonts w:ascii="Times New Roman" w:hAnsi="Times New Roman"/>
        </w:rPr>
        <w:t xml:space="preserve">  </w:t>
      </w:r>
    </w:p>
    <w:p w:rsidR="007D6193" w:rsidRPr="002321AF" w:rsidP="00E03A59">
      <w:pPr>
        <w:bidi w:val="0"/>
        <w:ind w:firstLine="360"/>
        <w:jc w:val="both"/>
        <w:rPr>
          <w:rFonts w:ascii="Times New Roman" w:hAnsi="Times New Roman"/>
        </w:rPr>
      </w:pPr>
      <w:r w:rsidRPr="002321AF" w:rsidR="00E03A59">
        <w:rPr>
          <w:rFonts w:ascii="Times New Roman" w:hAnsi="Times New Roman"/>
        </w:rPr>
        <w:t xml:space="preserve"> </w:t>
      </w:r>
      <w:r w:rsidRPr="002321AF">
        <w:rPr>
          <w:rFonts w:ascii="Times New Roman" w:hAnsi="Times New Roman"/>
        </w:rPr>
        <w:t xml:space="preserve">hrobky alebo miesto </w:t>
      </w:r>
      <w:r w:rsidRPr="002321AF">
        <w:rPr>
          <w:rFonts w:ascii="Times New Roman" w:hAnsi="Times New Roman"/>
          <w:b/>
        </w:rPr>
        <w:t xml:space="preserve"> </w:t>
      </w:r>
      <w:r w:rsidRPr="002321AF">
        <w:rPr>
          <w:rFonts w:ascii="Times New Roman" w:hAnsi="Times New Roman"/>
        </w:rPr>
        <w:t>na uloženie urny,</w:t>
      </w:r>
    </w:p>
    <w:p w:rsidR="007D6193" w:rsidRPr="002321AF" w:rsidP="00E03A59">
      <w:pPr>
        <w:bidi w:val="0"/>
        <w:ind w:left="360" w:hanging="360"/>
        <w:jc w:val="both"/>
        <w:rPr>
          <w:rFonts w:ascii="Times New Roman" w:hAnsi="Times New Roman"/>
          <w:iCs/>
        </w:rPr>
      </w:pPr>
      <w:r w:rsidRPr="002321AF" w:rsidR="00E03A59">
        <w:rPr>
          <w:rFonts w:ascii="Times New Roman" w:hAnsi="Times New Roman"/>
        </w:rPr>
        <w:t xml:space="preserve">ab) </w:t>
      </w:r>
      <w:r w:rsidRPr="002321AF">
        <w:rPr>
          <w:rFonts w:ascii="Times New Roman" w:hAnsi="Times New Roman"/>
          <w:iCs/>
        </w:rPr>
        <w:t xml:space="preserve">hrob je hrobové miesto, ktoré vzniklo vykopaním jamy na </w:t>
      </w:r>
      <w:r w:rsidRPr="002321AF" w:rsidR="00562920">
        <w:rPr>
          <w:rFonts w:ascii="Times New Roman" w:hAnsi="Times New Roman"/>
          <w:iCs/>
        </w:rPr>
        <w:t xml:space="preserve">uloženie </w:t>
      </w:r>
      <w:r w:rsidRPr="002321AF">
        <w:rPr>
          <w:rFonts w:ascii="Times New Roman" w:hAnsi="Times New Roman"/>
          <w:iCs/>
        </w:rPr>
        <w:t xml:space="preserve">rakvy s ľudskými pozostatkami alebo ľudskými ostatkami do zeme, </w:t>
      </w:r>
    </w:p>
    <w:p w:rsidR="007D6193" w:rsidRPr="002321AF" w:rsidP="00E03A59">
      <w:pPr>
        <w:bidi w:val="0"/>
        <w:ind w:left="360" w:hanging="360"/>
        <w:jc w:val="both"/>
        <w:rPr>
          <w:rFonts w:ascii="Times New Roman" w:hAnsi="Times New Roman"/>
          <w:iCs/>
        </w:rPr>
      </w:pPr>
      <w:r w:rsidRPr="002321AF" w:rsidR="00E03A59">
        <w:rPr>
          <w:rFonts w:ascii="Times New Roman" w:hAnsi="Times New Roman"/>
          <w:iCs/>
        </w:rPr>
        <w:t xml:space="preserve">ac) </w:t>
      </w:r>
      <w:r w:rsidRPr="002321AF" w:rsidR="00C9076D">
        <w:rPr>
          <w:rFonts w:ascii="Times New Roman" w:hAnsi="Times New Roman"/>
          <w:iCs/>
        </w:rPr>
        <w:t xml:space="preserve">prehĺbený </w:t>
      </w:r>
      <w:r w:rsidRPr="002321AF">
        <w:rPr>
          <w:rFonts w:ascii="Times New Roman" w:hAnsi="Times New Roman"/>
          <w:iCs/>
        </w:rPr>
        <w:t>hrob je hrobové miesto, ktoré svojimi rozmermi umožňuje uloženie dvoch rakiev s ľudskými pozostatkami nad sebou tak, aby pred uplynutím tlecej doby nedošlo pri ukladaní vrchnej r</w:t>
      </w:r>
      <w:r w:rsidRPr="002321AF" w:rsidR="007B0C56">
        <w:rPr>
          <w:rFonts w:ascii="Times New Roman" w:hAnsi="Times New Roman"/>
          <w:iCs/>
        </w:rPr>
        <w:t>akvy k manipulácii s telesnými o</w:t>
      </w:r>
      <w:r w:rsidRPr="002321AF">
        <w:rPr>
          <w:rFonts w:ascii="Times New Roman" w:hAnsi="Times New Roman"/>
          <w:iCs/>
        </w:rPr>
        <w:t>statkami uloženými v spodnej rakve,</w:t>
      </w:r>
    </w:p>
    <w:p w:rsidR="00E121AF" w:rsidRPr="002321AF" w:rsidP="00E03A59">
      <w:pPr>
        <w:bidi w:val="0"/>
        <w:ind w:left="360" w:hanging="360"/>
        <w:jc w:val="both"/>
        <w:rPr>
          <w:rFonts w:ascii="Times New Roman" w:hAnsi="Times New Roman"/>
          <w:iCs/>
        </w:rPr>
      </w:pPr>
      <w:r w:rsidRPr="002321AF" w:rsidR="00E03A59">
        <w:rPr>
          <w:rFonts w:ascii="Times New Roman" w:hAnsi="Times New Roman"/>
          <w:iCs/>
        </w:rPr>
        <w:t>ad)</w:t>
      </w:r>
      <w:r w:rsidRPr="002321AF" w:rsidR="00E03A59">
        <w:rPr>
          <w:rFonts w:ascii="Times New Roman" w:hAnsi="Times New Roman"/>
        </w:rPr>
        <w:t xml:space="preserve"> </w:t>
      </w:r>
      <w:r w:rsidRPr="002321AF">
        <w:rPr>
          <w:rFonts w:ascii="Times New Roman" w:hAnsi="Times New Roman"/>
          <w:iCs/>
        </w:rPr>
        <w:t xml:space="preserve">dvojhrob alebo viachrob </w:t>
      </w:r>
      <w:r w:rsidRPr="002321AF">
        <w:rPr>
          <w:rFonts w:ascii="Times New Roman" w:hAnsi="Times New Roman"/>
        </w:rPr>
        <w:t>je hrobové miesto, ktoré svojimi rozmermi umožňuje uloženie dvoch alebo viacerých rakiev s ľudskými pozostatkami alebo ľudskými ostatkami bezprostredne vedľa seba</w:t>
      </w:r>
      <w:r w:rsidRPr="002321AF">
        <w:rPr>
          <w:rFonts w:ascii="Times New Roman" w:hAnsi="Times New Roman"/>
          <w:iCs/>
        </w:rPr>
        <w:t>,</w:t>
      </w:r>
    </w:p>
    <w:p w:rsidR="007D6193" w:rsidRPr="002321AF" w:rsidP="00E03A59">
      <w:pPr>
        <w:bidi w:val="0"/>
        <w:ind w:left="360" w:hanging="360"/>
        <w:jc w:val="both"/>
        <w:rPr>
          <w:rFonts w:ascii="Times New Roman" w:hAnsi="Times New Roman"/>
          <w:iCs/>
        </w:rPr>
      </w:pPr>
      <w:r w:rsidRPr="002321AF" w:rsidR="00E03A59">
        <w:rPr>
          <w:rFonts w:ascii="Times New Roman" w:hAnsi="Times New Roman"/>
          <w:iCs/>
        </w:rPr>
        <w:t>ae)</w:t>
      </w:r>
      <w:r w:rsidRPr="002321AF" w:rsidR="00E03A59">
        <w:rPr>
          <w:rFonts w:ascii="Times New Roman" w:hAnsi="Times New Roman"/>
        </w:rPr>
        <w:t xml:space="preserve"> </w:t>
      </w:r>
      <w:r w:rsidRPr="002321AF">
        <w:rPr>
          <w:rFonts w:ascii="Times New Roman" w:hAnsi="Times New Roman"/>
          <w:iCs/>
        </w:rPr>
        <w:t xml:space="preserve">hrobka je </w:t>
      </w:r>
      <w:r w:rsidRPr="002321AF" w:rsidR="00E121AF">
        <w:rPr>
          <w:rFonts w:ascii="Times New Roman" w:hAnsi="Times New Roman"/>
          <w:iCs/>
        </w:rPr>
        <w:t xml:space="preserve">uzatvorený priestor vybudovaný s </w:t>
      </w:r>
      <w:r w:rsidRPr="002321AF">
        <w:rPr>
          <w:rFonts w:ascii="Times New Roman" w:hAnsi="Times New Roman"/>
          <w:iCs/>
        </w:rPr>
        <w:t> použi</w:t>
      </w:r>
      <w:r w:rsidRPr="002321AF" w:rsidR="00E121AF">
        <w:rPr>
          <w:rFonts w:ascii="Times New Roman" w:hAnsi="Times New Roman"/>
          <w:iCs/>
        </w:rPr>
        <w:t>tím stavebných materiálov, ktorý slúži na ukladanie rakiev s ľudskými pozostatkami alebo ľudskými ostatkami</w:t>
      </w:r>
      <w:r w:rsidRPr="002321AF" w:rsidR="00CF18C7">
        <w:rPr>
          <w:rFonts w:ascii="Times New Roman" w:hAnsi="Times New Roman"/>
          <w:iCs/>
        </w:rPr>
        <w:t>,</w:t>
      </w:r>
      <w:r w:rsidRPr="002321AF" w:rsidR="00E121AF">
        <w:rPr>
          <w:rFonts w:ascii="Times New Roman" w:hAnsi="Times New Roman"/>
          <w:iCs/>
        </w:rPr>
        <w:t xml:space="preserve"> </w:t>
      </w:r>
      <w:r w:rsidRPr="002321AF" w:rsidR="004F7703">
        <w:rPr>
          <w:rFonts w:ascii="Times New Roman" w:hAnsi="Times New Roman"/>
          <w:iCs/>
        </w:rPr>
        <w:t>kde sa</w:t>
      </w:r>
      <w:r w:rsidRPr="002321AF" w:rsidR="00E121AF">
        <w:rPr>
          <w:rFonts w:ascii="Times New Roman" w:hAnsi="Times New Roman"/>
          <w:iCs/>
        </w:rPr>
        <w:t> rakva  nezasypáva zeminou</w:t>
      </w:r>
      <w:r w:rsidRPr="002321AF">
        <w:rPr>
          <w:rFonts w:ascii="Times New Roman" w:hAnsi="Times New Roman"/>
          <w:iCs/>
        </w:rPr>
        <w:t>,</w:t>
      </w:r>
    </w:p>
    <w:p w:rsidR="007D6193" w:rsidRPr="002321AF" w:rsidP="00E03A59">
      <w:pPr>
        <w:bidi w:val="0"/>
        <w:jc w:val="both"/>
        <w:rPr>
          <w:rFonts w:ascii="Times New Roman" w:hAnsi="Times New Roman"/>
          <w:bCs/>
        </w:rPr>
      </w:pPr>
      <w:r w:rsidRPr="002321AF" w:rsidR="00E03A59">
        <w:rPr>
          <w:rFonts w:ascii="Times New Roman" w:hAnsi="Times New Roman"/>
          <w:iCs/>
        </w:rPr>
        <w:t>af)</w:t>
      </w:r>
      <w:r w:rsidRPr="002321AF" w:rsidR="00E03A59">
        <w:rPr>
          <w:rFonts w:ascii="Times New Roman" w:hAnsi="Times New Roman"/>
        </w:rPr>
        <w:t xml:space="preserve">  </w:t>
      </w:r>
      <w:r w:rsidRPr="002321AF">
        <w:rPr>
          <w:rFonts w:ascii="Times New Roman" w:hAnsi="Times New Roman"/>
        </w:rPr>
        <w:t xml:space="preserve">exhumácia je  </w:t>
      </w:r>
      <w:r w:rsidRPr="002321AF">
        <w:rPr>
          <w:rFonts w:ascii="Times New Roman" w:hAnsi="Times New Roman"/>
          <w:bCs/>
        </w:rPr>
        <w:t xml:space="preserve"> vyňatie ľudských ostatkov z miesta, kde boli pochované,</w:t>
      </w:r>
    </w:p>
    <w:p w:rsidR="007D6193" w:rsidRPr="002321AF" w:rsidP="00E03A59">
      <w:pPr>
        <w:bidi w:val="0"/>
        <w:ind w:left="360" w:hanging="360"/>
        <w:jc w:val="both"/>
        <w:rPr>
          <w:rFonts w:ascii="Times New Roman" w:hAnsi="Times New Roman"/>
        </w:rPr>
      </w:pPr>
      <w:r w:rsidRPr="002321AF" w:rsidR="00E03A59">
        <w:rPr>
          <w:rFonts w:ascii="Times New Roman" w:hAnsi="Times New Roman"/>
          <w:bCs/>
        </w:rPr>
        <w:t>ag)</w:t>
      </w:r>
      <w:r w:rsidRPr="002321AF" w:rsidR="00E03A59">
        <w:rPr>
          <w:rFonts w:ascii="Times New Roman" w:hAnsi="Times New Roman"/>
        </w:rPr>
        <w:t xml:space="preserve"> </w:t>
      </w:r>
      <w:r w:rsidRPr="002321AF">
        <w:rPr>
          <w:rFonts w:ascii="Times New Roman" w:hAnsi="Times New Roman"/>
        </w:rPr>
        <w:t>skrývka</w:t>
      </w:r>
      <w:r w:rsidRPr="002321AF" w:rsidR="00FA61CE">
        <w:rPr>
          <w:rFonts w:ascii="Times New Roman" w:hAnsi="Times New Roman"/>
        </w:rPr>
        <w:t xml:space="preserve"> je vrstva zeme, ktorá sa </w:t>
      </w:r>
      <w:r w:rsidRPr="002321AF" w:rsidR="00562920">
        <w:rPr>
          <w:rFonts w:ascii="Times New Roman" w:hAnsi="Times New Roman"/>
        </w:rPr>
        <w:t xml:space="preserve"> </w:t>
      </w:r>
      <w:r w:rsidRPr="002321AF">
        <w:rPr>
          <w:rFonts w:ascii="Times New Roman" w:hAnsi="Times New Roman"/>
        </w:rPr>
        <w:t>pred zrušením rozptylovej lúky alebo vsypovej lúky</w:t>
      </w:r>
      <w:r w:rsidRPr="002321AF" w:rsidR="00562920">
        <w:rPr>
          <w:rFonts w:ascii="Times New Roman" w:hAnsi="Times New Roman"/>
        </w:rPr>
        <w:t xml:space="preserve"> odstraňuje</w:t>
      </w:r>
      <w:r w:rsidRPr="002321AF">
        <w:rPr>
          <w:rFonts w:ascii="Times New Roman" w:hAnsi="Times New Roman"/>
        </w:rPr>
        <w:t>,</w:t>
      </w:r>
    </w:p>
    <w:p w:rsidR="007D6193" w:rsidRPr="002321AF" w:rsidP="00E03A59">
      <w:pPr>
        <w:bidi w:val="0"/>
        <w:ind w:left="360" w:hanging="360"/>
        <w:jc w:val="both"/>
        <w:rPr>
          <w:rFonts w:ascii="Times New Roman" w:hAnsi="Times New Roman"/>
        </w:rPr>
      </w:pPr>
      <w:r w:rsidRPr="002321AF" w:rsidR="00E03A59">
        <w:rPr>
          <w:rFonts w:ascii="Times New Roman" w:hAnsi="Times New Roman"/>
        </w:rPr>
        <w:t xml:space="preserve">ah) </w:t>
      </w:r>
      <w:r w:rsidRPr="002321AF">
        <w:rPr>
          <w:rFonts w:ascii="Times New Roman" w:hAnsi="Times New Roman"/>
        </w:rPr>
        <w:t xml:space="preserve">služby súvisiace </w:t>
      </w:r>
      <w:r w:rsidRPr="002321AF" w:rsidR="007F5F7C">
        <w:rPr>
          <w:rFonts w:ascii="Times New Roman" w:hAnsi="Times New Roman"/>
        </w:rPr>
        <w:t xml:space="preserve">s pohrebníctvom </w:t>
      </w:r>
      <w:r w:rsidRPr="002321AF">
        <w:rPr>
          <w:rFonts w:ascii="Times New Roman" w:hAnsi="Times New Roman"/>
        </w:rPr>
        <w:t>sú  služby</w:t>
      </w:r>
      <w:r w:rsidRPr="002321AF" w:rsidR="0068651A">
        <w:rPr>
          <w:rFonts w:ascii="Times New Roman" w:hAnsi="Times New Roman"/>
        </w:rPr>
        <w:t xml:space="preserve"> poskytované v súvislosti s pohrebom a</w:t>
      </w:r>
      <w:r w:rsidRPr="002321AF" w:rsidR="00E03A59">
        <w:rPr>
          <w:rFonts w:ascii="Times New Roman" w:hAnsi="Times New Roman"/>
        </w:rPr>
        <w:t xml:space="preserve"> služby spojené s </w:t>
      </w:r>
      <w:r w:rsidRPr="002321AF" w:rsidR="0068651A">
        <w:rPr>
          <w:rFonts w:ascii="Times New Roman" w:hAnsi="Times New Roman"/>
        </w:rPr>
        <w:t>údržb</w:t>
      </w:r>
      <w:r w:rsidRPr="002321AF" w:rsidR="00E03A59">
        <w:rPr>
          <w:rFonts w:ascii="Times New Roman" w:hAnsi="Times New Roman"/>
        </w:rPr>
        <w:t>o</w:t>
      </w:r>
      <w:r w:rsidRPr="002321AF" w:rsidR="0068651A">
        <w:rPr>
          <w:rFonts w:ascii="Times New Roman" w:hAnsi="Times New Roman"/>
        </w:rPr>
        <w:t xml:space="preserve">u </w:t>
      </w:r>
      <w:r w:rsidRPr="002321AF">
        <w:rPr>
          <w:rFonts w:ascii="Times New Roman" w:hAnsi="Times New Roman"/>
        </w:rPr>
        <w:t xml:space="preserve"> o hrobové</w:t>
      </w:r>
      <w:r w:rsidRPr="002321AF" w:rsidR="0068651A">
        <w:rPr>
          <w:rFonts w:ascii="Times New Roman" w:hAnsi="Times New Roman"/>
        </w:rPr>
        <w:t>ho</w:t>
      </w:r>
      <w:r w:rsidRPr="002321AF">
        <w:rPr>
          <w:rFonts w:ascii="Times New Roman" w:hAnsi="Times New Roman"/>
        </w:rPr>
        <w:t xml:space="preserve"> miest</w:t>
      </w:r>
      <w:r w:rsidRPr="002321AF" w:rsidR="00E03A59">
        <w:rPr>
          <w:rFonts w:ascii="Times New Roman" w:hAnsi="Times New Roman"/>
        </w:rPr>
        <w:t>a</w:t>
      </w:r>
      <w:r w:rsidRPr="002321AF">
        <w:rPr>
          <w:rFonts w:ascii="Times New Roman" w:hAnsi="Times New Roman"/>
        </w:rPr>
        <w:t xml:space="preserve">. </w:t>
      </w:r>
    </w:p>
    <w:p w:rsidR="007D6193" w:rsidRPr="002321AF" w:rsidP="007D6193">
      <w:pPr>
        <w:bidi w:val="0"/>
        <w:jc w:val="both"/>
        <w:rPr>
          <w:rFonts w:ascii="Times New Roman" w:hAnsi="Times New Roman"/>
          <w:b/>
          <w:bCs/>
          <w:iCs/>
        </w:rPr>
      </w:pPr>
    </w:p>
    <w:p w:rsidR="002B2119" w:rsidRPr="002321AF" w:rsidP="007D6193">
      <w:pPr>
        <w:bidi w:val="0"/>
        <w:jc w:val="both"/>
        <w:rPr>
          <w:rFonts w:ascii="Times New Roman" w:hAnsi="Times New Roman"/>
          <w:b/>
          <w:bCs/>
          <w:iCs/>
        </w:rPr>
      </w:pPr>
    </w:p>
    <w:p w:rsidR="002B2119" w:rsidRPr="002321AF" w:rsidP="007D6193">
      <w:pPr>
        <w:bidi w:val="0"/>
        <w:jc w:val="both"/>
        <w:rPr>
          <w:rFonts w:ascii="Times New Roman" w:hAnsi="Times New Roman"/>
          <w:b/>
          <w:bCs/>
          <w:iCs/>
        </w:rPr>
      </w:pPr>
    </w:p>
    <w:p w:rsidR="002B2119" w:rsidRPr="002321AF" w:rsidP="007D6193">
      <w:pPr>
        <w:bidi w:val="0"/>
        <w:jc w:val="both"/>
        <w:rPr>
          <w:rFonts w:ascii="Times New Roman" w:hAnsi="Times New Roman"/>
          <w:b/>
          <w:bCs/>
          <w:iCs/>
        </w:rPr>
      </w:pPr>
    </w:p>
    <w:p w:rsidR="002B2119" w:rsidRPr="002321AF" w:rsidP="007D6193">
      <w:pPr>
        <w:bidi w:val="0"/>
        <w:jc w:val="both"/>
        <w:rPr>
          <w:rFonts w:ascii="Times New Roman" w:hAnsi="Times New Roman"/>
          <w:b/>
          <w:bCs/>
          <w:iCs/>
        </w:rPr>
      </w:pPr>
    </w:p>
    <w:p w:rsidR="00BE4149" w:rsidRPr="002321AF" w:rsidP="007B0C56">
      <w:pPr>
        <w:pStyle w:val="Heading5"/>
        <w:numPr>
          <w:ilvl w:val="0"/>
          <w:numId w:val="0"/>
        </w:numPr>
        <w:tabs>
          <w:tab w:val="clear" w:pos="1008"/>
        </w:tabs>
        <w:bidi w:val="0"/>
        <w:ind w:left="576" w:firstLine="0"/>
        <w:jc w:val="left"/>
        <w:rPr>
          <w:rFonts w:ascii="Times New Roman" w:hAnsi="Times New Roman"/>
          <w:sz w:val="24"/>
        </w:rPr>
      </w:pPr>
    </w:p>
    <w:p w:rsidR="007B0C56" w:rsidRPr="002321AF" w:rsidP="003A6F5E">
      <w:pPr>
        <w:pStyle w:val="Heading5"/>
        <w:numPr>
          <w:ilvl w:val="0"/>
          <w:numId w:val="0"/>
        </w:numPr>
        <w:tabs>
          <w:tab w:val="clear" w:pos="1008"/>
        </w:tabs>
        <w:bidi w:val="0"/>
        <w:ind w:firstLine="0"/>
        <w:rPr>
          <w:rFonts w:ascii="Times New Roman" w:hAnsi="Times New Roman"/>
          <w:sz w:val="24"/>
        </w:rPr>
      </w:pPr>
      <w:r w:rsidRPr="002321AF">
        <w:rPr>
          <w:rFonts w:ascii="Times New Roman" w:hAnsi="Times New Roman"/>
          <w:sz w:val="24"/>
        </w:rPr>
        <w:t>Zaobchádzanie s ľudskými pozostatkami a s ľudskými ostatkami</w:t>
      </w:r>
    </w:p>
    <w:p w:rsidR="007B0C56" w:rsidRPr="002321AF" w:rsidP="007B0C56">
      <w:pPr>
        <w:bidi w:val="0"/>
        <w:jc w:val="center"/>
        <w:rPr>
          <w:rFonts w:ascii="Times New Roman" w:hAnsi="Times New Roman"/>
          <w:b/>
          <w:bCs/>
        </w:rPr>
      </w:pPr>
      <w:r w:rsidRPr="002321AF">
        <w:rPr>
          <w:rFonts w:ascii="Times New Roman" w:hAnsi="Times New Roman"/>
          <w:b/>
          <w:bCs/>
        </w:rPr>
        <w:t>§ 3</w:t>
      </w:r>
    </w:p>
    <w:p w:rsidR="007B0C56" w:rsidRPr="002321AF" w:rsidP="007B0C56">
      <w:pPr>
        <w:bidi w:val="0"/>
        <w:jc w:val="center"/>
        <w:rPr>
          <w:rFonts w:ascii="Times New Roman" w:hAnsi="Times New Roman"/>
          <w:b/>
          <w:bCs/>
        </w:rPr>
      </w:pPr>
    </w:p>
    <w:p w:rsidR="007B0C56" w:rsidRPr="002321AF" w:rsidP="00A839CA">
      <w:pPr>
        <w:numPr>
          <w:numId w:val="4"/>
        </w:numPr>
        <w:tabs>
          <w:tab w:val="clear" w:pos="709"/>
        </w:tabs>
        <w:bidi w:val="0"/>
        <w:ind w:left="0" w:firstLine="720"/>
        <w:jc w:val="both"/>
        <w:rPr>
          <w:rFonts w:ascii="Times New Roman" w:hAnsi="Times New Roman"/>
        </w:rPr>
      </w:pPr>
      <w:r w:rsidRPr="002321AF" w:rsidR="00D918F9">
        <w:rPr>
          <w:rFonts w:ascii="Times New Roman" w:hAnsi="Times New Roman"/>
        </w:rPr>
        <w:t>Ľ</w:t>
      </w:r>
      <w:r w:rsidRPr="002321AF">
        <w:rPr>
          <w:rFonts w:ascii="Times New Roman" w:hAnsi="Times New Roman"/>
        </w:rPr>
        <w:t xml:space="preserve">udské pozostatky  musia </w:t>
      </w:r>
      <w:r w:rsidRPr="002321AF" w:rsidR="00A839CA">
        <w:rPr>
          <w:rFonts w:ascii="Times New Roman" w:hAnsi="Times New Roman"/>
        </w:rPr>
        <w:t xml:space="preserve">byť </w:t>
      </w:r>
      <w:r w:rsidRPr="002321AF">
        <w:rPr>
          <w:rFonts w:ascii="Times New Roman" w:hAnsi="Times New Roman"/>
        </w:rPr>
        <w:t>pochova</w:t>
      </w:r>
      <w:r w:rsidRPr="002321AF" w:rsidR="00A839CA">
        <w:rPr>
          <w:rFonts w:ascii="Times New Roman" w:hAnsi="Times New Roman"/>
        </w:rPr>
        <w:t>né</w:t>
      </w:r>
      <w:r w:rsidRPr="002321AF">
        <w:rPr>
          <w:rFonts w:ascii="Times New Roman" w:hAnsi="Times New Roman"/>
          <w:b/>
          <w:bCs/>
          <w:i/>
          <w:iCs/>
          <w:sz w:val="20"/>
        </w:rPr>
        <w:t xml:space="preserve"> </w:t>
      </w:r>
      <w:r w:rsidRPr="002321AF" w:rsidR="00A839CA">
        <w:rPr>
          <w:rFonts w:ascii="Times New Roman" w:hAnsi="Times New Roman"/>
        </w:rPr>
        <w:t>na verejnom pohrebisku (ďalej len „pohrebisko“)</w:t>
      </w:r>
      <w:r w:rsidRPr="002321AF" w:rsidR="00D918F9">
        <w:rPr>
          <w:rFonts w:ascii="Times New Roman" w:hAnsi="Times New Roman"/>
        </w:rPr>
        <w:t xml:space="preserve"> alebo spopolnené</w:t>
      </w:r>
      <w:r w:rsidRPr="002321AF" w:rsidR="00A839CA">
        <w:rPr>
          <w:rFonts w:ascii="Times New Roman" w:hAnsi="Times New Roman"/>
        </w:rPr>
        <w:t xml:space="preserve"> </w:t>
      </w:r>
      <w:r w:rsidRPr="002321AF">
        <w:rPr>
          <w:rFonts w:ascii="Times New Roman" w:hAnsi="Times New Roman"/>
        </w:rPr>
        <w:t xml:space="preserve">. </w:t>
      </w:r>
    </w:p>
    <w:p w:rsidR="007B0C56" w:rsidRPr="002321AF" w:rsidP="00EB11CF">
      <w:pPr>
        <w:tabs>
          <w:tab w:val="left" w:pos="720"/>
          <w:tab w:val="left" w:pos="1260"/>
        </w:tabs>
        <w:bidi w:val="0"/>
        <w:ind w:left="720"/>
        <w:jc w:val="both"/>
        <w:rPr>
          <w:rFonts w:ascii="Times New Roman" w:hAnsi="Times New Roman"/>
        </w:rPr>
      </w:pPr>
    </w:p>
    <w:p w:rsidR="007B0C56" w:rsidRPr="002321AF" w:rsidP="00EB11CF">
      <w:pPr>
        <w:numPr>
          <w:numId w:val="4"/>
        </w:numPr>
        <w:tabs>
          <w:tab w:val="clear" w:pos="709"/>
          <w:tab w:val="left" w:pos="720"/>
          <w:tab w:val="left" w:pos="1260"/>
        </w:tabs>
        <w:bidi w:val="0"/>
        <w:ind w:left="0" w:firstLine="720"/>
        <w:jc w:val="both"/>
        <w:rPr>
          <w:rFonts w:ascii="Times New Roman" w:hAnsi="Times New Roman"/>
        </w:rPr>
      </w:pPr>
      <w:r w:rsidRPr="002321AF">
        <w:rPr>
          <w:rFonts w:ascii="Times New Roman" w:hAnsi="Times New Roman"/>
        </w:rPr>
        <w:t xml:space="preserve">S ľudskými pozostatkami a s ľudskými ostatkami sa musí zaobchádzať dôstojne a </w:t>
      </w:r>
      <w:r w:rsidRPr="002321AF" w:rsidR="003A6F5E">
        <w:rPr>
          <w:rFonts w:ascii="Times New Roman" w:hAnsi="Times New Roman"/>
        </w:rPr>
        <w:t xml:space="preserve">tak, aby </w:t>
      </w:r>
      <w:r w:rsidRPr="002321AF">
        <w:rPr>
          <w:rFonts w:ascii="Times New Roman" w:hAnsi="Times New Roman"/>
        </w:rPr>
        <w:t>nedošlo k ohrozeniu verejného zdravia</w:t>
      </w:r>
      <w:r>
        <w:rPr>
          <w:rStyle w:val="FootnoteReference"/>
          <w:rFonts w:ascii="Times New Roman" w:hAnsi="Times New Roman"/>
          <w:rtl w:val="0"/>
        </w:rPr>
        <w:footnoteReference w:id="3"/>
      </w:r>
      <w:r w:rsidRPr="002321AF" w:rsidR="00EC485A">
        <w:rPr>
          <w:rFonts w:ascii="Times New Roman" w:hAnsi="Times New Roman"/>
        </w:rPr>
        <w:t>)</w:t>
      </w:r>
      <w:r w:rsidRPr="002321AF" w:rsidR="000101EB">
        <w:rPr>
          <w:rFonts w:ascii="Times New Roman" w:hAnsi="Times New Roman"/>
        </w:rPr>
        <w:t xml:space="preserve"> </w:t>
      </w:r>
      <w:r w:rsidRPr="002321AF">
        <w:rPr>
          <w:rFonts w:ascii="Times New Roman" w:hAnsi="Times New Roman"/>
        </w:rPr>
        <w:t>alebo verejného poriadku.</w:t>
      </w:r>
    </w:p>
    <w:p w:rsidR="007B0C56" w:rsidRPr="002321AF" w:rsidP="00EB11CF">
      <w:pPr>
        <w:tabs>
          <w:tab w:val="left" w:pos="720"/>
          <w:tab w:val="left" w:pos="1260"/>
        </w:tabs>
        <w:bidi w:val="0"/>
        <w:ind w:firstLine="720"/>
        <w:jc w:val="both"/>
        <w:rPr>
          <w:rFonts w:ascii="Times New Roman" w:hAnsi="Times New Roman"/>
        </w:rPr>
      </w:pPr>
    </w:p>
    <w:p w:rsidR="005E1ADB" w:rsidRPr="004D79BF" w:rsidP="005431CD">
      <w:pPr>
        <w:numPr>
          <w:numId w:val="4"/>
        </w:numPr>
        <w:tabs>
          <w:tab w:val="clear" w:pos="709"/>
          <w:tab w:val="left" w:pos="720"/>
          <w:tab w:val="left" w:pos="1260"/>
        </w:tabs>
        <w:bidi w:val="0"/>
        <w:ind w:left="0" w:firstLine="720"/>
        <w:jc w:val="both"/>
        <w:rPr>
          <w:rFonts w:ascii="Times New Roman" w:hAnsi="Times New Roman"/>
          <w:b/>
        </w:rPr>
      </w:pPr>
      <w:r w:rsidRPr="004D79BF" w:rsidR="007B0C56">
        <w:rPr>
          <w:rFonts w:ascii="Times New Roman" w:hAnsi="Times New Roman"/>
        </w:rPr>
        <w:t>Ľudské pozostatky, ktoré nie sú uložené v chladiacom zariadení, sa musia  pochovať do 96 hodín od úmrtia, nie však pred uplynutím 48 hodín od úmrtia</w:t>
      </w:r>
      <w:r w:rsidRPr="004D79BF" w:rsidR="005431CD">
        <w:rPr>
          <w:rFonts w:ascii="Times New Roman" w:hAnsi="Times New Roman"/>
        </w:rPr>
        <w:t>.</w:t>
      </w:r>
      <w:r w:rsidRPr="004D79BF" w:rsidR="007B0C56">
        <w:rPr>
          <w:rFonts w:ascii="Times New Roman" w:hAnsi="Times New Roman"/>
        </w:rPr>
        <w:t xml:space="preserve"> </w:t>
      </w:r>
      <w:r w:rsidRPr="004D79BF" w:rsidR="005431CD">
        <w:rPr>
          <w:rFonts w:ascii="Times New Roman" w:hAnsi="Times New Roman"/>
        </w:rPr>
        <w:t>A</w:t>
      </w:r>
      <w:r w:rsidRPr="004D79BF" w:rsidR="007B0C56">
        <w:rPr>
          <w:rFonts w:ascii="Times New Roman" w:hAnsi="Times New Roman"/>
        </w:rPr>
        <w:t xml:space="preserve">k sa vykonala pitva, </w:t>
      </w:r>
      <w:r w:rsidRPr="004D79BF" w:rsidR="00562920">
        <w:rPr>
          <w:rFonts w:ascii="Times New Roman" w:hAnsi="Times New Roman"/>
        </w:rPr>
        <w:t xml:space="preserve">mŕtveho </w:t>
      </w:r>
      <w:r w:rsidRPr="004D79BF" w:rsidR="007B0C56">
        <w:rPr>
          <w:rFonts w:ascii="Times New Roman" w:hAnsi="Times New Roman"/>
        </w:rPr>
        <w:t>možno ihneď pochovať</w:t>
      </w:r>
      <w:r w:rsidRPr="004D79BF" w:rsidR="005431CD">
        <w:rPr>
          <w:rFonts w:ascii="Times New Roman" w:hAnsi="Times New Roman"/>
        </w:rPr>
        <w:t>; to neplatí, a</w:t>
      </w:r>
      <w:r w:rsidRPr="004D79BF">
        <w:rPr>
          <w:rFonts w:ascii="Times New Roman" w:hAnsi="Times New Roman"/>
        </w:rPr>
        <w:t>k bola pitva nariadená v trestnom konaní</w:t>
      </w:r>
      <w:r w:rsidRPr="004D79BF" w:rsidR="005431CD">
        <w:rPr>
          <w:rFonts w:ascii="Times New Roman" w:hAnsi="Times New Roman"/>
        </w:rPr>
        <w:t>,</w:t>
      </w:r>
      <w:r>
        <w:rPr>
          <w:rStyle w:val="FootnoteReference"/>
          <w:rFonts w:ascii="Times New Roman" w:hAnsi="Times New Roman"/>
          <w:rtl w:val="0"/>
        </w:rPr>
        <w:footnoteReference w:id="4"/>
      </w:r>
      <w:r w:rsidRPr="004D79BF" w:rsidR="007A22BD">
        <w:rPr>
          <w:rFonts w:ascii="Times New Roman" w:hAnsi="Times New Roman"/>
        </w:rPr>
        <w:t>)</w:t>
      </w:r>
      <w:r w:rsidRPr="004D79BF" w:rsidR="005431CD">
        <w:rPr>
          <w:rFonts w:ascii="Times New Roman" w:hAnsi="Times New Roman"/>
        </w:rPr>
        <w:t xml:space="preserve"> </w:t>
      </w:r>
      <w:r w:rsidRPr="004D79BF">
        <w:rPr>
          <w:rFonts w:ascii="Times New Roman" w:hAnsi="Times New Roman"/>
        </w:rPr>
        <w:t>ľudské pozostatky možno pochovať za podmienok uvedených v osobitnom predpise.</w:t>
      </w:r>
      <w:r w:rsidRPr="004D79BF">
        <w:rPr>
          <w:rFonts w:ascii="Times New Roman" w:hAnsi="Times New Roman"/>
          <w:b/>
        </w:rPr>
        <w:t xml:space="preserve"> </w:t>
      </w:r>
    </w:p>
    <w:p w:rsidR="005E1ADB" w:rsidRPr="002321AF" w:rsidP="005E1ADB">
      <w:pPr>
        <w:tabs>
          <w:tab w:val="left" w:pos="1260"/>
        </w:tabs>
        <w:bidi w:val="0"/>
        <w:jc w:val="both"/>
        <w:rPr>
          <w:rFonts w:ascii="Times New Roman" w:hAnsi="Times New Roman"/>
        </w:rPr>
      </w:pPr>
    </w:p>
    <w:p w:rsidR="007B0C56" w:rsidRPr="002321AF" w:rsidP="00EB11CF">
      <w:pPr>
        <w:numPr>
          <w:numId w:val="4"/>
        </w:numPr>
        <w:tabs>
          <w:tab w:val="clear" w:pos="709"/>
          <w:tab w:val="left" w:pos="720"/>
          <w:tab w:val="left" w:pos="1260"/>
        </w:tabs>
        <w:bidi w:val="0"/>
        <w:ind w:left="0" w:firstLine="720"/>
        <w:jc w:val="both"/>
        <w:rPr>
          <w:rFonts w:ascii="Times New Roman" w:hAnsi="Times New Roman"/>
          <w:b/>
        </w:rPr>
      </w:pPr>
      <w:r w:rsidRPr="002321AF">
        <w:rPr>
          <w:rFonts w:ascii="Times New Roman" w:hAnsi="Times New Roman"/>
        </w:rPr>
        <w:t xml:space="preserve">Ľudské pozostatky, ktoré sú uložené v chladiacom zariadení, sa musia pochovať do 14 dní od úmrtia, okrem prípadov uvedených v </w:t>
      </w:r>
      <w:r w:rsidRPr="002321AF" w:rsidR="00D235F0">
        <w:rPr>
          <w:rFonts w:ascii="Times New Roman" w:hAnsi="Times New Roman"/>
        </w:rPr>
        <w:t xml:space="preserve">§ 8 ods. 4  písm. </w:t>
      </w:r>
      <w:r w:rsidRPr="002321AF" w:rsidR="00034153">
        <w:rPr>
          <w:rFonts w:ascii="Times New Roman" w:hAnsi="Times New Roman"/>
        </w:rPr>
        <w:t>h</w:t>
      </w:r>
      <w:r w:rsidRPr="002321AF">
        <w:rPr>
          <w:rFonts w:ascii="Times New Roman" w:hAnsi="Times New Roman"/>
        </w:rPr>
        <w:t>).</w:t>
      </w:r>
    </w:p>
    <w:p w:rsidR="007B0C56" w:rsidRPr="002321AF" w:rsidP="00EB11CF">
      <w:pPr>
        <w:tabs>
          <w:tab w:val="left" w:pos="720"/>
          <w:tab w:val="left" w:pos="1260"/>
        </w:tabs>
        <w:bidi w:val="0"/>
        <w:ind w:firstLine="720"/>
        <w:jc w:val="both"/>
        <w:rPr>
          <w:rFonts w:ascii="Times New Roman" w:hAnsi="Times New Roman"/>
          <w:b/>
        </w:rPr>
      </w:pPr>
    </w:p>
    <w:p w:rsidR="00FC6E4C" w:rsidRPr="002321AF" w:rsidP="00FC6E4C">
      <w:pPr>
        <w:pStyle w:val="BodyText"/>
        <w:numPr>
          <w:numId w:val="4"/>
        </w:numPr>
        <w:tabs>
          <w:tab w:val="clear" w:pos="709"/>
          <w:tab w:val="left" w:pos="720"/>
          <w:tab w:val="left" w:pos="1260"/>
        </w:tabs>
        <w:bidi w:val="0"/>
        <w:ind w:left="0" w:firstLine="720"/>
        <w:rPr>
          <w:rFonts w:ascii="Times New Roman" w:hAnsi="Times New Roman"/>
          <w:i w:val="0"/>
          <w:iCs w:val="0"/>
        </w:rPr>
      </w:pPr>
      <w:r w:rsidRPr="002321AF">
        <w:rPr>
          <w:rFonts w:ascii="Times New Roman" w:hAnsi="Times New Roman"/>
          <w:i w:val="0"/>
          <w:iCs w:val="0"/>
        </w:rPr>
        <w:t xml:space="preserve">Potratené alebo predčasne odňaté ľudské plody, ak sa nepochovajú, časti tela alebo orgány odňaté živým </w:t>
      </w:r>
      <w:r w:rsidRPr="002321AF" w:rsidR="0033201F">
        <w:rPr>
          <w:rFonts w:ascii="Times New Roman" w:hAnsi="Times New Roman"/>
          <w:i w:val="0"/>
          <w:iCs w:val="0"/>
        </w:rPr>
        <w:t xml:space="preserve">darcom </w:t>
      </w:r>
      <w:r w:rsidRPr="002321AF">
        <w:rPr>
          <w:rFonts w:ascii="Times New Roman" w:hAnsi="Times New Roman"/>
          <w:i w:val="0"/>
          <w:iCs w:val="0"/>
        </w:rPr>
        <w:t xml:space="preserve">alebo mŕtvym </w:t>
      </w:r>
      <w:r w:rsidRPr="002321AF" w:rsidR="0033201F">
        <w:rPr>
          <w:rFonts w:ascii="Times New Roman" w:hAnsi="Times New Roman"/>
          <w:i w:val="0"/>
          <w:iCs w:val="0"/>
        </w:rPr>
        <w:t>darcom</w:t>
      </w:r>
      <w:r w:rsidRPr="002321AF">
        <w:rPr>
          <w:rFonts w:ascii="Times New Roman" w:hAnsi="Times New Roman"/>
          <w:i w:val="0"/>
          <w:iCs w:val="0"/>
        </w:rPr>
        <w:t xml:space="preserve">, </w:t>
      </w:r>
      <w:r w:rsidRPr="002321AF" w:rsidR="00E23EB1">
        <w:rPr>
          <w:rFonts w:ascii="Times New Roman" w:hAnsi="Times New Roman"/>
          <w:i w:val="0"/>
          <w:iCs w:val="0"/>
        </w:rPr>
        <w:t xml:space="preserve">a </w:t>
      </w:r>
      <w:r w:rsidRPr="002321AF">
        <w:rPr>
          <w:rFonts w:ascii="Times New Roman" w:hAnsi="Times New Roman"/>
          <w:i w:val="0"/>
          <w:iCs w:val="0"/>
        </w:rPr>
        <w:t>ak sa nepoužijú na vedecké, liečebné, preventívne alebo výučbové účely, a ak neexistuje podozrenie z trestného činu</w:t>
      </w:r>
      <w:r w:rsidRPr="002321AF" w:rsidR="0073684D">
        <w:rPr>
          <w:rFonts w:ascii="Times New Roman" w:hAnsi="Times New Roman"/>
          <w:i w:val="0"/>
          <w:iCs w:val="0"/>
        </w:rPr>
        <w:t>,</w:t>
      </w:r>
      <w:r w:rsidRPr="002321AF">
        <w:rPr>
          <w:rFonts w:ascii="Times New Roman" w:hAnsi="Times New Roman"/>
          <w:i w:val="0"/>
          <w:iCs w:val="0"/>
        </w:rPr>
        <w:t xml:space="preserve"> sa</w:t>
      </w:r>
      <w:r w:rsidRPr="002321AF" w:rsidR="0033201F">
        <w:rPr>
          <w:rFonts w:ascii="Times New Roman" w:hAnsi="Times New Roman"/>
          <w:i w:val="0"/>
          <w:iCs w:val="0"/>
        </w:rPr>
        <w:t xml:space="preserve"> musia </w:t>
      </w:r>
      <w:r w:rsidRPr="002321AF">
        <w:rPr>
          <w:rFonts w:ascii="Times New Roman" w:hAnsi="Times New Roman"/>
          <w:i w:val="0"/>
          <w:iCs w:val="0"/>
        </w:rPr>
        <w:t xml:space="preserve"> spopolni</w:t>
      </w:r>
      <w:r w:rsidRPr="002321AF" w:rsidR="0033201F">
        <w:rPr>
          <w:rFonts w:ascii="Times New Roman" w:hAnsi="Times New Roman"/>
          <w:i w:val="0"/>
          <w:iCs w:val="0"/>
        </w:rPr>
        <w:t>ť</w:t>
      </w:r>
      <w:r w:rsidRPr="002321AF">
        <w:rPr>
          <w:rFonts w:ascii="Times New Roman" w:hAnsi="Times New Roman"/>
          <w:i w:val="0"/>
          <w:iCs w:val="0"/>
        </w:rPr>
        <w:t xml:space="preserve"> v</w:t>
      </w:r>
      <w:r w:rsidRPr="002321AF" w:rsidR="00231DEC">
        <w:rPr>
          <w:rFonts w:ascii="Times New Roman" w:hAnsi="Times New Roman"/>
          <w:i w:val="0"/>
          <w:iCs w:val="0"/>
        </w:rPr>
        <w:t> </w:t>
      </w:r>
      <w:r w:rsidRPr="002321AF">
        <w:rPr>
          <w:rFonts w:ascii="Times New Roman" w:hAnsi="Times New Roman"/>
          <w:i w:val="0"/>
          <w:iCs w:val="0"/>
        </w:rPr>
        <w:t>spaľovni</w:t>
      </w:r>
      <w:r w:rsidRPr="002321AF" w:rsidR="00231DEC">
        <w:rPr>
          <w:rFonts w:ascii="Times New Roman" w:hAnsi="Times New Roman"/>
          <w:i w:val="0"/>
          <w:iCs w:val="0"/>
        </w:rPr>
        <w:t>,</w:t>
      </w:r>
      <w:r w:rsidRPr="002321AF">
        <w:rPr>
          <w:rFonts w:ascii="Times New Roman" w:hAnsi="Times New Roman"/>
          <w:i w:val="0"/>
          <w:iCs w:val="0"/>
        </w:rPr>
        <w:t xml:space="preserve"> ktorá spĺňa požiadavky podľa osobitného predpisu</w:t>
      </w:r>
      <w:r w:rsidRPr="002321AF" w:rsidR="00661C1A">
        <w:rPr>
          <w:rFonts w:ascii="Times New Roman" w:hAnsi="Times New Roman"/>
          <w:i w:val="0"/>
          <w:iCs w:val="0"/>
        </w:rPr>
        <w:t>.</w:t>
      </w:r>
      <w:r>
        <w:rPr>
          <w:rStyle w:val="FootnoteReference"/>
          <w:rFonts w:ascii="Times New Roman" w:hAnsi="Times New Roman"/>
          <w:i w:val="0"/>
          <w:iCs w:val="0"/>
          <w:rtl w:val="0"/>
        </w:rPr>
        <w:footnoteReference w:id="5"/>
      </w:r>
      <w:r w:rsidRPr="002321AF" w:rsidR="00AB57C1">
        <w:rPr>
          <w:rFonts w:ascii="Times New Roman" w:hAnsi="Times New Roman"/>
          <w:i w:val="0"/>
          <w:iCs w:val="0"/>
        </w:rPr>
        <w:t>)</w:t>
      </w:r>
    </w:p>
    <w:p w:rsidR="00FC6E4C" w:rsidRPr="002321AF" w:rsidP="00FC6E4C">
      <w:pPr>
        <w:pStyle w:val="BodyText"/>
        <w:tabs>
          <w:tab w:val="left" w:pos="1260"/>
        </w:tabs>
        <w:bidi w:val="0"/>
        <w:rPr>
          <w:rFonts w:ascii="Times New Roman" w:hAnsi="Times New Roman"/>
          <w:i w:val="0"/>
          <w:iCs w:val="0"/>
        </w:rPr>
      </w:pPr>
    </w:p>
    <w:p w:rsidR="00FC6E4C" w:rsidRPr="002321AF" w:rsidP="00CC3EBB">
      <w:pPr>
        <w:pStyle w:val="BodyText"/>
        <w:numPr>
          <w:numId w:val="4"/>
        </w:numPr>
        <w:tabs>
          <w:tab w:val="clear" w:pos="709"/>
          <w:tab w:val="left" w:pos="720"/>
          <w:tab w:val="left" w:pos="1260"/>
        </w:tabs>
        <w:bidi w:val="0"/>
        <w:ind w:left="0" w:firstLine="720"/>
        <w:rPr>
          <w:rFonts w:ascii="Times New Roman" w:hAnsi="Times New Roman"/>
          <w:i w:val="0"/>
          <w:iCs w:val="0"/>
        </w:rPr>
      </w:pPr>
      <w:r w:rsidRPr="002321AF">
        <w:rPr>
          <w:rFonts w:ascii="Times New Roman" w:hAnsi="Times New Roman"/>
          <w:i w:val="0"/>
          <w:iCs w:val="0"/>
        </w:rPr>
        <w:t xml:space="preserve">Orgány odňaté živým </w:t>
      </w:r>
      <w:r w:rsidRPr="002321AF" w:rsidR="00975A21">
        <w:rPr>
          <w:rFonts w:ascii="Times New Roman" w:hAnsi="Times New Roman"/>
          <w:i w:val="0"/>
          <w:iCs w:val="0"/>
        </w:rPr>
        <w:t xml:space="preserve">darcom </w:t>
      </w:r>
      <w:r w:rsidRPr="002321AF">
        <w:rPr>
          <w:rFonts w:ascii="Times New Roman" w:hAnsi="Times New Roman"/>
          <w:i w:val="0"/>
          <w:iCs w:val="0"/>
        </w:rPr>
        <w:t xml:space="preserve">alebo mŕtvym </w:t>
      </w:r>
      <w:r w:rsidRPr="002321AF" w:rsidR="00975A21">
        <w:rPr>
          <w:rFonts w:ascii="Times New Roman" w:hAnsi="Times New Roman"/>
          <w:i w:val="0"/>
          <w:iCs w:val="0"/>
        </w:rPr>
        <w:t>darcom</w:t>
      </w:r>
      <w:r w:rsidRPr="002321AF">
        <w:rPr>
          <w:rFonts w:ascii="Times New Roman" w:hAnsi="Times New Roman"/>
          <w:i w:val="0"/>
          <w:iCs w:val="0"/>
        </w:rPr>
        <w:t xml:space="preserve">, </w:t>
      </w:r>
      <w:r w:rsidRPr="002321AF" w:rsidR="00975A21">
        <w:rPr>
          <w:rFonts w:ascii="Times New Roman" w:hAnsi="Times New Roman"/>
          <w:i w:val="0"/>
          <w:iCs w:val="0"/>
        </w:rPr>
        <w:t>ktoré</w:t>
      </w:r>
      <w:r w:rsidRPr="002321AF">
        <w:rPr>
          <w:rFonts w:ascii="Times New Roman" w:hAnsi="Times New Roman"/>
          <w:i w:val="0"/>
          <w:iCs w:val="0"/>
        </w:rPr>
        <w:t xml:space="preserve"> sa použili na vedecké, liečebné, preventívne alebo výučbové účely sa </w:t>
      </w:r>
      <w:r w:rsidRPr="002321AF" w:rsidR="00975A21">
        <w:rPr>
          <w:rFonts w:ascii="Times New Roman" w:hAnsi="Times New Roman"/>
          <w:i w:val="0"/>
          <w:iCs w:val="0"/>
        </w:rPr>
        <w:t xml:space="preserve">musia </w:t>
      </w:r>
      <w:r w:rsidRPr="002321AF">
        <w:rPr>
          <w:rFonts w:ascii="Times New Roman" w:hAnsi="Times New Roman"/>
          <w:i w:val="0"/>
          <w:iCs w:val="0"/>
        </w:rPr>
        <w:t>spopolni</w:t>
      </w:r>
      <w:r w:rsidRPr="002321AF" w:rsidR="00975A21">
        <w:rPr>
          <w:rFonts w:ascii="Times New Roman" w:hAnsi="Times New Roman"/>
          <w:i w:val="0"/>
          <w:iCs w:val="0"/>
        </w:rPr>
        <w:t>ť</w:t>
      </w:r>
      <w:r w:rsidRPr="002321AF">
        <w:rPr>
          <w:rFonts w:ascii="Times New Roman" w:hAnsi="Times New Roman"/>
          <w:i w:val="0"/>
          <w:iCs w:val="0"/>
        </w:rPr>
        <w:t xml:space="preserve"> podľa odseku 5.</w:t>
      </w:r>
    </w:p>
    <w:p w:rsidR="00C55F35" w:rsidRPr="002321AF" w:rsidP="00C55F35">
      <w:pPr>
        <w:pStyle w:val="BodyText"/>
        <w:tabs>
          <w:tab w:val="left" w:pos="1260"/>
        </w:tabs>
        <w:bidi w:val="0"/>
        <w:rPr>
          <w:rFonts w:ascii="Times New Roman" w:hAnsi="Times New Roman"/>
          <w:i w:val="0"/>
          <w:iCs w:val="0"/>
        </w:rPr>
      </w:pPr>
    </w:p>
    <w:p w:rsidR="00FC6E4C" w:rsidRPr="002321AF" w:rsidP="00FC6E4C">
      <w:pPr>
        <w:pStyle w:val="BodyText"/>
        <w:numPr>
          <w:numId w:val="4"/>
        </w:numPr>
        <w:tabs>
          <w:tab w:val="clear" w:pos="709"/>
          <w:tab w:val="left" w:pos="720"/>
          <w:tab w:val="left" w:pos="1260"/>
        </w:tabs>
        <w:bidi w:val="0"/>
        <w:ind w:left="0" w:firstLine="720"/>
        <w:rPr>
          <w:rFonts w:ascii="Times New Roman" w:hAnsi="Times New Roman"/>
          <w:i w:val="0"/>
          <w:iCs w:val="0"/>
        </w:rPr>
      </w:pPr>
      <w:r w:rsidRPr="002321AF" w:rsidR="00E82B70">
        <w:rPr>
          <w:rFonts w:ascii="Times New Roman" w:hAnsi="Times New Roman"/>
          <w:i w:val="0"/>
          <w:iCs w:val="0"/>
        </w:rPr>
        <w:t>Poskytovateľ zdravotnej starostlivosti, ktorý poskytuje ústavnú zdravotnú starostlivosť</w:t>
      </w:r>
      <w:r>
        <w:rPr>
          <w:rStyle w:val="FootnoteReference"/>
          <w:rFonts w:ascii="Times New Roman" w:hAnsi="Times New Roman"/>
          <w:i w:val="0"/>
          <w:iCs w:val="0"/>
          <w:rtl w:val="0"/>
        </w:rPr>
        <w:footnoteReference w:id="6"/>
      </w:r>
      <w:r w:rsidRPr="002321AF" w:rsidR="00E82B70">
        <w:rPr>
          <w:rFonts w:ascii="Times New Roman" w:hAnsi="Times New Roman"/>
          <w:i w:val="0"/>
          <w:iCs w:val="0"/>
        </w:rPr>
        <w:t xml:space="preserve">) ( ďalej len „ poskytovateľ zdravotnej starostlivosti“ ) </w:t>
      </w:r>
      <w:r w:rsidRPr="002321AF" w:rsidR="00E82B70">
        <w:rPr>
          <w:rFonts w:ascii="Times New Roman" w:hAnsi="Times New Roman"/>
          <w:b/>
          <w:i w:val="0"/>
          <w:iCs w:val="0"/>
        </w:rPr>
        <w:t xml:space="preserve"> </w:t>
      </w:r>
      <w:r w:rsidRPr="002321AF" w:rsidR="00E82B70">
        <w:rPr>
          <w:rFonts w:ascii="Times New Roman" w:hAnsi="Times New Roman"/>
          <w:i w:val="0"/>
          <w:iCs w:val="0"/>
        </w:rPr>
        <w:t>musí</w:t>
      </w:r>
      <w:r w:rsidRPr="002321AF" w:rsidR="00E82B70">
        <w:rPr>
          <w:rFonts w:ascii="Times New Roman" w:hAnsi="Times New Roman"/>
          <w:b/>
          <w:i w:val="0"/>
          <w:iCs w:val="0"/>
        </w:rPr>
        <w:t xml:space="preserve"> </w:t>
      </w:r>
      <w:r w:rsidRPr="002321AF" w:rsidR="00992C45">
        <w:rPr>
          <w:rFonts w:ascii="Times New Roman" w:hAnsi="Times New Roman"/>
          <w:i w:val="0"/>
          <w:iCs w:val="0"/>
        </w:rPr>
        <w:t>zabezpeč</w:t>
      </w:r>
      <w:r w:rsidRPr="002321AF" w:rsidR="00E82B70">
        <w:rPr>
          <w:rFonts w:ascii="Times New Roman" w:hAnsi="Times New Roman"/>
          <w:i w:val="0"/>
          <w:iCs w:val="0"/>
        </w:rPr>
        <w:t>iť</w:t>
      </w:r>
      <w:r w:rsidRPr="002321AF" w:rsidR="00992C45">
        <w:rPr>
          <w:rFonts w:ascii="Times New Roman" w:hAnsi="Times New Roman"/>
          <w:i w:val="0"/>
          <w:iCs w:val="0"/>
        </w:rPr>
        <w:t xml:space="preserve"> pochovanie ľ</w:t>
      </w:r>
      <w:r w:rsidRPr="002321AF">
        <w:rPr>
          <w:rFonts w:ascii="Times New Roman" w:hAnsi="Times New Roman"/>
          <w:i w:val="0"/>
          <w:iCs w:val="0"/>
        </w:rPr>
        <w:t>udsk</w:t>
      </w:r>
      <w:r w:rsidRPr="002321AF" w:rsidR="00992C45">
        <w:rPr>
          <w:rFonts w:ascii="Times New Roman" w:hAnsi="Times New Roman"/>
          <w:i w:val="0"/>
          <w:iCs w:val="0"/>
        </w:rPr>
        <w:t>ých</w:t>
      </w:r>
      <w:r w:rsidRPr="002321AF">
        <w:rPr>
          <w:rFonts w:ascii="Times New Roman" w:hAnsi="Times New Roman"/>
          <w:i w:val="0"/>
          <w:iCs w:val="0"/>
        </w:rPr>
        <w:t xml:space="preserve"> pozostatk</w:t>
      </w:r>
      <w:r w:rsidRPr="002321AF" w:rsidR="00992C45">
        <w:rPr>
          <w:rFonts w:ascii="Times New Roman" w:hAnsi="Times New Roman"/>
          <w:i w:val="0"/>
          <w:iCs w:val="0"/>
        </w:rPr>
        <w:t>ov</w:t>
      </w:r>
      <w:r w:rsidRPr="002321AF">
        <w:rPr>
          <w:rFonts w:ascii="Times New Roman" w:hAnsi="Times New Roman"/>
          <w:i w:val="0"/>
          <w:iCs w:val="0"/>
        </w:rPr>
        <w:t xml:space="preserve">, ktoré sa použili na vedecké </w:t>
      </w:r>
      <w:r w:rsidRPr="002321AF" w:rsidR="00E82B70">
        <w:rPr>
          <w:rFonts w:ascii="Times New Roman" w:hAnsi="Times New Roman"/>
          <w:i w:val="0"/>
          <w:iCs w:val="0"/>
        </w:rPr>
        <w:t xml:space="preserve"> </w:t>
      </w:r>
      <w:r w:rsidRPr="002321AF">
        <w:rPr>
          <w:rFonts w:ascii="Times New Roman" w:hAnsi="Times New Roman"/>
          <w:i w:val="0"/>
          <w:iCs w:val="0"/>
        </w:rPr>
        <w:t>alebo výučbové účely.</w:t>
      </w:r>
    </w:p>
    <w:p w:rsidR="007B0C56" w:rsidRPr="002321AF" w:rsidP="00EB11CF">
      <w:pPr>
        <w:pStyle w:val="BodyText"/>
        <w:tabs>
          <w:tab w:val="left" w:pos="720"/>
          <w:tab w:val="left" w:pos="1260"/>
        </w:tabs>
        <w:bidi w:val="0"/>
        <w:ind w:firstLine="720"/>
        <w:rPr>
          <w:rFonts w:ascii="Times New Roman" w:hAnsi="Times New Roman"/>
          <w:i w:val="0"/>
          <w:iCs w:val="0"/>
        </w:rPr>
      </w:pPr>
    </w:p>
    <w:p w:rsidR="007B0C56" w:rsidRPr="002321AF" w:rsidP="00EB11CF">
      <w:pPr>
        <w:pStyle w:val="BodyText"/>
        <w:numPr>
          <w:numId w:val="4"/>
        </w:numPr>
        <w:tabs>
          <w:tab w:val="clear" w:pos="709"/>
          <w:tab w:val="left" w:pos="720"/>
          <w:tab w:val="left" w:pos="1260"/>
        </w:tabs>
        <w:bidi w:val="0"/>
        <w:ind w:left="0" w:firstLine="720"/>
        <w:rPr>
          <w:rFonts w:ascii="Times New Roman" w:hAnsi="Times New Roman"/>
          <w:i w:val="0"/>
          <w:iCs w:val="0"/>
        </w:rPr>
      </w:pPr>
      <w:r w:rsidRPr="002321AF">
        <w:rPr>
          <w:rFonts w:ascii="Times New Roman" w:hAnsi="Times New Roman"/>
          <w:i w:val="0"/>
          <w:iCs w:val="0"/>
        </w:rPr>
        <w:t xml:space="preserve">Rodič potrateného alebo predčasne odňatého ľudského plodu môže písomne požiadať </w:t>
      </w:r>
      <w:r w:rsidRPr="002321AF" w:rsidR="000C7CA3">
        <w:rPr>
          <w:rFonts w:ascii="Times New Roman" w:hAnsi="Times New Roman"/>
          <w:i w:val="0"/>
          <w:iCs w:val="0"/>
        </w:rPr>
        <w:t xml:space="preserve">poskytovateľa zdravotnej starostlivosti </w:t>
      </w:r>
      <w:r w:rsidRPr="002321AF">
        <w:rPr>
          <w:rFonts w:ascii="Times New Roman" w:hAnsi="Times New Roman"/>
          <w:bCs/>
          <w:i w:val="0"/>
        </w:rPr>
        <w:t>o </w:t>
      </w:r>
      <w:r w:rsidRPr="002321AF" w:rsidR="00890096">
        <w:rPr>
          <w:rFonts w:ascii="Times New Roman" w:hAnsi="Times New Roman"/>
          <w:bCs/>
          <w:i w:val="0"/>
        </w:rPr>
        <w:t xml:space="preserve"> </w:t>
      </w:r>
      <w:r w:rsidRPr="002321AF">
        <w:rPr>
          <w:rFonts w:ascii="Times New Roman" w:hAnsi="Times New Roman"/>
          <w:bCs/>
          <w:i w:val="0"/>
        </w:rPr>
        <w:t>jeho  vydanie</w:t>
      </w:r>
      <w:r w:rsidRPr="002321AF" w:rsidR="009B130A">
        <w:rPr>
          <w:rFonts w:ascii="Times New Roman" w:hAnsi="Times New Roman"/>
          <w:bCs/>
          <w:i w:val="0"/>
        </w:rPr>
        <w:t xml:space="preserve"> na  pochovanie</w:t>
      </w:r>
      <w:r w:rsidRPr="002321AF">
        <w:rPr>
          <w:rFonts w:ascii="Times New Roman" w:hAnsi="Times New Roman"/>
          <w:i w:val="0"/>
          <w:iCs w:val="0"/>
        </w:rPr>
        <w:t xml:space="preserve">. </w:t>
      </w:r>
    </w:p>
    <w:p w:rsidR="00090E78" w:rsidRPr="002321AF" w:rsidP="00EB11CF">
      <w:pPr>
        <w:pStyle w:val="BodyText"/>
        <w:tabs>
          <w:tab w:val="left" w:pos="720"/>
          <w:tab w:val="left" w:pos="1260"/>
        </w:tabs>
        <w:bidi w:val="0"/>
        <w:ind w:firstLine="720"/>
        <w:rPr>
          <w:rFonts w:ascii="Times New Roman" w:hAnsi="Times New Roman"/>
          <w:i w:val="0"/>
          <w:iCs w:val="0"/>
        </w:rPr>
      </w:pPr>
    </w:p>
    <w:p w:rsidR="005F6423" w:rsidRPr="002321AF" w:rsidP="005F6423">
      <w:pPr>
        <w:pStyle w:val="BodyText2"/>
        <w:tabs>
          <w:tab w:val="left" w:pos="1260"/>
        </w:tabs>
        <w:bidi w:val="0"/>
        <w:spacing w:after="0" w:line="240" w:lineRule="auto"/>
        <w:jc w:val="both"/>
        <w:rPr>
          <w:rFonts w:ascii="Times New Roman" w:hAnsi="Times New Roman"/>
          <w:b/>
        </w:rPr>
      </w:pPr>
    </w:p>
    <w:p w:rsidR="007B0C56" w:rsidRPr="002321AF" w:rsidP="00EB11CF">
      <w:pPr>
        <w:pStyle w:val="BodyText2"/>
        <w:numPr>
          <w:numId w:val="4"/>
        </w:numPr>
        <w:tabs>
          <w:tab w:val="clear" w:pos="709"/>
          <w:tab w:val="left" w:pos="720"/>
          <w:tab w:val="left" w:pos="1260"/>
        </w:tabs>
        <w:bidi w:val="0"/>
        <w:spacing w:after="0" w:line="240" w:lineRule="auto"/>
        <w:ind w:left="0" w:firstLine="720"/>
        <w:jc w:val="both"/>
        <w:rPr>
          <w:rFonts w:ascii="Times New Roman" w:hAnsi="Times New Roman"/>
        </w:rPr>
      </w:pPr>
      <w:r w:rsidRPr="002321AF">
        <w:rPr>
          <w:rFonts w:ascii="Times New Roman" w:hAnsi="Times New Roman"/>
        </w:rPr>
        <w:t xml:space="preserve">Ľudské pozostatky osoby, ktorá bola v čase úmrtia nakazená </w:t>
      </w:r>
      <w:r w:rsidRPr="002321AF" w:rsidR="000720D0">
        <w:rPr>
          <w:rFonts w:ascii="Times New Roman" w:hAnsi="Times New Roman"/>
        </w:rPr>
        <w:t>pravými kiahňami, antraxom (slezinovou sneťou), cholerou, hemoragickými horúčkami alebo inými vysokovirulentnými prenosnými ochoreniami (ďalej len „nebezpečná</w:t>
      </w:r>
      <w:r w:rsidRPr="002321AF" w:rsidR="000720D0">
        <w:rPr>
          <w:rFonts w:ascii="Times New Roman" w:hAnsi="Times New Roman"/>
          <w:bCs/>
        </w:rPr>
        <w:t xml:space="preserve"> </w:t>
      </w:r>
      <w:r w:rsidRPr="002321AF" w:rsidR="000720D0">
        <w:rPr>
          <w:rFonts w:ascii="Times New Roman" w:hAnsi="Times New Roman"/>
        </w:rPr>
        <w:t>choroba“)</w:t>
      </w:r>
      <w:r w:rsidRPr="002321AF">
        <w:rPr>
          <w:rFonts w:ascii="Times New Roman" w:hAnsi="Times New Roman"/>
        </w:rPr>
        <w:t>, sa musia uložiť len do vzduchotesne uzatvárateľnej konečnej rakvy</w:t>
      </w:r>
      <w:r w:rsidRPr="002321AF" w:rsidR="006B6911">
        <w:rPr>
          <w:rFonts w:ascii="Times New Roman" w:hAnsi="Times New Roman"/>
        </w:rPr>
        <w:t xml:space="preserve"> (ďalej len „rakva“)</w:t>
      </w:r>
      <w:r w:rsidRPr="002321AF">
        <w:rPr>
          <w:rFonts w:ascii="Times New Roman" w:hAnsi="Times New Roman"/>
        </w:rPr>
        <w:t xml:space="preserve">  vybavenej nepriepustnou vložkou.</w:t>
      </w:r>
    </w:p>
    <w:p w:rsidR="007B0C56" w:rsidRPr="002321AF" w:rsidP="00EB11CF">
      <w:pPr>
        <w:pStyle w:val="BodyText2"/>
        <w:tabs>
          <w:tab w:val="left" w:pos="720"/>
          <w:tab w:val="left" w:pos="1260"/>
        </w:tabs>
        <w:bidi w:val="0"/>
        <w:spacing w:after="0" w:line="240" w:lineRule="auto"/>
        <w:ind w:firstLine="720"/>
        <w:jc w:val="both"/>
        <w:rPr>
          <w:rFonts w:ascii="Times New Roman" w:hAnsi="Times New Roman"/>
        </w:rPr>
      </w:pPr>
    </w:p>
    <w:p w:rsidR="00F553A5" w:rsidRPr="002321AF" w:rsidP="00EB11CF">
      <w:pPr>
        <w:pStyle w:val="BodyText2"/>
        <w:tabs>
          <w:tab w:val="left" w:pos="720"/>
          <w:tab w:val="left" w:pos="1260"/>
        </w:tabs>
        <w:bidi w:val="0"/>
        <w:spacing w:after="0" w:line="240" w:lineRule="auto"/>
        <w:ind w:firstLine="720"/>
        <w:jc w:val="both"/>
        <w:rPr>
          <w:rFonts w:ascii="Times New Roman" w:hAnsi="Times New Roman"/>
        </w:rPr>
      </w:pPr>
    </w:p>
    <w:p w:rsidR="00F553A5" w:rsidRPr="002321AF" w:rsidP="00EB11CF">
      <w:pPr>
        <w:pStyle w:val="BodyText2"/>
        <w:tabs>
          <w:tab w:val="left" w:pos="720"/>
          <w:tab w:val="left" w:pos="1260"/>
        </w:tabs>
        <w:bidi w:val="0"/>
        <w:spacing w:after="0" w:line="240" w:lineRule="auto"/>
        <w:ind w:firstLine="720"/>
        <w:jc w:val="both"/>
        <w:rPr>
          <w:rFonts w:ascii="Times New Roman" w:hAnsi="Times New Roman"/>
        </w:rPr>
      </w:pPr>
    </w:p>
    <w:p w:rsidR="007B0C56" w:rsidRPr="002321AF" w:rsidP="006B6911">
      <w:pPr>
        <w:pStyle w:val="BodyText2"/>
        <w:numPr>
          <w:numId w:val="4"/>
        </w:numPr>
        <w:tabs>
          <w:tab w:val="clear" w:pos="709"/>
          <w:tab w:val="left" w:pos="720"/>
          <w:tab w:val="left" w:pos="1260"/>
        </w:tabs>
        <w:bidi w:val="0"/>
        <w:spacing w:after="0" w:line="240" w:lineRule="auto"/>
        <w:ind w:left="0" w:firstLine="720"/>
        <w:jc w:val="both"/>
        <w:rPr>
          <w:rFonts w:ascii="Times New Roman" w:hAnsi="Times New Roman"/>
        </w:rPr>
      </w:pPr>
      <w:r w:rsidRPr="002321AF" w:rsidR="00B80DEE">
        <w:rPr>
          <w:rFonts w:ascii="Times New Roman" w:hAnsi="Times New Roman"/>
        </w:rPr>
        <w:t>Ak bol</w:t>
      </w:r>
      <w:r w:rsidRPr="002321AF" w:rsidR="002004E0">
        <w:rPr>
          <w:rFonts w:ascii="Times New Roman" w:hAnsi="Times New Roman"/>
        </w:rPr>
        <w:t>a</w:t>
      </w:r>
      <w:r w:rsidRPr="002321AF" w:rsidR="00B80DEE">
        <w:rPr>
          <w:rFonts w:ascii="Times New Roman" w:hAnsi="Times New Roman"/>
        </w:rPr>
        <w:t xml:space="preserve"> </w:t>
      </w:r>
      <w:r w:rsidRPr="002321AF" w:rsidR="000A7EA2">
        <w:rPr>
          <w:rFonts w:ascii="Times New Roman" w:hAnsi="Times New Roman"/>
        </w:rPr>
        <w:t>osoba</w:t>
      </w:r>
      <w:r w:rsidRPr="002321AF" w:rsidR="00B80DEE">
        <w:rPr>
          <w:rFonts w:ascii="Times New Roman" w:hAnsi="Times New Roman"/>
        </w:rPr>
        <w:t xml:space="preserve"> v čase úmrtia nakazen</w:t>
      </w:r>
      <w:r w:rsidRPr="002321AF" w:rsidR="000A7EA2">
        <w:rPr>
          <w:rFonts w:ascii="Times New Roman" w:hAnsi="Times New Roman"/>
        </w:rPr>
        <w:t>á</w:t>
      </w:r>
      <w:r w:rsidRPr="002321AF" w:rsidR="00B80DEE">
        <w:rPr>
          <w:rFonts w:ascii="Times New Roman" w:hAnsi="Times New Roman"/>
        </w:rPr>
        <w:t xml:space="preserve"> nebezpečnou chorobou l</w:t>
      </w:r>
      <w:r w:rsidRPr="002321AF">
        <w:rPr>
          <w:rFonts w:ascii="Times New Roman" w:hAnsi="Times New Roman"/>
        </w:rPr>
        <w:t>ekár,</w:t>
      </w:r>
      <w:r>
        <w:rPr>
          <w:rStyle w:val="FootnoteReference"/>
          <w:rFonts w:ascii="Times New Roman" w:hAnsi="Times New Roman"/>
          <w:rtl w:val="0"/>
        </w:rPr>
        <w:footnoteReference w:id="7"/>
      </w:r>
      <w:r w:rsidRPr="002321AF" w:rsidR="007E56B3">
        <w:rPr>
          <w:rFonts w:ascii="Times New Roman" w:hAnsi="Times New Roman"/>
        </w:rPr>
        <w:t>)</w:t>
      </w:r>
      <w:r w:rsidRPr="002321AF" w:rsidR="00541333">
        <w:rPr>
          <w:rFonts w:ascii="Times New Roman" w:hAnsi="Times New Roman"/>
        </w:rPr>
        <w:t xml:space="preserve"> </w:t>
      </w:r>
      <w:r w:rsidRPr="002321AF" w:rsidR="00F3769C">
        <w:rPr>
          <w:rFonts w:ascii="Times New Roman" w:hAnsi="Times New Roman"/>
        </w:rPr>
        <w:t>ktorý vykonal prehliadku</w:t>
      </w:r>
      <w:r w:rsidRPr="002321AF">
        <w:rPr>
          <w:rFonts w:ascii="Times New Roman" w:hAnsi="Times New Roman"/>
        </w:rPr>
        <w:t xml:space="preserve"> mŕtveho tela, </w:t>
      </w:r>
      <w:r w:rsidRPr="002321AF" w:rsidR="00022A7D">
        <w:rPr>
          <w:rFonts w:ascii="Times New Roman" w:hAnsi="Times New Roman"/>
        </w:rPr>
        <w:t xml:space="preserve">je povinný </w:t>
      </w:r>
      <w:r w:rsidRPr="002321AF" w:rsidR="00B80DEE">
        <w:rPr>
          <w:rFonts w:ascii="Times New Roman" w:hAnsi="Times New Roman"/>
        </w:rPr>
        <w:t>túto skutočnosť</w:t>
      </w:r>
      <w:r w:rsidRPr="002321AF" w:rsidR="00BC3262">
        <w:rPr>
          <w:rFonts w:ascii="Times New Roman" w:hAnsi="Times New Roman"/>
        </w:rPr>
        <w:t xml:space="preserve"> bezodkladne oznámiť</w:t>
      </w:r>
      <w:r w:rsidRPr="002321AF">
        <w:rPr>
          <w:rFonts w:ascii="Times New Roman" w:hAnsi="Times New Roman"/>
        </w:rPr>
        <w:t xml:space="preserve"> r</w:t>
      </w:r>
      <w:r w:rsidRPr="002321AF">
        <w:rPr>
          <w:rFonts w:ascii="Times New Roman" w:hAnsi="Times New Roman"/>
          <w:iCs/>
        </w:rPr>
        <w:t>egionálnemu úradu ve</w:t>
      </w:r>
      <w:r w:rsidRPr="002321AF" w:rsidR="00541333">
        <w:rPr>
          <w:rFonts w:ascii="Times New Roman" w:hAnsi="Times New Roman"/>
          <w:iCs/>
        </w:rPr>
        <w:t>rejného zdravotníctva</w:t>
      </w:r>
      <w:r>
        <w:rPr>
          <w:rStyle w:val="FootnoteReference"/>
          <w:rFonts w:ascii="Times New Roman" w:hAnsi="Times New Roman"/>
          <w:iCs/>
          <w:rtl w:val="0"/>
        </w:rPr>
        <w:footnoteReference w:id="8"/>
      </w:r>
      <w:r w:rsidRPr="002321AF" w:rsidR="007E56B3">
        <w:rPr>
          <w:rFonts w:ascii="Times New Roman" w:hAnsi="Times New Roman"/>
          <w:iCs/>
        </w:rPr>
        <w:t>)</w:t>
      </w:r>
      <w:r w:rsidRPr="002321AF" w:rsidR="00B80DEE">
        <w:rPr>
          <w:rFonts w:ascii="Times New Roman" w:hAnsi="Times New Roman"/>
        </w:rPr>
        <w:t xml:space="preserve"> telefonicky, elektronickou poštou alebo kuriérom</w:t>
      </w:r>
      <w:r w:rsidRPr="002321AF" w:rsidR="006B6911">
        <w:rPr>
          <w:rFonts w:ascii="Times New Roman" w:hAnsi="Times New Roman"/>
        </w:rPr>
        <w:t>.</w:t>
      </w:r>
      <w:r w:rsidRPr="002321AF" w:rsidR="00B80DEE">
        <w:rPr>
          <w:rFonts w:ascii="Times New Roman" w:hAnsi="Times New Roman"/>
        </w:rPr>
        <w:t xml:space="preserve"> </w:t>
      </w:r>
    </w:p>
    <w:p w:rsidR="006B6911" w:rsidRPr="002321AF" w:rsidP="006B6911">
      <w:pPr>
        <w:pStyle w:val="BodyText2"/>
        <w:tabs>
          <w:tab w:val="left" w:pos="1260"/>
        </w:tabs>
        <w:bidi w:val="0"/>
        <w:spacing w:after="0" w:line="240" w:lineRule="auto"/>
        <w:jc w:val="both"/>
        <w:rPr>
          <w:rFonts w:ascii="Times New Roman" w:hAnsi="Times New Roman"/>
        </w:rPr>
      </w:pPr>
    </w:p>
    <w:p w:rsidR="004D0B3A" w:rsidRPr="002321AF" w:rsidP="00220331">
      <w:pPr>
        <w:pStyle w:val="BodyText2"/>
        <w:numPr>
          <w:numId w:val="4"/>
        </w:numPr>
        <w:tabs>
          <w:tab w:val="clear" w:pos="709"/>
          <w:tab w:val="left" w:pos="720"/>
          <w:tab w:val="left" w:pos="1260"/>
        </w:tabs>
        <w:bidi w:val="0"/>
        <w:spacing w:after="0" w:line="240" w:lineRule="auto"/>
        <w:ind w:left="0" w:firstLine="720"/>
        <w:jc w:val="both"/>
        <w:rPr>
          <w:rFonts w:ascii="Times New Roman" w:hAnsi="Times New Roman"/>
          <w:vertAlign w:val="superscript"/>
        </w:rPr>
      </w:pPr>
      <w:r w:rsidRPr="002321AF" w:rsidR="007B0C56">
        <w:rPr>
          <w:rFonts w:ascii="Times New Roman" w:hAnsi="Times New Roman"/>
        </w:rPr>
        <w:t>Zaobchádzanie s ľudskými pozostatkami pri úmrtí na námornej lodi upravuje osobitný predpis.</w:t>
      </w:r>
      <w:r>
        <w:rPr>
          <w:rStyle w:val="FootnoteReference"/>
          <w:rFonts w:ascii="Times New Roman" w:hAnsi="Times New Roman"/>
          <w:rtl w:val="0"/>
        </w:rPr>
        <w:footnoteReference w:id="9"/>
      </w:r>
      <w:r w:rsidRPr="002321AF" w:rsidR="00012755">
        <w:rPr>
          <w:rFonts w:ascii="Times New Roman" w:hAnsi="Times New Roman"/>
        </w:rPr>
        <w:t>)</w:t>
      </w:r>
    </w:p>
    <w:p w:rsidR="005E1ADB" w:rsidRPr="002321AF" w:rsidP="001C4D8C">
      <w:pPr>
        <w:pStyle w:val="BodyText"/>
        <w:bidi w:val="0"/>
        <w:jc w:val="center"/>
        <w:rPr>
          <w:rFonts w:ascii="Times New Roman" w:hAnsi="Times New Roman"/>
          <w:b/>
          <w:bCs/>
          <w:i w:val="0"/>
          <w:iCs w:val="0"/>
        </w:rPr>
      </w:pPr>
    </w:p>
    <w:p w:rsidR="001C4D8C" w:rsidRPr="002321AF" w:rsidP="001C4D8C">
      <w:pPr>
        <w:pStyle w:val="BodyText"/>
        <w:bidi w:val="0"/>
        <w:jc w:val="center"/>
        <w:rPr>
          <w:rFonts w:ascii="Times New Roman" w:hAnsi="Times New Roman"/>
          <w:b/>
          <w:bCs/>
          <w:i w:val="0"/>
          <w:iCs w:val="0"/>
        </w:rPr>
      </w:pPr>
      <w:r w:rsidRPr="002321AF">
        <w:rPr>
          <w:rFonts w:ascii="Times New Roman" w:hAnsi="Times New Roman"/>
          <w:b/>
          <w:bCs/>
          <w:i w:val="0"/>
          <w:iCs w:val="0"/>
        </w:rPr>
        <w:t>§ 4</w:t>
      </w:r>
    </w:p>
    <w:p w:rsidR="001C4D8C" w:rsidRPr="002321AF" w:rsidP="001C4D8C">
      <w:pPr>
        <w:pStyle w:val="BodyText"/>
        <w:bidi w:val="0"/>
        <w:jc w:val="center"/>
        <w:rPr>
          <w:rFonts w:ascii="Times New Roman" w:hAnsi="Times New Roman"/>
          <w:b/>
          <w:bCs/>
          <w:i w:val="0"/>
          <w:iCs w:val="0"/>
        </w:rPr>
      </w:pPr>
    </w:p>
    <w:p w:rsidR="001C4D8C" w:rsidRPr="002321AF" w:rsidP="00D47D0B">
      <w:pPr>
        <w:numPr>
          <w:numId w:val="65"/>
        </w:numPr>
        <w:bidi w:val="0"/>
        <w:jc w:val="both"/>
        <w:rPr>
          <w:rFonts w:ascii="Times New Roman" w:hAnsi="Times New Roman"/>
        </w:rPr>
      </w:pPr>
      <w:r w:rsidRPr="002321AF">
        <w:rPr>
          <w:rFonts w:ascii="Times New Roman" w:hAnsi="Times New Roman"/>
        </w:rPr>
        <w:t xml:space="preserve">Pri zaobchádzaní s ľudskými pozostatkami a s ľudskými ostatkami je zakázané: </w:t>
      </w:r>
    </w:p>
    <w:p w:rsidR="001C4D8C" w:rsidRPr="002321AF" w:rsidP="003A6F5E">
      <w:pPr>
        <w:numPr>
          <w:numId w:val="5"/>
        </w:numPr>
        <w:tabs>
          <w:tab w:val="num" w:pos="360"/>
          <w:tab w:val="clear" w:pos="900"/>
        </w:tabs>
        <w:bidi w:val="0"/>
        <w:ind w:left="360"/>
        <w:jc w:val="both"/>
        <w:rPr>
          <w:rFonts w:ascii="Times New Roman" w:hAnsi="Times New Roman"/>
        </w:rPr>
      </w:pPr>
      <w:r w:rsidRPr="002321AF">
        <w:rPr>
          <w:rFonts w:ascii="Times New Roman" w:hAnsi="Times New Roman"/>
        </w:rPr>
        <w:t>upravovať ľudské pozostatky, konzervovať alebo balzamovať ľudské pozostatky osoby, alebo exhumovať ľudské ostatky osoby, ktorá bola v čase úmrtia nakazená nebezpečn</w:t>
      </w:r>
      <w:r w:rsidRPr="002321AF" w:rsidR="00212494">
        <w:rPr>
          <w:rFonts w:ascii="Times New Roman" w:hAnsi="Times New Roman"/>
        </w:rPr>
        <w:t>ou</w:t>
      </w:r>
      <w:r w:rsidRPr="002321AF">
        <w:rPr>
          <w:rFonts w:ascii="Times New Roman" w:hAnsi="Times New Roman"/>
          <w:bCs/>
        </w:rPr>
        <w:t xml:space="preserve"> </w:t>
      </w:r>
      <w:r w:rsidRPr="002321AF">
        <w:rPr>
          <w:rFonts w:ascii="Times New Roman" w:hAnsi="Times New Roman"/>
        </w:rPr>
        <w:t>chorob</w:t>
      </w:r>
      <w:r w:rsidRPr="002321AF" w:rsidR="00212494">
        <w:rPr>
          <w:rFonts w:ascii="Times New Roman" w:hAnsi="Times New Roman"/>
        </w:rPr>
        <w:t>ou</w:t>
      </w:r>
      <w:r w:rsidRPr="002321AF">
        <w:rPr>
          <w:rFonts w:ascii="Times New Roman" w:hAnsi="Times New Roman"/>
        </w:rPr>
        <w:t xml:space="preserve">; dokladom, ktorým sa preukáže, že </w:t>
      </w:r>
      <w:r w:rsidRPr="002321AF" w:rsidR="006F7760">
        <w:rPr>
          <w:rFonts w:ascii="Times New Roman" w:hAnsi="Times New Roman"/>
        </w:rPr>
        <w:t xml:space="preserve">osoba </w:t>
      </w:r>
      <w:r w:rsidRPr="002321AF" w:rsidR="008C1A00">
        <w:rPr>
          <w:rFonts w:ascii="Times New Roman" w:hAnsi="Times New Roman"/>
        </w:rPr>
        <w:t>bol</w:t>
      </w:r>
      <w:r w:rsidRPr="002321AF" w:rsidR="006F7760">
        <w:rPr>
          <w:rFonts w:ascii="Times New Roman" w:hAnsi="Times New Roman"/>
        </w:rPr>
        <w:t>a</w:t>
      </w:r>
      <w:r w:rsidRPr="002321AF" w:rsidR="008C1A00">
        <w:rPr>
          <w:rFonts w:ascii="Times New Roman" w:hAnsi="Times New Roman"/>
        </w:rPr>
        <w:t xml:space="preserve"> </w:t>
      </w:r>
      <w:r w:rsidRPr="002321AF">
        <w:rPr>
          <w:rFonts w:ascii="Times New Roman" w:hAnsi="Times New Roman"/>
        </w:rPr>
        <w:t>v čase úmrtia nakazen</w:t>
      </w:r>
      <w:r w:rsidRPr="002321AF" w:rsidR="002754E4">
        <w:rPr>
          <w:rFonts w:ascii="Times New Roman" w:hAnsi="Times New Roman"/>
        </w:rPr>
        <w:t>á</w:t>
      </w:r>
      <w:r w:rsidRPr="002321AF">
        <w:rPr>
          <w:rFonts w:ascii="Times New Roman" w:hAnsi="Times New Roman"/>
        </w:rPr>
        <w:t xml:space="preserve"> nebezpečnou chorobou, je list o prehliadke mŕtveho a štatistické hlásenie o úmrtí, </w:t>
      </w:r>
    </w:p>
    <w:p w:rsidR="001C4D8C" w:rsidRPr="002321AF" w:rsidP="003A6F5E">
      <w:pPr>
        <w:numPr>
          <w:numId w:val="5"/>
        </w:numPr>
        <w:tabs>
          <w:tab w:val="num" w:pos="360"/>
          <w:tab w:val="clear" w:pos="900"/>
        </w:tabs>
        <w:bidi w:val="0"/>
        <w:ind w:left="360"/>
        <w:jc w:val="both"/>
        <w:rPr>
          <w:rFonts w:ascii="Times New Roman" w:hAnsi="Times New Roman"/>
          <w:bCs/>
          <w:iCs/>
        </w:rPr>
      </w:pPr>
      <w:r w:rsidRPr="002321AF" w:rsidR="008C1A00">
        <w:rPr>
          <w:rFonts w:ascii="Times New Roman" w:hAnsi="Times New Roman"/>
        </w:rPr>
        <w:t>vystavi</w:t>
      </w:r>
      <w:r w:rsidRPr="002321AF">
        <w:rPr>
          <w:rFonts w:ascii="Times New Roman" w:hAnsi="Times New Roman"/>
        </w:rPr>
        <w:t xml:space="preserve">ť ľudské pozostatky pred </w:t>
      </w:r>
      <w:r w:rsidRPr="002321AF" w:rsidR="008C1A00">
        <w:rPr>
          <w:rFonts w:ascii="Times New Roman" w:hAnsi="Times New Roman"/>
        </w:rPr>
        <w:t xml:space="preserve">ich </w:t>
      </w:r>
      <w:r w:rsidRPr="002321AF">
        <w:rPr>
          <w:rFonts w:ascii="Times New Roman" w:hAnsi="Times New Roman"/>
        </w:rPr>
        <w:t>pochovaním v otvorenej rakve</w:t>
      </w:r>
      <w:r w:rsidRPr="002321AF" w:rsidR="00D53F5A">
        <w:rPr>
          <w:rFonts w:ascii="Times New Roman" w:hAnsi="Times New Roman"/>
        </w:rPr>
        <w:t>,</w:t>
      </w:r>
      <w:r w:rsidRPr="002321AF" w:rsidR="00BC3262">
        <w:rPr>
          <w:rFonts w:ascii="Times New Roman" w:hAnsi="Times New Roman"/>
        </w:rPr>
        <w:t xml:space="preserve"> ak uplynuli viac ako tri dni od úmrtia a</w:t>
      </w:r>
      <w:r w:rsidRPr="002321AF">
        <w:rPr>
          <w:rFonts w:ascii="Times New Roman" w:hAnsi="Times New Roman"/>
        </w:rPr>
        <w:t xml:space="preserve"> neboli uložené v chladiacom zariadení</w:t>
      </w:r>
      <w:r w:rsidRPr="002321AF">
        <w:rPr>
          <w:rFonts w:ascii="Times New Roman" w:hAnsi="Times New Roman"/>
          <w:iCs/>
        </w:rPr>
        <w:t>,</w:t>
      </w:r>
    </w:p>
    <w:p w:rsidR="001C4D8C" w:rsidRPr="002321AF" w:rsidP="003A6F5E">
      <w:pPr>
        <w:pStyle w:val="BodyText2"/>
        <w:numPr>
          <w:numId w:val="5"/>
        </w:numPr>
        <w:tabs>
          <w:tab w:val="num" w:pos="360"/>
          <w:tab w:val="clear" w:pos="900"/>
        </w:tabs>
        <w:bidi w:val="0"/>
        <w:spacing w:after="0" w:line="240" w:lineRule="auto"/>
        <w:ind w:left="360"/>
        <w:jc w:val="both"/>
        <w:rPr>
          <w:rFonts w:ascii="Times New Roman" w:hAnsi="Times New Roman"/>
        </w:rPr>
      </w:pPr>
      <w:r w:rsidRPr="002321AF" w:rsidR="008C1A00">
        <w:rPr>
          <w:rFonts w:ascii="Times New Roman" w:hAnsi="Times New Roman"/>
        </w:rPr>
        <w:t>vystavi</w:t>
      </w:r>
      <w:r w:rsidRPr="002321AF">
        <w:rPr>
          <w:rFonts w:ascii="Times New Roman" w:hAnsi="Times New Roman"/>
        </w:rPr>
        <w:t xml:space="preserve">ť konzervované alebo balzamované ľudské pozostatky pred </w:t>
      </w:r>
      <w:r w:rsidRPr="002321AF" w:rsidR="00D53F5A">
        <w:rPr>
          <w:rFonts w:ascii="Times New Roman" w:hAnsi="Times New Roman"/>
        </w:rPr>
        <w:t xml:space="preserve">ich </w:t>
      </w:r>
      <w:r w:rsidRPr="002321AF">
        <w:rPr>
          <w:rFonts w:ascii="Times New Roman" w:hAnsi="Times New Roman"/>
        </w:rPr>
        <w:t>pochovaním v rozpore s podmienkami určenými osobou, ktorá konzerváciu alebo balzamovanie vykonala,</w:t>
      </w:r>
    </w:p>
    <w:p w:rsidR="001C4D8C" w:rsidRPr="002321AF" w:rsidP="003A6F5E">
      <w:pPr>
        <w:pStyle w:val="BodyText2"/>
        <w:numPr>
          <w:numId w:val="5"/>
        </w:numPr>
        <w:tabs>
          <w:tab w:val="num" w:pos="360"/>
          <w:tab w:val="clear" w:pos="900"/>
        </w:tabs>
        <w:bidi w:val="0"/>
        <w:spacing w:after="0" w:line="240" w:lineRule="auto"/>
        <w:ind w:left="360"/>
        <w:jc w:val="both"/>
        <w:rPr>
          <w:rFonts w:ascii="Times New Roman" w:hAnsi="Times New Roman"/>
        </w:rPr>
      </w:pPr>
      <w:r w:rsidRPr="002321AF">
        <w:rPr>
          <w:rFonts w:ascii="Times New Roman" w:hAnsi="Times New Roman"/>
        </w:rPr>
        <w:t>zaobchádzať s ľudskými pozostatkami a s ľudskými ostatkami, ktoré sú kontaminované rádioaktívnymi látkami v rozpore s požiadavkami na radiačnú ochranu podľa osobitného predpisu,</w:t>
      </w:r>
      <w:r>
        <w:rPr>
          <w:rStyle w:val="FootnoteReference"/>
          <w:rFonts w:ascii="Times New Roman" w:hAnsi="Times New Roman"/>
          <w:rtl w:val="0"/>
        </w:rPr>
        <w:footnoteReference w:id="10"/>
      </w:r>
      <w:r w:rsidRPr="002321AF" w:rsidR="001D6BF7">
        <w:rPr>
          <w:rFonts w:ascii="Times New Roman" w:hAnsi="Times New Roman"/>
        </w:rPr>
        <w:t>)</w:t>
      </w:r>
    </w:p>
    <w:p w:rsidR="001C4D8C" w:rsidRPr="002321AF" w:rsidP="003A6F5E">
      <w:pPr>
        <w:pStyle w:val="BodyText2"/>
        <w:numPr>
          <w:numId w:val="5"/>
        </w:numPr>
        <w:tabs>
          <w:tab w:val="num" w:pos="360"/>
          <w:tab w:val="clear" w:pos="900"/>
        </w:tabs>
        <w:bidi w:val="0"/>
        <w:spacing w:after="0" w:line="240" w:lineRule="auto"/>
        <w:ind w:left="360"/>
        <w:jc w:val="both"/>
        <w:rPr>
          <w:rFonts w:ascii="Times New Roman" w:hAnsi="Times New Roman"/>
        </w:rPr>
      </w:pPr>
      <w:r w:rsidRPr="002321AF">
        <w:rPr>
          <w:rFonts w:ascii="Times New Roman" w:hAnsi="Times New Roman"/>
          <w:iCs/>
        </w:rPr>
        <w:t>spopolniť ľudské pozostatky osoby</w:t>
      </w:r>
      <w:r w:rsidRPr="002321AF">
        <w:rPr>
          <w:rFonts w:ascii="Times New Roman" w:hAnsi="Times New Roman"/>
        </w:rPr>
        <w:t>, ktorej totožnosť sa nezistila</w:t>
      </w:r>
      <w:r w:rsidRPr="002321AF" w:rsidR="00884DE8">
        <w:rPr>
          <w:rFonts w:ascii="Times New Roman" w:hAnsi="Times New Roman"/>
        </w:rPr>
        <w:t>,</w:t>
      </w:r>
    </w:p>
    <w:p w:rsidR="001C4D8C" w:rsidRPr="002321AF" w:rsidP="003A6F5E">
      <w:pPr>
        <w:pStyle w:val="BodyText2"/>
        <w:numPr>
          <w:numId w:val="5"/>
        </w:numPr>
        <w:tabs>
          <w:tab w:val="num" w:pos="360"/>
          <w:tab w:val="clear" w:pos="900"/>
        </w:tabs>
        <w:bidi w:val="0"/>
        <w:spacing w:after="0" w:line="240" w:lineRule="auto"/>
        <w:ind w:left="360"/>
        <w:jc w:val="both"/>
        <w:rPr>
          <w:rFonts w:ascii="Times New Roman" w:hAnsi="Times New Roman"/>
          <w:bCs/>
          <w:iCs/>
        </w:rPr>
      </w:pPr>
      <w:r w:rsidRPr="002321AF">
        <w:rPr>
          <w:rFonts w:ascii="Times New Roman" w:hAnsi="Times New Roman"/>
        </w:rPr>
        <w:t>zaobchádzať s ľudskými pozostatkami alebo s ľudskými ostatkami spôsobom, ktorý sa dotýka dôstojnosti mŕtveho, etického cítenia pozostalých alebo verejnosti.</w:t>
      </w:r>
    </w:p>
    <w:p w:rsidR="006F7760" w:rsidRPr="002321AF" w:rsidP="006F7760">
      <w:pPr>
        <w:pStyle w:val="BodyText2"/>
        <w:bidi w:val="0"/>
        <w:spacing w:after="0" w:line="240" w:lineRule="auto"/>
        <w:jc w:val="both"/>
        <w:rPr>
          <w:rFonts w:ascii="Times New Roman" w:hAnsi="Times New Roman"/>
        </w:rPr>
      </w:pPr>
    </w:p>
    <w:p w:rsidR="006F7760" w:rsidRPr="002321AF" w:rsidP="006F7760">
      <w:pPr>
        <w:pStyle w:val="BodyText2"/>
        <w:bidi w:val="0"/>
        <w:spacing w:after="0" w:line="240" w:lineRule="auto"/>
        <w:jc w:val="both"/>
        <w:rPr>
          <w:rFonts w:ascii="Times New Roman" w:hAnsi="Times New Roman"/>
        </w:rPr>
      </w:pPr>
    </w:p>
    <w:p w:rsidR="006F7760" w:rsidRPr="002321AF" w:rsidP="00EC134D">
      <w:pPr>
        <w:pStyle w:val="BodyText2"/>
        <w:numPr>
          <w:ilvl w:val="1"/>
          <w:numId w:val="5"/>
        </w:numPr>
        <w:tabs>
          <w:tab w:val="clear" w:pos="1440"/>
        </w:tabs>
        <w:bidi w:val="0"/>
        <w:spacing w:after="0" w:line="240" w:lineRule="auto"/>
        <w:ind w:left="0" w:firstLine="720"/>
        <w:jc w:val="both"/>
        <w:rPr>
          <w:rFonts w:ascii="Times New Roman" w:hAnsi="Times New Roman"/>
          <w:bCs/>
          <w:iCs/>
          <w:sz w:val="28"/>
          <w:u w:val="single"/>
        </w:rPr>
      </w:pPr>
      <w:r w:rsidRPr="002321AF" w:rsidR="00AB14C9">
        <w:rPr>
          <w:rFonts w:ascii="Times New Roman" w:hAnsi="Times New Roman"/>
        </w:rPr>
        <w:t>Zakázané je p</w:t>
      </w:r>
      <w:r w:rsidRPr="002321AF" w:rsidR="00EC134D">
        <w:rPr>
          <w:rFonts w:ascii="Times New Roman" w:hAnsi="Times New Roman"/>
        </w:rPr>
        <w:t>onúkať</w:t>
      </w:r>
      <w:r w:rsidRPr="002321AF" w:rsidR="00AB14C9">
        <w:rPr>
          <w:rFonts w:ascii="Times New Roman" w:hAnsi="Times New Roman"/>
        </w:rPr>
        <w:t>,</w:t>
      </w:r>
      <w:r w:rsidRPr="002321AF" w:rsidR="00EC134D">
        <w:rPr>
          <w:rFonts w:ascii="Times New Roman" w:hAnsi="Times New Roman"/>
        </w:rPr>
        <w:t xml:space="preserve">  propagovať</w:t>
      </w:r>
      <w:r w:rsidRPr="002321AF" w:rsidR="00AB14C9">
        <w:rPr>
          <w:rFonts w:ascii="Times New Roman" w:hAnsi="Times New Roman"/>
        </w:rPr>
        <w:t xml:space="preserve"> a informovať o</w:t>
      </w:r>
      <w:r w:rsidRPr="002321AF" w:rsidR="00EC134D">
        <w:rPr>
          <w:rFonts w:ascii="Times New Roman" w:hAnsi="Times New Roman"/>
        </w:rPr>
        <w:t xml:space="preserve"> pohrebn</w:t>
      </w:r>
      <w:r w:rsidRPr="002321AF" w:rsidR="00AB14C9">
        <w:rPr>
          <w:rFonts w:ascii="Times New Roman" w:hAnsi="Times New Roman"/>
        </w:rPr>
        <w:t>ých</w:t>
      </w:r>
      <w:r w:rsidRPr="002321AF" w:rsidR="00EC134D">
        <w:rPr>
          <w:rFonts w:ascii="Times New Roman" w:hAnsi="Times New Roman"/>
        </w:rPr>
        <w:t xml:space="preserve"> služb</w:t>
      </w:r>
      <w:r w:rsidRPr="002321AF" w:rsidR="00AB14C9">
        <w:rPr>
          <w:rFonts w:ascii="Times New Roman" w:hAnsi="Times New Roman"/>
        </w:rPr>
        <w:t>ách</w:t>
      </w:r>
      <w:r w:rsidRPr="002321AF" w:rsidR="00EC134D">
        <w:rPr>
          <w:rFonts w:ascii="Times New Roman" w:hAnsi="Times New Roman"/>
        </w:rPr>
        <w:t xml:space="preserve"> v zdravotníckom </w:t>
      </w:r>
      <w:r w:rsidRPr="002321AF" w:rsidR="00EC134D">
        <w:rPr>
          <w:rFonts w:ascii="Times New Roman" w:hAnsi="Times New Roman"/>
          <w:bCs/>
        </w:rPr>
        <w:t xml:space="preserve">zariadení, </w:t>
      </w:r>
      <w:r w:rsidRPr="002321AF" w:rsidR="00EC134D">
        <w:rPr>
          <w:rFonts w:ascii="Times New Roman" w:hAnsi="Times New Roman"/>
        </w:rPr>
        <w:t>ktoré poskytuje ústavnú zdravotnú starostlivosť</w:t>
      </w:r>
      <w:r>
        <w:rPr>
          <w:rStyle w:val="FootnoteReference"/>
          <w:rFonts w:ascii="Times New Roman" w:hAnsi="Times New Roman"/>
          <w:iCs/>
          <w:rtl w:val="0"/>
        </w:rPr>
        <w:footnoteReference w:id="11"/>
      </w:r>
      <w:r w:rsidRPr="002321AF" w:rsidR="00EC134D">
        <w:rPr>
          <w:rFonts w:ascii="Times New Roman" w:hAnsi="Times New Roman"/>
        </w:rPr>
        <w:t>) (ďalej len „zdravotnícke zariadenie“),</w:t>
      </w:r>
      <w:r w:rsidRPr="002321AF" w:rsidR="00AB14C9">
        <w:rPr>
          <w:rFonts w:ascii="Times New Roman" w:hAnsi="Times New Roman"/>
        </w:rPr>
        <w:t xml:space="preserve"> </w:t>
      </w:r>
      <w:r w:rsidRPr="002321AF" w:rsidR="00666281">
        <w:rPr>
          <w:rFonts w:ascii="Times New Roman" w:hAnsi="Times New Roman"/>
        </w:rPr>
        <w:t>v  zariadení sociálnych služieb s celoročným pobytom</w:t>
      </w:r>
      <w:r>
        <w:rPr>
          <w:rStyle w:val="FootnoteReference"/>
          <w:rFonts w:ascii="Times New Roman" w:hAnsi="Times New Roman"/>
          <w:rtl w:val="0"/>
        </w:rPr>
        <w:footnoteReference w:id="12"/>
      </w:r>
      <w:r w:rsidRPr="002321AF" w:rsidR="00D90B77">
        <w:rPr>
          <w:rFonts w:ascii="Times New Roman" w:hAnsi="Times New Roman"/>
        </w:rPr>
        <w:t>)</w:t>
      </w:r>
      <w:r w:rsidRPr="002321AF" w:rsidR="003D2019">
        <w:rPr>
          <w:rFonts w:ascii="Times New Roman" w:hAnsi="Times New Roman"/>
        </w:rPr>
        <w:t xml:space="preserve"> (ďalej len „zariadenie sociálnych služieb“)</w:t>
      </w:r>
      <w:r w:rsidRPr="002321AF" w:rsidR="008E5315">
        <w:rPr>
          <w:rFonts w:ascii="Times New Roman" w:hAnsi="Times New Roman"/>
          <w:iCs/>
        </w:rPr>
        <w:t>,</w:t>
      </w:r>
      <w:r w:rsidRPr="002321AF">
        <w:rPr>
          <w:rFonts w:ascii="Times New Roman" w:hAnsi="Times New Roman"/>
          <w:iCs/>
        </w:rPr>
        <w:t xml:space="preserve">  na </w:t>
      </w:r>
      <w:r w:rsidRPr="002321AF" w:rsidR="006F7DCE">
        <w:rPr>
          <w:rFonts w:ascii="Times New Roman" w:hAnsi="Times New Roman"/>
          <w:iCs/>
        </w:rPr>
        <w:t xml:space="preserve">patologicko-anatomickom pracovisku a na pracovisku súdneho lekárstva </w:t>
      </w:r>
      <w:r w:rsidRPr="002321AF">
        <w:rPr>
          <w:rFonts w:ascii="Times New Roman" w:hAnsi="Times New Roman"/>
          <w:iCs/>
        </w:rPr>
        <w:t>Úradu pre dohľad nad zdravotnou starostlivosťou</w:t>
      </w:r>
      <w:r>
        <w:rPr>
          <w:rStyle w:val="FootnoteReference"/>
          <w:rFonts w:ascii="Times New Roman" w:hAnsi="Times New Roman"/>
          <w:iCs/>
          <w:rtl w:val="0"/>
        </w:rPr>
        <w:footnoteReference w:id="13"/>
      </w:r>
      <w:r w:rsidRPr="002321AF" w:rsidR="001C1E93">
        <w:rPr>
          <w:rFonts w:ascii="Times New Roman" w:hAnsi="Times New Roman"/>
          <w:iCs/>
        </w:rPr>
        <w:t>)</w:t>
      </w:r>
      <w:r w:rsidRPr="002321AF">
        <w:rPr>
          <w:rFonts w:ascii="Times New Roman" w:hAnsi="Times New Roman"/>
          <w:iCs/>
        </w:rPr>
        <w:t xml:space="preserve"> (ďalej len „</w:t>
      </w:r>
      <w:r w:rsidRPr="002321AF" w:rsidR="006F7DCE">
        <w:rPr>
          <w:rFonts w:ascii="Times New Roman" w:hAnsi="Times New Roman"/>
          <w:iCs/>
        </w:rPr>
        <w:t>pracovisko ú</w:t>
      </w:r>
      <w:r w:rsidRPr="002321AF">
        <w:rPr>
          <w:rFonts w:ascii="Times New Roman" w:hAnsi="Times New Roman"/>
          <w:iCs/>
        </w:rPr>
        <w:t>rad</w:t>
      </w:r>
      <w:r w:rsidRPr="002321AF" w:rsidR="006F7DCE">
        <w:rPr>
          <w:rFonts w:ascii="Times New Roman" w:hAnsi="Times New Roman"/>
          <w:iCs/>
        </w:rPr>
        <w:t>u pre dohľad</w:t>
      </w:r>
      <w:r w:rsidRPr="002321AF">
        <w:rPr>
          <w:rFonts w:ascii="Times New Roman" w:hAnsi="Times New Roman"/>
          <w:iCs/>
        </w:rPr>
        <w:t>“)</w:t>
      </w:r>
      <w:r w:rsidRPr="002321AF" w:rsidR="00DA021E">
        <w:rPr>
          <w:rFonts w:ascii="Times New Roman" w:hAnsi="Times New Roman"/>
          <w:iCs/>
        </w:rPr>
        <w:t xml:space="preserve"> a  v  ich areáloch</w:t>
      </w:r>
      <w:r w:rsidRPr="002321AF" w:rsidR="000E46AC">
        <w:rPr>
          <w:rFonts w:ascii="Times New Roman" w:hAnsi="Times New Roman"/>
          <w:iCs/>
        </w:rPr>
        <w:t>.</w:t>
      </w:r>
    </w:p>
    <w:p w:rsidR="006F7760" w:rsidRPr="002321AF" w:rsidP="00D47D0B">
      <w:pPr>
        <w:pStyle w:val="BodyText2"/>
        <w:bidi w:val="0"/>
        <w:spacing w:after="0" w:line="240" w:lineRule="auto"/>
        <w:jc w:val="both"/>
        <w:rPr>
          <w:rFonts w:ascii="Times New Roman" w:hAnsi="Times New Roman"/>
        </w:rPr>
      </w:pPr>
    </w:p>
    <w:p w:rsidR="006F7760" w:rsidRPr="002321AF" w:rsidP="006F7760">
      <w:pPr>
        <w:pStyle w:val="BodyText2"/>
        <w:bidi w:val="0"/>
        <w:spacing w:after="0" w:line="240" w:lineRule="auto"/>
        <w:jc w:val="both"/>
        <w:rPr>
          <w:rFonts w:ascii="Times New Roman" w:hAnsi="Times New Roman"/>
          <w:bCs/>
          <w:iCs/>
        </w:rPr>
      </w:pPr>
    </w:p>
    <w:p w:rsidR="000E46AC" w:rsidRPr="002321AF" w:rsidP="000E46AC">
      <w:pPr>
        <w:bidi w:val="0"/>
        <w:jc w:val="center"/>
        <w:rPr>
          <w:rFonts w:ascii="Times New Roman" w:hAnsi="Times New Roman"/>
          <w:b/>
          <w:bCs/>
        </w:rPr>
      </w:pPr>
      <w:r w:rsidRPr="002321AF">
        <w:rPr>
          <w:rFonts w:ascii="Times New Roman" w:hAnsi="Times New Roman"/>
          <w:b/>
          <w:bCs/>
        </w:rPr>
        <w:t>§ 5</w:t>
      </w:r>
    </w:p>
    <w:p w:rsidR="000E46AC" w:rsidRPr="002321AF" w:rsidP="000E46AC">
      <w:pPr>
        <w:bidi w:val="0"/>
        <w:jc w:val="both"/>
        <w:rPr>
          <w:rFonts w:ascii="Times New Roman" w:hAnsi="Times New Roman"/>
          <w:b/>
          <w:bCs/>
          <w:sz w:val="28"/>
        </w:rPr>
      </w:pPr>
    </w:p>
    <w:p w:rsidR="000E46AC" w:rsidRPr="002321AF" w:rsidP="000E46AC">
      <w:pPr>
        <w:pStyle w:val="BodyText2"/>
        <w:tabs>
          <w:tab w:val="left" w:pos="1259"/>
          <w:tab w:val="left" w:pos="1440"/>
        </w:tabs>
        <w:bidi w:val="0"/>
        <w:spacing w:after="0" w:line="240" w:lineRule="auto"/>
        <w:ind w:firstLine="720"/>
        <w:jc w:val="both"/>
        <w:rPr>
          <w:rFonts w:ascii="Times New Roman" w:hAnsi="Times New Roman"/>
        </w:rPr>
      </w:pPr>
      <w:r w:rsidRPr="002321AF">
        <w:rPr>
          <w:rFonts w:ascii="Times New Roman" w:hAnsi="Times New Roman"/>
        </w:rPr>
        <w:t>(1)</w:t>
        <w:tab/>
      </w:r>
      <w:r w:rsidRPr="002321AF">
        <w:rPr>
          <w:rFonts w:ascii="Times New Roman" w:hAnsi="Times New Roman"/>
          <w:bCs/>
        </w:rPr>
        <w:t>Poskytovateľ zdravotnej starostlivosti a</w:t>
      </w:r>
      <w:r w:rsidRPr="002321AF" w:rsidR="005B4F77">
        <w:rPr>
          <w:rFonts w:ascii="Times New Roman" w:hAnsi="Times New Roman"/>
          <w:bCs/>
        </w:rPr>
        <w:t xml:space="preserve"> </w:t>
      </w:r>
      <w:r w:rsidRPr="002321AF" w:rsidR="00916879">
        <w:rPr>
          <w:rFonts w:ascii="Times New Roman" w:hAnsi="Times New Roman"/>
          <w:bCs/>
        </w:rPr>
        <w:t xml:space="preserve"> poskytovateľ </w:t>
      </w:r>
      <w:r w:rsidRPr="002321AF">
        <w:rPr>
          <w:rFonts w:ascii="Times New Roman" w:hAnsi="Times New Roman"/>
          <w:bCs/>
        </w:rPr>
        <w:t>sociáln</w:t>
      </w:r>
      <w:r w:rsidRPr="002321AF" w:rsidR="00916879">
        <w:rPr>
          <w:rFonts w:ascii="Times New Roman" w:hAnsi="Times New Roman"/>
          <w:bCs/>
        </w:rPr>
        <w:t>ej</w:t>
      </w:r>
      <w:r w:rsidRPr="002321AF">
        <w:rPr>
          <w:rFonts w:ascii="Times New Roman" w:hAnsi="Times New Roman"/>
          <w:bCs/>
        </w:rPr>
        <w:t xml:space="preserve"> služ</w:t>
      </w:r>
      <w:r w:rsidRPr="002321AF" w:rsidR="00916879">
        <w:rPr>
          <w:rFonts w:ascii="Times New Roman" w:hAnsi="Times New Roman"/>
          <w:bCs/>
        </w:rPr>
        <w:t>by v zariadení sociálnych služieb s celoročným pobytom</w:t>
      </w:r>
      <w:r w:rsidRPr="002321AF">
        <w:rPr>
          <w:rFonts w:ascii="Times New Roman" w:hAnsi="Times New Roman"/>
          <w:bCs/>
        </w:rPr>
        <w:t xml:space="preserve"> (ďalej len „</w:t>
      </w:r>
      <w:r w:rsidRPr="002321AF" w:rsidR="00916879">
        <w:rPr>
          <w:rFonts w:ascii="Times New Roman" w:hAnsi="Times New Roman"/>
          <w:bCs/>
        </w:rPr>
        <w:t>poskytovateľ</w:t>
      </w:r>
      <w:r w:rsidRPr="002321AF">
        <w:rPr>
          <w:rFonts w:ascii="Times New Roman" w:hAnsi="Times New Roman"/>
          <w:bCs/>
        </w:rPr>
        <w:t xml:space="preserve"> sociálnych služieb“) je povinný</w:t>
      </w:r>
    </w:p>
    <w:p w:rsidR="000E46AC" w:rsidRPr="002321AF" w:rsidP="000E46AC">
      <w:pPr>
        <w:pStyle w:val="BodyText2"/>
        <w:numPr>
          <w:ilvl w:val="1"/>
          <w:numId w:val="6"/>
        </w:numPr>
        <w:tabs>
          <w:tab w:val="num" w:pos="360"/>
          <w:tab w:val="clear" w:pos="1440"/>
        </w:tabs>
        <w:bidi w:val="0"/>
        <w:spacing w:after="0" w:line="240" w:lineRule="auto"/>
        <w:ind w:hanging="1440"/>
        <w:jc w:val="both"/>
        <w:rPr>
          <w:rFonts w:ascii="Times New Roman" w:hAnsi="Times New Roman"/>
        </w:rPr>
      </w:pPr>
      <w:r w:rsidRPr="002321AF">
        <w:rPr>
          <w:rFonts w:ascii="Times New Roman" w:hAnsi="Times New Roman"/>
        </w:rPr>
        <w:t xml:space="preserve">ponechať mŕtve telo po dobu dvoch hodín od úmrtia na lôžku, </w:t>
      </w:r>
    </w:p>
    <w:p w:rsidR="000E46AC" w:rsidRPr="002321AF" w:rsidP="000E46AC">
      <w:pPr>
        <w:pStyle w:val="BodyText2"/>
        <w:numPr>
          <w:numId w:val="6"/>
        </w:numPr>
        <w:tabs>
          <w:tab w:val="num" w:pos="360"/>
          <w:tab w:val="clear" w:pos="720"/>
        </w:tabs>
        <w:bidi w:val="0"/>
        <w:spacing w:after="0" w:line="240" w:lineRule="auto"/>
        <w:ind w:left="360"/>
        <w:jc w:val="both"/>
        <w:rPr>
          <w:rFonts w:ascii="Times New Roman" w:hAnsi="Times New Roman"/>
          <w:b/>
          <w:bCs/>
        </w:rPr>
      </w:pPr>
      <w:r w:rsidRPr="002321AF">
        <w:rPr>
          <w:rFonts w:ascii="Times New Roman" w:hAnsi="Times New Roman"/>
        </w:rPr>
        <w:t>oznámiť bezodkladne úmrtie osoby blízkej osobe mŕtveho,</w:t>
      </w:r>
      <w:r>
        <w:rPr>
          <w:rStyle w:val="FootnoteReference"/>
          <w:rFonts w:ascii="Times New Roman" w:hAnsi="Times New Roman"/>
          <w:rtl w:val="0"/>
        </w:rPr>
        <w:footnoteReference w:id="14"/>
      </w:r>
      <w:r w:rsidRPr="002321AF" w:rsidR="0050663A">
        <w:rPr>
          <w:rFonts w:ascii="Times New Roman" w:hAnsi="Times New Roman"/>
        </w:rPr>
        <w:t>)</w:t>
      </w:r>
      <w:r w:rsidRPr="002321AF">
        <w:rPr>
          <w:rFonts w:ascii="Times New Roman" w:hAnsi="Times New Roman"/>
        </w:rPr>
        <w:t xml:space="preserve"> ak takých osôb niet, úmrtie sa oznamuje obci príslušnej podľa miesta trvalého pobytu; ak nemožno zistiť miesto trvalého pobytu mŕtveho, úmrtie sa oznamuje obci, v ktorej došlo k úmrtiu, </w:t>
      </w:r>
    </w:p>
    <w:p w:rsidR="000E46AC" w:rsidRPr="002321AF" w:rsidP="000E46AC">
      <w:pPr>
        <w:pStyle w:val="BodyText2"/>
        <w:numPr>
          <w:numId w:val="6"/>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iCs/>
        </w:rPr>
        <w:t>viesť záznam o oznámení úmrtia  blízkej osobe alebo obci  podľa prílohy č. 1</w:t>
      </w:r>
      <w:r w:rsidRPr="002321AF">
        <w:rPr>
          <w:rFonts w:ascii="Times New Roman" w:hAnsi="Times New Roman"/>
        </w:rPr>
        <w:t xml:space="preserve">, </w:t>
      </w:r>
    </w:p>
    <w:p w:rsidR="000E46AC" w:rsidRPr="002321AF" w:rsidP="000E46AC">
      <w:pPr>
        <w:pStyle w:val="BodyText2"/>
        <w:numPr>
          <w:numId w:val="6"/>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iCs/>
        </w:rPr>
        <w:t xml:space="preserve">vydať bezodkladne </w:t>
      </w:r>
      <w:r w:rsidRPr="002321AF">
        <w:rPr>
          <w:rFonts w:ascii="Times New Roman" w:hAnsi="Times New Roman"/>
        </w:rPr>
        <w:t xml:space="preserve">ľudské pozostatky </w:t>
      </w:r>
      <w:r w:rsidRPr="002321AF" w:rsidR="00AB14C9">
        <w:rPr>
          <w:rFonts w:ascii="Times New Roman" w:hAnsi="Times New Roman"/>
        </w:rPr>
        <w:t>obstarávateľovi</w:t>
      </w:r>
      <w:r w:rsidRPr="002321AF">
        <w:rPr>
          <w:rFonts w:ascii="Times New Roman" w:hAnsi="Times New Roman"/>
        </w:rPr>
        <w:t xml:space="preserve"> </w:t>
      </w:r>
      <w:r w:rsidRPr="002321AF" w:rsidR="00AB14C9">
        <w:rPr>
          <w:rFonts w:ascii="Times New Roman" w:hAnsi="Times New Roman"/>
        </w:rPr>
        <w:t xml:space="preserve">pohrebu </w:t>
      </w:r>
      <w:r w:rsidRPr="002321AF">
        <w:rPr>
          <w:rFonts w:ascii="Times New Roman" w:hAnsi="Times New Roman"/>
        </w:rPr>
        <w:t xml:space="preserve">alebo </w:t>
      </w:r>
      <w:r w:rsidRPr="002321AF" w:rsidR="00AB14C9">
        <w:rPr>
          <w:rFonts w:ascii="Times New Roman" w:hAnsi="Times New Roman"/>
        </w:rPr>
        <w:t>ním</w:t>
      </w:r>
      <w:r w:rsidRPr="002321AF">
        <w:rPr>
          <w:rFonts w:ascii="Times New Roman" w:hAnsi="Times New Roman"/>
        </w:rPr>
        <w:t xml:space="preserve"> poverenej pohrebnej službe, </w:t>
      </w:r>
    </w:p>
    <w:p w:rsidR="000E46AC" w:rsidRPr="002321AF" w:rsidP="000E46AC">
      <w:pPr>
        <w:pStyle w:val="BodyText2"/>
        <w:numPr>
          <w:numId w:val="6"/>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viesť záznam o odovzdaní ľudských pozostatkov podľa prílohy č. 2, </w:t>
      </w:r>
    </w:p>
    <w:p w:rsidR="000E46AC" w:rsidRPr="002321AF" w:rsidP="000E46AC">
      <w:pPr>
        <w:pStyle w:val="BodyText2"/>
        <w:numPr>
          <w:numId w:val="6"/>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zabezpečiť, aby sa v zdravotníckom zariadení a  zariadení </w:t>
      </w:r>
      <w:r w:rsidRPr="002321AF" w:rsidR="00E8203D">
        <w:rPr>
          <w:rFonts w:ascii="Times New Roman" w:hAnsi="Times New Roman"/>
        </w:rPr>
        <w:t xml:space="preserve">sociálnych služieb </w:t>
      </w:r>
      <w:r w:rsidRPr="002321AF">
        <w:rPr>
          <w:rFonts w:ascii="Times New Roman" w:hAnsi="Times New Roman"/>
        </w:rPr>
        <w:t xml:space="preserve">a v ich areáloch </w:t>
      </w:r>
      <w:r w:rsidRPr="002321AF" w:rsidR="005438CC">
        <w:rPr>
          <w:rFonts w:ascii="Times New Roman" w:hAnsi="Times New Roman"/>
        </w:rPr>
        <w:t xml:space="preserve">neponúkali, </w:t>
      </w:r>
      <w:r w:rsidRPr="002321AF">
        <w:rPr>
          <w:rFonts w:ascii="Times New Roman" w:hAnsi="Times New Roman"/>
        </w:rPr>
        <w:t xml:space="preserve">nepropagovali </w:t>
      </w:r>
      <w:r w:rsidRPr="002321AF" w:rsidR="005438CC">
        <w:rPr>
          <w:rFonts w:ascii="Times New Roman" w:hAnsi="Times New Roman"/>
        </w:rPr>
        <w:t xml:space="preserve"> a neposkytovali informácie o </w:t>
      </w:r>
      <w:r w:rsidRPr="002321AF">
        <w:rPr>
          <w:rFonts w:ascii="Times New Roman" w:hAnsi="Times New Roman"/>
        </w:rPr>
        <w:t>pohrebn</w:t>
      </w:r>
      <w:r w:rsidRPr="002321AF" w:rsidR="005438CC">
        <w:rPr>
          <w:rFonts w:ascii="Times New Roman" w:hAnsi="Times New Roman"/>
        </w:rPr>
        <w:t>ých</w:t>
      </w:r>
      <w:r w:rsidRPr="002321AF">
        <w:rPr>
          <w:rFonts w:ascii="Times New Roman" w:hAnsi="Times New Roman"/>
        </w:rPr>
        <w:t xml:space="preserve"> služb</w:t>
      </w:r>
      <w:r w:rsidRPr="002321AF" w:rsidR="005438CC">
        <w:rPr>
          <w:rFonts w:ascii="Times New Roman" w:hAnsi="Times New Roman"/>
        </w:rPr>
        <w:t>ách</w:t>
      </w:r>
      <w:r w:rsidRPr="002321AF">
        <w:rPr>
          <w:rFonts w:ascii="Times New Roman" w:hAnsi="Times New Roman"/>
        </w:rPr>
        <w:t xml:space="preserve">. </w:t>
      </w:r>
    </w:p>
    <w:p w:rsidR="000E46AC" w:rsidRPr="002321AF" w:rsidP="000E46AC">
      <w:pPr>
        <w:pStyle w:val="BodyText2"/>
        <w:bidi w:val="0"/>
        <w:spacing w:after="0" w:line="240" w:lineRule="auto"/>
        <w:ind w:left="360"/>
        <w:jc w:val="both"/>
        <w:rPr>
          <w:rFonts w:ascii="Times New Roman" w:hAnsi="Times New Roman"/>
        </w:rPr>
      </w:pPr>
    </w:p>
    <w:p w:rsidR="000E46AC" w:rsidRPr="002321AF" w:rsidP="000E46AC">
      <w:pPr>
        <w:pStyle w:val="BodyText2"/>
        <w:tabs>
          <w:tab w:val="left" w:pos="1259"/>
          <w:tab w:val="left" w:pos="1440"/>
        </w:tabs>
        <w:bidi w:val="0"/>
        <w:spacing w:after="0" w:line="240" w:lineRule="auto"/>
        <w:ind w:firstLine="720"/>
        <w:rPr>
          <w:rFonts w:ascii="Times New Roman" w:hAnsi="Times New Roman"/>
        </w:rPr>
      </w:pPr>
      <w:r w:rsidRPr="002321AF">
        <w:rPr>
          <w:rFonts w:ascii="Times New Roman" w:hAnsi="Times New Roman"/>
        </w:rPr>
        <w:t>(2)</w:t>
        <w:tab/>
      </w:r>
      <w:r w:rsidRPr="002321AF">
        <w:rPr>
          <w:rFonts w:ascii="Times New Roman" w:hAnsi="Times New Roman"/>
          <w:bCs/>
        </w:rPr>
        <w:t>Poskytovateľ zdravotnej starostlivosti</w:t>
      </w:r>
      <w:r w:rsidRPr="002321AF">
        <w:rPr>
          <w:rFonts w:ascii="Times New Roman" w:hAnsi="Times New Roman"/>
        </w:rPr>
        <w:t xml:space="preserve"> je ďalej povinný</w:t>
      </w:r>
    </w:p>
    <w:p w:rsidR="000E46AC" w:rsidRPr="002321AF" w:rsidP="000E46AC">
      <w:pPr>
        <w:pStyle w:val="BodyText2"/>
        <w:numPr>
          <w:ilvl w:val="1"/>
          <w:numId w:val="6"/>
        </w:numPr>
        <w:tabs>
          <w:tab w:val="num" w:pos="360"/>
          <w:tab w:val="clear" w:pos="1440"/>
        </w:tabs>
        <w:bidi w:val="0"/>
        <w:spacing w:after="0" w:line="240" w:lineRule="auto"/>
        <w:ind w:left="360"/>
        <w:jc w:val="both"/>
        <w:rPr>
          <w:rFonts w:ascii="Times New Roman" w:hAnsi="Times New Roman"/>
        </w:rPr>
      </w:pPr>
      <w:r w:rsidRPr="002321AF">
        <w:rPr>
          <w:rFonts w:ascii="Times New Roman" w:hAnsi="Times New Roman"/>
        </w:rPr>
        <w:t xml:space="preserve">uložiť ľudské pozostatky do chladiaceho zariadenia, ak zdravotnícke zariadenie nemá chladiace zariadenie vo vlastnom zariadení, uložiť ľudské pozostatky vo </w:t>
      </w:r>
      <w:r w:rsidRPr="002321AF" w:rsidR="008A022B">
        <w:rPr>
          <w:rFonts w:ascii="Times New Roman" w:hAnsi="Times New Roman"/>
        </w:rPr>
        <w:t xml:space="preserve">vyčlenenej miestnosti na dočasné uloženie mŕtvych </w:t>
      </w:r>
      <w:r w:rsidRPr="002321AF">
        <w:rPr>
          <w:rFonts w:ascii="Times New Roman" w:hAnsi="Times New Roman"/>
        </w:rPr>
        <w:t>vo vlastnom zariadení, ktor</w:t>
      </w:r>
      <w:r w:rsidRPr="002321AF" w:rsidR="002458CE">
        <w:rPr>
          <w:rFonts w:ascii="Times New Roman" w:hAnsi="Times New Roman"/>
        </w:rPr>
        <w:t>á</w:t>
      </w:r>
      <w:r w:rsidRPr="002321AF">
        <w:rPr>
          <w:rFonts w:ascii="Times New Roman" w:hAnsi="Times New Roman"/>
        </w:rPr>
        <w:t xml:space="preserve"> musí spĺňať požiadavky uvedené v  prílohe č. 3, </w:t>
      </w:r>
    </w:p>
    <w:p w:rsidR="000E46AC" w:rsidRPr="002321AF" w:rsidP="000E46AC">
      <w:pPr>
        <w:pStyle w:val="BodyText2"/>
        <w:numPr>
          <w:ilvl w:val="1"/>
          <w:numId w:val="6"/>
        </w:numPr>
        <w:tabs>
          <w:tab w:val="num" w:pos="360"/>
          <w:tab w:val="clear" w:pos="1440"/>
        </w:tabs>
        <w:bidi w:val="0"/>
        <w:spacing w:after="0" w:line="240" w:lineRule="auto"/>
        <w:ind w:left="360"/>
        <w:jc w:val="both"/>
        <w:rPr>
          <w:rFonts w:ascii="Times New Roman" w:hAnsi="Times New Roman"/>
        </w:rPr>
      </w:pPr>
      <w:r w:rsidRPr="002321AF">
        <w:rPr>
          <w:rFonts w:ascii="Times New Roman" w:hAnsi="Times New Roman"/>
        </w:rPr>
        <w:t>vypracovať cenník</w:t>
      </w:r>
      <w:r>
        <w:rPr>
          <w:rStyle w:val="FootnoteReference"/>
          <w:rFonts w:ascii="Times New Roman" w:hAnsi="Times New Roman"/>
          <w:rtl w:val="0"/>
        </w:rPr>
        <w:footnoteReference w:id="15"/>
      </w:r>
      <w:r w:rsidRPr="002321AF" w:rsidR="004F007C">
        <w:rPr>
          <w:rFonts w:ascii="Times New Roman" w:hAnsi="Times New Roman"/>
        </w:rPr>
        <w:t>)</w:t>
      </w:r>
      <w:r w:rsidRPr="002321AF">
        <w:rPr>
          <w:rFonts w:ascii="Times New Roman" w:hAnsi="Times New Roman"/>
        </w:rPr>
        <w:t xml:space="preserve"> za uloženie ľudských pozostatkov po plynutí lehoty 48 hodín od úmrtia osoby,</w:t>
      </w:r>
    </w:p>
    <w:p w:rsidR="000E46AC" w:rsidRPr="002321AF" w:rsidP="000E46AC">
      <w:pPr>
        <w:pStyle w:val="BodyText2"/>
        <w:numPr>
          <w:ilvl w:val="1"/>
          <w:numId w:val="6"/>
        </w:numPr>
        <w:tabs>
          <w:tab w:val="num" w:pos="360"/>
          <w:tab w:val="clear" w:pos="1440"/>
        </w:tabs>
        <w:bidi w:val="0"/>
        <w:spacing w:after="0" w:line="240" w:lineRule="auto"/>
        <w:ind w:left="360"/>
        <w:jc w:val="both"/>
        <w:rPr>
          <w:rFonts w:ascii="Times New Roman" w:hAnsi="Times New Roman"/>
          <w:bCs/>
        </w:rPr>
      </w:pPr>
      <w:r w:rsidRPr="002321AF">
        <w:rPr>
          <w:rFonts w:ascii="Times New Roman" w:hAnsi="Times New Roman"/>
          <w:bCs/>
        </w:rPr>
        <w:t>zabezpečiť označenie ľudských pozostatkov pred odovzdaním obstarávateľovi pohrebu</w:t>
      </w:r>
      <w:r w:rsidRPr="002321AF">
        <w:rPr>
          <w:rFonts w:ascii="Times New Roman" w:hAnsi="Times New Roman"/>
          <w:bCs/>
          <w:iCs/>
        </w:rPr>
        <w:t>; t</w:t>
      </w:r>
      <w:r w:rsidRPr="002321AF">
        <w:rPr>
          <w:rFonts w:ascii="Times New Roman" w:hAnsi="Times New Roman"/>
          <w:bCs/>
        </w:rPr>
        <w:t>oto označenie musí zodpovedať listu o prehliadke mŕtveho a štatistickému hláseniu o</w:t>
      </w:r>
      <w:r w:rsidRPr="002321AF" w:rsidR="00DE24DA">
        <w:rPr>
          <w:rFonts w:ascii="Times New Roman" w:hAnsi="Times New Roman"/>
          <w:bCs/>
        </w:rPr>
        <w:t> </w:t>
      </w:r>
      <w:r w:rsidRPr="002321AF">
        <w:rPr>
          <w:rFonts w:ascii="Times New Roman" w:hAnsi="Times New Roman"/>
          <w:bCs/>
        </w:rPr>
        <w:t>úmrtí</w:t>
      </w:r>
      <w:r w:rsidRPr="002321AF" w:rsidR="00DE24DA">
        <w:rPr>
          <w:rFonts w:ascii="Times New Roman" w:hAnsi="Times New Roman"/>
          <w:bCs/>
          <w:vertAlign w:val="superscript"/>
        </w:rPr>
        <w:t>6</w:t>
      </w:r>
      <w:r w:rsidRPr="002321AF" w:rsidR="00DE24DA">
        <w:rPr>
          <w:rFonts w:ascii="Times New Roman" w:hAnsi="Times New Roman"/>
          <w:bCs/>
        </w:rPr>
        <w:t>)</w:t>
      </w:r>
      <w:r w:rsidRPr="002321AF">
        <w:rPr>
          <w:rFonts w:ascii="Times New Roman" w:hAnsi="Times New Roman"/>
          <w:bCs/>
        </w:rPr>
        <w:t xml:space="preserve"> a musí byť také, aby nemohlo dôjsť k zámene ľudských pozostatkov, </w:t>
      </w:r>
    </w:p>
    <w:p w:rsidR="000E46AC" w:rsidRPr="002321AF" w:rsidP="000E46AC">
      <w:pPr>
        <w:pStyle w:val="BodyText2"/>
        <w:numPr>
          <w:ilvl w:val="1"/>
          <w:numId w:val="6"/>
        </w:numPr>
        <w:tabs>
          <w:tab w:val="num" w:pos="360"/>
          <w:tab w:val="clear" w:pos="1440"/>
        </w:tabs>
        <w:bidi w:val="0"/>
        <w:spacing w:after="0" w:line="240" w:lineRule="auto"/>
        <w:ind w:left="360"/>
        <w:jc w:val="both"/>
        <w:rPr>
          <w:rFonts w:ascii="Times New Roman" w:hAnsi="Times New Roman"/>
        </w:rPr>
      </w:pPr>
      <w:r w:rsidRPr="002321AF">
        <w:rPr>
          <w:rFonts w:ascii="Times New Roman" w:hAnsi="Times New Roman"/>
        </w:rPr>
        <w:t xml:space="preserve">oznámiť úmrtie </w:t>
      </w:r>
      <w:r w:rsidRPr="002321AF" w:rsidR="00DD1FF4">
        <w:rPr>
          <w:rFonts w:ascii="Times New Roman" w:hAnsi="Times New Roman"/>
        </w:rPr>
        <w:t>poskyto</w:t>
      </w:r>
      <w:r w:rsidRPr="002321AF">
        <w:rPr>
          <w:rFonts w:ascii="Times New Roman" w:hAnsi="Times New Roman"/>
        </w:rPr>
        <w:t>vateľovi sociálnych služieb, ak osoba, ktorej sa poskytovala ústavná zdravotná starostlivosť, bola predtým umiestnená v  zariadení</w:t>
      </w:r>
      <w:r w:rsidRPr="002321AF" w:rsidR="00DD1FF4">
        <w:rPr>
          <w:rFonts w:ascii="Times New Roman" w:hAnsi="Times New Roman"/>
        </w:rPr>
        <w:t xml:space="preserve"> sociáln</w:t>
      </w:r>
      <w:r w:rsidRPr="002321AF" w:rsidR="00BD6D02">
        <w:rPr>
          <w:rFonts w:ascii="Times New Roman" w:hAnsi="Times New Roman"/>
        </w:rPr>
        <w:t>ych služieb</w:t>
      </w:r>
      <w:r w:rsidRPr="002321AF">
        <w:rPr>
          <w:rFonts w:ascii="Times New Roman" w:hAnsi="Times New Roman"/>
        </w:rPr>
        <w:t xml:space="preserve">, </w:t>
      </w:r>
    </w:p>
    <w:p w:rsidR="000E46AC" w:rsidRPr="002321AF" w:rsidP="000E46AC">
      <w:pPr>
        <w:pStyle w:val="BodyText2"/>
        <w:numPr>
          <w:ilvl w:val="1"/>
          <w:numId w:val="6"/>
        </w:numPr>
        <w:tabs>
          <w:tab w:val="num" w:pos="360"/>
          <w:tab w:val="clear" w:pos="1440"/>
        </w:tabs>
        <w:bidi w:val="0"/>
        <w:spacing w:after="0" w:line="240" w:lineRule="auto"/>
        <w:ind w:left="360"/>
        <w:jc w:val="both"/>
        <w:rPr>
          <w:rFonts w:ascii="Times New Roman" w:hAnsi="Times New Roman"/>
        </w:rPr>
      </w:pPr>
      <w:r w:rsidRPr="002321AF">
        <w:rPr>
          <w:rFonts w:ascii="Times New Roman" w:hAnsi="Times New Roman"/>
          <w:bCs/>
        </w:rPr>
        <w:t>odstrániť p</w:t>
      </w:r>
      <w:r w:rsidRPr="002321AF">
        <w:rPr>
          <w:rFonts w:ascii="Times New Roman" w:hAnsi="Times New Roman"/>
        </w:rPr>
        <w:t xml:space="preserve">red odovzdaním ľudských pozostatkov pohrebnej službe z nich zdravotnícky materiál,  </w:t>
      </w:r>
    </w:p>
    <w:p w:rsidR="000E46AC" w:rsidRPr="002321AF" w:rsidP="000E46AC">
      <w:pPr>
        <w:pStyle w:val="BodyText2"/>
        <w:numPr>
          <w:ilvl w:val="1"/>
          <w:numId w:val="6"/>
        </w:numPr>
        <w:tabs>
          <w:tab w:val="num" w:pos="360"/>
          <w:tab w:val="clear" w:pos="1440"/>
        </w:tabs>
        <w:bidi w:val="0"/>
        <w:spacing w:after="0" w:line="240" w:lineRule="auto"/>
        <w:ind w:left="360"/>
        <w:jc w:val="both"/>
        <w:rPr>
          <w:rFonts w:ascii="Times New Roman" w:hAnsi="Times New Roman"/>
        </w:rPr>
      </w:pPr>
      <w:r w:rsidRPr="002321AF">
        <w:rPr>
          <w:rFonts w:ascii="Times New Roman" w:hAnsi="Times New Roman"/>
        </w:rPr>
        <w:t xml:space="preserve">vydať bezodkladne na požiadanie </w:t>
      </w:r>
      <w:r w:rsidRPr="002321AF">
        <w:rPr>
          <w:rFonts w:ascii="Times New Roman" w:hAnsi="Times New Roman"/>
          <w:iCs/>
        </w:rPr>
        <w:t>potratený alebo predčasne odňatý ľudský plod rodičovi, ktorý o jeho vydanie požiada, lebo ním poverenej pohrebnej službe na pochovanie,</w:t>
      </w:r>
    </w:p>
    <w:p w:rsidR="000E46AC" w:rsidRPr="002321AF" w:rsidP="000E46AC">
      <w:pPr>
        <w:pStyle w:val="BodyText2"/>
        <w:numPr>
          <w:numId w:val="6"/>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zakázať vstup pohrebným službám do iných priestorov  zdravotníckeho zariadenia okrem vyčlenen</w:t>
      </w:r>
      <w:r w:rsidRPr="002321AF" w:rsidR="008A022B">
        <w:rPr>
          <w:rFonts w:ascii="Times New Roman" w:hAnsi="Times New Roman"/>
        </w:rPr>
        <w:t>ej miestnosti</w:t>
      </w:r>
      <w:r w:rsidRPr="002321AF">
        <w:rPr>
          <w:rFonts w:ascii="Times New Roman" w:hAnsi="Times New Roman"/>
        </w:rPr>
        <w:t xml:space="preserve"> na dočasné uloženie mŕtvych</w:t>
      </w:r>
      <w:r w:rsidRPr="002321AF" w:rsidR="00117ADB">
        <w:rPr>
          <w:rFonts w:ascii="Times New Roman" w:hAnsi="Times New Roman"/>
        </w:rPr>
        <w:t xml:space="preserve"> a</w:t>
      </w:r>
      <w:r w:rsidRPr="002321AF" w:rsidR="00C23B24">
        <w:rPr>
          <w:rFonts w:ascii="Times New Roman" w:hAnsi="Times New Roman"/>
        </w:rPr>
        <w:t xml:space="preserve"> do priestoru, kde je umiestnené </w:t>
      </w:r>
      <w:r w:rsidRPr="002321AF" w:rsidR="00117ADB">
        <w:rPr>
          <w:rFonts w:ascii="Times New Roman" w:hAnsi="Times New Roman"/>
        </w:rPr>
        <w:t>chladiace zariadeni</w:t>
      </w:r>
      <w:r w:rsidRPr="002321AF" w:rsidR="00C23B24">
        <w:rPr>
          <w:rFonts w:ascii="Times New Roman" w:hAnsi="Times New Roman"/>
        </w:rPr>
        <w:t>e</w:t>
      </w:r>
      <w:r w:rsidRPr="002321AF">
        <w:rPr>
          <w:rFonts w:ascii="Times New Roman" w:hAnsi="Times New Roman"/>
        </w:rPr>
        <w:t>.</w:t>
      </w:r>
    </w:p>
    <w:p w:rsidR="000E46AC" w:rsidRPr="002321AF" w:rsidP="000E46AC">
      <w:pPr>
        <w:pStyle w:val="BodyText2"/>
        <w:bidi w:val="0"/>
        <w:spacing w:after="0" w:line="240" w:lineRule="auto"/>
        <w:jc w:val="both"/>
        <w:rPr>
          <w:rFonts w:ascii="Times New Roman" w:hAnsi="Times New Roman"/>
          <w:iCs/>
        </w:rPr>
      </w:pPr>
      <w:r w:rsidRPr="002321AF">
        <w:rPr>
          <w:rFonts w:ascii="Times New Roman" w:hAnsi="Times New Roman"/>
          <w:iCs/>
        </w:rPr>
        <w:t xml:space="preserve"> </w:t>
      </w:r>
    </w:p>
    <w:p w:rsidR="000E46AC" w:rsidRPr="002321AF" w:rsidP="00E76F4C">
      <w:pPr>
        <w:pStyle w:val="BodyText2"/>
        <w:numPr>
          <w:ilvl w:val="1"/>
          <w:numId w:val="5"/>
        </w:numPr>
        <w:tabs>
          <w:tab w:val="clear" w:pos="1440"/>
        </w:tabs>
        <w:bidi w:val="0"/>
        <w:spacing w:after="0" w:line="240" w:lineRule="auto"/>
        <w:ind w:left="0" w:firstLine="720"/>
        <w:jc w:val="both"/>
        <w:rPr>
          <w:rFonts w:ascii="Times New Roman" w:hAnsi="Times New Roman"/>
        </w:rPr>
      </w:pPr>
      <w:r w:rsidRPr="002321AF">
        <w:rPr>
          <w:rFonts w:ascii="Times New Roman" w:hAnsi="Times New Roman"/>
          <w:iCs/>
        </w:rPr>
        <w:t>Pracovisko ú</w:t>
      </w:r>
      <w:r w:rsidRPr="002321AF">
        <w:rPr>
          <w:rFonts w:ascii="Times New Roman" w:hAnsi="Times New Roman"/>
        </w:rPr>
        <w:t>radu pre dohľad je povinné po vykonaní pitvy zabezpečiť, aby ľudské pozostatky</w:t>
      </w:r>
      <w:r w:rsidRPr="002321AF">
        <w:rPr>
          <w:rFonts w:ascii="Times New Roman" w:hAnsi="Times New Roman"/>
          <w:bCs/>
        </w:rPr>
        <w:t xml:space="preserve"> p</w:t>
      </w:r>
      <w:r w:rsidRPr="002321AF">
        <w:rPr>
          <w:rFonts w:ascii="Times New Roman" w:hAnsi="Times New Roman"/>
        </w:rPr>
        <w:t>red odovzdaním pohrebnej službe boli</w:t>
      </w:r>
    </w:p>
    <w:p w:rsidR="000E46AC" w:rsidRPr="002321AF" w:rsidP="000E46AC">
      <w:pPr>
        <w:pStyle w:val="BodyText2"/>
        <w:numPr>
          <w:ilvl w:val="2"/>
          <w:numId w:val="5"/>
        </w:numPr>
        <w:tabs>
          <w:tab w:val="clear" w:pos="2340"/>
        </w:tabs>
        <w:bidi w:val="0"/>
        <w:spacing w:after="0" w:line="240" w:lineRule="auto"/>
        <w:ind w:left="360"/>
        <w:jc w:val="both"/>
        <w:rPr>
          <w:rFonts w:ascii="Times New Roman" w:hAnsi="Times New Roman"/>
        </w:rPr>
      </w:pPr>
      <w:r w:rsidRPr="002321AF">
        <w:rPr>
          <w:rFonts w:ascii="Times New Roman" w:hAnsi="Times New Roman"/>
        </w:rPr>
        <w:t>zašité</w:t>
      </w:r>
      <w:r w:rsidRPr="002321AF" w:rsidR="00E1742E">
        <w:rPr>
          <w:rFonts w:ascii="Times New Roman" w:hAnsi="Times New Roman"/>
        </w:rPr>
        <w:t>,</w:t>
      </w:r>
      <w:r w:rsidRPr="002321AF">
        <w:rPr>
          <w:rFonts w:ascii="Times New Roman" w:hAnsi="Times New Roman"/>
        </w:rPr>
        <w:t> umyté a</w:t>
      </w:r>
      <w:r w:rsidRPr="002321AF" w:rsidR="00E1742E">
        <w:rPr>
          <w:rFonts w:ascii="Times New Roman" w:hAnsi="Times New Roman"/>
        </w:rPr>
        <w:t> bol z nich</w:t>
      </w:r>
      <w:r w:rsidRPr="002321AF">
        <w:rPr>
          <w:rFonts w:ascii="Times New Roman" w:hAnsi="Times New Roman"/>
        </w:rPr>
        <w:t xml:space="preserve"> odstránený zdravotnícky materiál, </w:t>
      </w:r>
    </w:p>
    <w:p w:rsidR="000E46AC" w:rsidRPr="002321AF" w:rsidP="000E46AC">
      <w:pPr>
        <w:pStyle w:val="BodyText2"/>
        <w:numPr>
          <w:ilvl w:val="2"/>
          <w:numId w:val="5"/>
        </w:numPr>
        <w:tabs>
          <w:tab w:val="clear" w:pos="2340"/>
        </w:tabs>
        <w:bidi w:val="0"/>
        <w:spacing w:after="0" w:line="240" w:lineRule="auto"/>
        <w:ind w:left="360"/>
        <w:jc w:val="both"/>
        <w:rPr>
          <w:rFonts w:ascii="Times New Roman" w:hAnsi="Times New Roman"/>
        </w:rPr>
      </w:pPr>
      <w:r w:rsidRPr="002321AF">
        <w:rPr>
          <w:rFonts w:ascii="Times New Roman" w:hAnsi="Times New Roman"/>
        </w:rPr>
        <w:t>označené podľa ods</w:t>
      </w:r>
      <w:r w:rsidRPr="002321AF" w:rsidR="00242D69">
        <w:rPr>
          <w:rFonts w:ascii="Times New Roman" w:hAnsi="Times New Roman"/>
        </w:rPr>
        <w:t>eku</w:t>
      </w:r>
      <w:r w:rsidRPr="002321AF">
        <w:rPr>
          <w:rFonts w:ascii="Times New Roman" w:hAnsi="Times New Roman"/>
        </w:rPr>
        <w:t xml:space="preserve"> 2 písm</w:t>
      </w:r>
      <w:r w:rsidRPr="002321AF" w:rsidR="00242D69">
        <w:rPr>
          <w:rFonts w:ascii="Times New Roman" w:hAnsi="Times New Roman"/>
        </w:rPr>
        <w:t>.</w:t>
      </w:r>
      <w:r w:rsidRPr="002321AF">
        <w:rPr>
          <w:rFonts w:ascii="Times New Roman" w:hAnsi="Times New Roman"/>
        </w:rPr>
        <w:t xml:space="preserve"> c).</w:t>
      </w:r>
    </w:p>
    <w:p w:rsidR="000E46AC" w:rsidRPr="002321AF" w:rsidP="000E46AC">
      <w:pPr>
        <w:pStyle w:val="Heading5"/>
        <w:numPr>
          <w:ilvl w:val="0"/>
          <w:numId w:val="0"/>
        </w:numPr>
        <w:tabs>
          <w:tab w:val="clear" w:pos="1008"/>
        </w:tabs>
        <w:bidi w:val="0"/>
        <w:ind w:firstLine="0"/>
        <w:jc w:val="left"/>
        <w:rPr>
          <w:rFonts w:ascii="Times New Roman" w:hAnsi="Times New Roman"/>
          <w:b w:val="0"/>
          <w:sz w:val="24"/>
        </w:rPr>
      </w:pPr>
    </w:p>
    <w:p w:rsidR="000E46AC" w:rsidRPr="002321AF" w:rsidP="00D47DD0">
      <w:pPr>
        <w:numPr>
          <w:numId w:val="66"/>
        </w:numPr>
        <w:tabs>
          <w:tab w:val="clear" w:pos="360"/>
        </w:tabs>
        <w:bidi w:val="0"/>
        <w:ind w:left="0" w:firstLine="720"/>
        <w:jc w:val="both"/>
        <w:rPr>
          <w:rFonts w:ascii="Times New Roman" w:hAnsi="Times New Roman"/>
        </w:rPr>
      </w:pPr>
      <w:r w:rsidRPr="002321AF" w:rsidR="007B7A10">
        <w:rPr>
          <w:rFonts w:ascii="Times New Roman" w:hAnsi="Times New Roman"/>
        </w:rPr>
        <w:t>Plnoletá o</w:t>
      </w:r>
      <w:r w:rsidRPr="002321AF">
        <w:rPr>
          <w:rFonts w:ascii="Times New Roman" w:hAnsi="Times New Roman"/>
        </w:rPr>
        <w:t>soba</w:t>
      </w:r>
      <w:r w:rsidRPr="002321AF" w:rsidR="00C03450">
        <w:rPr>
          <w:rFonts w:ascii="Times New Roman" w:hAnsi="Times New Roman"/>
        </w:rPr>
        <w:t>,</w:t>
      </w:r>
      <w:r>
        <w:rPr>
          <w:rStyle w:val="FootnoteReference"/>
          <w:rFonts w:ascii="Times New Roman" w:hAnsi="Times New Roman"/>
          <w:rtl w:val="0"/>
        </w:rPr>
        <w:footnoteReference w:id="16"/>
      </w:r>
      <w:r w:rsidRPr="002321AF" w:rsidR="00373BF3">
        <w:rPr>
          <w:rFonts w:ascii="Times New Roman" w:hAnsi="Times New Roman"/>
        </w:rPr>
        <w:t>)</w:t>
      </w:r>
      <w:r w:rsidRPr="002321AF">
        <w:rPr>
          <w:rFonts w:ascii="Times New Roman" w:hAnsi="Times New Roman"/>
        </w:rPr>
        <w:t xml:space="preserve"> pri prijatí do zariadenia</w:t>
      </w:r>
      <w:r w:rsidRPr="002321AF" w:rsidR="00C9783F">
        <w:rPr>
          <w:rFonts w:ascii="Times New Roman" w:hAnsi="Times New Roman"/>
        </w:rPr>
        <w:t xml:space="preserve"> sociálnych služieb</w:t>
      </w:r>
      <w:r w:rsidRPr="002321AF">
        <w:rPr>
          <w:rFonts w:ascii="Times New Roman" w:hAnsi="Times New Roman"/>
        </w:rPr>
        <w:t>, alebo jej opatrovník, je povinn</w:t>
      </w:r>
      <w:r w:rsidRPr="002321AF" w:rsidR="00152D82">
        <w:rPr>
          <w:rFonts w:ascii="Times New Roman" w:hAnsi="Times New Roman"/>
        </w:rPr>
        <w:t>á</w:t>
      </w:r>
      <w:r w:rsidRPr="002321AF">
        <w:rPr>
          <w:rFonts w:ascii="Times New Roman" w:hAnsi="Times New Roman"/>
        </w:rPr>
        <w:t xml:space="preserve"> určiť pohrebnú službu, ktorá zabezpečí v prípade úmrtia jej budúci pohreb.</w:t>
      </w:r>
    </w:p>
    <w:p w:rsidR="000E46AC" w:rsidRPr="002321AF" w:rsidP="000E46AC">
      <w:pPr>
        <w:tabs>
          <w:tab w:val="num" w:pos="360"/>
        </w:tabs>
        <w:bidi w:val="0"/>
        <w:rPr>
          <w:rFonts w:ascii="Times New Roman" w:hAnsi="Times New Roman"/>
        </w:rPr>
      </w:pPr>
    </w:p>
    <w:p w:rsidR="001C4D8C" w:rsidRPr="002321AF" w:rsidP="001C4D8C">
      <w:pPr>
        <w:pStyle w:val="BodyText2"/>
        <w:bidi w:val="0"/>
        <w:spacing w:after="0" w:line="240" w:lineRule="auto"/>
        <w:jc w:val="both"/>
        <w:rPr>
          <w:rFonts w:ascii="Times New Roman" w:hAnsi="Times New Roman"/>
          <w:bCs/>
          <w:iCs/>
          <w:sz w:val="28"/>
          <w:u w:val="single"/>
        </w:rPr>
      </w:pPr>
    </w:p>
    <w:p w:rsidR="008C1A00" w:rsidRPr="002321AF" w:rsidP="00EB11CF">
      <w:pPr>
        <w:pStyle w:val="Heading5"/>
        <w:numPr>
          <w:ilvl w:val="0"/>
          <w:numId w:val="0"/>
        </w:numPr>
        <w:tabs>
          <w:tab w:val="clear" w:pos="1008"/>
        </w:tabs>
        <w:bidi w:val="0"/>
        <w:ind w:firstLine="0"/>
        <w:rPr>
          <w:rFonts w:ascii="Times New Roman" w:hAnsi="Times New Roman"/>
          <w:sz w:val="24"/>
        </w:rPr>
      </w:pPr>
      <w:r w:rsidRPr="002321AF">
        <w:rPr>
          <w:rFonts w:ascii="Times New Roman" w:hAnsi="Times New Roman"/>
          <w:sz w:val="24"/>
        </w:rPr>
        <w:t>Preprava ľudských pozostatkov</w:t>
      </w:r>
      <w:r w:rsidRPr="002321AF" w:rsidR="00EB11CF">
        <w:rPr>
          <w:rFonts w:ascii="Times New Roman" w:hAnsi="Times New Roman"/>
          <w:sz w:val="24"/>
        </w:rPr>
        <w:t xml:space="preserve"> </w:t>
      </w:r>
      <w:r w:rsidRPr="002321AF">
        <w:rPr>
          <w:rFonts w:ascii="Times New Roman" w:hAnsi="Times New Roman"/>
          <w:sz w:val="24"/>
        </w:rPr>
        <w:t>a ľudských ostatkov</w:t>
      </w:r>
    </w:p>
    <w:p w:rsidR="008C1A00" w:rsidRPr="002321AF" w:rsidP="008C1A00">
      <w:pPr>
        <w:bidi w:val="0"/>
        <w:jc w:val="center"/>
        <w:rPr>
          <w:rFonts w:ascii="Times New Roman" w:hAnsi="Times New Roman"/>
          <w:b/>
          <w:bCs/>
        </w:rPr>
      </w:pPr>
    </w:p>
    <w:p w:rsidR="008C1A00" w:rsidRPr="002321AF" w:rsidP="008C1A00">
      <w:pPr>
        <w:bidi w:val="0"/>
        <w:jc w:val="center"/>
        <w:rPr>
          <w:rFonts w:ascii="Times New Roman" w:hAnsi="Times New Roman"/>
          <w:b/>
          <w:bCs/>
        </w:rPr>
      </w:pPr>
      <w:r w:rsidRPr="002321AF">
        <w:rPr>
          <w:rFonts w:ascii="Times New Roman" w:hAnsi="Times New Roman"/>
          <w:b/>
          <w:bCs/>
        </w:rPr>
        <w:t>§ 6</w:t>
      </w:r>
    </w:p>
    <w:p w:rsidR="008C1A00" w:rsidRPr="002321AF" w:rsidP="008C1A00">
      <w:pPr>
        <w:bidi w:val="0"/>
        <w:jc w:val="center"/>
        <w:rPr>
          <w:rFonts w:ascii="Times New Roman" w:hAnsi="Times New Roman"/>
          <w:b/>
          <w:bCs/>
        </w:rPr>
      </w:pPr>
    </w:p>
    <w:p w:rsidR="008C1A00" w:rsidRPr="002321AF" w:rsidP="00220331">
      <w:pPr>
        <w:pStyle w:val="BodyText2"/>
        <w:numPr>
          <w:numId w:val="7"/>
        </w:numPr>
        <w:tabs>
          <w:tab w:val="clear" w:pos="360"/>
          <w:tab w:val="left" w:pos="1260"/>
        </w:tabs>
        <w:bidi w:val="0"/>
        <w:spacing w:after="0" w:line="240" w:lineRule="auto"/>
        <w:ind w:left="0" w:firstLine="720"/>
        <w:jc w:val="both"/>
        <w:rPr>
          <w:rFonts w:ascii="Times New Roman" w:hAnsi="Times New Roman"/>
        </w:rPr>
      </w:pPr>
      <w:r w:rsidRPr="002321AF">
        <w:rPr>
          <w:rFonts w:ascii="Times New Roman" w:hAnsi="Times New Roman"/>
        </w:rPr>
        <w:t>Ľudské pozostatky alebo ľudské ostatky sa môžu prepravovať po pozemných komunikáciách len vo vozidle na tento účel vyrobenom, alebo vo vozidle na ten</w:t>
      </w:r>
      <w:r w:rsidRPr="002321AF" w:rsidR="00AF39C8">
        <w:rPr>
          <w:rFonts w:ascii="Times New Roman" w:hAnsi="Times New Roman"/>
        </w:rPr>
        <w:t>to účel upravenom  podľa odseku 2</w:t>
      </w:r>
      <w:r w:rsidRPr="002321AF">
        <w:rPr>
          <w:rFonts w:ascii="Times New Roman" w:hAnsi="Times New Roman"/>
        </w:rPr>
        <w:t>.</w:t>
      </w:r>
      <w:r w:rsidRPr="002321AF">
        <w:rPr>
          <w:rFonts w:ascii="Times New Roman" w:hAnsi="Times New Roman"/>
          <w:b/>
        </w:rPr>
        <w:t xml:space="preserve"> </w:t>
      </w:r>
    </w:p>
    <w:p w:rsidR="008C1A00" w:rsidRPr="002321AF" w:rsidP="00220331">
      <w:pPr>
        <w:pStyle w:val="BodyText2"/>
        <w:tabs>
          <w:tab w:val="left" w:pos="1260"/>
        </w:tabs>
        <w:bidi w:val="0"/>
        <w:spacing w:after="0" w:line="240" w:lineRule="auto"/>
        <w:ind w:firstLine="720"/>
        <w:jc w:val="both"/>
        <w:rPr>
          <w:rFonts w:ascii="Times New Roman" w:hAnsi="Times New Roman"/>
          <w:bCs/>
        </w:rPr>
      </w:pPr>
    </w:p>
    <w:p w:rsidR="008C1A00" w:rsidRPr="002321AF" w:rsidP="00220331">
      <w:pPr>
        <w:pStyle w:val="BodyText2"/>
        <w:numPr>
          <w:numId w:val="8"/>
        </w:numPr>
        <w:tabs>
          <w:tab w:val="left" w:pos="1260"/>
        </w:tabs>
        <w:bidi w:val="0"/>
        <w:spacing w:after="0" w:line="240" w:lineRule="auto"/>
        <w:ind w:left="0" w:firstLine="720"/>
        <w:jc w:val="both"/>
        <w:rPr>
          <w:rFonts w:ascii="Times New Roman" w:hAnsi="Times New Roman"/>
          <w:bCs/>
        </w:rPr>
      </w:pPr>
      <w:r w:rsidRPr="002321AF">
        <w:rPr>
          <w:rFonts w:ascii="Times New Roman" w:hAnsi="Times New Roman"/>
        </w:rPr>
        <w:t>Vozidlo, ktoré je upravené na prepravu ľudských pozostatkov alebo ľudských ostatkov po pozemných komunikáciách,</w:t>
      </w:r>
      <w:r w:rsidRPr="002321AF" w:rsidR="00AF39C8">
        <w:rPr>
          <w:rFonts w:ascii="Times New Roman" w:hAnsi="Times New Roman"/>
        </w:rPr>
        <w:t xml:space="preserve"> musí</w:t>
      </w:r>
      <w:r w:rsidRPr="002321AF">
        <w:rPr>
          <w:rFonts w:ascii="Times New Roman" w:hAnsi="Times New Roman"/>
        </w:rPr>
        <w:t xml:space="preserve"> byť</w:t>
      </w:r>
      <w:r w:rsidRPr="002321AF" w:rsidR="00AF39C8">
        <w:rPr>
          <w:rFonts w:ascii="Times New Roman" w:hAnsi="Times New Roman"/>
        </w:rPr>
        <w:t xml:space="preserve"> vybavené chladiacim zariadením, ktoré musí byť schopné dlhodobo udržať ložný priestor pri teplote do</w:t>
      </w:r>
      <w:r w:rsidRPr="002321AF" w:rsidR="00780773">
        <w:rPr>
          <w:rFonts w:ascii="Times New Roman" w:hAnsi="Times New Roman"/>
        </w:rPr>
        <w:t xml:space="preserve"> </w:t>
      </w:r>
      <w:smartTag w:uri="urn:schemas-microsoft-com:office:smarttags" w:element="metricconverter">
        <w:smartTagPr>
          <w:attr w:name="ProductID" w:val="80C"/>
        </w:smartTagPr>
        <w:r w:rsidRPr="002321AF" w:rsidR="00780773">
          <w:rPr>
            <w:rFonts w:ascii="Times New Roman" w:hAnsi="Times New Roman"/>
          </w:rPr>
          <w:t>8</w:t>
        </w:r>
        <w:r w:rsidRPr="002321AF" w:rsidR="00AF39C8">
          <w:rPr>
            <w:rFonts w:ascii="Times New Roman" w:hAnsi="Times New Roman"/>
            <w:vertAlign w:val="superscript"/>
          </w:rPr>
          <w:t>0</w:t>
        </w:r>
        <w:r w:rsidRPr="002321AF" w:rsidR="00AF39C8">
          <w:rPr>
            <w:rFonts w:ascii="Times New Roman" w:hAnsi="Times New Roman"/>
          </w:rPr>
          <w:t>C</w:t>
        </w:r>
      </w:smartTag>
      <w:r w:rsidRPr="002321AF" w:rsidR="00AF39C8">
        <w:rPr>
          <w:rFonts w:ascii="Times New Roman" w:hAnsi="Times New Roman"/>
          <w:bCs/>
        </w:rPr>
        <w:t>.</w:t>
      </w:r>
      <w:r w:rsidRPr="002321AF" w:rsidR="00AF39C8">
        <w:rPr>
          <w:rFonts w:ascii="Times New Roman" w:hAnsi="Times New Roman"/>
        </w:rPr>
        <w:t xml:space="preserve"> Ložný prie</w:t>
      </w:r>
      <w:r w:rsidRPr="002321AF" w:rsidR="00F3769C">
        <w:rPr>
          <w:rFonts w:ascii="Times New Roman" w:hAnsi="Times New Roman"/>
        </w:rPr>
        <w:t>stor musí mať osvetlenie</w:t>
      </w:r>
      <w:r w:rsidRPr="002321AF">
        <w:rPr>
          <w:rFonts w:ascii="Times New Roman" w:hAnsi="Times New Roman"/>
        </w:rPr>
        <w:t xml:space="preserve"> a</w:t>
      </w:r>
      <w:r w:rsidRPr="002321AF" w:rsidR="004811A8">
        <w:rPr>
          <w:rFonts w:ascii="Times New Roman" w:hAnsi="Times New Roman"/>
        </w:rPr>
        <w:t xml:space="preserve"> musí </w:t>
      </w:r>
      <w:r w:rsidRPr="002321AF" w:rsidR="00AF39C8">
        <w:rPr>
          <w:rFonts w:ascii="Times New Roman" w:hAnsi="Times New Roman"/>
        </w:rPr>
        <w:t> byť vybavený</w:t>
      </w:r>
      <w:r w:rsidRPr="002321AF">
        <w:rPr>
          <w:rFonts w:ascii="Times New Roman" w:hAnsi="Times New Roman"/>
        </w:rPr>
        <w:t xml:space="preserve"> úchytkami potrebnými na upevnenie rakvy alebo transportného vaku; priestor určený pre posádku musí byť oddelený od ložného priestoru utesnenou prepážkou. </w:t>
      </w:r>
    </w:p>
    <w:p w:rsidR="008C1A00" w:rsidRPr="002321AF" w:rsidP="00220331">
      <w:pPr>
        <w:pStyle w:val="BodyText2"/>
        <w:tabs>
          <w:tab w:val="left" w:pos="1260"/>
        </w:tabs>
        <w:bidi w:val="0"/>
        <w:spacing w:after="0" w:line="240" w:lineRule="auto"/>
        <w:ind w:firstLine="720"/>
        <w:jc w:val="both"/>
        <w:rPr>
          <w:rFonts w:ascii="Times New Roman" w:hAnsi="Times New Roman"/>
          <w:bCs/>
        </w:rPr>
      </w:pPr>
    </w:p>
    <w:p w:rsidR="008C1A00" w:rsidRPr="002321AF" w:rsidP="00220331">
      <w:pPr>
        <w:pStyle w:val="BodyText2"/>
        <w:numPr>
          <w:numId w:val="8"/>
        </w:numPr>
        <w:tabs>
          <w:tab w:val="left" w:pos="1260"/>
        </w:tabs>
        <w:bidi w:val="0"/>
        <w:spacing w:after="0" w:line="240" w:lineRule="auto"/>
        <w:ind w:left="0" w:firstLine="720"/>
        <w:jc w:val="both"/>
        <w:rPr>
          <w:rFonts w:ascii="Times New Roman" w:hAnsi="Times New Roman"/>
          <w:bCs/>
        </w:rPr>
      </w:pPr>
      <w:r w:rsidRPr="002321AF" w:rsidR="00156DAA">
        <w:rPr>
          <w:rFonts w:ascii="Times New Roman" w:hAnsi="Times New Roman"/>
        </w:rPr>
        <w:t>V</w:t>
      </w:r>
      <w:r w:rsidRPr="002321AF">
        <w:rPr>
          <w:rFonts w:ascii="Times New Roman" w:hAnsi="Times New Roman"/>
        </w:rPr>
        <w:t>ozidl</w:t>
      </w:r>
      <w:r w:rsidRPr="002321AF" w:rsidR="00156DAA">
        <w:rPr>
          <w:rFonts w:ascii="Times New Roman" w:hAnsi="Times New Roman"/>
        </w:rPr>
        <w:t xml:space="preserve">o </w:t>
      </w:r>
      <w:r w:rsidRPr="002321AF">
        <w:rPr>
          <w:rFonts w:ascii="Times New Roman" w:hAnsi="Times New Roman"/>
        </w:rPr>
        <w:t>určené na prepravu ľudských pozostatkov alebo ľudských ostatkov</w:t>
      </w:r>
      <w:r w:rsidRPr="002321AF" w:rsidR="00AF39C8">
        <w:rPr>
          <w:rFonts w:ascii="Times New Roman" w:hAnsi="Times New Roman"/>
        </w:rPr>
        <w:t xml:space="preserve"> (</w:t>
      </w:r>
      <w:r w:rsidRPr="002321AF">
        <w:rPr>
          <w:rFonts w:ascii="Times New Roman" w:hAnsi="Times New Roman"/>
        </w:rPr>
        <w:t xml:space="preserve">ďalej len „vozidlo“) </w:t>
      </w:r>
      <w:r w:rsidRPr="002321AF" w:rsidR="00780773">
        <w:rPr>
          <w:rFonts w:ascii="Times New Roman" w:hAnsi="Times New Roman"/>
        </w:rPr>
        <w:t>mus</w:t>
      </w:r>
      <w:r w:rsidRPr="002321AF" w:rsidR="00C5151B">
        <w:rPr>
          <w:rFonts w:ascii="Times New Roman" w:hAnsi="Times New Roman"/>
        </w:rPr>
        <w:t>í mať steny a dno ložného priestoru</w:t>
      </w:r>
      <w:r w:rsidRPr="002321AF">
        <w:rPr>
          <w:rFonts w:ascii="Times New Roman" w:hAnsi="Times New Roman"/>
        </w:rPr>
        <w:t xml:space="preserve"> ľahko umývateľné a dezinfikovateľné.</w:t>
      </w:r>
    </w:p>
    <w:p w:rsidR="008C1A00" w:rsidRPr="002321AF" w:rsidP="00220331">
      <w:pPr>
        <w:pStyle w:val="BodyText2"/>
        <w:tabs>
          <w:tab w:val="left" w:pos="1260"/>
        </w:tabs>
        <w:bidi w:val="0"/>
        <w:spacing w:after="0" w:line="240" w:lineRule="auto"/>
        <w:ind w:firstLine="720"/>
        <w:jc w:val="both"/>
        <w:rPr>
          <w:rFonts w:ascii="Times New Roman" w:hAnsi="Times New Roman"/>
          <w:bCs/>
        </w:rPr>
      </w:pPr>
    </w:p>
    <w:p w:rsidR="008C1A00" w:rsidRPr="002321AF" w:rsidP="00220331">
      <w:pPr>
        <w:numPr>
          <w:numId w:val="8"/>
        </w:numPr>
        <w:tabs>
          <w:tab w:val="left" w:pos="1260"/>
        </w:tabs>
        <w:bidi w:val="0"/>
        <w:ind w:left="0" w:firstLine="720"/>
        <w:jc w:val="both"/>
        <w:rPr>
          <w:rFonts w:ascii="Times New Roman" w:hAnsi="Times New Roman"/>
        </w:rPr>
      </w:pPr>
      <w:r w:rsidRPr="002321AF" w:rsidR="00AF39C8">
        <w:rPr>
          <w:rFonts w:ascii="Times New Roman" w:hAnsi="Times New Roman"/>
        </w:rPr>
        <w:t>Ložný priestor</w:t>
      </w:r>
      <w:r w:rsidRPr="002321AF">
        <w:rPr>
          <w:rFonts w:ascii="Times New Roman" w:hAnsi="Times New Roman"/>
        </w:rPr>
        <w:t xml:space="preserve"> vozidla sa musí dezinfikovať po každej preprave </w:t>
      </w:r>
      <w:r w:rsidRPr="002321AF" w:rsidR="00AF39C8">
        <w:rPr>
          <w:rFonts w:ascii="Times New Roman" w:hAnsi="Times New Roman"/>
        </w:rPr>
        <w:t>mŕtveho</w:t>
      </w:r>
      <w:r w:rsidRPr="002321AF">
        <w:rPr>
          <w:rFonts w:ascii="Times New Roman" w:hAnsi="Times New Roman"/>
        </w:rPr>
        <w:t>, ktorý bol v čase úmrtia nakazený nebezpečnou  chorobou.</w:t>
      </w:r>
    </w:p>
    <w:p w:rsidR="008C1A00" w:rsidRPr="002321AF" w:rsidP="00220331">
      <w:pPr>
        <w:pStyle w:val="BodyText2"/>
        <w:tabs>
          <w:tab w:val="left" w:pos="1260"/>
        </w:tabs>
        <w:bidi w:val="0"/>
        <w:spacing w:after="0" w:line="240" w:lineRule="auto"/>
        <w:ind w:firstLine="720"/>
        <w:jc w:val="both"/>
        <w:rPr>
          <w:rFonts w:ascii="Times New Roman" w:hAnsi="Times New Roman"/>
          <w:bCs/>
        </w:rPr>
      </w:pPr>
    </w:p>
    <w:p w:rsidR="008C1A00" w:rsidRPr="002321AF" w:rsidP="00220331">
      <w:pPr>
        <w:pStyle w:val="BodyText2"/>
        <w:numPr>
          <w:numId w:val="8"/>
        </w:numPr>
        <w:tabs>
          <w:tab w:val="left" w:pos="1260"/>
        </w:tabs>
        <w:bidi w:val="0"/>
        <w:spacing w:after="0" w:line="240" w:lineRule="auto"/>
        <w:ind w:left="0" w:firstLine="720"/>
        <w:jc w:val="both"/>
        <w:rPr>
          <w:rFonts w:ascii="Times New Roman" w:hAnsi="Times New Roman"/>
          <w:bCs/>
        </w:rPr>
      </w:pPr>
      <w:r w:rsidRPr="002321AF">
        <w:rPr>
          <w:rFonts w:ascii="Times New Roman" w:hAnsi="Times New Roman"/>
          <w:bCs/>
        </w:rPr>
        <w:t>Vozidlo musí byť vybavené jednorazovými uterákmi a jednorazovými ochrannými rukavicami a dezinfekčným prípravkom.</w:t>
      </w:r>
    </w:p>
    <w:p w:rsidR="008C1A00" w:rsidRPr="002321AF" w:rsidP="00220331">
      <w:pPr>
        <w:pStyle w:val="BodyText2"/>
        <w:tabs>
          <w:tab w:val="left" w:pos="1260"/>
        </w:tabs>
        <w:bidi w:val="0"/>
        <w:spacing w:after="0" w:line="240" w:lineRule="auto"/>
        <w:ind w:firstLine="720"/>
        <w:jc w:val="both"/>
        <w:rPr>
          <w:rFonts w:ascii="Times New Roman" w:hAnsi="Times New Roman"/>
          <w:bCs/>
        </w:rPr>
      </w:pPr>
    </w:p>
    <w:p w:rsidR="008C1A00" w:rsidRPr="002321AF" w:rsidP="00972D80">
      <w:pPr>
        <w:pStyle w:val="BodyText2"/>
        <w:numPr>
          <w:numId w:val="8"/>
        </w:numPr>
        <w:tabs>
          <w:tab w:val="left" w:pos="1260"/>
        </w:tabs>
        <w:bidi w:val="0"/>
        <w:spacing w:after="0" w:line="240" w:lineRule="auto"/>
        <w:ind w:left="0" w:firstLine="720"/>
        <w:jc w:val="both"/>
        <w:rPr>
          <w:rFonts w:ascii="Times New Roman" w:hAnsi="Times New Roman"/>
          <w:bCs/>
        </w:rPr>
      </w:pPr>
      <w:r w:rsidRPr="002321AF">
        <w:rPr>
          <w:rFonts w:ascii="Times New Roman" w:hAnsi="Times New Roman"/>
          <w:bCs/>
        </w:rPr>
        <w:t xml:space="preserve">Účel využívania </w:t>
      </w:r>
      <w:r w:rsidRPr="002321AF" w:rsidR="00AF39C8">
        <w:rPr>
          <w:rFonts w:ascii="Times New Roman" w:hAnsi="Times New Roman"/>
          <w:bCs/>
        </w:rPr>
        <w:t xml:space="preserve">vozidla </w:t>
      </w:r>
      <w:r w:rsidRPr="002321AF">
        <w:rPr>
          <w:rFonts w:ascii="Times New Roman" w:hAnsi="Times New Roman"/>
          <w:bCs/>
        </w:rPr>
        <w:t>a jeho vybavenie chladiacim zariadením</w:t>
      </w:r>
      <w:r w:rsidRPr="002321AF" w:rsidR="00790C96">
        <w:rPr>
          <w:rFonts w:ascii="Times New Roman" w:hAnsi="Times New Roman"/>
          <w:bCs/>
        </w:rPr>
        <w:t>,</w:t>
      </w:r>
      <w:r w:rsidRPr="002321AF">
        <w:rPr>
          <w:rFonts w:ascii="Times New Roman" w:hAnsi="Times New Roman"/>
          <w:bCs/>
        </w:rPr>
        <w:t xml:space="preserve"> musí byť vyznačený v osvedčení o evidencii a v technickom osvedčení vozidla.</w:t>
      </w:r>
      <w:r>
        <w:rPr>
          <w:rStyle w:val="FootnoteReference"/>
          <w:rFonts w:ascii="Times New Roman" w:hAnsi="Times New Roman"/>
          <w:bCs/>
          <w:rtl w:val="0"/>
        </w:rPr>
        <w:footnoteReference w:id="17"/>
      </w:r>
      <w:r w:rsidRPr="002321AF" w:rsidR="00405747">
        <w:rPr>
          <w:rFonts w:ascii="Times New Roman" w:hAnsi="Times New Roman"/>
          <w:bCs/>
        </w:rPr>
        <w:t>)</w:t>
      </w:r>
    </w:p>
    <w:p w:rsidR="004B206E" w:rsidRPr="002321AF" w:rsidP="00220331">
      <w:pPr>
        <w:pStyle w:val="BodyText2"/>
        <w:tabs>
          <w:tab w:val="left" w:pos="1260"/>
        </w:tabs>
        <w:bidi w:val="0"/>
        <w:spacing w:after="0" w:line="240" w:lineRule="auto"/>
        <w:ind w:firstLine="720"/>
        <w:jc w:val="both"/>
        <w:rPr>
          <w:rFonts w:ascii="Times New Roman" w:hAnsi="Times New Roman"/>
          <w:bCs/>
        </w:rPr>
      </w:pPr>
    </w:p>
    <w:p w:rsidR="008C1A00" w:rsidRPr="002321AF" w:rsidP="00220331">
      <w:pPr>
        <w:pStyle w:val="BodyText2"/>
        <w:numPr>
          <w:numId w:val="8"/>
        </w:numPr>
        <w:tabs>
          <w:tab w:val="left" w:pos="1260"/>
        </w:tabs>
        <w:bidi w:val="0"/>
        <w:spacing w:after="0" w:line="240" w:lineRule="auto"/>
        <w:ind w:left="0" w:firstLine="720"/>
        <w:jc w:val="both"/>
        <w:rPr>
          <w:rFonts w:ascii="Times New Roman" w:hAnsi="Times New Roman"/>
          <w:bCs/>
        </w:rPr>
      </w:pPr>
      <w:r w:rsidRPr="002321AF">
        <w:rPr>
          <w:rFonts w:ascii="Times New Roman" w:hAnsi="Times New Roman"/>
          <w:bCs/>
          <w:iCs/>
        </w:rPr>
        <w:t>Na vozidlo</w:t>
      </w:r>
      <w:r w:rsidRPr="002321AF" w:rsidR="00AF39C8">
        <w:rPr>
          <w:rFonts w:ascii="Times New Roman" w:hAnsi="Times New Roman"/>
          <w:bCs/>
          <w:iCs/>
        </w:rPr>
        <w:t xml:space="preserve">, ktoré je </w:t>
      </w:r>
      <w:r w:rsidRPr="002321AF">
        <w:rPr>
          <w:rFonts w:ascii="Times New Roman" w:hAnsi="Times New Roman"/>
          <w:bCs/>
          <w:iCs/>
        </w:rPr>
        <w:t xml:space="preserve"> určené na  miestnu prepravu ľudských pozostatkov alebo ľudských ostatkov</w:t>
      </w:r>
      <w:r w:rsidRPr="002321AF" w:rsidR="00AF39C8">
        <w:rPr>
          <w:rFonts w:ascii="Times New Roman" w:hAnsi="Times New Roman"/>
          <w:bCs/>
          <w:iCs/>
        </w:rPr>
        <w:t>,</w:t>
      </w:r>
      <w:r w:rsidRPr="002321AF">
        <w:rPr>
          <w:rFonts w:ascii="Times New Roman" w:hAnsi="Times New Roman"/>
          <w:bCs/>
          <w:iCs/>
        </w:rPr>
        <w:t xml:space="preserve"> sa nevzťahujú ustanovenia odsekov </w:t>
      </w:r>
      <w:r w:rsidRPr="002321AF" w:rsidR="00133584">
        <w:rPr>
          <w:rFonts w:ascii="Times New Roman" w:hAnsi="Times New Roman"/>
          <w:bCs/>
          <w:iCs/>
        </w:rPr>
        <w:t>1</w:t>
      </w:r>
      <w:r w:rsidRPr="002321AF" w:rsidR="00AF39C8">
        <w:rPr>
          <w:rFonts w:ascii="Times New Roman" w:hAnsi="Times New Roman"/>
          <w:bCs/>
          <w:iCs/>
        </w:rPr>
        <w:t xml:space="preserve"> až 6</w:t>
      </w:r>
      <w:r w:rsidRPr="002321AF">
        <w:rPr>
          <w:rFonts w:ascii="Times New Roman" w:hAnsi="Times New Roman"/>
          <w:bCs/>
          <w:iCs/>
        </w:rPr>
        <w:t>.</w:t>
      </w:r>
    </w:p>
    <w:p w:rsidR="008C1A00" w:rsidRPr="002321AF" w:rsidP="008C1A00">
      <w:pPr>
        <w:bidi w:val="0"/>
        <w:jc w:val="center"/>
        <w:rPr>
          <w:rFonts w:ascii="Times New Roman" w:hAnsi="Times New Roman"/>
          <w:b/>
          <w:bCs/>
          <w:sz w:val="28"/>
        </w:rPr>
      </w:pPr>
    </w:p>
    <w:p w:rsidR="008C1A00" w:rsidRPr="002321AF" w:rsidP="008C1A00">
      <w:pPr>
        <w:bidi w:val="0"/>
        <w:jc w:val="center"/>
        <w:rPr>
          <w:rFonts w:ascii="Times New Roman" w:hAnsi="Times New Roman"/>
          <w:b/>
          <w:bCs/>
        </w:rPr>
      </w:pPr>
      <w:r w:rsidRPr="002321AF" w:rsidR="0006640D">
        <w:rPr>
          <w:rFonts w:ascii="Times New Roman" w:hAnsi="Times New Roman"/>
          <w:b/>
          <w:bCs/>
        </w:rPr>
        <w:t>§ 7</w:t>
      </w:r>
    </w:p>
    <w:p w:rsidR="008C1A00" w:rsidRPr="002321AF" w:rsidP="008C1A00">
      <w:pPr>
        <w:bidi w:val="0"/>
        <w:jc w:val="center"/>
        <w:rPr>
          <w:rFonts w:ascii="Times New Roman" w:hAnsi="Times New Roman"/>
          <w:b/>
          <w:bCs/>
        </w:rPr>
      </w:pPr>
    </w:p>
    <w:p w:rsidR="008C1A00" w:rsidRPr="002321AF" w:rsidP="004377D3">
      <w:pPr>
        <w:pStyle w:val="BodyText2"/>
        <w:numPr>
          <w:numId w:val="9"/>
        </w:numPr>
        <w:tabs>
          <w:tab w:val="clear" w:pos="360"/>
          <w:tab w:val="left" w:pos="1260"/>
        </w:tabs>
        <w:bidi w:val="0"/>
        <w:spacing w:after="0" w:line="240" w:lineRule="auto"/>
        <w:ind w:left="0" w:firstLine="720"/>
        <w:jc w:val="both"/>
        <w:rPr>
          <w:rFonts w:ascii="Times New Roman" w:hAnsi="Times New Roman"/>
        </w:rPr>
      </w:pPr>
      <w:r w:rsidRPr="002321AF">
        <w:rPr>
          <w:rFonts w:ascii="Times New Roman" w:hAnsi="Times New Roman"/>
        </w:rPr>
        <w:t xml:space="preserve">Ľudské pozostatky pri preprave na miesto vystavenia, pohrebu alebo pochovania musia byť oblečené a uložené do rakvy; v odôvodnených prípadoch je možné </w:t>
      </w:r>
      <w:r w:rsidRPr="002321AF" w:rsidR="00AF39C8">
        <w:rPr>
          <w:rFonts w:ascii="Times New Roman" w:hAnsi="Times New Roman"/>
        </w:rPr>
        <w:t xml:space="preserve">ľudské pozostatky </w:t>
      </w:r>
      <w:r w:rsidRPr="002321AF">
        <w:rPr>
          <w:rFonts w:ascii="Times New Roman" w:hAnsi="Times New Roman"/>
        </w:rPr>
        <w:t>uložiť aj do transportnej rakvy alebo do transportného vaku. Označenie  rakvy, transportnej rakvy alebo transportného vaku musí</w:t>
      </w:r>
      <w:r w:rsidRPr="002321AF" w:rsidR="00E37904">
        <w:rPr>
          <w:rFonts w:ascii="Times New Roman" w:hAnsi="Times New Roman"/>
        </w:rPr>
        <w:t xml:space="preserve"> obsahovať </w:t>
      </w:r>
      <w:r w:rsidRPr="002321AF" w:rsidR="0063309D">
        <w:rPr>
          <w:rFonts w:ascii="Times New Roman" w:hAnsi="Times New Roman"/>
        </w:rPr>
        <w:t xml:space="preserve">identifikačné údaje </w:t>
      </w:r>
      <w:r w:rsidRPr="002321AF" w:rsidR="00E37904">
        <w:rPr>
          <w:rFonts w:ascii="Times New Roman" w:hAnsi="Times New Roman"/>
        </w:rPr>
        <w:t xml:space="preserve">mŕtveho, ktoré </w:t>
      </w:r>
      <w:r w:rsidRPr="002321AF">
        <w:rPr>
          <w:rFonts w:ascii="Times New Roman" w:hAnsi="Times New Roman"/>
        </w:rPr>
        <w:t xml:space="preserve"> zodpoved</w:t>
      </w:r>
      <w:r w:rsidRPr="002321AF" w:rsidR="0063309D">
        <w:rPr>
          <w:rFonts w:ascii="Times New Roman" w:hAnsi="Times New Roman"/>
        </w:rPr>
        <w:t>ajú</w:t>
      </w:r>
      <w:r w:rsidRPr="002321AF">
        <w:rPr>
          <w:rFonts w:ascii="Times New Roman" w:hAnsi="Times New Roman"/>
        </w:rPr>
        <w:t xml:space="preserve"> listu o prehliadke mŕtveho a štatistickému hláseniu o úmrtí a mus</w:t>
      </w:r>
      <w:r w:rsidRPr="002321AF" w:rsidR="0063309D">
        <w:rPr>
          <w:rFonts w:ascii="Times New Roman" w:hAnsi="Times New Roman"/>
        </w:rPr>
        <w:t>ia</w:t>
      </w:r>
      <w:r w:rsidRPr="002321AF">
        <w:rPr>
          <w:rFonts w:ascii="Times New Roman" w:hAnsi="Times New Roman"/>
        </w:rPr>
        <w:t xml:space="preserve"> byť také, aby nemohlo dôjsť k zámene ľudských pozostatkov alebo ľudských ostatkov.</w:t>
      </w:r>
    </w:p>
    <w:p w:rsidR="008C1A00" w:rsidRPr="002321AF" w:rsidP="004377D3">
      <w:pPr>
        <w:pStyle w:val="BodyText2"/>
        <w:tabs>
          <w:tab w:val="left" w:pos="1260"/>
        </w:tabs>
        <w:bidi w:val="0"/>
        <w:spacing w:after="0" w:line="240" w:lineRule="auto"/>
        <w:ind w:firstLine="720"/>
        <w:jc w:val="both"/>
        <w:rPr>
          <w:rFonts w:ascii="Times New Roman" w:hAnsi="Times New Roman"/>
        </w:rPr>
      </w:pPr>
    </w:p>
    <w:p w:rsidR="008C1A00" w:rsidRPr="002321AF" w:rsidP="004377D3">
      <w:pPr>
        <w:numPr>
          <w:numId w:val="9"/>
        </w:numPr>
        <w:tabs>
          <w:tab w:val="left" w:pos="1260"/>
        </w:tabs>
        <w:bidi w:val="0"/>
        <w:ind w:left="0" w:firstLine="720"/>
        <w:jc w:val="both"/>
        <w:rPr>
          <w:rFonts w:ascii="Times New Roman" w:hAnsi="Times New Roman"/>
        </w:rPr>
      </w:pPr>
      <w:r w:rsidRPr="002321AF">
        <w:rPr>
          <w:rFonts w:ascii="Times New Roman" w:hAnsi="Times New Roman"/>
        </w:rPr>
        <w:t>Medzinárodná preprava ľudských pozostatkov alebo ľudských ostatkov, na ktorú sa vzťahuje medzinárodná zmluva,</w:t>
      </w:r>
      <w:r>
        <w:rPr>
          <w:rStyle w:val="FootnoteReference"/>
          <w:rFonts w:ascii="Times New Roman" w:hAnsi="Times New Roman"/>
          <w:rtl w:val="0"/>
        </w:rPr>
        <w:footnoteReference w:id="18"/>
      </w:r>
      <w:r w:rsidRPr="002321AF" w:rsidR="00F55E79">
        <w:rPr>
          <w:rFonts w:ascii="Times New Roman" w:hAnsi="Times New Roman"/>
        </w:rPr>
        <w:t>)</w:t>
      </w:r>
      <w:r w:rsidRPr="002321AF">
        <w:rPr>
          <w:rFonts w:ascii="Times New Roman" w:hAnsi="Times New Roman"/>
        </w:rPr>
        <w:t xml:space="preserve"> ktorou je Slovenská republika viazaná (ďalej len „zmluva“), sa vykonáva spôsobom upraveným touto zmluvou.</w:t>
      </w:r>
    </w:p>
    <w:p w:rsidR="008C1A00" w:rsidRPr="002321AF" w:rsidP="004377D3">
      <w:pPr>
        <w:tabs>
          <w:tab w:val="left" w:pos="1260"/>
        </w:tabs>
        <w:bidi w:val="0"/>
        <w:ind w:firstLine="720"/>
        <w:jc w:val="both"/>
        <w:rPr>
          <w:rFonts w:ascii="Times New Roman" w:hAnsi="Times New Roman"/>
        </w:rPr>
      </w:pPr>
    </w:p>
    <w:p w:rsidR="008C1A00" w:rsidRPr="002321AF" w:rsidP="004377D3">
      <w:pPr>
        <w:pStyle w:val="BodyText"/>
        <w:numPr>
          <w:numId w:val="9"/>
        </w:numPr>
        <w:tabs>
          <w:tab w:val="left" w:pos="1260"/>
        </w:tabs>
        <w:bidi w:val="0"/>
        <w:ind w:left="0" w:firstLine="720"/>
        <w:rPr>
          <w:rFonts w:ascii="Times New Roman" w:hAnsi="Times New Roman"/>
          <w:b/>
          <w:bCs/>
          <w:i w:val="0"/>
          <w:iCs w:val="0"/>
        </w:rPr>
      </w:pPr>
      <w:r w:rsidRPr="002321AF">
        <w:rPr>
          <w:rFonts w:ascii="Times New Roman" w:hAnsi="Times New Roman"/>
          <w:i w:val="0"/>
          <w:iCs w:val="0"/>
        </w:rPr>
        <w:t>Ak sa preprava ľudských pozostatkov a</w:t>
      </w:r>
      <w:r w:rsidRPr="002321AF" w:rsidR="00AF39C8">
        <w:rPr>
          <w:rFonts w:ascii="Times New Roman" w:hAnsi="Times New Roman"/>
          <w:i w:val="0"/>
          <w:iCs w:val="0"/>
        </w:rPr>
        <w:t>lebo</w:t>
      </w:r>
      <w:r w:rsidRPr="002321AF">
        <w:rPr>
          <w:rFonts w:ascii="Times New Roman" w:hAnsi="Times New Roman"/>
          <w:i w:val="0"/>
          <w:iCs w:val="0"/>
        </w:rPr>
        <w:t xml:space="preserve"> ľudských ostatkov uskutočňuje z územia štátu, ktorý nie je viazaný zmluvou ako Slovenská republika, </w:t>
      </w:r>
      <w:r w:rsidRPr="002321AF" w:rsidR="0006640D">
        <w:rPr>
          <w:rFonts w:ascii="Times New Roman" w:hAnsi="Times New Roman"/>
          <w:i w:val="0"/>
          <w:iCs w:val="0"/>
        </w:rPr>
        <w:t xml:space="preserve">je </w:t>
      </w:r>
      <w:r w:rsidRPr="002321AF">
        <w:rPr>
          <w:rFonts w:ascii="Times New Roman" w:hAnsi="Times New Roman"/>
          <w:i w:val="0"/>
          <w:iCs w:val="0"/>
        </w:rPr>
        <w:t xml:space="preserve">na </w:t>
      </w:r>
      <w:r w:rsidRPr="002321AF" w:rsidR="0006640D">
        <w:rPr>
          <w:rFonts w:ascii="Times New Roman" w:hAnsi="Times New Roman"/>
          <w:i w:val="0"/>
          <w:iCs w:val="0"/>
        </w:rPr>
        <w:t xml:space="preserve">prepravu </w:t>
      </w:r>
      <w:r w:rsidRPr="002321AF">
        <w:rPr>
          <w:rFonts w:ascii="Times New Roman" w:hAnsi="Times New Roman"/>
          <w:i w:val="0"/>
          <w:iCs w:val="0"/>
        </w:rPr>
        <w:t>na územie Slovenskej republiky, alebo c</w:t>
      </w:r>
      <w:r w:rsidRPr="002321AF" w:rsidR="0006640D">
        <w:rPr>
          <w:rFonts w:ascii="Times New Roman" w:hAnsi="Times New Roman"/>
          <w:i w:val="0"/>
          <w:iCs w:val="0"/>
        </w:rPr>
        <w:t>ez územie Slovenskej republiky</w:t>
      </w:r>
      <w:r w:rsidRPr="002321AF" w:rsidR="001401D7">
        <w:rPr>
          <w:rFonts w:ascii="Times New Roman" w:hAnsi="Times New Roman"/>
          <w:i w:val="0"/>
          <w:iCs w:val="0"/>
        </w:rPr>
        <w:t>,</w:t>
      </w:r>
      <w:r w:rsidRPr="002321AF" w:rsidR="0006640D">
        <w:rPr>
          <w:rFonts w:ascii="Times New Roman" w:hAnsi="Times New Roman"/>
          <w:i w:val="0"/>
          <w:iCs w:val="0"/>
        </w:rPr>
        <w:t xml:space="preserve"> </w:t>
      </w:r>
      <w:r w:rsidRPr="002321AF">
        <w:rPr>
          <w:rFonts w:ascii="Times New Roman" w:hAnsi="Times New Roman"/>
          <w:i w:val="0"/>
          <w:iCs w:val="0"/>
        </w:rPr>
        <w:t xml:space="preserve"> potrebný pas pre mŕtvolu</w:t>
      </w:r>
      <w:r>
        <w:rPr>
          <w:rStyle w:val="FootnoteReference"/>
          <w:rFonts w:ascii="Times New Roman" w:hAnsi="Times New Roman"/>
          <w:i w:val="0"/>
          <w:iCs w:val="0"/>
          <w:rtl w:val="0"/>
        </w:rPr>
        <w:footnoteReference w:id="19"/>
      </w:r>
      <w:r w:rsidRPr="002321AF" w:rsidR="00D34787">
        <w:rPr>
          <w:rFonts w:ascii="Times New Roman" w:hAnsi="Times New Roman"/>
          <w:i w:val="0"/>
          <w:iCs w:val="0"/>
        </w:rPr>
        <w:t>)</w:t>
      </w:r>
      <w:r w:rsidRPr="002321AF">
        <w:rPr>
          <w:rFonts w:ascii="Times New Roman" w:hAnsi="Times New Roman"/>
          <w:i w:val="0"/>
          <w:iCs w:val="0"/>
        </w:rPr>
        <w:t xml:space="preserve"> príslušnej diplomatickej misie alebo konzulárneho úradu Slovenskej republiky; pas pre mŕtvolu sa môže vydať, ak sú splnené všetky požiadavky platné v štáte, z ktorého sa preprava uskutočňuje, a ľudské pozostatky alebo ľudské ostatky sú uložené v rakve, ktorá spĺňa požiadavky zmluvy, ktorou je Slovenská republika viazaná.</w:t>
      </w:r>
      <w:r w:rsidRPr="002321AF">
        <w:rPr>
          <w:rFonts w:ascii="Times New Roman" w:hAnsi="Times New Roman"/>
          <w:b/>
          <w:bCs/>
          <w:i w:val="0"/>
          <w:iCs w:val="0"/>
        </w:rPr>
        <w:t xml:space="preserve"> </w:t>
      </w:r>
    </w:p>
    <w:p w:rsidR="00CC2592" w:rsidRPr="002321AF" w:rsidP="00CC2592">
      <w:pPr>
        <w:pStyle w:val="BodyText"/>
        <w:tabs>
          <w:tab w:val="left" w:pos="1260"/>
        </w:tabs>
        <w:bidi w:val="0"/>
        <w:rPr>
          <w:rFonts w:ascii="Times New Roman" w:hAnsi="Times New Roman"/>
          <w:b/>
          <w:bCs/>
          <w:i w:val="0"/>
          <w:iCs w:val="0"/>
        </w:rPr>
      </w:pPr>
    </w:p>
    <w:p w:rsidR="00FF36A6" w:rsidRPr="002321AF" w:rsidP="00FF36A6">
      <w:pPr>
        <w:pStyle w:val="BodyText"/>
        <w:numPr>
          <w:numId w:val="9"/>
        </w:numPr>
        <w:tabs>
          <w:tab w:val="left" w:pos="1260"/>
        </w:tabs>
        <w:bidi w:val="0"/>
        <w:ind w:left="0" w:firstLine="720"/>
        <w:rPr>
          <w:rFonts w:ascii="Times New Roman" w:hAnsi="Times New Roman"/>
          <w:bCs/>
          <w:i w:val="0"/>
          <w:iCs w:val="0"/>
        </w:rPr>
      </w:pPr>
      <w:r w:rsidRPr="002321AF">
        <w:rPr>
          <w:rFonts w:ascii="Times New Roman" w:hAnsi="Times New Roman"/>
          <w:bCs/>
          <w:i w:val="0"/>
          <w:iCs w:val="0"/>
        </w:rPr>
        <w:t xml:space="preserve">Pas pre mŕtvolu </w:t>
      </w:r>
      <w:r w:rsidRPr="002321AF" w:rsidR="00AA7C48">
        <w:rPr>
          <w:rFonts w:ascii="Times New Roman" w:hAnsi="Times New Roman"/>
          <w:bCs/>
          <w:i w:val="0"/>
          <w:iCs w:val="0"/>
        </w:rPr>
        <w:t>vydáva</w:t>
      </w:r>
      <w:r w:rsidRPr="002321AF" w:rsidR="002B3E6E">
        <w:rPr>
          <w:rFonts w:ascii="Times New Roman" w:hAnsi="Times New Roman"/>
          <w:bCs/>
          <w:i w:val="0"/>
          <w:iCs w:val="0"/>
        </w:rPr>
        <w:t xml:space="preserve"> </w:t>
      </w:r>
    </w:p>
    <w:p w:rsidR="00FF36A6" w:rsidRPr="002321AF" w:rsidP="00205CD3">
      <w:pPr>
        <w:pStyle w:val="BodyText"/>
        <w:numPr>
          <w:numId w:val="69"/>
        </w:numPr>
        <w:tabs>
          <w:tab w:val="clear" w:pos="720"/>
        </w:tabs>
        <w:bidi w:val="0"/>
        <w:ind w:left="0" w:firstLine="0"/>
        <w:rPr>
          <w:rFonts w:ascii="Times New Roman" w:hAnsi="Times New Roman"/>
          <w:bCs/>
          <w:i w:val="0"/>
          <w:iCs w:val="0"/>
        </w:rPr>
      </w:pPr>
      <w:r w:rsidRPr="002321AF" w:rsidR="00AA7C48">
        <w:rPr>
          <w:rFonts w:ascii="Times New Roman" w:hAnsi="Times New Roman"/>
          <w:bCs/>
          <w:i w:val="0"/>
          <w:iCs w:val="0"/>
        </w:rPr>
        <w:t xml:space="preserve">samosprávny kraj, </w:t>
      </w:r>
    </w:p>
    <w:p w:rsidR="00FF36A6" w:rsidRPr="002321AF" w:rsidP="00205CD3">
      <w:pPr>
        <w:pStyle w:val="BodyText"/>
        <w:numPr>
          <w:numId w:val="69"/>
        </w:numPr>
        <w:tabs>
          <w:tab w:val="clear" w:pos="720"/>
        </w:tabs>
        <w:bidi w:val="0"/>
        <w:ind w:hanging="720"/>
        <w:rPr>
          <w:rFonts w:ascii="Times New Roman" w:hAnsi="Times New Roman"/>
          <w:bCs/>
          <w:i w:val="0"/>
          <w:iCs w:val="0"/>
        </w:rPr>
      </w:pPr>
      <w:r w:rsidRPr="002321AF" w:rsidR="00AA7C48">
        <w:rPr>
          <w:rFonts w:ascii="Times New Roman" w:hAnsi="Times New Roman"/>
          <w:bCs/>
          <w:i w:val="0"/>
          <w:iCs w:val="0"/>
        </w:rPr>
        <w:t xml:space="preserve">regionálny úrad verejného zdravotníctva, </w:t>
      </w:r>
      <w:r w:rsidRPr="002321AF">
        <w:rPr>
          <w:rFonts w:ascii="Times New Roman" w:hAnsi="Times New Roman"/>
          <w:bCs/>
          <w:i w:val="0"/>
          <w:iCs w:val="0"/>
        </w:rPr>
        <w:t>ak bol</w:t>
      </w:r>
      <w:r w:rsidRPr="002321AF" w:rsidR="004E6C22">
        <w:rPr>
          <w:rFonts w:ascii="Times New Roman" w:hAnsi="Times New Roman"/>
          <w:bCs/>
          <w:i w:val="0"/>
          <w:iCs w:val="0"/>
        </w:rPr>
        <w:t xml:space="preserve"> mŕtvy</w:t>
      </w:r>
      <w:r w:rsidRPr="002321AF">
        <w:rPr>
          <w:rFonts w:ascii="Times New Roman" w:hAnsi="Times New Roman"/>
          <w:bCs/>
          <w:i w:val="0"/>
          <w:iCs w:val="0"/>
        </w:rPr>
        <w:t xml:space="preserve"> </w:t>
      </w:r>
      <w:r w:rsidRPr="002321AF" w:rsidR="004E6C22">
        <w:rPr>
          <w:rFonts w:ascii="Times New Roman" w:hAnsi="Times New Roman"/>
          <w:bCs/>
          <w:i w:val="0"/>
          <w:iCs w:val="0"/>
        </w:rPr>
        <w:t>nakazený</w:t>
      </w:r>
      <w:r w:rsidRPr="002321AF">
        <w:rPr>
          <w:rFonts w:ascii="Times New Roman" w:hAnsi="Times New Roman"/>
          <w:bCs/>
          <w:i w:val="0"/>
          <w:iCs w:val="0"/>
        </w:rPr>
        <w:t xml:space="preserve"> nebezpečnou chorobou</w:t>
      </w:r>
      <w:r w:rsidRPr="002321AF" w:rsidR="008A5944">
        <w:rPr>
          <w:rFonts w:ascii="Times New Roman" w:hAnsi="Times New Roman"/>
          <w:bCs/>
          <w:i w:val="0"/>
          <w:iCs w:val="0"/>
        </w:rPr>
        <w:t>,</w:t>
      </w:r>
      <w:r w:rsidRPr="002321AF" w:rsidR="00AF2ECB">
        <w:rPr>
          <w:rFonts w:ascii="Times New Roman" w:hAnsi="Times New Roman"/>
          <w:bCs/>
          <w:i w:val="0"/>
          <w:iCs w:val="0"/>
        </w:rPr>
        <w:t xml:space="preserve"> alebo</w:t>
      </w:r>
    </w:p>
    <w:p w:rsidR="00CC2592" w:rsidRPr="002321AF" w:rsidP="00205CD3">
      <w:pPr>
        <w:pStyle w:val="BodyText"/>
        <w:numPr>
          <w:numId w:val="69"/>
        </w:numPr>
        <w:tabs>
          <w:tab w:val="num" w:pos="0"/>
          <w:tab w:val="clear" w:pos="720"/>
        </w:tabs>
        <w:bidi w:val="0"/>
        <w:ind w:left="0" w:firstLine="0"/>
        <w:rPr>
          <w:rFonts w:ascii="Times New Roman" w:hAnsi="Times New Roman"/>
          <w:bCs/>
          <w:i w:val="0"/>
          <w:iCs w:val="0"/>
        </w:rPr>
      </w:pPr>
      <w:r w:rsidRPr="002321AF" w:rsidR="00433426">
        <w:rPr>
          <w:rFonts w:ascii="Times New Roman" w:hAnsi="Times New Roman"/>
          <w:bCs/>
          <w:i w:val="0"/>
          <w:iCs w:val="0"/>
        </w:rPr>
        <w:t>pracovisko úradu pre dohľad, ak sa vykonala pitva.</w:t>
      </w:r>
    </w:p>
    <w:p w:rsidR="008C1A00" w:rsidRPr="002321AF" w:rsidP="00205CD3">
      <w:pPr>
        <w:tabs>
          <w:tab w:val="num" w:pos="0"/>
        </w:tabs>
        <w:bidi w:val="0"/>
        <w:jc w:val="both"/>
        <w:rPr>
          <w:rFonts w:ascii="Times New Roman" w:hAnsi="Times New Roman"/>
          <w:i/>
          <w:iCs/>
        </w:rPr>
      </w:pPr>
    </w:p>
    <w:p w:rsidR="0027400A" w:rsidRPr="002321AF" w:rsidP="0006640D">
      <w:pPr>
        <w:bidi w:val="0"/>
        <w:jc w:val="center"/>
        <w:rPr>
          <w:rFonts w:ascii="Times New Roman" w:hAnsi="Times New Roman"/>
          <w:bCs/>
        </w:rPr>
      </w:pPr>
    </w:p>
    <w:p w:rsidR="0027400A" w:rsidRPr="002321AF" w:rsidP="0006640D">
      <w:pPr>
        <w:bidi w:val="0"/>
        <w:jc w:val="center"/>
        <w:rPr>
          <w:rFonts w:ascii="Times New Roman" w:hAnsi="Times New Roman"/>
          <w:b/>
          <w:bCs/>
        </w:rPr>
      </w:pPr>
    </w:p>
    <w:p w:rsidR="0006640D" w:rsidRPr="002321AF" w:rsidP="0006640D">
      <w:pPr>
        <w:bidi w:val="0"/>
        <w:jc w:val="center"/>
        <w:rPr>
          <w:rFonts w:ascii="Times New Roman" w:hAnsi="Times New Roman"/>
          <w:b/>
          <w:bCs/>
        </w:rPr>
      </w:pPr>
      <w:r w:rsidRPr="002321AF">
        <w:rPr>
          <w:rFonts w:ascii="Times New Roman" w:hAnsi="Times New Roman"/>
          <w:b/>
          <w:bCs/>
        </w:rPr>
        <w:t>§ 8</w:t>
      </w:r>
    </w:p>
    <w:p w:rsidR="0006640D" w:rsidRPr="002321AF" w:rsidP="0006640D">
      <w:pPr>
        <w:pStyle w:val="Heading5"/>
        <w:numPr>
          <w:ilvl w:val="0"/>
          <w:numId w:val="0"/>
        </w:numPr>
        <w:tabs>
          <w:tab w:val="clear" w:pos="1008"/>
        </w:tabs>
        <w:bidi w:val="0"/>
        <w:ind w:left="2424" w:firstLine="408"/>
        <w:jc w:val="left"/>
        <w:rPr>
          <w:rFonts w:ascii="Times New Roman" w:hAnsi="Times New Roman"/>
          <w:sz w:val="24"/>
        </w:rPr>
      </w:pPr>
      <w:r w:rsidRPr="002321AF">
        <w:rPr>
          <w:rFonts w:ascii="Times New Roman" w:hAnsi="Times New Roman"/>
          <w:sz w:val="24"/>
        </w:rPr>
        <w:t>Prevádzkovanie pohrebnej služby</w:t>
      </w:r>
    </w:p>
    <w:p w:rsidR="0006640D" w:rsidRPr="002321AF" w:rsidP="0006640D">
      <w:pPr>
        <w:bidi w:val="0"/>
        <w:jc w:val="center"/>
        <w:rPr>
          <w:rFonts w:ascii="Times New Roman" w:hAnsi="Times New Roman"/>
          <w:b/>
          <w:bCs/>
        </w:rPr>
      </w:pPr>
    </w:p>
    <w:p w:rsidR="0006640D" w:rsidRPr="002321AF" w:rsidP="0006640D">
      <w:pPr>
        <w:bidi w:val="0"/>
        <w:jc w:val="center"/>
        <w:rPr>
          <w:rFonts w:ascii="Times New Roman" w:hAnsi="Times New Roman"/>
          <w:b/>
          <w:bCs/>
          <w:sz w:val="28"/>
        </w:rPr>
      </w:pPr>
    </w:p>
    <w:p w:rsidR="0006640D" w:rsidRPr="002321AF" w:rsidP="00E05F8E">
      <w:pPr>
        <w:pStyle w:val="BodyText2"/>
        <w:numPr>
          <w:numId w:val="10"/>
        </w:numPr>
        <w:tabs>
          <w:tab w:val="clear" w:pos="360"/>
          <w:tab w:val="left" w:pos="1260"/>
        </w:tabs>
        <w:bidi w:val="0"/>
        <w:spacing w:after="0" w:line="240" w:lineRule="auto"/>
        <w:ind w:left="0" w:firstLine="720"/>
        <w:jc w:val="both"/>
        <w:rPr>
          <w:rFonts w:ascii="Times New Roman" w:hAnsi="Times New Roman"/>
          <w:b/>
          <w:bCs/>
          <w:vertAlign w:val="superscript"/>
        </w:rPr>
      </w:pPr>
      <w:r w:rsidRPr="002321AF">
        <w:rPr>
          <w:rFonts w:ascii="Times New Roman" w:hAnsi="Times New Roman"/>
        </w:rPr>
        <w:t xml:space="preserve">Prevádzkovanie pohrebnej služby je </w:t>
      </w:r>
      <w:r w:rsidRPr="002321AF">
        <w:rPr>
          <w:rFonts w:ascii="Times New Roman" w:hAnsi="Times New Roman"/>
          <w:b/>
        </w:rPr>
        <w:t xml:space="preserve"> </w:t>
      </w:r>
      <w:r w:rsidRPr="002321AF">
        <w:rPr>
          <w:rFonts w:ascii="Times New Roman" w:hAnsi="Times New Roman"/>
        </w:rPr>
        <w:t>živnosťou.</w:t>
      </w:r>
      <w:r>
        <w:rPr>
          <w:rStyle w:val="FootnoteReference"/>
          <w:rFonts w:ascii="Times New Roman" w:hAnsi="Times New Roman"/>
          <w:rtl w:val="0"/>
        </w:rPr>
        <w:footnoteReference w:id="20"/>
      </w:r>
      <w:r w:rsidRPr="002321AF" w:rsidR="00092AF7">
        <w:rPr>
          <w:rFonts w:ascii="Times New Roman" w:hAnsi="Times New Roman"/>
        </w:rPr>
        <w:t>)</w:t>
      </w:r>
    </w:p>
    <w:p w:rsidR="0006640D" w:rsidRPr="002321AF" w:rsidP="0006640D">
      <w:pPr>
        <w:bidi w:val="0"/>
        <w:jc w:val="both"/>
        <w:rPr>
          <w:rFonts w:ascii="Times New Roman" w:hAnsi="Times New Roman"/>
        </w:rPr>
      </w:pPr>
    </w:p>
    <w:p w:rsidR="0006640D" w:rsidRPr="002321AF" w:rsidP="00E05F8E">
      <w:pPr>
        <w:numPr>
          <w:numId w:val="10"/>
        </w:numPr>
        <w:tabs>
          <w:tab w:val="clear" w:pos="360"/>
          <w:tab w:val="left" w:pos="1260"/>
        </w:tabs>
        <w:bidi w:val="0"/>
        <w:ind w:left="0" w:firstLine="720"/>
        <w:jc w:val="both"/>
        <w:rPr>
          <w:rFonts w:ascii="Times New Roman" w:hAnsi="Times New Roman"/>
        </w:rPr>
      </w:pPr>
      <w:r w:rsidRPr="002321AF">
        <w:rPr>
          <w:rFonts w:ascii="Times New Roman" w:hAnsi="Times New Roman"/>
        </w:rPr>
        <w:t>Prevádzkovanie pohrebnej služby zahŕňa</w:t>
      </w:r>
      <w:r w:rsidRPr="002321AF">
        <w:rPr>
          <w:rFonts w:ascii="Times New Roman" w:hAnsi="Times New Roman"/>
          <w:bCs/>
        </w:rPr>
        <w:t xml:space="preserve"> </w:t>
      </w:r>
    </w:p>
    <w:p w:rsidR="0006640D" w:rsidRPr="002321AF" w:rsidP="00E05F8E">
      <w:pPr>
        <w:numPr>
          <w:numId w:val="11"/>
        </w:numPr>
        <w:tabs>
          <w:tab w:val="left" w:pos="360"/>
          <w:tab w:val="clear" w:pos="720"/>
        </w:tabs>
        <w:bidi w:val="0"/>
        <w:ind w:left="0" w:firstLine="0"/>
        <w:jc w:val="both"/>
        <w:rPr>
          <w:rFonts w:ascii="Times New Roman" w:hAnsi="Times New Roman"/>
          <w:bCs/>
        </w:rPr>
      </w:pPr>
      <w:r w:rsidRPr="002321AF">
        <w:rPr>
          <w:rFonts w:ascii="Times New Roman" w:hAnsi="Times New Roman"/>
          <w:bCs/>
        </w:rPr>
        <w:t>počiatočnú starostlivosť o</w:t>
      </w:r>
      <w:r w:rsidRPr="002321AF" w:rsidR="001E4CA9">
        <w:rPr>
          <w:rFonts w:ascii="Times New Roman" w:hAnsi="Times New Roman"/>
          <w:bCs/>
        </w:rPr>
        <w:t> ľudské pozostatky</w:t>
      </w:r>
      <w:r w:rsidRPr="002321AF">
        <w:rPr>
          <w:rFonts w:ascii="Times New Roman" w:hAnsi="Times New Roman"/>
          <w:bCs/>
        </w:rPr>
        <w:t>,</w:t>
      </w:r>
    </w:p>
    <w:p w:rsidR="0006640D" w:rsidRPr="002321AF" w:rsidP="00E05F8E">
      <w:pPr>
        <w:numPr>
          <w:numId w:val="11"/>
        </w:numPr>
        <w:tabs>
          <w:tab w:val="left" w:pos="360"/>
          <w:tab w:val="clear" w:pos="720"/>
        </w:tabs>
        <w:bidi w:val="0"/>
        <w:ind w:left="0" w:firstLine="0"/>
        <w:jc w:val="both"/>
        <w:rPr>
          <w:rFonts w:ascii="Times New Roman" w:hAnsi="Times New Roman"/>
        </w:rPr>
      </w:pPr>
      <w:r w:rsidRPr="002321AF">
        <w:rPr>
          <w:rFonts w:ascii="Times New Roman" w:hAnsi="Times New Roman"/>
        </w:rPr>
        <w:t>úpravu ľudských pozostatkov a ich ukladanie do rakvy,</w:t>
      </w:r>
    </w:p>
    <w:p w:rsidR="0006640D" w:rsidRPr="002321AF" w:rsidP="00E05F8E">
      <w:pPr>
        <w:numPr>
          <w:numId w:val="11"/>
        </w:numPr>
        <w:tabs>
          <w:tab w:val="left" w:pos="360"/>
          <w:tab w:val="clear" w:pos="720"/>
        </w:tabs>
        <w:bidi w:val="0"/>
        <w:ind w:left="0" w:firstLine="0"/>
        <w:jc w:val="both"/>
        <w:rPr>
          <w:rFonts w:ascii="Times New Roman" w:hAnsi="Times New Roman"/>
        </w:rPr>
      </w:pPr>
      <w:r w:rsidRPr="002321AF">
        <w:rPr>
          <w:rFonts w:ascii="Times New Roman" w:hAnsi="Times New Roman"/>
        </w:rPr>
        <w:t>prepravu ľudských pozostatkov a ľudských ostatkov,</w:t>
      </w:r>
    </w:p>
    <w:p w:rsidR="00D822E5" w:rsidRPr="002321AF" w:rsidP="00E05F8E">
      <w:pPr>
        <w:numPr>
          <w:numId w:val="11"/>
        </w:numPr>
        <w:tabs>
          <w:tab w:val="left" w:pos="360"/>
          <w:tab w:val="clear" w:pos="720"/>
        </w:tabs>
        <w:bidi w:val="0"/>
        <w:ind w:left="0" w:firstLine="0"/>
        <w:jc w:val="both"/>
        <w:rPr>
          <w:rFonts w:ascii="Times New Roman" w:hAnsi="Times New Roman"/>
        </w:rPr>
      </w:pPr>
      <w:r w:rsidRPr="002321AF" w:rsidR="005F43EE">
        <w:rPr>
          <w:rFonts w:ascii="Times New Roman" w:hAnsi="Times New Roman"/>
        </w:rPr>
        <w:t>miestnu prepravu,</w:t>
      </w:r>
      <w:r w:rsidRPr="002321AF">
        <w:rPr>
          <w:rFonts w:ascii="Times New Roman" w:hAnsi="Times New Roman"/>
        </w:rPr>
        <w:t xml:space="preserve"> </w:t>
      </w:r>
      <w:r w:rsidRPr="002321AF" w:rsidR="008A6B50">
        <w:rPr>
          <w:rFonts w:ascii="Times New Roman" w:hAnsi="Times New Roman"/>
        </w:rPr>
        <w:t>prenos</w:t>
      </w:r>
      <w:r w:rsidRPr="002321AF">
        <w:rPr>
          <w:rFonts w:ascii="Times New Roman" w:hAnsi="Times New Roman"/>
        </w:rPr>
        <w:t xml:space="preserve"> rakvy a</w:t>
      </w:r>
      <w:r w:rsidRPr="002321AF" w:rsidR="00CC2592">
        <w:rPr>
          <w:rFonts w:ascii="Times New Roman" w:hAnsi="Times New Roman"/>
        </w:rPr>
        <w:t> </w:t>
      </w:r>
      <w:r w:rsidRPr="002321AF" w:rsidR="001E4CA9">
        <w:rPr>
          <w:rFonts w:ascii="Times New Roman" w:hAnsi="Times New Roman"/>
        </w:rPr>
        <w:t>pochovanie</w:t>
      </w:r>
      <w:r w:rsidRPr="002321AF" w:rsidR="00CC2592">
        <w:rPr>
          <w:rFonts w:ascii="Times New Roman" w:hAnsi="Times New Roman"/>
        </w:rPr>
        <w:t>.</w:t>
      </w:r>
    </w:p>
    <w:p w:rsidR="0006640D" w:rsidRPr="002321AF" w:rsidP="0006640D">
      <w:pPr>
        <w:bidi w:val="0"/>
        <w:jc w:val="both"/>
        <w:rPr>
          <w:rFonts w:ascii="Times New Roman" w:hAnsi="Times New Roman"/>
          <w:bCs/>
        </w:rPr>
      </w:pPr>
    </w:p>
    <w:p w:rsidR="0006640D" w:rsidRPr="002321AF" w:rsidP="00E05F8E">
      <w:pPr>
        <w:numPr>
          <w:numId w:val="10"/>
        </w:numPr>
        <w:tabs>
          <w:tab w:val="clear" w:pos="360"/>
          <w:tab w:val="left" w:pos="1260"/>
        </w:tabs>
        <w:bidi w:val="0"/>
        <w:ind w:left="0" w:firstLine="720"/>
        <w:jc w:val="both"/>
        <w:rPr>
          <w:rFonts w:ascii="Times New Roman" w:hAnsi="Times New Roman"/>
        </w:rPr>
      </w:pPr>
      <w:r w:rsidRPr="002321AF">
        <w:rPr>
          <w:rFonts w:ascii="Times New Roman" w:hAnsi="Times New Roman"/>
        </w:rPr>
        <w:t>Prevádzkovanie pohrebnej služby môže ďalej zahŕňať činnosti, ktoré súvisia s</w:t>
      </w:r>
      <w:r w:rsidRPr="002321AF" w:rsidR="00652488">
        <w:rPr>
          <w:rFonts w:ascii="Times New Roman" w:hAnsi="Times New Roman"/>
        </w:rPr>
        <w:t> </w:t>
      </w:r>
      <w:r w:rsidRPr="002321AF">
        <w:rPr>
          <w:rFonts w:ascii="Times New Roman" w:hAnsi="Times New Roman"/>
        </w:rPr>
        <w:t>pohrebom</w:t>
      </w:r>
      <w:r w:rsidRPr="002321AF" w:rsidR="00652488">
        <w:rPr>
          <w:rFonts w:ascii="Times New Roman" w:hAnsi="Times New Roman"/>
        </w:rPr>
        <w:t xml:space="preserve">, </w:t>
      </w:r>
      <w:r w:rsidRPr="002321AF">
        <w:rPr>
          <w:rFonts w:ascii="Times New Roman" w:hAnsi="Times New Roman"/>
        </w:rPr>
        <w:t xml:space="preserve"> </w:t>
      </w:r>
      <w:r w:rsidRPr="002321AF" w:rsidR="00652488">
        <w:rPr>
          <w:rFonts w:ascii="Times New Roman" w:hAnsi="Times New Roman"/>
        </w:rPr>
        <w:t>a to</w:t>
      </w:r>
    </w:p>
    <w:p w:rsidR="0006640D" w:rsidRPr="002321AF" w:rsidP="00E05F8E">
      <w:pPr>
        <w:numPr>
          <w:numId w:val="12"/>
        </w:numPr>
        <w:tabs>
          <w:tab w:val="num" w:pos="360"/>
          <w:tab w:val="clear" w:pos="720"/>
        </w:tabs>
        <w:bidi w:val="0"/>
        <w:ind w:left="0" w:firstLine="0"/>
        <w:jc w:val="both"/>
        <w:rPr>
          <w:rFonts w:ascii="Times New Roman" w:hAnsi="Times New Roman"/>
        </w:rPr>
      </w:pPr>
      <w:r w:rsidRPr="002321AF">
        <w:rPr>
          <w:rFonts w:ascii="Times New Roman" w:hAnsi="Times New Roman"/>
        </w:rPr>
        <w:t xml:space="preserve">predaj rakiev a smútočných potrieb, </w:t>
      </w:r>
    </w:p>
    <w:p w:rsidR="0006640D" w:rsidRPr="002321AF" w:rsidP="00E05F8E">
      <w:pPr>
        <w:numPr>
          <w:numId w:val="12"/>
        </w:numPr>
        <w:tabs>
          <w:tab w:val="num" w:pos="360"/>
          <w:tab w:val="clear" w:pos="720"/>
        </w:tabs>
        <w:bidi w:val="0"/>
        <w:ind w:left="0" w:firstLine="0"/>
        <w:jc w:val="both"/>
        <w:rPr>
          <w:rFonts w:ascii="Times New Roman" w:hAnsi="Times New Roman"/>
        </w:rPr>
      </w:pPr>
      <w:r w:rsidRPr="002321AF">
        <w:rPr>
          <w:rFonts w:ascii="Times New Roman" w:hAnsi="Times New Roman"/>
        </w:rPr>
        <w:t xml:space="preserve">zabezpečovanie a organizáciu </w:t>
      </w:r>
      <w:r w:rsidRPr="002321AF" w:rsidR="00B04CD8">
        <w:rPr>
          <w:rFonts w:ascii="Times New Roman" w:hAnsi="Times New Roman"/>
        </w:rPr>
        <w:t>pohreb</w:t>
      </w:r>
      <w:r w:rsidRPr="002321AF">
        <w:rPr>
          <w:rFonts w:ascii="Times New Roman" w:hAnsi="Times New Roman"/>
        </w:rPr>
        <w:t>ného obradu,</w:t>
      </w:r>
    </w:p>
    <w:p w:rsidR="0006640D" w:rsidRPr="002321AF" w:rsidP="00E05F8E">
      <w:pPr>
        <w:numPr>
          <w:numId w:val="12"/>
        </w:numPr>
        <w:tabs>
          <w:tab w:val="num" w:pos="360"/>
          <w:tab w:val="clear" w:pos="720"/>
        </w:tabs>
        <w:bidi w:val="0"/>
        <w:ind w:left="0" w:firstLine="0"/>
        <w:jc w:val="both"/>
        <w:rPr>
          <w:rFonts w:ascii="Times New Roman" w:hAnsi="Times New Roman"/>
        </w:rPr>
      </w:pPr>
      <w:r w:rsidRPr="002321AF">
        <w:rPr>
          <w:rFonts w:ascii="Times New Roman" w:hAnsi="Times New Roman"/>
        </w:rPr>
        <w:t>poradenskú činnosť súvisiacu s pohrebom.</w:t>
      </w:r>
    </w:p>
    <w:p w:rsidR="0006640D" w:rsidRPr="002321AF" w:rsidP="0006640D">
      <w:pPr>
        <w:bidi w:val="0"/>
        <w:jc w:val="both"/>
        <w:rPr>
          <w:rFonts w:ascii="Times New Roman" w:hAnsi="Times New Roman"/>
          <w:i/>
          <w:iCs/>
        </w:rPr>
      </w:pPr>
    </w:p>
    <w:p w:rsidR="0006640D" w:rsidRPr="002321AF" w:rsidP="00D020C0">
      <w:pPr>
        <w:numPr>
          <w:numId w:val="10"/>
        </w:numPr>
        <w:tabs>
          <w:tab w:val="clear" w:pos="360"/>
          <w:tab w:val="left" w:pos="1260"/>
        </w:tabs>
        <w:bidi w:val="0"/>
        <w:ind w:left="0" w:firstLine="720"/>
        <w:jc w:val="both"/>
        <w:rPr>
          <w:rFonts w:ascii="Times New Roman" w:hAnsi="Times New Roman"/>
        </w:rPr>
      </w:pPr>
      <w:r w:rsidRPr="002321AF" w:rsidR="00304BCB">
        <w:rPr>
          <w:rFonts w:ascii="Times New Roman" w:hAnsi="Times New Roman"/>
        </w:rPr>
        <w:t>Fyzická osoba – podnikateľ a právnická osoba</w:t>
      </w:r>
      <w:r w:rsidRPr="002321AF">
        <w:rPr>
          <w:rFonts w:ascii="Times New Roman" w:hAnsi="Times New Roman"/>
        </w:rPr>
        <w:t>, ktor</w:t>
      </w:r>
      <w:r w:rsidRPr="002321AF" w:rsidR="00304BCB">
        <w:rPr>
          <w:rFonts w:ascii="Times New Roman" w:hAnsi="Times New Roman"/>
        </w:rPr>
        <w:t>á</w:t>
      </w:r>
      <w:r w:rsidRPr="002321AF">
        <w:rPr>
          <w:rFonts w:ascii="Times New Roman" w:hAnsi="Times New Roman"/>
        </w:rPr>
        <w:t xml:space="preserve"> prevádzkuje pohrebnú službu (ďalej len „prevádzkovateľ pohrebnej služby“) je povinn</w:t>
      </w:r>
      <w:r w:rsidRPr="002321AF" w:rsidR="009F2EC8">
        <w:rPr>
          <w:rFonts w:ascii="Times New Roman" w:hAnsi="Times New Roman"/>
        </w:rPr>
        <w:t>ý</w:t>
      </w:r>
    </w:p>
    <w:p w:rsidR="006C5283" w:rsidRPr="002321AF" w:rsidP="007C47FF">
      <w:pPr>
        <w:pStyle w:val="BodyText2"/>
        <w:numPr>
          <w:numId w:val="13"/>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prevziať bez zbytočného odkladu na požiadanie obstarávateľa pohrebu ľudské pozostatky, ak je úmrtie doložené</w:t>
      </w:r>
    </w:p>
    <w:p w:rsidR="006C5283" w:rsidRPr="002321AF" w:rsidP="007C47FF">
      <w:pPr>
        <w:numPr>
          <w:numId w:val="14"/>
        </w:numPr>
        <w:tabs>
          <w:tab w:val="num" w:pos="720"/>
          <w:tab w:val="clear" w:pos="1080"/>
        </w:tabs>
        <w:bidi w:val="0"/>
        <w:ind w:left="720"/>
        <w:jc w:val="both"/>
        <w:rPr>
          <w:rFonts w:ascii="Times New Roman" w:hAnsi="Times New Roman"/>
        </w:rPr>
      </w:pPr>
      <w:r w:rsidRPr="002321AF">
        <w:rPr>
          <w:rFonts w:ascii="Times New Roman" w:hAnsi="Times New Roman"/>
        </w:rPr>
        <w:t>listom o prehliadke mŕtveho a štatistickým hlásením o úmrtí vystavený lekárom,</w:t>
      </w:r>
      <w:r w:rsidRPr="002321AF" w:rsidR="00543DE4">
        <w:rPr>
          <w:rFonts w:ascii="Times New Roman" w:hAnsi="Times New Roman"/>
          <w:vertAlign w:val="superscript"/>
        </w:rPr>
        <w:t>6</w:t>
      </w:r>
      <w:r w:rsidRPr="002321AF" w:rsidR="00543DE4">
        <w:rPr>
          <w:rFonts w:ascii="Times New Roman" w:hAnsi="Times New Roman"/>
        </w:rPr>
        <w:t>)</w:t>
      </w:r>
      <w:r w:rsidRPr="002321AF">
        <w:rPr>
          <w:rFonts w:ascii="Times New Roman" w:hAnsi="Times New Roman"/>
        </w:rPr>
        <w:t xml:space="preserve"> ktorý vykonal prehliadku mŕtveho tela</w:t>
      </w:r>
      <w:r w:rsidRPr="002321AF" w:rsidR="00543DE4">
        <w:rPr>
          <w:rFonts w:ascii="Times New Roman" w:hAnsi="Times New Roman"/>
        </w:rPr>
        <w:t>,</w:t>
      </w:r>
      <w:r w:rsidRPr="002321AF">
        <w:rPr>
          <w:rFonts w:ascii="Times New Roman" w:hAnsi="Times New Roman"/>
        </w:rPr>
        <w:t xml:space="preserve"> alebo</w:t>
      </w:r>
    </w:p>
    <w:p w:rsidR="00F476C7" w:rsidRPr="002321AF" w:rsidP="00041D8D">
      <w:pPr>
        <w:numPr>
          <w:numId w:val="14"/>
        </w:numPr>
        <w:tabs>
          <w:tab w:val="num" w:pos="720"/>
        </w:tabs>
        <w:bidi w:val="0"/>
        <w:ind w:left="720"/>
        <w:jc w:val="both"/>
        <w:rPr>
          <w:rFonts w:ascii="Times New Roman" w:hAnsi="Times New Roman"/>
          <w:b/>
        </w:rPr>
      </w:pPr>
      <w:r w:rsidRPr="002321AF" w:rsidR="006C5283">
        <w:rPr>
          <w:rFonts w:ascii="Times New Roman" w:hAnsi="Times New Roman"/>
        </w:rPr>
        <w:t>pasom pre mŕtvolu,</w:t>
      </w:r>
      <w:r w:rsidRPr="002321AF" w:rsidR="00A1641A">
        <w:rPr>
          <w:rFonts w:ascii="Times New Roman" w:hAnsi="Times New Roman"/>
          <w:vertAlign w:val="superscript"/>
        </w:rPr>
        <w:t>18</w:t>
      </w:r>
      <w:r w:rsidRPr="002321AF" w:rsidR="00871F14">
        <w:rPr>
          <w:rFonts w:ascii="Times New Roman" w:hAnsi="Times New Roman"/>
        </w:rPr>
        <w:t>)</w:t>
      </w:r>
      <w:r w:rsidRPr="002321AF" w:rsidR="00D41C8A">
        <w:rPr>
          <w:rFonts w:ascii="Times New Roman" w:hAnsi="Times New Roman"/>
        </w:rPr>
        <w:t xml:space="preserve"> </w:t>
      </w:r>
      <w:r w:rsidRPr="002321AF" w:rsidR="006C5283">
        <w:rPr>
          <w:rFonts w:ascii="Times New Roman" w:hAnsi="Times New Roman"/>
        </w:rPr>
        <w:t>ak ide o medzinárodnú prepravu ľudských pozostatkov alebo ľudských ostatkov</w:t>
      </w:r>
      <w:r w:rsidRPr="002321AF" w:rsidR="00AF3C47">
        <w:rPr>
          <w:rFonts w:ascii="Times New Roman" w:hAnsi="Times New Roman"/>
        </w:rPr>
        <w:t>,</w:t>
      </w:r>
    </w:p>
    <w:p w:rsidR="006C5283" w:rsidRPr="002321AF" w:rsidP="007C47FF">
      <w:pPr>
        <w:pStyle w:val="BodyText2"/>
        <w:numPr>
          <w:numId w:val="13"/>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prevziať </w:t>
      </w:r>
      <w:r w:rsidRPr="002321AF" w:rsidR="003E2E68">
        <w:rPr>
          <w:rFonts w:ascii="Times New Roman" w:hAnsi="Times New Roman"/>
        </w:rPr>
        <w:t xml:space="preserve">bez zbytočného odkladu </w:t>
      </w:r>
      <w:r w:rsidRPr="002321AF">
        <w:rPr>
          <w:rFonts w:ascii="Times New Roman" w:hAnsi="Times New Roman"/>
        </w:rPr>
        <w:t>ľudské pozostatky na výzvu lekára, ktorý  vykonal prehliadku mŕtveho tela</w:t>
      </w:r>
      <w:r w:rsidRPr="002321AF" w:rsidR="00032FE4">
        <w:rPr>
          <w:rFonts w:ascii="Times New Roman" w:hAnsi="Times New Roman"/>
        </w:rPr>
        <w:t>,</w:t>
      </w:r>
      <w:r w:rsidRPr="002321AF" w:rsidR="003229A1">
        <w:rPr>
          <w:rFonts w:ascii="Times New Roman" w:hAnsi="Times New Roman"/>
          <w:vertAlign w:val="superscript"/>
        </w:rPr>
        <w:t>6</w:t>
      </w:r>
      <w:r w:rsidRPr="002321AF" w:rsidR="00781994">
        <w:rPr>
          <w:rFonts w:ascii="Times New Roman" w:hAnsi="Times New Roman"/>
        </w:rPr>
        <w:t>)</w:t>
      </w:r>
      <w:r w:rsidRPr="002321AF">
        <w:rPr>
          <w:rFonts w:ascii="Times New Roman" w:hAnsi="Times New Roman"/>
        </w:rPr>
        <w:t xml:space="preserve"> alebo </w:t>
      </w:r>
      <w:r w:rsidRPr="002321AF" w:rsidR="003E2E68">
        <w:rPr>
          <w:rFonts w:ascii="Times New Roman" w:hAnsi="Times New Roman"/>
        </w:rPr>
        <w:t xml:space="preserve">na výzvu </w:t>
      </w:r>
      <w:r w:rsidRPr="002321AF">
        <w:rPr>
          <w:rFonts w:ascii="Times New Roman" w:hAnsi="Times New Roman"/>
        </w:rPr>
        <w:t xml:space="preserve">Policajného zboru, </w:t>
      </w:r>
    </w:p>
    <w:p w:rsidR="006C5283" w:rsidRPr="002321AF" w:rsidP="007C47FF">
      <w:pPr>
        <w:pStyle w:val="BodyText2"/>
        <w:numPr>
          <w:numId w:val="13"/>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prevziať potratený alebo predčasne odňatý ľudský plod na základe požiadania obstarávateľa pohrebu,</w:t>
      </w:r>
    </w:p>
    <w:p w:rsidR="006C5283" w:rsidRPr="002321AF" w:rsidP="007C47FF">
      <w:pPr>
        <w:pStyle w:val="BodyText3"/>
        <w:numPr>
          <w:numId w:val="13"/>
        </w:numPr>
        <w:tabs>
          <w:tab w:val="num" w:pos="360"/>
          <w:tab w:val="clear" w:pos="720"/>
        </w:tabs>
        <w:bidi w:val="0"/>
        <w:spacing w:after="0"/>
        <w:ind w:left="360"/>
        <w:jc w:val="both"/>
        <w:rPr>
          <w:rFonts w:ascii="Times New Roman" w:hAnsi="Times New Roman"/>
          <w:sz w:val="24"/>
          <w:szCs w:val="24"/>
        </w:rPr>
      </w:pPr>
      <w:r w:rsidRPr="002321AF">
        <w:rPr>
          <w:rFonts w:ascii="Times New Roman" w:hAnsi="Times New Roman"/>
          <w:bCs/>
          <w:sz w:val="24"/>
          <w:szCs w:val="24"/>
        </w:rPr>
        <w:t>viesť evidenciu</w:t>
      </w:r>
      <w:r w:rsidRPr="002321AF" w:rsidR="00405ED3">
        <w:rPr>
          <w:rFonts w:ascii="Times New Roman" w:hAnsi="Times New Roman"/>
          <w:bCs/>
          <w:sz w:val="24"/>
          <w:szCs w:val="24"/>
        </w:rPr>
        <w:t xml:space="preserve"> o zaobchádzaní s ľudskými pozostatkami a ľudskými ostatkami</w:t>
      </w:r>
      <w:r w:rsidRPr="002321AF">
        <w:rPr>
          <w:rFonts w:ascii="Times New Roman" w:hAnsi="Times New Roman"/>
          <w:bCs/>
          <w:sz w:val="24"/>
          <w:szCs w:val="24"/>
        </w:rPr>
        <w:t>, ktorá obsahuje</w:t>
      </w:r>
    </w:p>
    <w:p w:rsidR="006C5283" w:rsidRPr="002321AF" w:rsidP="007C47FF">
      <w:pPr>
        <w:numPr>
          <w:ilvl w:val="1"/>
          <w:numId w:val="13"/>
        </w:numPr>
        <w:tabs>
          <w:tab w:val="num" w:pos="720"/>
          <w:tab w:val="clear" w:pos="1440"/>
        </w:tabs>
        <w:bidi w:val="0"/>
        <w:ind w:left="720"/>
        <w:jc w:val="both"/>
        <w:rPr>
          <w:rFonts w:ascii="Times New Roman" w:hAnsi="Times New Roman"/>
          <w:bCs/>
          <w:iCs/>
        </w:rPr>
      </w:pPr>
      <w:r w:rsidRPr="002321AF">
        <w:rPr>
          <w:rFonts w:ascii="Times New Roman" w:hAnsi="Times New Roman"/>
        </w:rPr>
        <w:t>meno a priezvisko mŕtveho, miesto a dátum narodenia</w:t>
      </w:r>
      <w:r w:rsidRPr="002321AF" w:rsidR="00A928A9">
        <w:rPr>
          <w:rFonts w:ascii="Times New Roman" w:hAnsi="Times New Roman"/>
        </w:rPr>
        <w:t>, miesto a dátum</w:t>
      </w:r>
      <w:r w:rsidRPr="002321AF">
        <w:rPr>
          <w:rFonts w:ascii="Times New Roman" w:hAnsi="Times New Roman"/>
        </w:rPr>
        <w:t xml:space="preserve"> úmrtia, </w:t>
      </w:r>
      <w:r w:rsidRPr="002321AF">
        <w:rPr>
          <w:rFonts w:ascii="Times New Roman" w:hAnsi="Times New Roman"/>
          <w:bCs/>
          <w:iCs/>
        </w:rPr>
        <w:t>rodné číslo, ak bolo pridelené,</w:t>
      </w:r>
    </w:p>
    <w:p w:rsidR="006C5283" w:rsidRPr="002321AF" w:rsidP="007C47FF">
      <w:pPr>
        <w:numPr>
          <w:ilvl w:val="1"/>
          <w:numId w:val="13"/>
        </w:numPr>
        <w:tabs>
          <w:tab w:val="num" w:pos="720"/>
          <w:tab w:val="clear" w:pos="1440"/>
        </w:tabs>
        <w:bidi w:val="0"/>
        <w:ind w:left="720"/>
        <w:jc w:val="both"/>
        <w:rPr>
          <w:rFonts w:ascii="Times New Roman" w:hAnsi="Times New Roman"/>
        </w:rPr>
      </w:pPr>
      <w:r w:rsidRPr="002321AF">
        <w:rPr>
          <w:rFonts w:ascii="Times New Roman" w:hAnsi="Times New Roman"/>
        </w:rPr>
        <w:t>dátum a hodinu prevzatia ľudských pozostatkov a ľudských ostatkov,</w:t>
      </w:r>
    </w:p>
    <w:p w:rsidR="006C5283" w:rsidRPr="002321AF" w:rsidP="007C47FF">
      <w:pPr>
        <w:numPr>
          <w:ilvl w:val="1"/>
          <w:numId w:val="13"/>
        </w:numPr>
        <w:tabs>
          <w:tab w:val="num" w:pos="720"/>
          <w:tab w:val="clear" w:pos="1440"/>
        </w:tabs>
        <w:bidi w:val="0"/>
        <w:ind w:left="720"/>
        <w:jc w:val="both"/>
        <w:rPr>
          <w:rFonts w:ascii="Times New Roman" w:hAnsi="Times New Roman"/>
        </w:rPr>
      </w:pPr>
      <w:r w:rsidRPr="002321AF">
        <w:rPr>
          <w:rFonts w:ascii="Times New Roman" w:hAnsi="Times New Roman"/>
        </w:rPr>
        <w:t>dátum a hodinu odovzdania ľudských pozostatkov a ľudských ostatkov na pohrebisko alebo do krematória,</w:t>
      </w:r>
    </w:p>
    <w:p w:rsidR="006C5283" w:rsidRPr="002321AF" w:rsidP="007C47FF">
      <w:pPr>
        <w:numPr>
          <w:ilvl w:val="1"/>
          <w:numId w:val="13"/>
        </w:numPr>
        <w:tabs>
          <w:tab w:val="num" w:pos="720"/>
          <w:tab w:val="clear" w:pos="1440"/>
        </w:tabs>
        <w:bidi w:val="0"/>
        <w:ind w:left="720"/>
        <w:jc w:val="both"/>
        <w:rPr>
          <w:rFonts w:ascii="Times New Roman" w:hAnsi="Times New Roman"/>
        </w:rPr>
      </w:pPr>
      <w:r w:rsidRPr="002321AF">
        <w:rPr>
          <w:rFonts w:ascii="Times New Roman" w:hAnsi="Times New Roman"/>
        </w:rPr>
        <w:t>doklady o</w:t>
      </w:r>
      <w:r w:rsidRPr="002321AF" w:rsidR="00405ED3">
        <w:rPr>
          <w:rFonts w:ascii="Times New Roman" w:hAnsi="Times New Roman"/>
        </w:rPr>
        <w:t> </w:t>
      </w:r>
      <w:r w:rsidRPr="002321AF">
        <w:rPr>
          <w:rFonts w:ascii="Times New Roman" w:hAnsi="Times New Roman"/>
        </w:rPr>
        <w:t>mŕtv</w:t>
      </w:r>
      <w:r w:rsidRPr="002321AF" w:rsidR="00594C7D">
        <w:rPr>
          <w:rFonts w:ascii="Times New Roman" w:hAnsi="Times New Roman"/>
        </w:rPr>
        <w:t>om</w:t>
      </w:r>
      <w:r w:rsidRPr="002321AF">
        <w:rPr>
          <w:rFonts w:ascii="Times New Roman" w:hAnsi="Times New Roman"/>
        </w:rPr>
        <w:t>, ktoré sa pohrebnej službe odovzdali,</w:t>
      </w:r>
    </w:p>
    <w:p w:rsidR="006C5283" w:rsidRPr="002321AF" w:rsidP="007C47FF">
      <w:pPr>
        <w:numPr>
          <w:ilvl w:val="1"/>
          <w:numId w:val="13"/>
        </w:numPr>
        <w:tabs>
          <w:tab w:val="num" w:pos="720"/>
          <w:tab w:val="clear" w:pos="1440"/>
        </w:tabs>
        <w:bidi w:val="0"/>
        <w:ind w:left="720"/>
        <w:jc w:val="both"/>
        <w:rPr>
          <w:rFonts w:ascii="Times New Roman" w:hAnsi="Times New Roman"/>
        </w:rPr>
      </w:pPr>
      <w:r w:rsidRPr="002321AF">
        <w:rPr>
          <w:rFonts w:ascii="Times New Roman" w:hAnsi="Times New Roman"/>
        </w:rPr>
        <w:t xml:space="preserve">dátum a hodinu uloženia </w:t>
      </w:r>
      <w:r w:rsidRPr="002321AF" w:rsidR="00405ED3">
        <w:rPr>
          <w:rFonts w:ascii="Times New Roman" w:hAnsi="Times New Roman"/>
        </w:rPr>
        <w:t xml:space="preserve">ľudských pozostatkov </w:t>
      </w:r>
      <w:r w:rsidRPr="002321AF">
        <w:rPr>
          <w:rFonts w:ascii="Times New Roman" w:hAnsi="Times New Roman"/>
        </w:rPr>
        <w:t>do chladiaceho zariadenia,</w:t>
      </w:r>
    </w:p>
    <w:p w:rsidR="006C5283" w:rsidRPr="002321AF" w:rsidP="007C47FF">
      <w:pPr>
        <w:numPr>
          <w:ilvl w:val="1"/>
          <w:numId w:val="13"/>
        </w:numPr>
        <w:tabs>
          <w:tab w:val="num" w:pos="720"/>
          <w:tab w:val="clear" w:pos="1440"/>
        </w:tabs>
        <w:bidi w:val="0"/>
        <w:ind w:left="720"/>
        <w:jc w:val="both"/>
        <w:rPr>
          <w:rFonts w:ascii="Times New Roman" w:hAnsi="Times New Roman"/>
        </w:rPr>
      </w:pPr>
      <w:r w:rsidRPr="002321AF">
        <w:rPr>
          <w:rFonts w:ascii="Times New Roman" w:hAnsi="Times New Roman"/>
        </w:rPr>
        <w:t>evidenčné číslo vozidla, ktoré ľudské pozostatky alebo ľudské ostatky prepravilo</w:t>
      </w:r>
      <w:r w:rsidRPr="002321AF" w:rsidR="00A77CA6">
        <w:rPr>
          <w:rFonts w:ascii="Times New Roman" w:hAnsi="Times New Roman"/>
        </w:rPr>
        <w:t>,</w:t>
      </w:r>
    </w:p>
    <w:p w:rsidR="006C5283" w:rsidRPr="002321AF" w:rsidP="006C5672">
      <w:pPr>
        <w:pStyle w:val="BodyText3"/>
        <w:numPr>
          <w:numId w:val="13"/>
        </w:numPr>
        <w:tabs>
          <w:tab w:val="num" w:pos="360"/>
          <w:tab w:val="clear" w:pos="720"/>
        </w:tabs>
        <w:bidi w:val="0"/>
        <w:spacing w:after="0"/>
        <w:ind w:left="360"/>
        <w:jc w:val="both"/>
        <w:rPr>
          <w:rFonts w:ascii="Times New Roman" w:hAnsi="Times New Roman"/>
          <w:sz w:val="24"/>
          <w:szCs w:val="24"/>
        </w:rPr>
      </w:pPr>
      <w:r w:rsidRPr="002321AF">
        <w:rPr>
          <w:rFonts w:ascii="Times New Roman" w:hAnsi="Times New Roman"/>
          <w:sz w:val="24"/>
          <w:szCs w:val="24"/>
        </w:rPr>
        <w:t xml:space="preserve">viesť evidenciu o pochovávaní potrateného plodu alebo predčasne odňatého ľudského plodu, </w:t>
      </w:r>
      <w:r w:rsidRPr="002321AF" w:rsidR="00405ED3">
        <w:rPr>
          <w:rFonts w:ascii="Times New Roman" w:hAnsi="Times New Roman"/>
          <w:sz w:val="24"/>
          <w:szCs w:val="24"/>
        </w:rPr>
        <w:t xml:space="preserve">ktorá obsahuje meno a priezvisko matky, </w:t>
      </w:r>
    </w:p>
    <w:p w:rsidR="006C5283" w:rsidRPr="002321AF" w:rsidP="006C5672">
      <w:pPr>
        <w:numPr>
          <w:numId w:val="13"/>
        </w:numPr>
        <w:tabs>
          <w:tab w:val="num" w:pos="360"/>
          <w:tab w:val="clear" w:pos="720"/>
        </w:tabs>
        <w:bidi w:val="0"/>
        <w:ind w:left="360"/>
        <w:jc w:val="both"/>
        <w:rPr>
          <w:rFonts w:ascii="Times New Roman" w:hAnsi="Times New Roman"/>
          <w:bCs/>
        </w:rPr>
      </w:pPr>
      <w:r w:rsidRPr="002321AF">
        <w:rPr>
          <w:rFonts w:ascii="Times New Roman" w:hAnsi="Times New Roman"/>
        </w:rPr>
        <w:t>postupovať po prevzatí ľudských pozostatkov podľa údajov uvedených v liste o prehliadke mŕtveho a štatistickom hlásení o úmrtí, podľa pokynov orgánov činných v trestnom konaní</w:t>
      </w:r>
      <w:r w:rsidRPr="002321AF" w:rsidR="00513D1B">
        <w:rPr>
          <w:rFonts w:ascii="Times New Roman" w:hAnsi="Times New Roman"/>
        </w:rPr>
        <w:t>,</w:t>
      </w:r>
      <w:r w:rsidRPr="002321AF">
        <w:rPr>
          <w:rFonts w:ascii="Times New Roman" w:hAnsi="Times New Roman"/>
        </w:rPr>
        <w:t xml:space="preserve"> alebo podľa pokynov regionálneho úradu verejného zdravotníctva,</w:t>
      </w:r>
    </w:p>
    <w:p w:rsidR="003E2E68" w:rsidRPr="002321AF" w:rsidP="006C5672">
      <w:pPr>
        <w:numPr>
          <w:numId w:val="13"/>
        </w:numPr>
        <w:tabs>
          <w:tab w:val="num" w:pos="360"/>
          <w:tab w:val="clear" w:pos="720"/>
        </w:tabs>
        <w:bidi w:val="0"/>
        <w:ind w:left="360"/>
        <w:jc w:val="both"/>
        <w:rPr>
          <w:rFonts w:ascii="Times New Roman" w:hAnsi="Times New Roman"/>
          <w:bCs/>
        </w:rPr>
      </w:pPr>
      <w:r w:rsidRPr="002321AF">
        <w:rPr>
          <w:rFonts w:ascii="Times New Roman" w:hAnsi="Times New Roman"/>
          <w:bCs/>
        </w:rPr>
        <w:t>mať k dispozícii chladiace zariadenie na ukladanie ľudských pozostatkov,</w:t>
      </w:r>
    </w:p>
    <w:p w:rsidR="006C5283" w:rsidRPr="002321AF" w:rsidP="006C5672">
      <w:pPr>
        <w:numPr>
          <w:numId w:val="13"/>
        </w:numPr>
        <w:tabs>
          <w:tab w:val="num" w:pos="360"/>
          <w:tab w:val="clear" w:pos="720"/>
        </w:tabs>
        <w:bidi w:val="0"/>
        <w:ind w:left="360"/>
        <w:jc w:val="both"/>
        <w:rPr>
          <w:rFonts w:ascii="Times New Roman" w:hAnsi="Times New Roman"/>
        </w:rPr>
      </w:pPr>
      <w:r w:rsidRPr="002321AF">
        <w:rPr>
          <w:rFonts w:ascii="Times New Roman" w:hAnsi="Times New Roman"/>
        </w:rPr>
        <w:t xml:space="preserve">ukladať ľudské pozostatky do času pochovania do chladiaceho zariadenia, ktoré zabezpečí trvalé udržanie teploty  v rozmedzí </w:t>
      </w:r>
      <w:smartTag w:uri="urn:schemas-microsoft-com:office:smarttags" w:element="metricconverter">
        <w:smartTagPr>
          <w:attr w:name="ProductID" w:val="00C"/>
        </w:smartTagPr>
        <w:r w:rsidRPr="002321AF">
          <w:rPr>
            <w:rFonts w:ascii="Times New Roman" w:hAnsi="Times New Roman"/>
          </w:rPr>
          <w:t>0</w:t>
        </w:r>
        <w:r w:rsidRPr="002321AF">
          <w:rPr>
            <w:rFonts w:ascii="Times New Roman" w:hAnsi="Times New Roman"/>
            <w:vertAlign w:val="superscript"/>
          </w:rPr>
          <w:t>0</w:t>
        </w:r>
        <w:r w:rsidRPr="002321AF">
          <w:rPr>
            <w:rFonts w:ascii="Times New Roman" w:hAnsi="Times New Roman"/>
          </w:rPr>
          <w:t>C</w:t>
        </w:r>
      </w:smartTag>
      <w:r w:rsidRPr="002321AF">
        <w:rPr>
          <w:rFonts w:ascii="Times New Roman" w:hAnsi="Times New Roman"/>
        </w:rPr>
        <w:t xml:space="preserve"> do </w:t>
      </w:r>
      <w:smartTag w:uri="urn:schemas-microsoft-com:office:smarttags" w:element="metricconverter">
        <w:smartTagPr>
          <w:attr w:name="ProductID" w:val="50C"/>
        </w:smartTagPr>
        <w:r w:rsidRPr="002321AF">
          <w:rPr>
            <w:rFonts w:ascii="Times New Roman" w:hAnsi="Times New Roman"/>
          </w:rPr>
          <w:t>5</w:t>
        </w:r>
        <w:r w:rsidRPr="002321AF">
          <w:rPr>
            <w:rFonts w:ascii="Times New Roman" w:hAnsi="Times New Roman"/>
            <w:vertAlign w:val="superscript"/>
          </w:rPr>
          <w:t>0</w:t>
        </w:r>
        <w:r w:rsidRPr="002321AF">
          <w:rPr>
            <w:rFonts w:ascii="Times New Roman" w:hAnsi="Times New Roman"/>
          </w:rPr>
          <w:t>C</w:t>
        </w:r>
      </w:smartTag>
      <w:r w:rsidRPr="002321AF">
        <w:rPr>
          <w:rFonts w:ascii="Times New Roman" w:hAnsi="Times New Roman"/>
        </w:rPr>
        <w:t>;  ak doba od zistenia úmrtia lekárom, ktorý vykonal prehliadku mŕtveho</w:t>
      </w:r>
      <w:r w:rsidRPr="002321AF" w:rsidR="003E2E68">
        <w:rPr>
          <w:rFonts w:ascii="Times New Roman" w:hAnsi="Times New Roman"/>
        </w:rPr>
        <w:t xml:space="preserve"> tela</w:t>
      </w:r>
      <w:r w:rsidRPr="002321AF">
        <w:rPr>
          <w:rFonts w:ascii="Times New Roman" w:hAnsi="Times New Roman"/>
        </w:rPr>
        <w:t>,</w:t>
      </w:r>
      <w:r w:rsidRPr="002321AF" w:rsidR="003E2E68">
        <w:rPr>
          <w:rFonts w:ascii="Times New Roman" w:hAnsi="Times New Roman"/>
        </w:rPr>
        <w:t xml:space="preserve"> do pochovania presiahne 14 dní</w:t>
      </w:r>
      <w:r w:rsidRPr="002321AF">
        <w:rPr>
          <w:rFonts w:ascii="Times New Roman" w:hAnsi="Times New Roman"/>
        </w:rPr>
        <w:t xml:space="preserve"> alebo</w:t>
      </w:r>
      <w:r w:rsidRPr="002321AF" w:rsidR="003E2E68">
        <w:rPr>
          <w:rFonts w:ascii="Times New Roman" w:hAnsi="Times New Roman"/>
        </w:rPr>
        <w:t>,</w:t>
      </w:r>
      <w:r w:rsidRPr="002321AF">
        <w:rPr>
          <w:rFonts w:ascii="Times New Roman" w:hAnsi="Times New Roman"/>
        </w:rPr>
        <w:t xml:space="preserve"> ak to vyžaduje stav ľudských pozostatkov, ukladať ich do mraziaceho zariadenia, ktoré zabezpečí trvalé udržanie teploty nižšej ako – </w:t>
      </w:r>
      <w:smartTag w:uri="urn:schemas-microsoft-com:office:smarttags" w:element="metricconverter">
        <w:smartTagPr>
          <w:attr w:name="ProductID" w:val="100C"/>
        </w:smartTagPr>
        <w:r w:rsidRPr="002321AF">
          <w:rPr>
            <w:rFonts w:ascii="Times New Roman" w:hAnsi="Times New Roman"/>
          </w:rPr>
          <w:t>10</w:t>
        </w:r>
        <w:r w:rsidRPr="002321AF">
          <w:rPr>
            <w:rFonts w:ascii="Times New Roman" w:hAnsi="Times New Roman"/>
            <w:vertAlign w:val="superscript"/>
          </w:rPr>
          <w:t>0</w:t>
        </w:r>
        <w:r w:rsidRPr="002321AF">
          <w:rPr>
            <w:rFonts w:ascii="Times New Roman" w:hAnsi="Times New Roman"/>
          </w:rPr>
          <w:t>C</w:t>
        </w:r>
      </w:smartTag>
      <w:r w:rsidRPr="002321AF">
        <w:rPr>
          <w:rFonts w:ascii="Times New Roman" w:hAnsi="Times New Roman"/>
        </w:rPr>
        <w:t>,</w:t>
      </w:r>
    </w:p>
    <w:p w:rsidR="006C5283" w:rsidRPr="002321AF" w:rsidP="006C5672">
      <w:pPr>
        <w:pStyle w:val="BodyText2"/>
        <w:numPr>
          <w:numId w:val="13"/>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pochovávať </w:t>
      </w:r>
      <w:r w:rsidRPr="002321AF" w:rsidR="00370428">
        <w:rPr>
          <w:rFonts w:ascii="Times New Roman" w:hAnsi="Times New Roman"/>
        </w:rPr>
        <w:t>ľudské pozostatky a ľudské ostatky len do hrobu</w:t>
      </w:r>
      <w:r w:rsidRPr="002321AF">
        <w:rPr>
          <w:rFonts w:ascii="Times New Roman" w:hAnsi="Times New Roman"/>
        </w:rPr>
        <w:t xml:space="preserve">, ktorý  spĺňa požiadavky </w:t>
      </w:r>
      <w:r w:rsidRPr="002321AF" w:rsidR="00405ED3">
        <w:rPr>
          <w:rFonts w:ascii="Times New Roman" w:hAnsi="Times New Roman"/>
        </w:rPr>
        <w:t>podľa</w:t>
      </w:r>
      <w:r w:rsidRPr="002321AF">
        <w:rPr>
          <w:rFonts w:ascii="Times New Roman" w:hAnsi="Times New Roman"/>
        </w:rPr>
        <w:t xml:space="preserve"> </w:t>
      </w:r>
      <w:r w:rsidRPr="002321AF" w:rsidR="00F3769C">
        <w:rPr>
          <w:rFonts w:ascii="Times New Roman" w:hAnsi="Times New Roman"/>
        </w:rPr>
        <w:t>§ 19</w:t>
      </w:r>
      <w:r w:rsidRPr="002321AF">
        <w:rPr>
          <w:rFonts w:ascii="Times New Roman" w:hAnsi="Times New Roman"/>
        </w:rPr>
        <w:t xml:space="preserve"> ods. 1,</w:t>
      </w:r>
    </w:p>
    <w:p w:rsidR="006C5283" w:rsidRPr="002321AF" w:rsidP="006C5672">
      <w:pPr>
        <w:pStyle w:val="BodyText3"/>
        <w:numPr>
          <w:numId w:val="13"/>
        </w:numPr>
        <w:tabs>
          <w:tab w:val="num" w:pos="360"/>
          <w:tab w:val="clear" w:pos="720"/>
        </w:tabs>
        <w:bidi w:val="0"/>
        <w:spacing w:after="0"/>
        <w:ind w:left="360"/>
        <w:jc w:val="both"/>
        <w:rPr>
          <w:rFonts w:ascii="Times New Roman" w:hAnsi="Times New Roman"/>
          <w:sz w:val="24"/>
          <w:szCs w:val="24"/>
        </w:rPr>
      </w:pPr>
      <w:r w:rsidRPr="002321AF">
        <w:rPr>
          <w:rFonts w:ascii="Times New Roman" w:hAnsi="Times New Roman"/>
          <w:bCs/>
          <w:sz w:val="24"/>
          <w:szCs w:val="24"/>
        </w:rPr>
        <w:t xml:space="preserve">zabezpečiť prepravu ľudských pozostatkov a ľudských ostatkov vozidlom podľa § 6, </w:t>
      </w:r>
    </w:p>
    <w:p w:rsidR="006C5283" w:rsidRPr="002321AF" w:rsidP="006C5672">
      <w:pPr>
        <w:numPr>
          <w:numId w:val="13"/>
        </w:numPr>
        <w:tabs>
          <w:tab w:val="num" w:pos="360"/>
          <w:tab w:val="clear" w:pos="720"/>
        </w:tabs>
        <w:bidi w:val="0"/>
        <w:ind w:left="360"/>
        <w:jc w:val="both"/>
        <w:rPr>
          <w:rFonts w:ascii="Times New Roman" w:hAnsi="Times New Roman"/>
          <w:bCs/>
        </w:rPr>
      </w:pPr>
      <w:r w:rsidRPr="002321AF">
        <w:rPr>
          <w:rFonts w:ascii="Times New Roman" w:hAnsi="Times New Roman"/>
          <w:bCs/>
        </w:rPr>
        <w:t>mať k dispozícii aspoň dve transportné rakvy alebo dva transportné vaky,</w:t>
      </w:r>
    </w:p>
    <w:p w:rsidR="006C5283" w:rsidRPr="002321AF" w:rsidP="006C5672">
      <w:pPr>
        <w:numPr>
          <w:numId w:val="13"/>
        </w:numPr>
        <w:tabs>
          <w:tab w:val="num" w:pos="360"/>
          <w:tab w:val="clear" w:pos="720"/>
        </w:tabs>
        <w:bidi w:val="0"/>
        <w:ind w:left="360"/>
        <w:jc w:val="both"/>
        <w:rPr>
          <w:rFonts w:ascii="Times New Roman" w:hAnsi="Times New Roman"/>
          <w:bCs/>
        </w:rPr>
      </w:pPr>
      <w:r w:rsidRPr="002321AF">
        <w:rPr>
          <w:rFonts w:ascii="Times New Roman" w:hAnsi="Times New Roman"/>
        </w:rPr>
        <w:t xml:space="preserve">mať vyhradený priestor na úpravu ľudských pozostatkov </w:t>
      </w:r>
      <w:r w:rsidRPr="002321AF">
        <w:rPr>
          <w:rFonts w:ascii="Times New Roman" w:hAnsi="Times New Roman"/>
          <w:bCs/>
        </w:rPr>
        <w:t>zodpovedajúci požiadavkám na pracovné prostredie</w:t>
      </w:r>
      <w:r w:rsidRPr="002321AF" w:rsidR="003E2E68">
        <w:rPr>
          <w:rFonts w:ascii="Times New Roman" w:hAnsi="Times New Roman"/>
          <w:bCs/>
        </w:rPr>
        <w:t>,</w:t>
      </w:r>
      <w:r>
        <w:rPr>
          <w:rStyle w:val="FootnoteReference"/>
          <w:rFonts w:ascii="Times New Roman" w:hAnsi="Times New Roman"/>
          <w:bCs/>
          <w:rtl w:val="0"/>
        </w:rPr>
        <w:footnoteReference w:id="21"/>
      </w:r>
      <w:r w:rsidRPr="002321AF" w:rsidR="0096239C">
        <w:rPr>
          <w:rFonts w:ascii="Times New Roman" w:hAnsi="Times New Roman"/>
          <w:bCs/>
        </w:rPr>
        <w:t>)</w:t>
      </w:r>
      <w:r w:rsidRPr="002321AF">
        <w:rPr>
          <w:rFonts w:ascii="Times New Roman" w:hAnsi="Times New Roman"/>
          <w:bCs/>
        </w:rPr>
        <w:t> ktorý nie je v rozpore s etickým cítením pozostalých,</w:t>
      </w:r>
    </w:p>
    <w:p w:rsidR="006C5283" w:rsidRPr="002321AF" w:rsidP="006C5672">
      <w:pPr>
        <w:pStyle w:val="BodyText2"/>
        <w:numPr>
          <w:numId w:val="13"/>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zdržať sa v styku s pozostalými necitlivého správania;</w:t>
      </w:r>
      <w:r w:rsidRPr="002321AF" w:rsidR="00731ECD">
        <w:rPr>
          <w:rFonts w:ascii="Times New Roman" w:hAnsi="Times New Roman"/>
        </w:rPr>
        <w:t xml:space="preserve"> umožniť prítomnosť obstarávateľovi pohrebu a blízkym osobám pri konečnom uzavretí rakvy pred pochovaní</w:t>
      </w:r>
      <w:r w:rsidRPr="002321AF" w:rsidR="001A2626">
        <w:rPr>
          <w:rFonts w:ascii="Times New Roman" w:hAnsi="Times New Roman"/>
        </w:rPr>
        <w:t>m</w:t>
      </w:r>
      <w:r w:rsidRPr="002321AF" w:rsidR="00731ECD">
        <w:rPr>
          <w:rFonts w:ascii="Times New Roman" w:hAnsi="Times New Roman"/>
        </w:rPr>
        <w:t xml:space="preserve"> a </w:t>
      </w:r>
      <w:r w:rsidRPr="002321AF">
        <w:rPr>
          <w:rFonts w:ascii="Times New Roman" w:hAnsi="Times New Roman"/>
        </w:rPr>
        <w:t>pri smútočných obradoch umožniť účasť registrovaných cirkví a náboženských spoločností</w:t>
      </w:r>
      <w:r>
        <w:rPr>
          <w:rStyle w:val="FootnoteReference"/>
          <w:rFonts w:ascii="Times New Roman" w:hAnsi="Times New Roman"/>
          <w:rtl w:val="0"/>
        </w:rPr>
        <w:footnoteReference w:id="22"/>
      </w:r>
      <w:r w:rsidRPr="002321AF" w:rsidR="00DA4202">
        <w:rPr>
          <w:rFonts w:ascii="Times New Roman" w:hAnsi="Times New Roman"/>
        </w:rPr>
        <w:t>)</w:t>
      </w:r>
      <w:r w:rsidRPr="002321AF" w:rsidR="00D41C8A">
        <w:rPr>
          <w:rFonts w:ascii="Times New Roman" w:hAnsi="Times New Roman"/>
        </w:rPr>
        <w:t xml:space="preserve"> </w:t>
      </w:r>
      <w:r w:rsidRPr="002321AF" w:rsidR="009F713A">
        <w:rPr>
          <w:rFonts w:ascii="Times New Roman" w:hAnsi="Times New Roman"/>
        </w:rPr>
        <w:t>(</w:t>
      </w:r>
      <w:r w:rsidRPr="002321AF" w:rsidR="00D41C8A">
        <w:rPr>
          <w:rFonts w:ascii="Times New Roman" w:hAnsi="Times New Roman"/>
        </w:rPr>
        <w:t>ďalej len „cirkev“</w:t>
      </w:r>
      <w:r w:rsidRPr="002321AF" w:rsidR="009F713A">
        <w:rPr>
          <w:rFonts w:ascii="Times New Roman" w:hAnsi="Times New Roman"/>
        </w:rPr>
        <w:t>)</w:t>
      </w:r>
      <w:r w:rsidRPr="002321AF">
        <w:rPr>
          <w:rFonts w:ascii="Times New Roman" w:hAnsi="Times New Roman"/>
        </w:rPr>
        <w:t xml:space="preserve"> a iných osôb v súlade s prejavenou vôľou obstarávateľa pohrebu,</w:t>
      </w:r>
    </w:p>
    <w:p w:rsidR="006C5283" w:rsidRPr="002321AF" w:rsidP="006C5672">
      <w:pPr>
        <w:pStyle w:val="BodyText3"/>
        <w:numPr>
          <w:numId w:val="13"/>
        </w:numPr>
        <w:tabs>
          <w:tab w:val="num" w:pos="360"/>
          <w:tab w:val="clear" w:pos="720"/>
        </w:tabs>
        <w:bidi w:val="0"/>
        <w:spacing w:after="0"/>
        <w:ind w:left="360"/>
        <w:jc w:val="both"/>
        <w:rPr>
          <w:rFonts w:ascii="Times New Roman" w:hAnsi="Times New Roman"/>
          <w:bCs/>
          <w:sz w:val="24"/>
          <w:szCs w:val="24"/>
        </w:rPr>
      </w:pPr>
      <w:r w:rsidRPr="002321AF" w:rsidR="003E2E68">
        <w:rPr>
          <w:rFonts w:ascii="Times New Roman" w:hAnsi="Times New Roman"/>
          <w:bCs/>
          <w:sz w:val="24"/>
          <w:szCs w:val="24"/>
        </w:rPr>
        <w:t xml:space="preserve">poskytovať </w:t>
      </w:r>
      <w:r w:rsidRPr="002321AF">
        <w:rPr>
          <w:rFonts w:ascii="Times New Roman" w:hAnsi="Times New Roman"/>
          <w:bCs/>
          <w:sz w:val="24"/>
          <w:szCs w:val="24"/>
        </w:rPr>
        <w:t>zamestnancom osobné ochranné pracovné prostriedky</w:t>
      </w:r>
      <w:r>
        <w:rPr>
          <w:rStyle w:val="FootnoteReference"/>
          <w:rFonts w:ascii="Times New Roman" w:hAnsi="Times New Roman"/>
          <w:bCs/>
          <w:sz w:val="24"/>
          <w:szCs w:val="24"/>
          <w:rtl w:val="0"/>
        </w:rPr>
        <w:footnoteReference w:id="23"/>
      </w:r>
      <w:r w:rsidRPr="002321AF" w:rsidR="00F476C7">
        <w:rPr>
          <w:rFonts w:ascii="Times New Roman" w:hAnsi="Times New Roman"/>
          <w:bCs/>
          <w:sz w:val="24"/>
          <w:szCs w:val="24"/>
        </w:rPr>
        <w:t>)</w:t>
      </w:r>
      <w:r w:rsidRPr="002321AF" w:rsidR="009E0A84">
        <w:rPr>
          <w:rFonts w:ascii="Times New Roman" w:hAnsi="Times New Roman"/>
          <w:bCs/>
          <w:sz w:val="24"/>
          <w:szCs w:val="24"/>
        </w:rPr>
        <w:t xml:space="preserve"> </w:t>
      </w:r>
      <w:r w:rsidRPr="002321AF">
        <w:rPr>
          <w:rFonts w:ascii="Times New Roman" w:hAnsi="Times New Roman"/>
          <w:bCs/>
          <w:sz w:val="24"/>
          <w:szCs w:val="24"/>
        </w:rPr>
        <w:t>používan</w:t>
      </w:r>
      <w:r w:rsidRPr="002321AF" w:rsidR="00B27BC8">
        <w:rPr>
          <w:rFonts w:ascii="Times New Roman" w:hAnsi="Times New Roman"/>
          <w:bCs/>
          <w:sz w:val="24"/>
          <w:szCs w:val="24"/>
        </w:rPr>
        <w:t>é</w:t>
      </w:r>
      <w:r w:rsidRPr="002321AF">
        <w:rPr>
          <w:rFonts w:ascii="Times New Roman" w:hAnsi="Times New Roman"/>
          <w:bCs/>
          <w:sz w:val="24"/>
          <w:szCs w:val="24"/>
        </w:rPr>
        <w:t xml:space="preserve"> pri manipulácii s ľudskými pozostatkami a s ľudskými ostatkami, </w:t>
      </w:r>
    </w:p>
    <w:p w:rsidR="00A23CFB" w:rsidRPr="002321AF" w:rsidP="006C5672">
      <w:pPr>
        <w:pStyle w:val="BodyText3"/>
        <w:numPr>
          <w:numId w:val="13"/>
        </w:numPr>
        <w:tabs>
          <w:tab w:val="num" w:pos="360"/>
          <w:tab w:val="clear" w:pos="720"/>
        </w:tabs>
        <w:bidi w:val="0"/>
        <w:spacing w:after="0"/>
        <w:ind w:left="360"/>
        <w:jc w:val="both"/>
        <w:rPr>
          <w:rFonts w:ascii="Times New Roman" w:hAnsi="Times New Roman"/>
          <w:bCs/>
          <w:sz w:val="24"/>
          <w:szCs w:val="24"/>
        </w:rPr>
      </w:pPr>
      <w:r w:rsidRPr="002321AF" w:rsidR="006C5283">
        <w:rPr>
          <w:rFonts w:ascii="Times New Roman" w:hAnsi="Times New Roman"/>
          <w:sz w:val="24"/>
          <w:szCs w:val="24"/>
        </w:rPr>
        <w:t xml:space="preserve">vykonávať </w:t>
      </w:r>
      <w:r w:rsidRPr="002321AF" w:rsidR="006C5283">
        <w:rPr>
          <w:rFonts w:ascii="Times New Roman" w:hAnsi="Times New Roman"/>
          <w:bCs/>
          <w:sz w:val="24"/>
          <w:szCs w:val="24"/>
        </w:rPr>
        <w:t>dezinfekciu vozidiel, pracovných a prevádzkových priestorov, chladiacich zariadení </w:t>
      </w:r>
      <w:r w:rsidRPr="002321AF" w:rsidR="003E2E68">
        <w:rPr>
          <w:rFonts w:ascii="Times New Roman" w:hAnsi="Times New Roman"/>
          <w:bCs/>
          <w:sz w:val="24"/>
          <w:szCs w:val="24"/>
        </w:rPr>
        <w:t xml:space="preserve">a </w:t>
      </w:r>
      <w:r w:rsidRPr="002321AF" w:rsidR="006C5283">
        <w:rPr>
          <w:rFonts w:ascii="Times New Roman" w:hAnsi="Times New Roman"/>
          <w:bCs/>
          <w:sz w:val="24"/>
          <w:szCs w:val="24"/>
        </w:rPr>
        <w:t>pracovných nástrojov a</w:t>
      </w:r>
      <w:r w:rsidRPr="002321AF">
        <w:rPr>
          <w:rFonts w:ascii="Times New Roman" w:hAnsi="Times New Roman"/>
          <w:bCs/>
          <w:sz w:val="24"/>
          <w:szCs w:val="24"/>
        </w:rPr>
        <w:t> </w:t>
      </w:r>
      <w:r w:rsidRPr="002321AF" w:rsidR="006C5283">
        <w:rPr>
          <w:rFonts w:ascii="Times New Roman" w:hAnsi="Times New Roman"/>
          <w:bCs/>
          <w:sz w:val="24"/>
          <w:szCs w:val="24"/>
        </w:rPr>
        <w:t>pomôcok</w:t>
      </w:r>
      <w:r w:rsidRPr="002321AF">
        <w:rPr>
          <w:rFonts w:ascii="Times New Roman" w:hAnsi="Times New Roman"/>
          <w:bCs/>
          <w:sz w:val="24"/>
          <w:szCs w:val="24"/>
        </w:rPr>
        <w:t>,</w:t>
      </w:r>
    </w:p>
    <w:p w:rsidR="006C5283" w:rsidRPr="002321AF" w:rsidP="006C5672">
      <w:pPr>
        <w:pStyle w:val="BodyText3"/>
        <w:numPr>
          <w:numId w:val="13"/>
        </w:numPr>
        <w:tabs>
          <w:tab w:val="num" w:pos="360"/>
          <w:tab w:val="clear" w:pos="720"/>
        </w:tabs>
        <w:bidi w:val="0"/>
        <w:spacing w:after="0"/>
        <w:ind w:left="360"/>
        <w:jc w:val="both"/>
        <w:rPr>
          <w:rFonts w:ascii="Times New Roman" w:hAnsi="Times New Roman"/>
          <w:bCs/>
          <w:sz w:val="24"/>
          <w:szCs w:val="24"/>
        </w:rPr>
      </w:pPr>
      <w:r w:rsidRPr="002321AF" w:rsidR="00A23CFB">
        <w:rPr>
          <w:rFonts w:ascii="Times New Roman" w:hAnsi="Times New Roman"/>
          <w:bCs/>
          <w:sz w:val="24"/>
          <w:szCs w:val="24"/>
        </w:rPr>
        <w:t>umiestniť na viditeľnom  a dostupnom mieste cenník pohrebných služieb</w:t>
      </w:r>
      <w:r w:rsidRPr="002321AF">
        <w:rPr>
          <w:rFonts w:ascii="Times New Roman" w:hAnsi="Times New Roman"/>
          <w:bCs/>
          <w:sz w:val="24"/>
          <w:szCs w:val="24"/>
        </w:rPr>
        <w:t>.</w:t>
      </w:r>
    </w:p>
    <w:p w:rsidR="0006640D" w:rsidRPr="002321AF" w:rsidP="0047253D">
      <w:pPr>
        <w:pStyle w:val="BodyText2"/>
        <w:bidi w:val="0"/>
        <w:spacing w:after="0" w:line="240" w:lineRule="auto"/>
        <w:ind w:left="360"/>
        <w:jc w:val="both"/>
        <w:rPr>
          <w:rFonts w:ascii="Times New Roman" w:hAnsi="Times New Roman"/>
        </w:rPr>
      </w:pPr>
    </w:p>
    <w:p w:rsidR="0006640D" w:rsidRPr="002321AF" w:rsidP="00433F12">
      <w:pPr>
        <w:pStyle w:val="BodyText2"/>
        <w:numPr>
          <w:numId w:val="10"/>
        </w:numPr>
        <w:tabs>
          <w:tab w:val="clear" w:pos="360"/>
          <w:tab w:val="left" w:pos="1260"/>
        </w:tabs>
        <w:bidi w:val="0"/>
        <w:spacing w:after="0" w:line="240" w:lineRule="auto"/>
        <w:ind w:left="0" w:firstLine="720"/>
        <w:jc w:val="both"/>
        <w:rPr>
          <w:rFonts w:ascii="Times New Roman" w:hAnsi="Times New Roman"/>
        </w:rPr>
      </w:pPr>
      <w:r w:rsidRPr="002321AF" w:rsidR="00753DCB">
        <w:rPr>
          <w:rFonts w:ascii="Times New Roman" w:hAnsi="Times New Roman"/>
        </w:rPr>
        <w:t>Zo</w:t>
      </w:r>
      <w:r w:rsidRPr="002321AF">
        <w:rPr>
          <w:rFonts w:ascii="Times New Roman" w:hAnsi="Times New Roman"/>
        </w:rPr>
        <w:t>d</w:t>
      </w:r>
      <w:r w:rsidRPr="002321AF" w:rsidR="00753DCB">
        <w:rPr>
          <w:rFonts w:ascii="Times New Roman" w:hAnsi="Times New Roman"/>
        </w:rPr>
        <w:t>p</w:t>
      </w:r>
      <w:r w:rsidRPr="002321AF">
        <w:rPr>
          <w:rFonts w:ascii="Times New Roman" w:hAnsi="Times New Roman"/>
        </w:rPr>
        <w:t>o</w:t>
      </w:r>
      <w:r w:rsidRPr="002321AF" w:rsidR="00753DCB">
        <w:rPr>
          <w:rFonts w:ascii="Times New Roman" w:hAnsi="Times New Roman"/>
        </w:rPr>
        <w:t>ved</w:t>
      </w:r>
      <w:r w:rsidRPr="002321AF">
        <w:rPr>
          <w:rFonts w:ascii="Times New Roman" w:hAnsi="Times New Roman"/>
        </w:rPr>
        <w:t xml:space="preserve">ný zástupca prevádzkovateľa pohrebnej služby </w:t>
      </w:r>
      <w:r w:rsidRPr="002321AF" w:rsidR="00753DCB">
        <w:rPr>
          <w:rFonts w:ascii="Times New Roman" w:hAnsi="Times New Roman"/>
        </w:rPr>
        <w:t xml:space="preserve">musí byť držiteľom </w:t>
      </w:r>
      <w:r w:rsidRPr="002321AF">
        <w:rPr>
          <w:rFonts w:ascii="Times New Roman" w:hAnsi="Times New Roman"/>
        </w:rPr>
        <w:t>osvedčeni</w:t>
      </w:r>
      <w:r w:rsidRPr="002321AF" w:rsidR="00753DCB">
        <w:rPr>
          <w:rFonts w:ascii="Times New Roman" w:hAnsi="Times New Roman"/>
        </w:rPr>
        <w:t>a</w:t>
      </w:r>
      <w:r w:rsidRPr="002321AF">
        <w:rPr>
          <w:rFonts w:ascii="Times New Roman" w:hAnsi="Times New Roman"/>
        </w:rPr>
        <w:t xml:space="preserve"> o odbornej spôsobilosti. </w:t>
      </w:r>
    </w:p>
    <w:p w:rsidR="0006640D" w:rsidRPr="002321AF" w:rsidP="00433F12">
      <w:pPr>
        <w:pStyle w:val="BodyText2"/>
        <w:tabs>
          <w:tab w:val="left" w:pos="1260"/>
        </w:tabs>
        <w:bidi w:val="0"/>
        <w:spacing w:after="0" w:line="240" w:lineRule="auto"/>
        <w:ind w:firstLine="720"/>
        <w:jc w:val="both"/>
        <w:rPr>
          <w:rFonts w:ascii="Times New Roman" w:hAnsi="Times New Roman"/>
        </w:rPr>
      </w:pPr>
    </w:p>
    <w:p w:rsidR="0006640D" w:rsidRPr="002321AF" w:rsidP="00433F12">
      <w:pPr>
        <w:numPr>
          <w:numId w:val="10"/>
        </w:numPr>
        <w:tabs>
          <w:tab w:val="clear" w:pos="360"/>
          <w:tab w:val="left" w:pos="1260"/>
        </w:tabs>
        <w:bidi w:val="0"/>
        <w:ind w:left="0" w:firstLine="720"/>
        <w:jc w:val="both"/>
        <w:rPr>
          <w:rFonts w:ascii="Times New Roman" w:hAnsi="Times New Roman"/>
          <w:b/>
          <w:bCs/>
        </w:rPr>
      </w:pPr>
      <w:r w:rsidRPr="002321AF">
        <w:rPr>
          <w:rFonts w:ascii="Times New Roman" w:hAnsi="Times New Roman"/>
        </w:rPr>
        <w:t xml:space="preserve">Prevádzkovateľ pohrebnej služby nesmie </w:t>
      </w:r>
      <w:r w:rsidRPr="002321AF" w:rsidR="00871E9C">
        <w:rPr>
          <w:rFonts w:ascii="Times New Roman" w:hAnsi="Times New Roman"/>
        </w:rPr>
        <w:t xml:space="preserve">využívať </w:t>
      </w:r>
      <w:r w:rsidRPr="002321AF">
        <w:rPr>
          <w:rFonts w:ascii="Times New Roman" w:hAnsi="Times New Roman"/>
        </w:rPr>
        <w:t>chladiace zariadenia a iné miestnosti v</w:t>
      </w:r>
      <w:r w:rsidRPr="002321AF" w:rsidR="004500EB">
        <w:rPr>
          <w:rFonts w:ascii="Times New Roman" w:hAnsi="Times New Roman"/>
        </w:rPr>
        <w:t> zdravotníckom zariadení</w:t>
      </w:r>
      <w:r w:rsidRPr="002321AF" w:rsidR="006536E8">
        <w:rPr>
          <w:rFonts w:ascii="Times New Roman" w:hAnsi="Times New Roman"/>
        </w:rPr>
        <w:t>, v</w:t>
      </w:r>
      <w:r w:rsidRPr="002321AF" w:rsidR="004500EB">
        <w:rPr>
          <w:rFonts w:ascii="Times New Roman" w:hAnsi="Times New Roman"/>
        </w:rPr>
        <w:t xml:space="preserve"> </w:t>
      </w:r>
      <w:r w:rsidRPr="002321AF" w:rsidR="006536E8">
        <w:rPr>
          <w:rFonts w:ascii="Times New Roman" w:hAnsi="Times New Roman"/>
          <w:iCs/>
        </w:rPr>
        <w:t>zariadení</w:t>
      </w:r>
      <w:r w:rsidRPr="002321AF" w:rsidR="006536E8">
        <w:rPr>
          <w:rFonts w:ascii="Times New Roman" w:hAnsi="Times New Roman"/>
        </w:rPr>
        <w:t xml:space="preserve"> </w:t>
      </w:r>
      <w:r w:rsidRPr="002321AF" w:rsidR="00E22E04">
        <w:rPr>
          <w:rFonts w:ascii="Times New Roman" w:hAnsi="Times New Roman"/>
        </w:rPr>
        <w:t xml:space="preserve">sociálnych služieb </w:t>
      </w:r>
      <w:r w:rsidRPr="002321AF" w:rsidR="004500EB">
        <w:rPr>
          <w:rFonts w:ascii="Times New Roman" w:hAnsi="Times New Roman"/>
        </w:rPr>
        <w:t>a na pracovisk</w:t>
      </w:r>
      <w:r w:rsidRPr="002321AF" w:rsidR="00753DCB">
        <w:rPr>
          <w:rFonts w:ascii="Times New Roman" w:hAnsi="Times New Roman"/>
        </w:rPr>
        <w:t>u</w:t>
      </w:r>
      <w:r w:rsidRPr="002321AF">
        <w:rPr>
          <w:rFonts w:ascii="Times New Roman" w:hAnsi="Times New Roman"/>
        </w:rPr>
        <w:t xml:space="preserve"> </w:t>
      </w:r>
      <w:r w:rsidRPr="002321AF" w:rsidR="00753DCB">
        <w:rPr>
          <w:rFonts w:ascii="Times New Roman" w:hAnsi="Times New Roman"/>
        </w:rPr>
        <w:t>ú</w:t>
      </w:r>
      <w:r w:rsidRPr="002321AF" w:rsidR="00627550">
        <w:rPr>
          <w:rFonts w:ascii="Times New Roman" w:hAnsi="Times New Roman"/>
        </w:rPr>
        <w:t>rad</w:t>
      </w:r>
      <w:r w:rsidRPr="002321AF" w:rsidR="00F93285">
        <w:rPr>
          <w:rFonts w:ascii="Times New Roman" w:hAnsi="Times New Roman"/>
        </w:rPr>
        <w:t>u</w:t>
      </w:r>
      <w:r w:rsidRPr="002321AF" w:rsidR="00753DCB">
        <w:rPr>
          <w:rFonts w:ascii="Times New Roman" w:hAnsi="Times New Roman"/>
        </w:rPr>
        <w:t xml:space="preserve"> pre dohľad</w:t>
      </w:r>
      <w:r w:rsidRPr="002321AF" w:rsidR="00871E9C">
        <w:rPr>
          <w:rFonts w:ascii="Times New Roman" w:hAnsi="Times New Roman"/>
        </w:rPr>
        <w:t xml:space="preserve"> a v ich areáloch</w:t>
      </w:r>
      <w:r w:rsidRPr="002321AF" w:rsidR="008A42CF">
        <w:rPr>
          <w:rFonts w:ascii="Times New Roman" w:hAnsi="Times New Roman"/>
        </w:rPr>
        <w:t>, ak ich vlastní na prevádzkovanie pohrebnej služby.</w:t>
      </w:r>
      <w:r w:rsidRPr="002321AF">
        <w:rPr>
          <w:rFonts w:ascii="Times New Roman" w:hAnsi="Times New Roman"/>
          <w:b/>
          <w:bCs/>
        </w:rPr>
        <w:t xml:space="preserve"> </w:t>
      </w:r>
      <w:r w:rsidRPr="002321AF" w:rsidR="00753DCB">
        <w:rPr>
          <w:rFonts w:ascii="Times New Roman" w:hAnsi="Times New Roman"/>
        </w:rPr>
        <w:t>Prevádzkovateľ pohrebnej služby nesmie mať v nájme</w:t>
      </w:r>
      <w:r w:rsidRPr="002321AF" w:rsidR="00753DCB">
        <w:rPr>
          <w:rFonts w:ascii="Times New Roman" w:hAnsi="Times New Roman"/>
          <w:b/>
          <w:bCs/>
        </w:rPr>
        <w:t xml:space="preserve"> </w:t>
      </w:r>
      <w:r w:rsidRPr="002321AF" w:rsidR="00753DCB">
        <w:rPr>
          <w:rFonts w:ascii="Times New Roman" w:hAnsi="Times New Roman"/>
        </w:rPr>
        <w:t xml:space="preserve">alebo vo výpožičke chladiace zariadenia a iné hnuteľné veci a nehnuteľné veci vo vlastníctve, správe alebo užívaní zdravotníckeho zariadenia, </w:t>
      </w:r>
      <w:r w:rsidRPr="002321AF" w:rsidR="00E22E04">
        <w:rPr>
          <w:rFonts w:ascii="Times New Roman" w:hAnsi="Times New Roman"/>
        </w:rPr>
        <w:t>v </w:t>
      </w:r>
      <w:r w:rsidRPr="002321AF" w:rsidR="00753DCB">
        <w:rPr>
          <w:rFonts w:ascii="Times New Roman" w:hAnsi="Times New Roman"/>
        </w:rPr>
        <w:t>zariaden</w:t>
      </w:r>
      <w:r w:rsidRPr="002321AF" w:rsidR="00E22E04">
        <w:rPr>
          <w:rFonts w:ascii="Times New Roman" w:hAnsi="Times New Roman"/>
        </w:rPr>
        <w:t>í sociálnych služieb</w:t>
      </w:r>
      <w:r w:rsidRPr="002321AF" w:rsidR="00753DCB">
        <w:rPr>
          <w:rFonts w:ascii="Times New Roman" w:hAnsi="Times New Roman"/>
        </w:rPr>
        <w:t xml:space="preserve"> alebo na pracovisku úradu pre dohľad, ak sa nachádzajú v ich areáloch.</w:t>
      </w:r>
    </w:p>
    <w:p w:rsidR="00BC2EB0" w:rsidRPr="002321AF" w:rsidP="00BC2EB0">
      <w:pPr>
        <w:tabs>
          <w:tab w:val="left" w:pos="1260"/>
        </w:tabs>
        <w:bidi w:val="0"/>
        <w:jc w:val="both"/>
        <w:rPr>
          <w:rFonts w:ascii="Times New Roman" w:hAnsi="Times New Roman"/>
        </w:rPr>
      </w:pPr>
    </w:p>
    <w:p w:rsidR="001C4D8C" w:rsidRPr="002321AF" w:rsidP="00433F12">
      <w:pPr>
        <w:numPr>
          <w:numId w:val="10"/>
        </w:numPr>
        <w:tabs>
          <w:tab w:val="clear" w:pos="360"/>
          <w:tab w:val="left" w:pos="1260"/>
        </w:tabs>
        <w:bidi w:val="0"/>
        <w:ind w:left="0" w:firstLine="720"/>
        <w:jc w:val="both"/>
        <w:rPr>
          <w:rFonts w:ascii="Times New Roman" w:hAnsi="Times New Roman"/>
          <w:vertAlign w:val="superscript"/>
        </w:rPr>
      </w:pPr>
      <w:r w:rsidRPr="002321AF" w:rsidR="0006640D">
        <w:rPr>
          <w:rFonts w:ascii="Times New Roman" w:hAnsi="Times New Roman"/>
        </w:rPr>
        <w:t xml:space="preserve">Ak ide v súvislosti s úmrtím o podozrenie zo spáchania trestného činu, prevádzkovateľ pohrebnej služby </w:t>
      </w:r>
      <w:r w:rsidRPr="002321AF" w:rsidR="004500EB">
        <w:rPr>
          <w:rFonts w:ascii="Times New Roman" w:hAnsi="Times New Roman"/>
        </w:rPr>
        <w:t xml:space="preserve">môže </w:t>
      </w:r>
      <w:r w:rsidRPr="002321AF" w:rsidR="003B0087">
        <w:rPr>
          <w:rFonts w:ascii="Times New Roman" w:hAnsi="Times New Roman"/>
        </w:rPr>
        <w:t>prevziať</w:t>
      </w:r>
      <w:r w:rsidRPr="002321AF" w:rsidR="0006640D">
        <w:rPr>
          <w:rFonts w:ascii="Times New Roman" w:hAnsi="Times New Roman"/>
        </w:rPr>
        <w:t xml:space="preserve"> ľudské pozostatky len s písomným súhlasom orgánu činného v trestnom konaní.</w:t>
      </w:r>
      <w:r>
        <w:rPr>
          <w:rStyle w:val="FootnoteReference"/>
          <w:rFonts w:ascii="Times New Roman" w:hAnsi="Times New Roman"/>
          <w:rtl w:val="0"/>
        </w:rPr>
        <w:footnoteReference w:id="24"/>
      </w:r>
      <w:r w:rsidRPr="002321AF" w:rsidR="00DA0F68">
        <w:rPr>
          <w:rFonts w:ascii="Times New Roman" w:hAnsi="Times New Roman"/>
        </w:rPr>
        <w:t>)</w:t>
      </w:r>
    </w:p>
    <w:p w:rsidR="00694683" w:rsidRPr="002321AF" w:rsidP="003E2E68">
      <w:pPr>
        <w:bidi w:val="0"/>
        <w:rPr>
          <w:rFonts w:ascii="Times New Roman" w:hAnsi="Times New Roman"/>
          <w:b/>
          <w:bCs/>
          <w:sz w:val="28"/>
        </w:rPr>
      </w:pPr>
    </w:p>
    <w:p w:rsidR="00694683" w:rsidRPr="002321AF" w:rsidP="00FC7A07">
      <w:pPr>
        <w:bidi w:val="0"/>
        <w:jc w:val="both"/>
        <w:rPr>
          <w:rFonts w:ascii="Times New Roman" w:hAnsi="Times New Roman"/>
          <w:bCs/>
          <w:sz w:val="28"/>
        </w:rPr>
      </w:pPr>
    </w:p>
    <w:p w:rsidR="00D370A7" w:rsidRPr="002321AF" w:rsidP="00D370A7">
      <w:pPr>
        <w:bidi w:val="0"/>
        <w:jc w:val="center"/>
        <w:rPr>
          <w:rFonts w:ascii="Times New Roman" w:hAnsi="Times New Roman"/>
          <w:b/>
          <w:bCs/>
          <w:sz w:val="28"/>
        </w:rPr>
      </w:pPr>
      <w:r w:rsidRPr="002321AF">
        <w:rPr>
          <w:rFonts w:ascii="Times New Roman" w:hAnsi="Times New Roman"/>
          <w:b/>
          <w:bCs/>
          <w:sz w:val="28"/>
        </w:rPr>
        <w:t>§ 9</w:t>
      </w:r>
    </w:p>
    <w:p w:rsidR="00D370A7" w:rsidRPr="002321AF" w:rsidP="00D370A7">
      <w:pPr>
        <w:pStyle w:val="BodyText2"/>
        <w:bidi w:val="0"/>
        <w:jc w:val="center"/>
        <w:rPr>
          <w:rFonts w:ascii="Times New Roman" w:hAnsi="Times New Roman"/>
          <w:b/>
        </w:rPr>
      </w:pPr>
      <w:r w:rsidRPr="002321AF">
        <w:rPr>
          <w:rFonts w:ascii="Times New Roman" w:hAnsi="Times New Roman"/>
          <w:b/>
        </w:rPr>
        <w:t>Prevádzkový poriadok pohrebnej služby</w:t>
      </w:r>
    </w:p>
    <w:p w:rsidR="00D370A7" w:rsidRPr="002321AF" w:rsidP="00433F12">
      <w:pPr>
        <w:bidi w:val="0"/>
        <w:ind w:firstLine="720"/>
        <w:jc w:val="both"/>
        <w:rPr>
          <w:rFonts w:ascii="Times New Roman" w:hAnsi="Times New Roman"/>
        </w:rPr>
      </w:pPr>
      <w:r w:rsidRPr="002321AF">
        <w:rPr>
          <w:rFonts w:ascii="Times New Roman" w:hAnsi="Times New Roman"/>
        </w:rPr>
        <w:t>Prevádzkový poriadok pohrebnej služby obsahuje</w:t>
      </w:r>
    </w:p>
    <w:p w:rsidR="00D370A7" w:rsidRPr="002321AF" w:rsidP="00433F12">
      <w:pPr>
        <w:numPr>
          <w:numId w:val="15"/>
        </w:numPr>
        <w:tabs>
          <w:tab w:val="num" w:pos="360"/>
          <w:tab w:val="clear" w:pos="720"/>
        </w:tabs>
        <w:bidi w:val="0"/>
        <w:ind w:left="360"/>
        <w:jc w:val="both"/>
        <w:rPr>
          <w:rFonts w:ascii="Times New Roman" w:hAnsi="Times New Roman"/>
          <w:iCs/>
        </w:rPr>
      </w:pPr>
      <w:r w:rsidRPr="002321AF">
        <w:rPr>
          <w:rFonts w:ascii="Times New Roman" w:hAnsi="Times New Roman"/>
          <w:iCs/>
        </w:rPr>
        <w:t>identifikačné údaje prevádzkovateľa pohrebnej služby,</w:t>
      </w:r>
    </w:p>
    <w:p w:rsidR="00D370A7" w:rsidRPr="002321AF" w:rsidP="00433F12">
      <w:pPr>
        <w:numPr>
          <w:numId w:val="15"/>
        </w:numPr>
        <w:tabs>
          <w:tab w:val="num" w:pos="360"/>
          <w:tab w:val="clear" w:pos="720"/>
        </w:tabs>
        <w:bidi w:val="0"/>
        <w:ind w:left="360"/>
        <w:jc w:val="both"/>
        <w:rPr>
          <w:rFonts w:ascii="Times New Roman" w:hAnsi="Times New Roman"/>
          <w:bCs/>
        </w:rPr>
      </w:pPr>
      <w:r w:rsidRPr="002321AF">
        <w:rPr>
          <w:rFonts w:ascii="Times New Roman" w:hAnsi="Times New Roman"/>
          <w:bCs/>
        </w:rPr>
        <w:t>rozsah poskytovaných služieb,</w:t>
      </w:r>
    </w:p>
    <w:p w:rsidR="00D370A7" w:rsidRPr="002321AF" w:rsidP="00433F12">
      <w:pPr>
        <w:numPr>
          <w:numId w:val="15"/>
        </w:numPr>
        <w:tabs>
          <w:tab w:val="num" w:pos="360"/>
          <w:tab w:val="clear" w:pos="720"/>
        </w:tabs>
        <w:bidi w:val="0"/>
        <w:ind w:left="360"/>
        <w:jc w:val="both"/>
        <w:rPr>
          <w:rFonts w:ascii="Times New Roman" w:hAnsi="Times New Roman"/>
        </w:rPr>
      </w:pPr>
      <w:r w:rsidRPr="002321AF">
        <w:rPr>
          <w:rFonts w:ascii="Times New Roman" w:hAnsi="Times New Roman"/>
        </w:rPr>
        <w:t>postup pri prijímaní  ľudských pozostatkov a ľudských ostatkov,</w:t>
      </w:r>
    </w:p>
    <w:p w:rsidR="00D370A7" w:rsidRPr="002321AF" w:rsidP="00433F12">
      <w:pPr>
        <w:numPr>
          <w:numId w:val="15"/>
        </w:numPr>
        <w:tabs>
          <w:tab w:val="num" w:pos="360"/>
          <w:tab w:val="clear" w:pos="720"/>
        </w:tabs>
        <w:bidi w:val="0"/>
        <w:ind w:left="360"/>
        <w:jc w:val="both"/>
        <w:rPr>
          <w:rFonts w:ascii="Times New Roman" w:hAnsi="Times New Roman"/>
        </w:rPr>
      </w:pPr>
      <w:r w:rsidRPr="002321AF">
        <w:rPr>
          <w:rFonts w:ascii="Times New Roman" w:hAnsi="Times New Roman"/>
        </w:rPr>
        <w:t>postup pri zaobchádzaní s ľudskými pozostatkami a s ľudskými ostatkami vrátane prepravy,</w:t>
      </w:r>
    </w:p>
    <w:p w:rsidR="00D370A7" w:rsidRPr="002321AF" w:rsidP="00433F12">
      <w:pPr>
        <w:numPr>
          <w:numId w:val="15"/>
        </w:numPr>
        <w:tabs>
          <w:tab w:val="num" w:pos="360"/>
          <w:tab w:val="clear" w:pos="720"/>
        </w:tabs>
        <w:bidi w:val="0"/>
        <w:ind w:left="360"/>
        <w:jc w:val="both"/>
        <w:rPr>
          <w:rFonts w:ascii="Times New Roman" w:hAnsi="Times New Roman"/>
        </w:rPr>
      </w:pPr>
      <w:r w:rsidRPr="002321AF">
        <w:rPr>
          <w:rFonts w:ascii="Times New Roman" w:hAnsi="Times New Roman"/>
        </w:rPr>
        <w:t>spôsob vedenia evidencie o</w:t>
      </w:r>
      <w:r w:rsidRPr="002321AF" w:rsidR="005F5D2F">
        <w:rPr>
          <w:rFonts w:ascii="Times New Roman" w:hAnsi="Times New Roman"/>
        </w:rPr>
        <w:t xml:space="preserve"> zaobchádzaní s </w:t>
      </w:r>
      <w:r w:rsidRPr="002321AF">
        <w:rPr>
          <w:rFonts w:ascii="Times New Roman" w:hAnsi="Times New Roman"/>
        </w:rPr>
        <w:t>ľudský</w:t>
      </w:r>
      <w:r w:rsidRPr="002321AF" w:rsidR="005F5D2F">
        <w:rPr>
          <w:rFonts w:ascii="Times New Roman" w:hAnsi="Times New Roman"/>
        </w:rPr>
        <w:t>mi</w:t>
      </w:r>
      <w:r w:rsidRPr="002321AF">
        <w:rPr>
          <w:rFonts w:ascii="Times New Roman" w:hAnsi="Times New Roman"/>
        </w:rPr>
        <w:t xml:space="preserve"> pozostatk</w:t>
      </w:r>
      <w:r w:rsidRPr="002321AF" w:rsidR="005F5D2F">
        <w:rPr>
          <w:rFonts w:ascii="Times New Roman" w:hAnsi="Times New Roman"/>
        </w:rPr>
        <w:t>ami</w:t>
      </w:r>
      <w:r w:rsidRPr="002321AF">
        <w:rPr>
          <w:rFonts w:ascii="Times New Roman" w:hAnsi="Times New Roman"/>
        </w:rPr>
        <w:t xml:space="preserve"> a ľudský</w:t>
      </w:r>
      <w:r w:rsidRPr="002321AF" w:rsidR="005F5D2F">
        <w:rPr>
          <w:rFonts w:ascii="Times New Roman" w:hAnsi="Times New Roman"/>
        </w:rPr>
        <w:t>mi</w:t>
      </w:r>
      <w:r w:rsidRPr="002321AF">
        <w:rPr>
          <w:rFonts w:ascii="Times New Roman" w:hAnsi="Times New Roman"/>
        </w:rPr>
        <w:t xml:space="preserve"> ostatk</w:t>
      </w:r>
      <w:r w:rsidRPr="002321AF" w:rsidR="005F5D2F">
        <w:rPr>
          <w:rFonts w:ascii="Times New Roman" w:hAnsi="Times New Roman"/>
        </w:rPr>
        <w:t>ami</w:t>
      </w:r>
      <w:r w:rsidRPr="002321AF">
        <w:rPr>
          <w:rFonts w:ascii="Times New Roman" w:hAnsi="Times New Roman"/>
        </w:rPr>
        <w:t xml:space="preserve"> podľa </w:t>
      </w:r>
      <w:r w:rsidRPr="002321AF" w:rsidR="003B0087">
        <w:rPr>
          <w:rFonts w:ascii="Times New Roman" w:hAnsi="Times New Roman"/>
        </w:rPr>
        <w:t xml:space="preserve">§ 8 ods. 4 písm. </w:t>
      </w:r>
      <w:r w:rsidRPr="002321AF" w:rsidR="00577B55">
        <w:rPr>
          <w:rFonts w:ascii="Times New Roman" w:hAnsi="Times New Roman"/>
        </w:rPr>
        <w:t>d</w:t>
      </w:r>
      <w:r w:rsidRPr="002321AF">
        <w:rPr>
          <w:rFonts w:ascii="Times New Roman" w:hAnsi="Times New Roman"/>
        </w:rPr>
        <w:t>),</w:t>
      </w:r>
    </w:p>
    <w:p w:rsidR="00D370A7" w:rsidRPr="002321AF" w:rsidP="00433F12">
      <w:pPr>
        <w:numPr>
          <w:numId w:val="15"/>
        </w:numPr>
        <w:tabs>
          <w:tab w:val="num" w:pos="360"/>
          <w:tab w:val="clear" w:pos="720"/>
        </w:tabs>
        <w:bidi w:val="0"/>
        <w:ind w:left="360"/>
        <w:jc w:val="both"/>
        <w:rPr>
          <w:rFonts w:ascii="Times New Roman" w:hAnsi="Times New Roman"/>
        </w:rPr>
      </w:pPr>
      <w:r w:rsidRPr="002321AF">
        <w:rPr>
          <w:rFonts w:ascii="Times New Roman" w:hAnsi="Times New Roman"/>
        </w:rPr>
        <w:t xml:space="preserve">spôsob vedenia evidencie o pochovaní potrateného plodu alebo predčasne odňatého ľudského plodu, </w:t>
      </w:r>
    </w:p>
    <w:p w:rsidR="00D370A7" w:rsidRPr="002321AF" w:rsidP="00433F12">
      <w:pPr>
        <w:numPr>
          <w:numId w:val="15"/>
        </w:numPr>
        <w:tabs>
          <w:tab w:val="num" w:pos="360"/>
          <w:tab w:val="clear" w:pos="720"/>
        </w:tabs>
        <w:bidi w:val="0"/>
        <w:ind w:left="360"/>
        <w:jc w:val="both"/>
        <w:rPr>
          <w:rFonts w:ascii="Times New Roman" w:hAnsi="Times New Roman"/>
          <w:bCs/>
        </w:rPr>
      </w:pPr>
      <w:r w:rsidRPr="002321AF" w:rsidR="004500EB">
        <w:rPr>
          <w:rFonts w:ascii="Times New Roman" w:hAnsi="Times New Roman"/>
        </w:rPr>
        <w:t>postup pri vykonávaní</w:t>
      </w:r>
      <w:r w:rsidRPr="002321AF">
        <w:rPr>
          <w:rFonts w:ascii="Times New Roman" w:hAnsi="Times New Roman"/>
        </w:rPr>
        <w:t xml:space="preserve"> </w:t>
      </w:r>
      <w:r w:rsidRPr="002321AF">
        <w:rPr>
          <w:rFonts w:ascii="Times New Roman" w:hAnsi="Times New Roman"/>
          <w:bCs/>
        </w:rPr>
        <w:t xml:space="preserve">dezinfekcie vozidiel, pracovných a prevádzkových priestorov, </w:t>
      </w:r>
      <w:r w:rsidRPr="002321AF" w:rsidR="003E2E68">
        <w:rPr>
          <w:rFonts w:ascii="Times New Roman" w:hAnsi="Times New Roman"/>
          <w:bCs/>
        </w:rPr>
        <w:t>chladiacich zariadení a</w:t>
      </w:r>
      <w:r w:rsidRPr="002321AF">
        <w:rPr>
          <w:rFonts w:ascii="Times New Roman" w:hAnsi="Times New Roman"/>
          <w:bCs/>
        </w:rPr>
        <w:t xml:space="preserve"> </w:t>
      </w:r>
      <w:r w:rsidRPr="002321AF" w:rsidR="003B0087">
        <w:rPr>
          <w:rFonts w:ascii="Times New Roman" w:hAnsi="Times New Roman"/>
          <w:bCs/>
        </w:rPr>
        <w:t>pracovných nástrojov a pomôcok.</w:t>
      </w:r>
    </w:p>
    <w:p w:rsidR="00540991" w:rsidRPr="002321AF" w:rsidP="00540991">
      <w:pPr>
        <w:bidi w:val="0"/>
        <w:jc w:val="both"/>
        <w:rPr>
          <w:rFonts w:ascii="Times New Roman" w:hAnsi="Times New Roman"/>
          <w:bCs/>
        </w:rPr>
      </w:pPr>
    </w:p>
    <w:p w:rsidR="00540991" w:rsidRPr="002321AF" w:rsidP="00540991">
      <w:pPr>
        <w:bidi w:val="0"/>
        <w:jc w:val="both"/>
        <w:rPr>
          <w:rFonts w:ascii="Times New Roman" w:hAnsi="Times New Roman"/>
          <w:bCs/>
        </w:rPr>
      </w:pPr>
    </w:p>
    <w:p w:rsidR="00405ED3" w:rsidRPr="002321AF" w:rsidP="00405ED3">
      <w:pPr>
        <w:bidi w:val="0"/>
        <w:jc w:val="both"/>
        <w:rPr>
          <w:rFonts w:ascii="Times New Roman" w:hAnsi="Times New Roman"/>
          <w:bCs/>
        </w:rPr>
      </w:pPr>
    </w:p>
    <w:p w:rsidR="00D370A7" w:rsidRPr="002321AF" w:rsidP="00D370A7">
      <w:pPr>
        <w:pStyle w:val="BodyText2"/>
        <w:bidi w:val="0"/>
        <w:spacing w:after="0" w:line="240" w:lineRule="auto"/>
        <w:ind w:left="360"/>
        <w:jc w:val="both"/>
        <w:rPr>
          <w:rFonts w:ascii="Times New Roman" w:hAnsi="Times New Roman"/>
          <w:bCs/>
        </w:rPr>
      </w:pPr>
    </w:p>
    <w:p w:rsidR="0041431F" w:rsidRPr="002321AF" w:rsidP="0041431F">
      <w:pPr>
        <w:bidi w:val="0"/>
        <w:jc w:val="center"/>
        <w:rPr>
          <w:rFonts w:ascii="Times New Roman" w:hAnsi="Times New Roman"/>
          <w:b/>
          <w:bCs/>
        </w:rPr>
      </w:pPr>
      <w:r w:rsidRPr="002321AF">
        <w:rPr>
          <w:rFonts w:ascii="Times New Roman" w:hAnsi="Times New Roman"/>
          <w:b/>
          <w:bCs/>
        </w:rPr>
        <w:t>§ 10</w:t>
      </w:r>
    </w:p>
    <w:p w:rsidR="0041431F" w:rsidRPr="002321AF" w:rsidP="0041431F">
      <w:pPr>
        <w:bidi w:val="0"/>
        <w:jc w:val="center"/>
        <w:rPr>
          <w:rFonts w:ascii="Times New Roman" w:hAnsi="Times New Roman"/>
          <w:b/>
          <w:bCs/>
        </w:rPr>
      </w:pPr>
      <w:r w:rsidRPr="002321AF">
        <w:rPr>
          <w:rFonts w:ascii="Times New Roman" w:hAnsi="Times New Roman"/>
          <w:b/>
          <w:bCs/>
        </w:rPr>
        <w:t>Zriadenie krematória</w:t>
      </w:r>
    </w:p>
    <w:p w:rsidR="0041431F" w:rsidRPr="002321AF" w:rsidP="0041431F">
      <w:pPr>
        <w:bidi w:val="0"/>
        <w:ind w:left="360"/>
        <w:jc w:val="both"/>
        <w:rPr>
          <w:rFonts w:ascii="Times New Roman" w:hAnsi="Times New Roman"/>
        </w:rPr>
      </w:pPr>
    </w:p>
    <w:p w:rsidR="002A27E9" w:rsidRPr="002321AF" w:rsidP="00B07B34">
      <w:pPr>
        <w:numPr>
          <w:numId w:val="16"/>
        </w:numPr>
        <w:tabs>
          <w:tab w:val="clear" w:pos="360"/>
          <w:tab w:val="left" w:pos="1260"/>
        </w:tabs>
        <w:bidi w:val="0"/>
        <w:ind w:left="0" w:firstLine="720"/>
        <w:jc w:val="both"/>
        <w:rPr>
          <w:rFonts w:ascii="Times New Roman" w:hAnsi="Times New Roman"/>
        </w:rPr>
      </w:pPr>
      <w:r w:rsidRPr="002321AF">
        <w:rPr>
          <w:rFonts w:ascii="Times New Roman" w:hAnsi="Times New Roman"/>
          <w:iCs/>
        </w:rPr>
        <w:t xml:space="preserve">Regionálny úrad verejného zdravotníctva </w:t>
      </w:r>
      <w:r w:rsidRPr="002321AF">
        <w:rPr>
          <w:rFonts w:ascii="Times New Roman" w:hAnsi="Times New Roman"/>
        </w:rPr>
        <w:t>má v územnom konaní o zriadení krematória postavenie dotknutého orgánu,</w:t>
      </w:r>
      <w:r>
        <w:rPr>
          <w:rStyle w:val="FootnoteReference"/>
          <w:rFonts w:ascii="Times New Roman" w:hAnsi="Times New Roman"/>
          <w:rtl w:val="0"/>
        </w:rPr>
        <w:footnoteReference w:id="25"/>
      </w:r>
      <w:r w:rsidRPr="002321AF" w:rsidR="003E5F61">
        <w:rPr>
          <w:rFonts w:ascii="Times New Roman" w:hAnsi="Times New Roman"/>
        </w:rPr>
        <w:t>)</w:t>
      </w:r>
      <w:r w:rsidRPr="002321AF">
        <w:rPr>
          <w:rFonts w:ascii="Times New Roman" w:hAnsi="Times New Roman"/>
          <w:iCs/>
        </w:rPr>
        <w:t xml:space="preserve"> vydáva pre územn</w:t>
      </w:r>
      <w:r w:rsidRPr="002321AF" w:rsidR="007040FE">
        <w:rPr>
          <w:rFonts w:ascii="Times New Roman" w:hAnsi="Times New Roman"/>
          <w:iCs/>
        </w:rPr>
        <w:t>é</w:t>
      </w:r>
      <w:r w:rsidRPr="002321AF">
        <w:rPr>
          <w:rFonts w:ascii="Times New Roman" w:hAnsi="Times New Roman"/>
          <w:iCs/>
        </w:rPr>
        <w:t xml:space="preserve"> konanie o zriadení krematória a kolaudačné konanie  o zriadení krematória záväzné stanovisko.</w:t>
      </w:r>
    </w:p>
    <w:p w:rsidR="0041431F" w:rsidRPr="002321AF" w:rsidP="00B07B34">
      <w:pPr>
        <w:tabs>
          <w:tab w:val="left" w:pos="1260"/>
        </w:tabs>
        <w:bidi w:val="0"/>
        <w:ind w:firstLine="720"/>
        <w:jc w:val="both"/>
        <w:rPr>
          <w:rFonts w:ascii="Times New Roman" w:hAnsi="Times New Roman"/>
        </w:rPr>
      </w:pPr>
    </w:p>
    <w:p w:rsidR="0041431F" w:rsidRPr="002321AF" w:rsidP="00B07B34">
      <w:pPr>
        <w:numPr>
          <w:numId w:val="16"/>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Ochranné pásmo krematória je </w:t>
      </w:r>
      <w:smartTag w:uri="urn:schemas-microsoft-com:office:smarttags" w:element="metricconverter">
        <w:smartTagPr>
          <w:attr w:name="ProductID" w:val="100 m"/>
        </w:smartTagPr>
        <w:smartTag w:uri="urn:schemas-microsoft-com:office:smarttags" w:element="metricconverter">
          <w:smartTagPr>
            <w:attr w:name="ProductID" w:val="100 m"/>
          </w:smartTagPr>
          <w:r w:rsidRPr="002321AF">
            <w:rPr>
              <w:rFonts w:ascii="Times New Roman" w:hAnsi="Times New Roman"/>
            </w:rPr>
            <w:t xml:space="preserve">100 </w:t>
          </w:r>
          <w:r w:rsidRPr="002321AF">
            <w:rPr>
              <w:rFonts w:ascii="Times New Roman" w:hAnsi="Times New Roman"/>
              <w:bCs/>
            </w:rPr>
            <w:t>m</w:t>
          </w:r>
        </w:smartTag>
        <w:r w:rsidRPr="002321AF" w:rsidR="00EE09EE">
          <w:rPr>
            <w:rFonts w:ascii="Times New Roman" w:hAnsi="Times New Roman"/>
            <w:bCs/>
          </w:rPr>
          <w:t xml:space="preserve"> od hranice pozemku krematória</w:t>
        </w:r>
      </w:smartTag>
      <w:r w:rsidRPr="002321AF">
        <w:rPr>
          <w:rFonts w:ascii="Times New Roman" w:hAnsi="Times New Roman"/>
          <w:b/>
          <w:bCs/>
        </w:rPr>
        <w:t xml:space="preserve">; </w:t>
      </w:r>
      <w:r w:rsidRPr="002321AF">
        <w:rPr>
          <w:rFonts w:ascii="Times New Roman" w:hAnsi="Times New Roman"/>
        </w:rPr>
        <w:t>v ochrannom pásme sa nesmú povoľovať an</w:t>
      </w:r>
      <w:r w:rsidRPr="002321AF" w:rsidR="003B0087">
        <w:rPr>
          <w:rFonts w:ascii="Times New Roman" w:hAnsi="Times New Roman"/>
        </w:rPr>
        <w:t xml:space="preserve">i  umiestňovať budovy </w:t>
      </w:r>
      <w:r w:rsidRPr="002321AF" w:rsidR="004500EB">
        <w:rPr>
          <w:rFonts w:ascii="Times New Roman" w:hAnsi="Times New Roman"/>
        </w:rPr>
        <w:t xml:space="preserve"> okrem </w:t>
      </w:r>
      <w:r w:rsidRPr="002321AF" w:rsidR="002A27E9">
        <w:rPr>
          <w:rFonts w:ascii="Times New Roman" w:hAnsi="Times New Roman"/>
        </w:rPr>
        <w:t>budov</w:t>
      </w:r>
      <w:r w:rsidRPr="002321AF">
        <w:rPr>
          <w:rFonts w:ascii="Times New Roman" w:hAnsi="Times New Roman"/>
        </w:rPr>
        <w:t>, ktoré poskytujú slu</w:t>
      </w:r>
      <w:r w:rsidRPr="002321AF" w:rsidR="00E30F68">
        <w:rPr>
          <w:rFonts w:ascii="Times New Roman" w:hAnsi="Times New Roman"/>
        </w:rPr>
        <w:t>žby súvisiace s pohrebníctvom.</w:t>
      </w:r>
    </w:p>
    <w:p w:rsidR="0041431F" w:rsidRPr="002321AF" w:rsidP="00B07B34">
      <w:pPr>
        <w:tabs>
          <w:tab w:val="left" w:pos="1260"/>
        </w:tabs>
        <w:bidi w:val="0"/>
        <w:ind w:firstLine="720"/>
        <w:rPr>
          <w:rFonts w:ascii="Arial" w:hAnsi="Arial" w:cs="Arial"/>
          <w:sz w:val="19"/>
          <w:szCs w:val="19"/>
        </w:rPr>
      </w:pPr>
    </w:p>
    <w:p w:rsidR="0041431F" w:rsidRPr="002321AF" w:rsidP="00B07B34">
      <w:pPr>
        <w:numPr>
          <w:numId w:val="16"/>
        </w:numPr>
        <w:tabs>
          <w:tab w:val="clear" w:pos="360"/>
          <w:tab w:val="left" w:pos="1260"/>
        </w:tabs>
        <w:bidi w:val="0"/>
        <w:ind w:left="0" w:firstLine="720"/>
        <w:jc w:val="both"/>
        <w:rPr>
          <w:rFonts w:ascii="Times New Roman" w:hAnsi="Times New Roman"/>
        </w:rPr>
      </w:pPr>
      <w:r w:rsidRPr="002321AF">
        <w:rPr>
          <w:rFonts w:ascii="Times New Roman" w:hAnsi="Times New Roman"/>
        </w:rPr>
        <w:t>Vlastník pozemku v ochrannom pásme má nárok na primeranú náhradu za</w:t>
      </w:r>
      <w:r w:rsidRPr="002321AF">
        <w:rPr>
          <w:rFonts w:ascii="Times New Roman" w:hAnsi="Times New Roman"/>
          <w:b/>
        </w:rPr>
        <w:t xml:space="preserve"> </w:t>
      </w:r>
      <w:r w:rsidRPr="002321AF">
        <w:rPr>
          <w:rFonts w:ascii="Times New Roman" w:hAnsi="Times New Roman"/>
        </w:rPr>
        <w:t xml:space="preserve"> obmedzenie užívania pozemku. Náklady spojené s  úpravami v ochrannom pásme a náhradu za </w:t>
      </w:r>
      <w:r w:rsidRPr="002321AF">
        <w:rPr>
          <w:rFonts w:ascii="Times New Roman" w:hAnsi="Times New Roman"/>
          <w:b/>
        </w:rPr>
        <w:t xml:space="preserve"> </w:t>
      </w:r>
      <w:r w:rsidRPr="002321AF">
        <w:rPr>
          <w:rFonts w:ascii="Times New Roman" w:hAnsi="Times New Roman"/>
        </w:rPr>
        <w:t xml:space="preserve">obmedzenie užívania pozemku v ochrannom pásme uhrádza zriaďovateľ krematória. Ak sa vlastník pozemku v ochrannom pásme a zriaďovateľ krematória </w:t>
      </w:r>
      <w:r w:rsidRPr="002321AF" w:rsidR="003C5496">
        <w:rPr>
          <w:rFonts w:ascii="Times New Roman" w:hAnsi="Times New Roman"/>
        </w:rPr>
        <w:t xml:space="preserve">o </w:t>
      </w:r>
      <w:r w:rsidRPr="002321AF">
        <w:rPr>
          <w:rFonts w:ascii="Times New Roman" w:hAnsi="Times New Roman"/>
        </w:rPr>
        <w:t>náhrad</w:t>
      </w:r>
      <w:r w:rsidRPr="002321AF" w:rsidR="003C5496">
        <w:rPr>
          <w:rFonts w:ascii="Times New Roman" w:hAnsi="Times New Roman"/>
        </w:rPr>
        <w:t>e</w:t>
      </w:r>
      <w:r w:rsidRPr="002321AF">
        <w:rPr>
          <w:rFonts w:ascii="Times New Roman" w:hAnsi="Times New Roman"/>
        </w:rPr>
        <w:t xml:space="preserve"> nedohodnú, rozhodne o nej súd.</w:t>
      </w:r>
    </w:p>
    <w:p w:rsidR="001345F7" w:rsidRPr="002321AF" w:rsidP="0015484D">
      <w:pPr>
        <w:tabs>
          <w:tab w:val="left" w:pos="1260"/>
        </w:tabs>
        <w:bidi w:val="0"/>
        <w:jc w:val="both"/>
        <w:rPr>
          <w:rFonts w:ascii="Times New Roman" w:hAnsi="Times New Roman"/>
        </w:rPr>
      </w:pPr>
    </w:p>
    <w:p w:rsidR="0041431F" w:rsidRPr="002321AF" w:rsidP="0041431F">
      <w:pPr>
        <w:bidi w:val="0"/>
        <w:ind w:left="360"/>
        <w:jc w:val="center"/>
        <w:rPr>
          <w:rFonts w:ascii="Times New Roman" w:hAnsi="Times New Roman"/>
          <w:b/>
        </w:rPr>
      </w:pPr>
      <w:r w:rsidRPr="002321AF">
        <w:rPr>
          <w:rFonts w:ascii="Times New Roman" w:hAnsi="Times New Roman"/>
          <w:b/>
        </w:rPr>
        <w:t xml:space="preserve">§ 11 </w:t>
      </w:r>
    </w:p>
    <w:p w:rsidR="0041431F" w:rsidRPr="002321AF" w:rsidP="0041431F">
      <w:pPr>
        <w:bidi w:val="0"/>
        <w:ind w:left="360"/>
        <w:jc w:val="center"/>
        <w:rPr>
          <w:rFonts w:ascii="Times New Roman" w:hAnsi="Times New Roman"/>
          <w:b/>
        </w:rPr>
      </w:pPr>
      <w:r w:rsidRPr="002321AF">
        <w:rPr>
          <w:rFonts w:ascii="Times New Roman" w:hAnsi="Times New Roman"/>
          <w:b/>
        </w:rPr>
        <w:t>Prevádzkovanie krematória</w:t>
      </w:r>
    </w:p>
    <w:p w:rsidR="0041431F" w:rsidRPr="002321AF" w:rsidP="0041431F">
      <w:pPr>
        <w:bidi w:val="0"/>
        <w:ind w:left="360"/>
        <w:jc w:val="both"/>
        <w:rPr>
          <w:rFonts w:ascii="Times New Roman" w:hAnsi="Times New Roman"/>
          <w:b/>
        </w:rPr>
      </w:pPr>
    </w:p>
    <w:p w:rsidR="00FF695A" w:rsidRPr="002321AF" w:rsidP="00FF695A">
      <w:pPr>
        <w:numPr>
          <w:numId w:val="20"/>
        </w:numPr>
        <w:tabs>
          <w:tab w:val="left" w:pos="1260"/>
        </w:tabs>
        <w:bidi w:val="0"/>
        <w:ind w:left="0" w:firstLine="720"/>
        <w:jc w:val="both"/>
        <w:rPr>
          <w:rFonts w:ascii="Times New Roman" w:hAnsi="Times New Roman"/>
        </w:rPr>
      </w:pPr>
      <w:r w:rsidRPr="002321AF" w:rsidR="0041431F">
        <w:rPr>
          <w:rFonts w:ascii="Times New Roman" w:hAnsi="Times New Roman"/>
        </w:rPr>
        <w:t xml:space="preserve">Prevádzkovanie krematória je </w:t>
      </w:r>
      <w:r w:rsidRPr="002321AF" w:rsidR="0041431F">
        <w:rPr>
          <w:rFonts w:ascii="Times New Roman" w:hAnsi="Times New Roman"/>
          <w:b/>
        </w:rPr>
        <w:t xml:space="preserve"> </w:t>
      </w:r>
      <w:r w:rsidRPr="002321AF" w:rsidR="0041431F">
        <w:rPr>
          <w:rFonts w:ascii="Times New Roman" w:hAnsi="Times New Roman"/>
        </w:rPr>
        <w:t>živnosťou.</w:t>
      </w:r>
      <w:r w:rsidRPr="002321AF" w:rsidR="00EC7D12">
        <w:rPr>
          <w:rFonts w:ascii="Times New Roman" w:hAnsi="Times New Roman"/>
          <w:vertAlign w:val="superscript"/>
        </w:rPr>
        <w:t>19</w:t>
      </w:r>
      <w:r w:rsidRPr="002321AF" w:rsidR="00BA5A81">
        <w:rPr>
          <w:rFonts w:ascii="Times New Roman" w:hAnsi="Times New Roman"/>
        </w:rPr>
        <w:t>)</w:t>
      </w:r>
    </w:p>
    <w:p w:rsidR="0041431F" w:rsidRPr="002321AF" w:rsidP="00FF695A">
      <w:pPr>
        <w:tabs>
          <w:tab w:val="left" w:pos="1260"/>
        </w:tabs>
        <w:bidi w:val="0"/>
        <w:jc w:val="both"/>
        <w:rPr>
          <w:rFonts w:ascii="Times New Roman" w:hAnsi="Times New Roman"/>
        </w:rPr>
      </w:pPr>
      <w:r w:rsidRPr="002321AF" w:rsidR="00FF695A">
        <w:rPr>
          <w:rFonts w:ascii="Times New Roman" w:hAnsi="Times New Roman"/>
        </w:rPr>
        <w:t xml:space="preserve"> </w:t>
      </w:r>
    </w:p>
    <w:p w:rsidR="0041431F" w:rsidRPr="002321AF" w:rsidP="00BE7785">
      <w:pPr>
        <w:numPr>
          <w:numId w:val="20"/>
        </w:numPr>
        <w:tabs>
          <w:tab w:val="num" w:pos="1260"/>
        </w:tabs>
        <w:bidi w:val="0"/>
        <w:ind w:left="0" w:firstLine="720"/>
        <w:jc w:val="both"/>
        <w:rPr>
          <w:rFonts w:ascii="Times New Roman" w:hAnsi="Times New Roman"/>
        </w:rPr>
      </w:pPr>
      <w:r w:rsidRPr="002321AF">
        <w:rPr>
          <w:rFonts w:ascii="Times New Roman" w:hAnsi="Times New Roman"/>
        </w:rPr>
        <w:t xml:space="preserve">Prevádzkovanie krematória zahŕňa </w:t>
      </w:r>
    </w:p>
    <w:p w:rsidR="0041431F" w:rsidRPr="002321AF" w:rsidP="00BE7785">
      <w:pPr>
        <w:numPr>
          <w:numId w:val="18"/>
        </w:numPr>
        <w:tabs>
          <w:tab w:val="num" w:pos="360"/>
          <w:tab w:val="clear" w:pos="1440"/>
        </w:tabs>
        <w:bidi w:val="0"/>
        <w:ind w:left="360"/>
        <w:jc w:val="both"/>
        <w:rPr>
          <w:rFonts w:ascii="Times New Roman" w:hAnsi="Times New Roman"/>
        </w:rPr>
      </w:pPr>
      <w:r w:rsidRPr="002321AF">
        <w:rPr>
          <w:rFonts w:ascii="Times New Roman" w:hAnsi="Times New Roman"/>
        </w:rPr>
        <w:t>prevzatie ľudských pozostatkov a ľudských ostatkov a ich dočasné uloženie do   spopolnenia,</w:t>
      </w:r>
    </w:p>
    <w:p w:rsidR="0041431F" w:rsidRPr="002321AF" w:rsidP="00BE7785">
      <w:pPr>
        <w:numPr>
          <w:numId w:val="18"/>
        </w:numPr>
        <w:tabs>
          <w:tab w:val="num" w:pos="360"/>
          <w:tab w:val="clear" w:pos="1440"/>
        </w:tabs>
        <w:bidi w:val="0"/>
        <w:ind w:left="360"/>
        <w:jc w:val="both"/>
        <w:rPr>
          <w:rFonts w:ascii="Times New Roman" w:hAnsi="Times New Roman"/>
        </w:rPr>
      </w:pPr>
      <w:r w:rsidRPr="002321AF">
        <w:rPr>
          <w:rFonts w:ascii="Times New Roman" w:hAnsi="Times New Roman"/>
        </w:rPr>
        <w:t>spopolňovanie ľudských pozostatkov a ľudských ostatkov,</w:t>
      </w:r>
    </w:p>
    <w:p w:rsidR="0041431F" w:rsidRPr="002321AF" w:rsidP="00BE7785">
      <w:pPr>
        <w:numPr>
          <w:numId w:val="18"/>
        </w:numPr>
        <w:tabs>
          <w:tab w:val="num" w:pos="360"/>
          <w:tab w:val="clear" w:pos="1440"/>
        </w:tabs>
        <w:bidi w:val="0"/>
        <w:ind w:left="360"/>
        <w:jc w:val="both"/>
        <w:rPr>
          <w:rFonts w:ascii="Times New Roman" w:hAnsi="Times New Roman"/>
        </w:rPr>
      </w:pPr>
      <w:r w:rsidRPr="002321AF" w:rsidR="00540991">
        <w:rPr>
          <w:rFonts w:ascii="Times New Roman" w:hAnsi="Times New Roman"/>
        </w:rPr>
        <w:t>úprav</w:t>
      </w:r>
      <w:r w:rsidRPr="002321AF" w:rsidR="009A2D1A">
        <w:rPr>
          <w:rFonts w:ascii="Times New Roman" w:hAnsi="Times New Roman"/>
        </w:rPr>
        <w:t>u</w:t>
      </w:r>
      <w:r w:rsidRPr="002321AF" w:rsidR="00540991">
        <w:rPr>
          <w:rFonts w:ascii="Times New Roman" w:hAnsi="Times New Roman"/>
        </w:rPr>
        <w:t xml:space="preserve"> popola, </w:t>
      </w:r>
      <w:r w:rsidRPr="002321AF">
        <w:rPr>
          <w:rFonts w:ascii="Times New Roman" w:hAnsi="Times New Roman"/>
        </w:rPr>
        <w:t>uloženie popola do urny, skladovanie a odovzdávanie urien.</w:t>
      </w:r>
    </w:p>
    <w:p w:rsidR="0041431F" w:rsidRPr="002321AF" w:rsidP="0041431F">
      <w:pPr>
        <w:bidi w:val="0"/>
        <w:ind w:left="360"/>
        <w:jc w:val="both"/>
        <w:rPr>
          <w:rFonts w:ascii="Times New Roman" w:hAnsi="Times New Roman"/>
        </w:rPr>
      </w:pPr>
    </w:p>
    <w:p w:rsidR="0041431F" w:rsidRPr="002321AF" w:rsidP="00BE7785">
      <w:pPr>
        <w:numPr>
          <w:numId w:val="20"/>
        </w:numPr>
        <w:tabs>
          <w:tab w:val="num" w:pos="1260"/>
        </w:tabs>
        <w:bidi w:val="0"/>
        <w:ind w:left="0" w:firstLine="720"/>
        <w:jc w:val="both"/>
        <w:rPr>
          <w:rFonts w:ascii="Times New Roman" w:hAnsi="Times New Roman"/>
        </w:rPr>
      </w:pPr>
      <w:r w:rsidRPr="002321AF" w:rsidR="00D71164">
        <w:rPr>
          <w:rFonts w:ascii="Times New Roman" w:hAnsi="Times New Roman"/>
        </w:rPr>
        <w:t>Fyzická osoba – podnikateľ a právnická osoba, ktorá</w:t>
      </w:r>
      <w:r w:rsidRPr="002321AF">
        <w:rPr>
          <w:rFonts w:ascii="Times New Roman" w:hAnsi="Times New Roman"/>
        </w:rPr>
        <w:t xml:space="preserve"> prevádzkuje krematórium (ďalej len „prevádzkovateľ krematória“)  je povinn</w:t>
      </w:r>
      <w:r w:rsidRPr="002321AF" w:rsidR="00D53C58">
        <w:rPr>
          <w:rFonts w:ascii="Times New Roman" w:hAnsi="Times New Roman"/>
        </w:rPr>
        <w:t>ý</w:t>
      </w:r>
    </w:p>
    <w:p w:rsidR="00FD330A" w:rsidRPr="002321AF" w:rsidP="00FD330A">
      <w:pPr>
        <w:numPr>
          <w:ilvl w:val="1"/>
          <w:numId w:val="17"/>
        </w:numPr>
        <w:tabs>
          <w:tab w:val="num" w:pos="360"/>
        </w:tabs>
        <w:bidi w:val="0"/>
        <w:ind w:left="360"/>
        <w:jc w:val="both"/>
        <w:rPr>
          <w:rFonts w:ascii="Times New Roman" w:hAnsi="Times New Roman"/>
        </w:rPr>
      </w:pPr>
      <w:r w:rsidRPr="002321AF" w:rsidR="00BD7784">
        <w:rPr>
          <w:rFonts w:ascii="Times New Roman" w:hAnsi="Times New Roman"/>
        </w:rPr>
        <w:t>prevziať od pohrebnej služby ľudské pozostatky a ľudské ostatky</w:t>
      </w:r>
      <w:r w:rsidRPr="002321AF">
        <w:rPr>
          <w:rFonts w:ascii="Times New Roman" w:hAnsi="Times New Roman"/>
        </w:rPr>
        <w:t>, ak je úmrtie doložené</w:t>
      </w:r>
    </w:p>
    <w:p w:rsidR="00FD330A" w:rsidRPr="002321AF" w:rsidP="00FD330A">
      <w:pPr>
        <w:numPr>
          <w:ilvl w:val="6"/>
          <w:numId w:val="20"/>
        </w:numPr>
        <w:tabs>
          <w:tab w:val="left" w:pos="-3240"/>
          <w:tab w:val="left" w:pos="-1440"/>
          <w:tab w:val="clear" w:pos="2520"/>
        </w:tabs>
        <w:bidi w:val="0"/>
        <w:ind w:left="720"/>
        <w:jc w:val="both"/>
        <w:rPr>
          <w:rFonts w:ascii="Times New Roman" w:hAnsi="Times New Roman"/>
        </w:rPr>
      </w:pPr>
      <w:r w:rsidRPr="002321AF">
        <w:rPr>
          <w:rFonts w:ascii="Times New Roman" w:hAnsi="Times New Roman"/>
        </w:rPr>
        <w:t>listom o prehliadke mŕtveho a štatistickým hlásením o úmrtí vystavený lekárom,</w:t>
      </w:r>
      <w:r w:rsidRPr="002321AF">
        <w:rPr>
          <w:rFonts w:ascii="Times New Roman" w:hAnsi="Times New Roman"/>
          <w:vertAlign w:val="superscript"/>
        </w:rPr>
        <w:t>6</w:t>
      </w:r>
      <w:r w:rsidRPr="002321AF">
        <w:rPr>
          <w:rFonts w:ascii="Times New Roman" w:hAnsi="Times New Roman"/>
        </w:rPr>
        <w:t>) ktorý vykonal prehliadku mŕtveho tela, alebo</w:t>
      </w:r>
    </w:p>
    <w:p w:rsidR="00FD330A" w:rsidRPr="002321AF" w:rsidP="00FD330A">
      <w:pPr>
        <w:numPr>
          <w:ilvl w:val="6"/>
          <w:numId w:val="20"/>
        </w:numPr>
        <w:tabs>
          <w:tab w:val="num" w:pos="-3060"/>
          <w:tab w:val="clear" w:pos="2520"/>
        </w:tabs>
        <w:bidi w:val="0"/>
        <w:ind w:left="720"/>
        <w:jc w:val="both"/>
        <w:rPr>
          <w:rFonts w:ascii="Times New Roman" w:hAnsi="Times New Roman"/>
          <w:b/>
        </w:rPr>
      </w:pPr>
      <w:r w:rsidRPr="002321AF">
        <w:rPr>
          <w:rFonts w:ascii="Times New Roman" w:hAnsi="Times New Roman"/>
        </w:rPr>
        <w:t>pasom pre mŕtvolu,</w:t>
      </w:r>
      <w:r w:rsidRPr="002321AF">
        <w:rPr>
          <w:rFonts w:ascii="Times New Roman" w:hAnsi="Times New Roman"/>
          <w:vertAlign w:val="superscript"/>
        </w:rPr>
        <w:t>18</w:t>
      </w:r>
      <w:r w:rsidRPr="002321AF">
        <w:rPr>
          <w:rFonts w:ascii="Times New Roman" w:hAnsi="Times New Roman"/>
        </w:rPr>
        <w:t>) ak ide o medzinárodnú prepravu ľudských pozostatkov alebo ľudských ostatkov,</w:t>
      </w:r>
    </w:p>
    <w:p w:rsidR="006C5283" w:rsidRPr="002321AF" w:rsidP="00BE7785">
      <w:pPr>
        <w:numPr>
          <w:ilvl w:val="1"/>
          <w:numId w:val="17"/>
        </w:numPr>
        <w:tabs>
          <w:tab w:val="num" w:pos="360"/>
        </w:tabs>
        <w:bidi w:val="0"/>
        <w:ind w:left="360"/>
        <w:jc w:val="both"/>
        <w:rPr>
          <w:rFonts w:ascii="Times New Roman" w:hAnsi="Times New Roman"/>
        </w:rPr>
      </w:pPr>
      <w:r w:rsidRPr="002321AF">
        <w:rPr>
          <w:rFonts w:ascii="Times New Roman" w:hAnsi="Times New Roman"/>
        </w:rPr>
        <w:t>viesť evidenciu</w:t>
      </w:r>
      <w:r w:rsidRPr="002321AF" w:rsidR="00013669">
        <w:rPr>
          <w:rFonts w:ascii="Times New Roman" w:hAnsi="Times New Roman"/>
        </w:rPr>
        <w:t xml:space="preserve"> o spopolnených ľudský</w:t>
      </w:r>
      <w:r w:rsidRPr="002321AF" w:rsidR="00691DF2">
        <w:rPr>
          <w:rFonts w:ascii="Times New Roman" w:hAnsi="Times New Roman"/>
        </w:rPr>
        <w:t>ch</w:t>
      </w:r>
      <w:r w:rsidRPr="002321AF" w:rsidR="00013669">
        <w:rPr>
          <w:rFonts w:ascii="Times New Roman" w:hAnsi="Times New Roman"/>
        </w:rPr>
        <w:t xml:space="preserve"> pozostatko</w:t>
      </w:r>
      <w:r w:rsidRPr="002321AF" w:rsidR="00691DF2">
        <w:rPr>
          <w:rFonts w:ascii="Times New Roman" w:hAnsi="Times New Roman"/>
        </w:rPr>
        <w:t>ch</w:t>
      </w:r>
      <w:r w:rsidRPr="002321AF" w:rsidR="00013669">
        <w:rPr>
          <w:rFonts w:ascii="Times New Roman" w:hAnsi="Times New Roman"/>
        </w:rPr>
        <w:t xml:space="preserve"> a ľudských ostatko</w:t>
      </w:r>
      <w:r w:rsidRPr="002321AF" w:rsidR="00691DF2">
        <w:rPr>
          <w:rFonts w:ascii="Times New Roman" w:hAnsi="Times New Roman"/>
        </w:rPr>
        <w:t>ch</w:t>
      </w:r>
      <w:r w:rsidRPr="002321AF">
        <w:rPr>
          <w:rFonts w:ascii="Times New Roman" w:hAnsi="Times New Roman"/>
        </w:rPr>
        <w:t>, ktorá obsahuje</w:t>
      </w:r>
    </w:p>
    <w:p w:rsidR="006C5283" w:rsidRPr="002321AF" w:rsidP="00266B47">
      <w:pPr>
        <w:numPr>
          <w:numId w:val="19"/>
        </w:numPr>
        <w:tabs>
          <w:tab w:val="num" w:pos="720"/>
          <w:tab w:val="clear" w:pos="1260"/>
        </w:tabs>
        <w:bidi w:val="0"/>
        <w:ind w:left="720"/>
        <w:jc w:val="both"/>
        <w:rPr>
          <w:rFonts w:ascii="Times New Roman" w:hAnsi="Times New Roman"/>
          <w:bCs/>
          <w:iCs/>
        </w:rPr>
      </w:pPr>
      <w:r w:rsidRPr="002321AF">
        <w:rPr>
          <w:rFonts w:ascii="Times New Roman" w:hAnsi="Times New Roman"/>
        </w:rPr>
        <w:t>meno a priezvisko mŕtveho, miest</w:t>
      </w:r>
      <w:r w:rsidRPr="002321AF" w:rsidR="00FD330A">
        <w:rPr>
          <w:rFonts w:ascii="Times New Roman" w:hAnsi="Times New Roman"/>
        </w:rPr>
        <w:t xml:space="preserve">o a dátum narodenia, miesto a dátum </w:t>
      </w:r>
      <w:r w:rsidRPr="002321AF">
        <w:rPr>
          <w:rFonts w:ascii="Times New Roman" w:hAnsi="Times New Roman"/>
        </w:rPr>
        <w:t xml:space="preserve">úmrtia, </w:t>
      </w:r>
      <w:r w:rsidRPr="002321AF">
        <w:rPr>
          <w:rFonts w:ascii="Times New Roman" w:hAnsi="Times New Roman"/>
          <w:bCs/>
          <w:iCs/>
        </w:rPr>
        <w:t>rodné číslo, ak bolo pridelené</w:t>
      </w:r>
      <w:r w:rsidRPr="002321AF" w:rsidR="007A31BD">
        <w:rPr>
          <w:rFonts w:ascii="Times New Roman" w:hAnsi="Times New Roman"/>
          <w:bCs/>
          <w:iCs/>
        </w:rPr>
        <w:t>,</w:t>
      </w:r>
    </w:p>
    <w:p w:rsidR="006C5283" w:rsidRPr="002321AF" w:rsidP="00266B47">
      <w:pPr>
        <w:numPr>
          <w:numId w:val="19"/>
        </w:numPr>
        <w:tabs>
          <w:tab w:val="num" w:pos="720"/>
          <w:tab w:val="clear" w:pos="1260"/>
        </w:tabs>
        <w:bidi w:val="0"/>
        <w:ind w:left="720"/>
        <w:jc w:val="both"/>
        <w:rPr>
          <w:rFonts w:ascii="Times New Roman" w:hAnsi="Times New Roman"/>
        </w:rPr>
      </w:pPr>
      <w:r w:rsidRPr="002321AF">
        <w:rPr>
          <w:rFonts w:ascii="Times New Roman" w:hAnsi="Times New Roman"/>
        </w:rPr>
        <w:t>dátum a hodinu prevzatia ľudských pozostatkov a ľudských ostatkov,</w:t>
      </w:r>
    </w:p>
    <w:p w:rsidR="006C5283" w:rsidRPr="002321AF" w:rsidP="00266B47">
      <w:pPr>
        <w:numPr>
          <w:numId w:val="19"/>
        </w:numPr>
        <w:tabs>
          <w:tab w:val="num" w:pos="720"/>
          <w:tab w:val="clear" w:pos="1260"/>
        </w:tabs>
        <w:bidi w:val="0"/>
        <w:ind w:left="720"/>
        <w:jc w:val="both"/>
        <w:rPr>
          <w:rFonts w:ascii="Times New Roman" w:hAnsi="Times New Roman"/>
        </w:rPr>
      </w:pPr>
      <w:r w:rsidRPr="002321AF">
        <w:rPr>
          <w:rFonts w:ascii="Times New Roman" w:hAnsi="Times New Roman"/>
        </w:rPr>
        <w:t>doklady o mŕtvom, ktoré</w:t>
      </w:r>
      <w:r w:rsidRPr="002321AF" w:rsidR="007A31BD">
        <w:rPr>
          <w:rFonts w:ascii="Times New Roman" w:hAnsi="Times New Roman"/>
        </w:rPr>
        <w:t xml:space="preserve"> sa</w:t>
      </w:r>
      <w:r w:rsidRPr="002321AF">
        <w:rPr>
          <w:rFonts w:ascii="Times New Roman" w:hAnsi="Times New Roman"/>
        </w:rPr>
        <w:t xml:space="preserve"> </w:t>
      </w:r>
      <w:r w:rsidRPr="002321AF" w:rsidR="007A31BD">
        <w:rPr>
          <w:rFonts w:ascii="Times New Roman" w:hAnsi="Times New Roman"/>
        </w:rPr>
        <w:t xml:space="preserve">prevádzkovateľovi krematória </w:t>
      </w:r>
      <w:r w:rsidRPr="002321AF">
        <w:rPr>
          <w:rFonts w:ascii="Times New Roman" w:hAnsi="Times New Roman"/>
        </w:rPr>
        <w:t xml:space="preserve"> odovzdali,</w:t>
      </w:r>
    </w:p>
    <w:p w:rsidR="006C5283" w:rsidRPr="002321AF" w:rsidP="00266B47">
      <w:pPr>
        <w:numPr>
          <w:numId w:val="19"/>
        </w:numPr>
        <w:tabs>
          <w:tab w:val="num" w:pos="720"/>
          <w:tab w:val="clear" w:pos="1260"/>
        </w:tabs>
        <w:bidi w:val="0"/>
        <w:ind w:left="720"/>
        <w:jc w:val="both"/>
        <w:rPr>
          <w:rFonts w:ascii="Times New Roman" w:hAnsi="Times New Roman"/>
        </w:rPr>
      </w:pPr>
      <w:r w:rsidRPr="002321AF">
        <w:rPr>
          <w:rFonts w:ascii="Times New Roman" w:hAnsi="Times New Roman"/>
        </w:rPr>
        <w:t>dátum a hodinu uloženia do chladiaceho zariadenia,</w:t>
      </w:r>
    </w:p>
    <w:p w:rsidR="006C5283" w:rsidRPr="002321AF" w:rsidP="00266B47">
      <w:pPr>
        <w:numPr>
          <w:numId w:val="19"/>
        </w:numPr>
        <w:tabs>
          <w:tab w:val="num" w:pos="720"/>
          <w:tab w:val="clear" w:pos="1260"/>
        </w:tabs>
        <w:bidi w:val="0"/>
        <w:ind w:left="720"/>
        <w:jc w:val="both"/>
        <w:rPr>
          <w:rFonts w:ascii="Times New Roman" w:hAnsi="Times New Roman"/>
        </w:rPr>
      </w:pPr>
      <w:r w:rsidRPr="002321AF">
        <w:rPr>
          <w:rFonts w:ascii="Times New Roman" w:hAnsi="Times New Roman"/>
        </w:rPr>
        <w:t>evidenčné číslo vozidla, ktorým boli ľudské pozostatky alebo ľudské ostatky prepravené</w:t>
      </w:r>
      <w:r w:rsidRPr="002321AF" w:rsidR="00DC6E36">
        <w:rPr>
          <w:rFonts w:ascii="Times New Roman" w:hAnsi="Times New Roman"/>
        </w:rPr>
        <w:t>,</w:t>
      </w:r>
    </w:p>
    <w:p w:rsidR="00A37C78" w:rsidRPr="002321AF" w:rsidP="00266B47">
      <w:pPr>
        <w:numPr>
          <w:numId w:val="19"/>
        </w:numPr>
        <w:tabs>
          <w:tab w:val="num" w:pos="720"/>
          <w:tab w:val="clear" w:pos="1260"/>
        </w:tabs>
        <w:bidi w:val="0"/>
        <w:ind w:left="720"/>
        <w:jc w:val="both"/>
        <w:rPr>
          <w:rFonts w:ascii="Times New Roman" w:hAnsi="Times New Roman"/>
        </w:rPr>
      </w:pPr>
      <w:r w:rsidRPr="002321AF">
        <w:rPr>
          <w:rFonts w:ascii="Times New Roman" w:hAnsi="Times New Roman"/>
        </w:rPr>
        <w:t>dátum spopolnenia a číslo záznamu o spopolnení,</w:t>
      </w:r>
    </w:p>
    <w:p w:rsidR="00A37C78" w:rsidRPr="002321AF" w:rsidP="00266B47">
      <w:pPr>
        <w:numPr>
          <w:numId w:val="19"/>
        </w:numPr>
        <w:tabs>
          <w:tab w:val="num" w:pos="720"/>
          <w:tab w:val="clear" w:pos="1260"/>
        </w:tabs>
        <w:bidi w:val="0"/>
        <w:ind w:left="720"/>
        <w:jc w:val="both"/>
        <w:rPr>
          <w:rFonts w:ascii="Times New Roman" w:hAnsi="Times New Roman"/>
        </w:rPr>
      </w:pPr>
      <w:r w:rsidRPr="002321AF">
        <w:rPr>
          <w:rFonts w:ascii="Times New Roman" w:hAnsi="Times New Roman"/>
        </w:rPr>
        <w:t>dátum výzvy obstarávateľ</w:t>
      </w:r>
      <w:r w:rsidRPr="002321AF" w:rsidR="00960FE7">
        <w:rPr>
          <w:rFonts w:ascii="Times New Roman" w:hAnsi="Times New Roman"/>
        </w:rPr>
        <w:t>ovi</w:t>
      </w:r>
      <w:r w:rsidRPr="002321AF">
        <w:rPr>
          <w:rFonts w:ascii="Times New Roman" w:hAnsi="Times New Roman"/>
        </w:rPr>
        <w:t xml:space="preserve"> pohrebu na prevzatie urny s popolom,</w:t>
      </w:r>
    </w:p>
    <w:p w:rsidR="00A37C78" w:rsidRPr="002321AF" w:rsidP="00266B47">
      <w:pPr>
        <w:numPr>
          <w:numId w:val="19"/>
        </w:numPr>
        <w:tabs>
          <w:tab w:val="num" w:pos="720"/>
          <w:tab w:val="clear" w:pos="1260"/>
        </w:tabs>
        <w:bidi w:val="0"/>
        <w:ind w:left="720"/>
        <w:jc w:val="both"/>
        <w:rPr>
          <w:rFonts w:ascii="Times New Roman" w:hAnsi="Times New Roman"/>
        </w:rPr>
      </w:pPr>
      <w:r w:rsidRPr="002321AF">
        <w:rPr>
          <w:rFonts w:ascii="Times New Roman" w:hAnsi="Times New Roman"/>
        </w:rPr>
        <w:t>dátum vydania urny s popolom vrátane mena, priezviska a adresy príjemcu,</w:t>
      </w:r>
    </w:p>
    <w:p w:rsidR="00B31CB3" w:rsidRPr="002321AF" w:rsidP="00266B47">
      <w:pPr>
        <w:numPr>
          <w:numId w:val="19"/>
        </w:numPr>
        <w:tabs>
          <w:tab w:val="num" w:pos="720"/>
          <w:tab w:val="clear" w:pos="1260"/>
        </w:tabs>
        <w:bidi w:val="0"/>
        <w:ind w:left="720"/>
        <w:jc w:val="both"/>
        <w:rPr>
          <w:rFonts w:ascii="Times New Roman" w:hAnsi="Times New Roman"/>
        </w:rPr>
      </w:pPr>
      <w:r w:rsidRPr="002321AF" w:rsidR="00A37C78">
        <w:rPr>
          <w:rFonts w:ascii="Times New Roman" w:hAnsi="Times New Roman"/>
        </w:rPr>
        <w:t>dátum uloženia popola na pohrebisku,</w:t>
      </w:r>
    </w:p>
    <w:p w:rsidR="00A37C78" w:rsidRPr="002321AF" w:rsidP="00266B47">
      <w:pPr>
        <w:numPr>
          <w:numId w:val="19"/>
        </w:numPr>
        <w:tabs>
          <w:tab w:val="num" w:pos="720"/>
          <w:tab w:val="clear" w:pos="1260"/>
        </w:tabs>
        <w:bidi w:val="0"/>
        <w:ind w:left="720"/>
        <w:jc w:val="both"/>
        <w:rPr>
          <w:rFonts w:ascii="Times New Roman" w:hAnsi="Times New Roman"/>
        </w:rPr>
      </w:pPr>
      <w:r w:rsidRPr="002321AF" w:rsidR="00B31CB3">
        <w:rPr>
          <w:rFonts w:ascii="Times New Roman" w:hAnsi="Times New Roman"/>
        </w:rPr>
        <w:t>dátum likvidácie obrazovej dokumentácie,</w:t>
      </w:r>
      <w:r w:rsidRPr="002321AF">
        <w:rPr>
          <w:rFonts w:ascii="Times New Roman" w:hAnsi="Times New Roman"/>
        </w:rPr>
        <w:t xml:space="preserve"> </w:t>
      </w:r>
    </w:p>
    <w:p w:rsidR="006C5283" w:rsidRPr="002321AF" w:rsidP="00266B47">
      <w:pPr>
        <w:numPr>
          <w:ilvl w:val="1"/>
          <w:numId w:val="17"/>
        </w:numPr>
        <w:tabs>
          <w:tab w:val="num" w:pos="360"/>
          <w:tab w:val="clear" w:pos="1440"/>
        </w:tabs>
        <w:bidi w:val="0"/>
        <w:ind w:left="360"/>
        <w:jc w:val="both"/>
        <w:rPr>
          <w:rFonts w:ascii="Times New Roman" w:hAnsi="Times New Roman"/>
        </w:rPr>
      </w:pPr>
      <w:r w:rsidRPr="002321AF">
        <w:rPr>
          <w:rFonts w:ascii="Times New Roman" w:hAnsi="Times New Roman"/>
        </w:rPr>
        <w:t>viest evidenciu o spopolnení potrateného plodu alebo predčasne odňatého ľudského plodu,</w:t>
      </w:r>
      <w:r w:rsidRPr="002321AF" w:rsidR="00013669">
        <w:rPr>
          <w:rFonts w:ascii="Times New Roman" w:hAnsi="Times New Roman"/>
        </w:rPr>
        <w:t xml:space="preserve"> ktorá obsahuje meno a priezvisko matky,</w:t>
      </w:r>
    </w:p>
    <w:p w:rsidR="006C5283" w:rsidRPr="002321AF" w:rsidP="00266B47">
      <w:pPr>
        <w:numPr>
          <w:ilvl w:val="1"/>
          <w:numId w:val="17"/>
        </w:numPr>
        <w:tabs>
          <w:tab w:val="num" w:pos="360"/>
          <w:tab w:val="clear" w:pos="1440"/>
        </w:tabs>
        <w:bidi w:val="0"/>
        <w:ind w:left="360"/>
        <w:jc w:val="both"/>
        <w:rPr>
          <w:rFonts w:ascii="Times New Roman" w:hAnsi="Times New Roman"/>
        </w:rPr>
      </w:pPr>
      <w:r w:rsidRPr="002321AF">
        <w:rPr>
          <w:rFonts w:ascii="Times New Roman" w:hAnsi="Times New Roman"/>
        </w:rPr>
        <w:t>v krematóriu spopolňovať len ľudské pozostatky alebo ľudské ostatky,</w:t>
      </w:r>
    </w:p>
    <w:p w:rsidR="006C5283" w:rsidRPr="002321AF" w:rsidP="00266B47">
      <w:pPr>
        <w:numPr>
          <w:ilvl w:val="1"/>
          <w:numId w:val="17"/>
        </w:numPr>
        <w:tabs>
          <w:tab w:val="num" w:pos="360"/>
          <w:tab w:val="clear" w:pos="1440"/>
        </w:tabs>
        <w:bidi w:val="0"/>
        <w:ind w:left="360"/>
        <w:jc w:val="both"/>
        <w:rPr>
          <w:rFonts w:ascii="Times New Roman" w:hAnsi="Times New Roman"/>
        </w:rPr>
      </w:pPr>
      <w:r w:rsidRPr="002321AF">
        <w:rPr>
          <w:rFonts w:ascii="Times New Roman" w:hAnsi="Times New Roman"/>
        </w:rPr>
        <w:t xml:space="preserve">ukladať ľudské pozostatky </w:t>
      </w:r>
      <w:r w:rsidRPr="002321AF">
        <w:rPr>
          <w:rFonts w:ascii="Times New Roman" w:hAnsi="Times New Roman"/>
          <w:bCs/>
        </w:rPr>
        <w:t>alebo</w:t>
      </w:r>
      <w:r w:rsidRPr="002321AF">
        <w:rPr>
          <w:rFonts w:ascii="Times New Roman" w:hAnsi="Times New Roman"/>
        </w:rPr>
        <w:t xml:space="preserve"> ľudské ostatky </w:t>
      </w:r>
      <w:r w:rsidRPr="002321AF">
        <w:rPr>
          <w:rFonts w:ascii="Times New Roman" w:hAnsi="Times New Roman"/>
          <w:bCs/>
        </w:rPr>
        <w:t>až</w:t>
      </w:r>
      <w:r w:rsidRPr="002321AF">
        <w:rPr>
          <w:rFonts w:ascii="Times New Roman" w:hAnsi="Times New Roman"/>
          <w:b/>
        </w:rPr>
        <w:t xml:space="preserve"> </w:t>
      </w:r>
      <w:r w:rsidRPr="002321AF">
        <w:rPr>
          <w:rFonts w:ascii="Times New Roman" w:hAnsi="Times New Roman"/>
        </w:rPr>
        <w:t xml:space="preserve">do spopolnenia do chladiaceho zariadenia, ktoré spĺňa požiadavky uvedené v </w:t>
      </w:r>
      <w:r w:rsidRPr="002321AF" w:rsidR="00D235F0">
        <w:rPr>
          <w:rFonts w:ascii="Times New Roman" w:hAnsi="Times New Roman"/>
        </w:rPr>
        <w:t>§ 8 ods. 4 písm.</w:t>
      </w:r>
      <w:r w:rsidRPr="002321AF" w:rsidR="008F6E87">
        <w:rPr>
          <w:rFonts w:ascii="Times New Roman" w:hAnsi="Times New Roman"/>
        </w:rPr>
        <w:t xml:space="preserve"> h</w:t>
      </w:r>
      <w:r w:rsidRPr="002321AF">
        <w:rPr>
          <w:rFonts w:ascii="Times New Roman" w:hAnsi="Times New Roman"/>
        </w:rPr>
        <w:t>),</w:t>
      </w:r>
    </w:p>
    <w:p w:rsidR="006C5283" w:rsidRPr="002321AF" w:rsidP="00266B47">
      <w:pPr>
        <w:numPr>
          <w:ilvl w:val="1"/>
          <w:numId w:val="17"/>
        </w:numPr>
        <w:tabs>
          <w:tab w:val="num" w:pos="360"/>
          <w:tab w:val="clear" w:pos="1440"/>
        </w:tabs>
        <w:bidi w:val="0"/>
        <w:ind w:left="360"/>
        <w:jc w:val="both"/>
        <w:rPr>
          <w:rFonts w:ascii="Times New Roman" w:hAnsi="Times New Roman"/>
        </w:rPr>
      </w:pPr>
      <w:r w:rsidRPr="002321AF">
        <w:rPr>
          <w:rFonts w:ascii="Times New Roman" w:hAnsi="Times New Roman"/>
        </w:rPr>
        <w:t xml:space="preserve">umožniť </w:t>
      </w:r>
      <w:r w:rsidRPr="002321AF" w:rsidR="00AE386B">
        <w:rPr>
          <w:rFonts w:ascii="Times New Roman" w:hAnsi="Times New Roman"/>
        </w:rPr>
        <w:t xml:space="preserve">účasť </w:t>
      </w:r>
      <w:r w:rsidRPr="002321AF">
        <w:rPr>
          <w:rFonts w:ascii="Times New Roman" w:hAnsi="Times New Roman"/>
        </w:rPr>
        <w:t>obstarávateľa pohrebu alebo blízkych osôb v čase konečného uzavretia rakvy a pri jej vkladaní do žiaroviska kremačnej pece,</w:t>
      </w:r>
    </w:p>
    <w:p w:rsidR="006C5283" w:rsidRPr="002321AF" w:rsidP="00266B47">
      <w:pPr>
        <w:numPr>
          <w:ilvl w:val="1"/>
          <w:numId w:val="17"/>
        </w:numPr>
        <w:tabs>
          <w:tab w:val="num" w:pos="360"/>
          <w:tab w:val="clear" w:pos="1440"/>
        </w:tabs>
        <w:bidi w:val="0"/>
        <w:ind w:left="360"/>
        <w:jc w:val="both"/>
        <w:rPr>
          <w:rFonts w:ascii="Times New Roman" w:hAnsi="Times New Roman"/>
        </w:rPr>
      </w:pPr>
      <w:r w:rsidRPr="002321AF">
        <w:rPr>
          <w:rFonts w:ascii="Times New Roman" w:hAnsi="Times New Roman"/>
        </w:rPr>
        <w:t>zdržať sa v styku s pozostalými necitlivého správania a pri smútočných obradoch umožniť účasť cirkví a iných osôb v súlade s prejavenou vôľou obstarávateľa pohrebu,</w:t>
      </w:r>
    </w:p>
    <w:p w:rsidR="006C5283" w:rsidRPr="002321AF" w:rsidP="00266B47">
      <w:pPr>
        <w:numPr>
          <w:ilvl w:val="1"/>
          <w:numId w:val="17"/>
        </w:numPr>
        <w:tabs>
          <w:tab w:val="num" w:pos="360"/>
          <w:tab w:val="clear" w:pos="1440"/>
        </w:tabs>
        <w:bidi w:val="0"/>
        <w:ind w:left="360"/>
        <w:jc w:val="both"/>
        <w:rPr>
          <w:rFonts w:ascii="Times New Roman" w:hAnsi="Times New Roman"/>
        </w:rPr>
      </w:pPr>
      <w:r w:rsidRPr="002321AF">
        <w:rPr>
          <w:rFonts w:ascii="Times New Roman" w:hAnsi="Times New Roman"/>
        </w:rPr>
        <w:t xml:space="preserve">zabezpečiť, aby rakva s ľudskými pozostatkami alebo s ľudskými ostatkami bola pred vložením do žiaroviska kremačnej pece vybavená značkou nezničiteľnou ohňom; značka musí obsahovať číslo záznamu o spopolnení v súlade s evidenciou </w:t>
      </w:r>
      <w:r w:rsidRPr="002321AF" w:rsidR="00980CC1">
        <w:rPr>
          <w:rFonts w:ascii="Times New Roman" w:hAnsi="Times New Roman"/>
        </w:rPr>
        <w:t>vedenou podľa písmena b</w:t>
      </w:r>
      <w:r w:rsidRPr="002321AF">
        <w:rPr>
          <w:rFonts w:ascii="Times New Roman" w:hAnsi="Times New Roman"/>
        </w:rPr>
        <w:t>),</w:t>
      </w:r>
    </w:p>
    <w:p w:rsidR="006C5283" w:rsidRPr="002321AF" w:rsidP="00266B47">
      <w:pPr>
        <w:numPr>
          <w:ilvl w:val="1"/>
          <w:numId w:val="17"/>
        </w:numPr>
        <w:tabs>
          <w:tab w:val="num" w:pos="360"/>
          <w:tab w:val="clear" w:pos="1440"/>
        </w:tabs>
        <w:bidi w:val="0"/>
        <w:ind w:left="360"/>
        <w:jc w:val="both"/>
        <w:rPr>
          <w:rFonts w:ascii="Times New Roman" w:hAnsi="Times New Roman"/>
        </w:rPr>
      </w:pPr>
      <w:r w:rsidRPr="002321AF">
        <w:rPr>
          <w:rFonts w:ascii="Times New Roman" w:hAnsi="Times New Roman"/>
        </w:rPr>
        <w:t xml:space="preserve">zabezpečiť monitorovanie procesu spopolňovania </w:t>
      </w:r>
      <w:r w:rsidRPr="002321AF" w:rsidR="00AE386B">
        <w:rPr>
          <w:rFonts w:ascii="Times New Roman" w:hAnsi="Times New Roman"/>
        </w:rPr>
        <w:t>z dôvodu nezameniteľnosti ľudský</w:t>
      </w:r>
      <w:r w:rsidRPr="002321AF" w:rsidR="0037587F">
        <w:rPr>
          <w:rFonts w:ascii="Times New Roman" w:hAnsi="Times New Roman"/>
        </w:rPr>
        <w:t>ch</w:t>
      </w:r>
      <w:r w:rsidRPr="002321AF" w:rsidR="00AE386B">
        <w:rPr>
          <w:rFonts w:ascii="Times New Roman" w:hAnsi="Times New Roman"/>
        </w:rPr>
        <w:t xml:space="preserve"> pozostatkov a ľudských ostatkov </w:t>
      </w:r>
      <w:r w:rsidRPr="002321AF">
        <w:rPr>
          <w:rFonts w:ascii="Times New Roman" w:hAnsi="Times New Roman"/>
          <w:bCs/>
        </w:rPr>
        <w:t>najneskôr od okamihu konečného uzavretia rakvy a  jej vkladania do žiaroviska kremačnej pece</w:t>
      </w:r>
      <w:r w:rsidRPr="002321AF">
        <w:rPr>
          <w:rFonts w:ascii="Times New Roman" w:hAnsi="Times New Roman"/>
        </w:rPr>
        <w:t xml:space="preserve"> a uchovávať obrazovú dokumentáciu najmenej 12 mesiacov odo dňa spopolnenia, </w:t>
      </w:r>
    </w:p>
    <w:p w:rsidR="006C5283" w:rsidRPr="002321AF" w:rsidP="00266B47">
      <w:pPr>
        <w:numPr>
          <w:ilvl w:val="1"/>
          <w:numId w:val="17"/>
        </w:numPr>
        <w:tabs>
          <w:tab w:val="num" w:pos="360"/>
          <w:tab w:val="clear" w:pos="1440"/>
        </w:tabs>
        <w:bidi w:val="0"/>
        <w:ind w:left="360"/>
        <w:jc w:val="both"/>
        <w:rPr>
          <w:rFonts w:ascii="Times New Roman" w:hAnsi="Times New Roman"/>
        </w:rPr>
      </w:pPr>
      <w:r w:rsidRPr="002321AF">
        <w:rPr>
          <w:rFonts w:ascii="Times New Roman" w:hAnsi="Times New Roman"/>
        </w:rPr>
        <w:t>uložiť popol  s</w:t>
      </w:r>
      <w:r w:rsidRPr="002321AF" w:rsidR="00980CC1">
        <w:rPr>
          <w:rFonts w:ascii="Times New Roman" w:hAnsi="Times New Roman"/>
        </w:rPr>
        <w:t>polu so značkou podľa  písmena h</w:t>
      </w:r>
      <w:r w:rsidRPr="002321AF">
        <w:rPr>
          <w:rFonts w:ascii="Times New Roman" w:hAnsi="Times New Roman"/>
        </w:rPr>
        <w:t>) do pevne uzatvárateľnej urny a označiť ju číslom záznamu o spopolnení v súlade s vedenou evidenciou</w:t>
      </w:r>
      <w:r w:rsidRPr="002321AF" w:rsidR="00B2257B">
        <w:rPr>
          <w:rFonts w:ascii="Times New Roman" w:hAnsi="Times New Roman"/>
        </w:rPr>
        <w:t>,</w:t>
      </w:r>
      <w:r w:rsidRPr="002321AF">
        <w:rPr>
          <w:rFonts w:ascii="Times New Roman" w:hAnsi="Times New Roman"/>
          <w:i/>
        </w:rPr>
        <w:t xml:space="preserve"> </w:t>
      </w:r>
      <w:r w:rsidRPr="002321AF">
        <w:rPr>
          <w:rFonts w:ascii="Times New Roman" w:hAnsi="Times New Roman"/>
        </w:rPr>
        <w:t xml:space="preserve">menom a priezviskom mŕtveho, miestom a dátumom narodenia, </w:t>
      </w:r>
      <w:r w:rsidRPr="002321AF" w:rsidR="006D02AA">
        <w:rPr>
          <w:rFonts w:ascii="Times New Roman" w:hAnsi="Times New Roman"/>
        </w:rPr>
        <w:t xml:space="preserve"> </w:t>
      </w:r>
      <w:r w:rsidRPr="002321AF" w:rsidR="00322711">
        <w:rPr>
          <w:rFonts w:ascii="Times New Roman" w:hAnsi="Times New Roman"/>
        </w:rPr>
        <w:t xml:space="preserve">miestom a </w:t>
      </w:r>
      <w:r w:rsidRPr="002321AF" w:rsidR="006D02AA">
        <w:rPr>
          <w:rFonts w:ascii="Times New Roman" w:hAnsi="Times New Roman"/>
        </w:rPr>
        <w:t xml:space="preserve">dátumom </w:t>
      </w:r>
      <w:r w:rsidRPr="002321AF">
        <w:rPr>
          <w:rFonts w:ascii="Times New Roman" w:hAnsi="Times New Roman"/>
        </w:rPr>
        <w:t>úmrtia a spopolnenia,</w:t>
      </w:r>
    </w:p>
    <w:p w:rsidR="006C5283" w:rsidRPr="002321AF" w:rsidP="00266B47">
      <w:pPr>
        <w:numPr>
          <w:ilvl w:val="1"/>
          <w:numId w:val="17"/>
        </w:numPr>
        <w:tabs>
          <w:tab w:val="num" w:pos="360"/>
          <w:tab w:val="clear" w:pos="1440"/>
        </w:tabs>
        <w:bidi w:val="0"/>
        <w:ind w:left="360"/>
        <w:jc w:val="both"/>
        <w:rPr>
          <w:rFonts w:ascii="Times New Roman" w:hAnsi="Times New Roman"/>
        </w:rPr>
      </w:pPr>
      <w:r w:rsidRPr="002321AF">
        <w:rPr>
          <w:rFonts w:ascii="Times New Roman" w:hAnsi="Times New Roman"/>
          <w:bCs/>
        </w:rPr>
        <w:t xml:space="preserve">vyzvať obstarávateľa pohrebu </w:t>
      </w:r>
      <w:r w:rsidRPr="002321AF" w:rsidR="00064838">
        <w:rPr>
          <w:rFonts w:ascii="Times New Roman" w:hAnsi="Times New Roman"/>
          <w:bCs/>
        </w:rPr>
        <w:t>na</w:t>
      </w:r>
      <w:r w:rsidRPr="002321AF">
        <w:rPr>
          <w:rFonts w:ascii="Times New Roman" w:hAnsi="Times New Roman"/>
          <w:bCs/>
        </w:rPr>
        <w:t> prevzati</w:t>
      </w:r>
      <w:r w:rsidRPr="002321AF" w:rsidR="00064838">
        <w:rPr>
          <w:rFonts w:ascii="Times New Roman" w:hAnsi="Times New Roman"/>
          <w:bCs/>
        </w:rPr>
        <w:t>e</w:t>
      </w:r>
      <w:r w:rsidRPr="002321AF">
        <w:rPr>
          <w:rFonts w:ascii="Times New Roman" w:hAnsi="Times New Roman"/>
          <w:b/>
        </w:rPr>
        <w:t xml:space="preserve"> </w:t>
      </w:r>
      <w:r w:rsidRPr="002321AF">
        <w:rPr>
          <w:rFonts w:ascii="Times New Roman" w:hAnsi="Times New Roman"/>
        </w:rPr>
        <w:t xml:space="preserve">urny a vydať urnu s popolom </w:t>
      </w:r>
      <w:r w:rsidRPr="002321AF" w:rsidR="003E1039">
        <w:rPr>
          <w:rFonts w:ascii="Times New Roman" w:hAnsi="Times New Roman"/>
        </w:rPr>
        <w:t xml:space="preserve">obstarávateľovi pohrebu </w:t>
      </w:r>
      <w:r w:rsidRPr="002321AF">
        <w:rPr>
          <w:rFonts w:ascii="Times New Roman" w:hAnsi="Times New Roman"/>
        </w:rPr>
        <w:t xml:space="preserve">alebo </w:t>
      </w:r>
      <w:r w:rsidRPr="002321AF" w:rsidR="003E1039">
        <w:rPr>
          <w:rFonts w:ascii="Times New Roman" w:hAnsi="Times New Roman"/>
        </w:rPr>
        <w:t>ním písomne splnomocnenej osobe</w:t>
      </w:r>
      <w:r w:rsidRPr="002321AF">
        <w:rPr>
          <w:rFonts w:ascii="Times New Roman" w:hAnsi="Times New Roman"/>
        </w:rPr>
        <w:t xml:space="preserve">; ak obstarávateľ pohrebu neprevzal urnu s popolom do 12 mesiacov odo dňa spopolnenia, prevádzkovateľ krematória je oprávnený urnu s popolom otvoriť a popol uložiť do spoločného hrobu na pohrebisku a  o postupe je povinný spísať zápisnicu, ktorú </w:t>
      </w:r>
      <w:r w:rsidRPr="002321AF" w:rsidR="001164F9">
        <w:rPr>
          <w:rFonts w:ascii="Times New Roman" w:hAnsi="Times New Roman"/>
        </w:rPr>
        <w:t>musí</w:t>
      </w:r>
      <w:r w:rsidRPr="002321AF">
        <w:rPr>
          <w:rFonts w:ascii="Times New Roman" w:hAnsi="Times New Roman"/>
        </w:rPr>
        <w:t xml:space="preserve"> uchovávať po celý čas prevádzkovania krematória</w:t>
      </w:r>
      <w:r w:rsidRPr="002321AF" w:rsidR="00C937D1">
        <w:rPr>
          <w:rFonts w:ascii="Times New Roman" w:hAnsi="Times New Roman"/>
        </w:rPr>
        <w:t>,</w:t>
      </w:r>
    </w:p>
    <w:p w:rsidR="00C937D1" w:rsidRPr="002321AF" w:rsidP="00C937D1">
      <w:pPr>
        <w:numPr>
          <w:ilvl w:val="1"/>
          <w:numId w:val="17"/>
        </w:numPr>
        <w:tabs>
          <w:tab w:val="num" w:pos="360"/>
          <w:tab w:val="clear" w:pos="1440"/>
        </w:tabs>
        <w:bidi w:val="0"/>
        <w:ind w:left="360"/>
        <w:jc w:val="both"/>
        <w:rPr>
          <w:rFonts w:ascii="Times New Roman" w:hAnsi="Times New Roman"/>
        </w:rPr>
      </w:pPr>
      <w:r w:rsidRPr="002321AF">
        <w:rPr>
          <w:rFonts w:ascii="Times New Roman" w:hAnsi="Times New Roman"/>
        </w:rPr>
        <w:t>umiestniť na viditeľnom  a dostupnom mieste cenník služieb.</w:t>
      </w:r>
    </w:p>
    <w:p w:rsidR="00C937D1" w:rsidRPr="002321AF" w:rsidP="00C937D1">
      <w:pPr>
        <w:pStyle w:val="BodyText2"/>
        <w:bidi w:val="0"/>
        <w:spacing w:after="0" w:line="240" w:lineRule="auto"/>
        <w:ind w:left="360"/>
        <w:jc w:val="both"/>
        <w:rPr>
          <w:rFonts w:ascii="Times New Roman" w:hAnsi="Times New Roman"/>
        </w:rPr>
      </w:pPr>
    </w:p>
    <w:p w:rsidR="0041431F" w:rsidRPr="002321AF" w:rsidP="0041431F">
      <w:pPr>
        <w:pStyle w:val="BodyText2"/>
        <w:bidi w:val="0"/>
        <w:spacing w:after="0" w:line="240" w:lineRule="auto"/>
        <w:jc w:val="both"/>
        <w:rPr>
          <w:rFonts w:ascii="Times New Roman" w:hAnsi="Times New Roman"/>
        </w:rPr>
      </w:pPr>
    </w:p>
    <w:p w:rsidR="00653AD8" w:rsidRPr="002321AF" w:rsidP="00653AD8">
      <w:pPr>
        <w:pStyle w:val="BodyText2"/>
        <w:numPr>
          <w:numId w:val="20"/>
        </w:numPr>
        <w:tabs>
          <w:tab w:val="left" w:pos="1260"/>
        </w:tabs>
        <w:bidi w:val="0"/>
        <w:spacing w:after="0" w:line="240" w:lineRule="auto"/>
        <w:ind w:left="0" w:firstLine="720"/>
        <w:jc w:val="both"/>
        <w:rPr>
          <w:rFonts w:ascii="Times New Roman" w:hAnsi="Times New Roman"/>
        </w:rPr>
      </w:pPr>
      <w:r w:rsidRPr="002321AF">
        <w:rPr>
          <w:rFonts w:ascii="Times New Roman" w:hAnsi="Times New Roman"/>
        </w:rPr>
        <w:t>Prevádzkovateľ krematória je ďalej povinný umožniť prevádzkovateľovi pohrebnej služby vstup do krematória na vykonanie pohrebnej služby podľa rozsahu dohodnutého s obstarávateľom pohrebu. Prevádzkovateľ pohrebnej služby sa riadi prevádzkovým poriadkom a plánom pohrebných obradov určených prevádzkovateľom krematória.</w:t>
      </w:r>
    </w:p>
    <w:p w:rsidR="00653AD8" w:rsidRPr="002321AF" w:rsidP="00653AD8">
      <w:pPr>
        <w:pStyle w:val="BodyText2"/>
        <w:tabs>
          <w:tab w:val="left" w:pos="1260"/>
        </w:tabs>
        <w:bidi w:val="0"/>
        <w:spacing w:after="0" w:line="240" w:lineRule="auto"/>
        <w:jc w:val="both"/>
        <w:rPr>
          <w:rFonts w:ascii="Times New Roman" w:hAnsi="Times New Roman"/>
        </w:rPr>
      </w:pPr>
    </w:p>
    <w:p w:rsidR="0041431F" w:rsidRPr="002321AF" w:rsidP="00437CFE">
      <w:pPr>
        <w:pStyle w:val="BodyText2"/>
        <w:numPr>
          <w:numId w:val="20"/>
        </w:numPr>
        <w:tabs>
          <w:tab w:val="left" w:pos="1260"/>
        </w:tabs>
        <w:bidi w:val="0"/>
        <w:spacing w:after="0" w:line="240" w:lineRule="auto"/>
        <w:ind w:left="0" w:firstLine="720"/>
        <w:jc w:val="both"/>
        <w:rPr>
          <w:rFonts w:ascii="Times New Roman" w:hAnsi="Times New Roman"/>
        </w:rPr>
      </w:pPr>
      <w:r w:rsidRPr="002321AF" w:rsidR="00AE386B">
        <w:rPr>
          <w:rFonts w:ascii="Times New Roman" w:hAnsi="Times New Roman"/>
        </w:rPr>
        <w:t xml:space="preserve">Zodpovedný </w:t>
      </w:r>
      <w:r w:rsidRPr="002321AF">
        <w:rPr>
          <w:rFonts w:ascii="Times New Roman" w:hAnsi="Times New Roman"/>
        </w:rPr>
        <w:t xml:space="preserve">zástupca prevádzkovateľa krematória </w:t>
      </w:r>
      <w:r w:rsidRPr="002321AF" w:rsidR="00AE386B">
        <w:rPr>
          <w:rFonts w:ascii="Times New Roman" w:hAnsi="Times New Roman"/>
        </w:rPr>
        <w:t>musí byť držiteľom osvedčenia o odbornej spôsobilosti.</w:t>
      </w:r>
    </w:p>
    <w:p w:rsidR="00D370A7" w:rsidRPr="002321AF" w:rsidP="00D370A7">
      <w:pPr>
        <w:pStyle w:val="BodyText2"/>
        <w:bidi w:val="0"/>
        <w:spacing w:after="0" w:line="240" w:lineRule="auto"/>
        <w:ind w:left="360"/>
        <w:jc w:val="both"/>
        <w:rPr>
          <w:rFonts w:ascii="Times New Roman" w:hAnsi="Times New Roman"/>
        </w:rPr>
      </w:pPr>
    </w:p>
    <w:p w:rsidR="00C2182B" w:rsidRPr="002321AF" w:rsidP="00D370A7">
      <w:pPr>
        <w:pStyle w:val="BodyText2"/>
        <w:bidi w:val="0"/>
        <w:spacing w:after="0" w:line="240" w:lineRule="auto"/>
        <w:ind w:left="360"/>
        <w:jc w:val="both"/>
        <w:rPr>
          <w:rFonts w:ascii="Times New Roman" w:hAnsi="Times New Roman"/>
        </w:rPr>
      </w:pPr>
    </w:p>
    <w:p w:rsidR="00C2182B" w:rsidRPr="002321AF" w:rsidP="00D370A7">
      <w:pPr>
        <w:pStyle w:val="BodyText2"/>
        <w:bidi w:val="0"/>
        <w:spacing w:after="0" w:line="240" w:lineRule="auto"/>
        <w:ind w:left="360"/>
        <w:jc w:val="both"/>
        <w:rPr>
          <w:rFonts w:ascii="Times New Roman" w:hAnsi="Times New Roman"/>
        </w:rPr>
      </w:pPr>
    </w:p>
    <w:p w:rsidR="00C2182B" w:rsidRPr="002321AF" w:rsidP="00D370A7">
      <w:pPr>
        <w:pStyle w:val="BodyText2"/>
        <w:bidi w:val="0"/>
        <w:spacing w:after="0" w:line="240" w:lineRule="auto"/>
        <w:ind w:left="360"/>
        <w:jc w:val="both"/>
        <w:rPr>
          <w:rFonts w:ascii="Times New Roman" w:hAnsi="Times New Roman"/>
        </w:rPr>
      </w:pPr>
    </w:p>
    <w:p w:rsidR="0041431F" w:rsidRPr="002321AF" w:rsidP="0041431F">
      <w:pPr>
        <w:bidi w:val="0"/>
        <w:jc w:val="center"/>
        <w:rPr>
          <w:rFonts w:ascii="Times New Roman" w:hAnsi="Times New Roman"/>
          <w:b/>
        </w:rPr>
      </w:pPr>
      <w:r w:rsidRPr="002321AF">
        <w:rPr>
          <w:rFonts w:ascii="Times New Roman" w:hAnsi="Times New Roman"/>
          <w:b/>
        </w:rPr>
        <w:t>§ 12</w:t>
      </w:r>
    </w:p>
    <w:p w:rsidR="0041431F" w:rsidRPr="002321AF" w:rsidP="0041431F">
      <w:pPr>
        <w:bidi w:val="0"/>
        <w:jc w:val="center"/>
        <w:rPr>
          <w:rFonts w:ascii="Times New Roman" w:hAnsi="Times New Roman"/>
          <w:b/>
        </w:rPr>
      </w:pPr>
      <w:r w:rsidRPr="002321AF">
        <w:rPr>
          <w:rFonts w:ascii="Times New Roman" w:hAnsi="Times New Roman"/>
          <w:b/>
        </w:rPr>
        <w:t>Prevádzkový poriadok krematória</w:t>
      </w:r>
    </w:p>
    <w:p w:rsidR="0041431F" w:rsidRPr="002321AF" w:rsidP="0041431F">
      <w:pPr>
        <w:bidi w:val="0"/>
        <w:jc w:val="both"/>
        <w:rPr>
          <w:rFonts w:ascii="Times New Roman" w:hAnsi="Times New Roman"/>
          <w:b/>
        </w:rPr>
      </w:pPr>
    </w:p>
    <w:p w:rsidR="0041431F" w:rsidRPr="002321AF" w:rsidP="00092ED6">
      <w:pPr>
        <w:bidi w:val="0"/>
        <w:ind w:firstLine="720"/>
        <w:jc w:val="both"/>
        <w:rPr>
          <w:rFonts w:ascii="Times New Roman" w:hAnsi="Times New Roman"/>
        </w:rPr>
      </w:pPr>
      <w:r w:rsidRPr="002321AF">
        <w:rPr>
          <w:rFonts w:ascii="Times New Roman" w:hAnsi="Times New Roman"/>
        </w:rPr>
        <w:t>Prevádzkový poriadok krematória obsahuje</w:t>
      </w:r>
    </w:p>
    <w:p w:rsidR="0041431F" w:rsidRPr="002321AF" w:rsidP="00092ED6">
      <w:pPr>
        <w:numPr>
          <w:numId w:val="21"/>
        </w:numPr>
        <w:tabs>
          <w:tab w:val="num" w:pos="360"/>
          <w:tab w:val="clear" w:pos="900"/>
        </w:tabs>
        <w:bidi w:val="0"/>
        <w:ind w:left="360"/>
        <w:jc w:val="both"/>
        <w:rPr>
          <w:rFonts w:ascii="Times New Roman" w:hAnsi="Times New Roman"/>
          <w:iCs/>
        </w:rPr>
      </w:pPr>
      <w:r w:rsidRPr="002321AF">
        <w:rPr>
          <w:rFonts w:ascii="Times New Roman" w:hAnsi="Times New Roman"/>
          <w:iCs/>
        </w:rPr>
        <w:t>identifikačné údaje prevádzkovateľa krematória,</w:t>
      </w:r>
    </w:p>
    <w:p w:rsidR="0041431F" w:rsidRPr="002321AF" w:rsidP="00092ED6">
      <w:pPr>
        <w:numPr>
          <w:numId w:val="21"/>
        </w:numPr>
        <w:tabs>
          <w:tab w:val="num" w:pos="360"/>
          <w:tab w:val="clear" w:pos="900"/>
        </w:tabs>
        <w:bidi w:val="0"/>
        <w:ind w:left="360"/>
        <w:jc w:val="both"/>
        <w:rPr>
          <w:rFonts w:ascii="Times New Roman" w:hAnsi="Times New Roman"/>
        </w:rPr>
      </w:pPr>
      <w:r w:rsidRPr="002321AF">
        <w:rPr>
          <w:rFonts w:ascii="Times New Roman" w:hAnsi="Times New Roman"/>
        </w:rPr>
        <w:t>postup pri prijímaní ľudských pozostatko</w:t>
      </w:r>
      <w:r w:rsidRPr="002321AF" w:rsidR="0017097E">
        <w:rPr>
          <w:rFonts w:ascii="Times New Roman" w:hAnsi="Times New Roman"/>
        </w:rPr>
        <w:t>ch</w:t>
      </w:r>
      <w:r w:rsidRPr="002321AF">
        <w:rPr>
          <w:rFonts w:ascii="Times New Roman" w:hAnsi="Times New Roman"/>
        </w:rPr>
        <w:t xml:space="preserve"> a ľudských ostatkov na spopolnenie vrátane druhu rakiev, v ktorých sa môžu spopolňovať,</w:t>
      </w:r>
    </w:p>
    <w:p w:rsidR="0041431F" w:rsidRPr="002321AF" w:rsidP="00092ED6">
      <w:pPr>
        <w:numPr>
          <w:numId w:val="21"/>
        </w:numPr>
        <w:tabs>
          <w:tab w:val="num" w:pos="360"/>
          <w:tab w:val="clear" w:pos="900"/>
        </w:tabs>
        <w:bidi w:val="0"/>
        <w:ind w:left="360"/>
        <w:jc w:val="both"/>
        <w:rPr>
          <w:rFonts w:ascii="Times New Roman" w:hAnsi="Times New Roman"/>
        </w:rPr>
      </w:pPr>
      <w:r w:rsidRPr="002321AF">
        <w:rPr>
          <w:rFonts w:ascii="Times New Roman" w:hAnsi="Times New Roman"/>
        </w:rPr>
        <w:t>spôsob vedenia evidencie</w:t>
      </w:r>
      <w:r w:rsidRPr="002321AF" w:rsidR="006A09DB">
        <w:rPr>
          <w:rFonts w:ascii="Times New Roman" w:hAnsi="Times New Roman"/>
        </w:rPr>
        <w:t xml:space="preserve"> o spopolnených </w:t>
      </w:r>
      <w:r w:rsidRPr="002321AF">
        <w:rPr>
          <w:rFonts w:ascii="Times New Roman" w:hAnsi="Times New Roman"/>
        </w:rPr>
        <w:t>ľudských p</w:t>
      </w:r>
      <w:r w:rsidRPr="002321AF" w:rsidR="006A09DB">
        <w:rPr>
          <w:rFonts w:ascii="Times New Roman" w:hAnsi="Times New Roman"/>
        </w:rPr>
        <w:t>ozostatko</w:t>
      </w:r>
      <w:r w:rsidRPr="002321AF" w:rsidR="0073162C">
        <w:rPr>
          <w:rFonts w:ascii="Times New Roman" w:hAnsi="Times New Roman"/>
        </w:rPr>
        <w:t>ch</w:t>
      </w:r>
      <w:r w:rsidRPr="002321AF" w:rsidR="006A09DB">
        <w:rPr>
          <w:rFonts w:ascii="Times New Roman" w:hAnsi="Times New Roman"/>
        </w:rPr>
        <w:t xml:space="preserve"> a ľudských ostatko</w:t>
      </w:r>
      <w:r w:rsidRPr="002321AF" w:rsidR="0073162C">
        <w:rPr>
          <w:rFonts w:ascii="Times New Roman" w:hAnsi="Times New Roman"/>
        </w:rPr>
        <w:t>ch</w:t>
      </w:r>
      <w:r w:rsidRPr="002321AF" w:rsidR="00980CC1">
        <w:rPr>
          <w:rFonts w:ascii="Times New Roman" w:hAnsi="Times New Roman"/>
        </w:rPr>
        <w:t xml:space="preserve"> podľa § 11 ods. 3 písm. b)</w:t>
      </w:r>
      <w:r w:rsidRPr="002321AF" w:rsidR="006A09DB">
        <w:rPr>
          <w:rFonts w:ascii="Times New Roman" w:hAnsi="Times New Roman"/>
        </w:rPr>
        <w:t>,</w:t>
      </w:r>
    </w:p>
    <w:p w:rsidR="0041431F" w:rsidRPr="002321AF" w:rsidP="00092ED6">
      <w:pPr>
        <w:numPr>
          <w:numId w:val="21"/>
        </w:numPr>
        <w:tabs>
          <w:tab w:val="num" w:pos="360"/>
          <w:tab w:val="clear" w:pos="900"/>
        </w:tabs>
        <w:bidi w:val="0"/>
        <w:ind w:left="360"/>
        <w:jc w:val="both"/>
        <w:rPr>
          <w:rFonts w:ascii="Times New Roman" w:hAnsi="Times New Roman"/>
        </w:rPr>
      </w:pPr>
      <w:r w:rsidRPr="002321AF">
        <w:rPr>
          <w:rFonts w:ascii="Times New Roman" w:hAnsi="Times New Roman"/>
        </w:rPr>
        <w:t>spôsob vedenia evidencie o spopolnení potrateného plodu alebo predčasne odňatého ľudského plodu</w:t>
      </w:r>
      <w:r w:rsidRPr="002321AF" w:rsidR="00D75330">
        <w:rPr>
          <w:rFonts w:ascii="Times New Roman" w:hAnsi="Times New Roman"/>
        </w:rPr>
        <w:t xml:space="preserve"> podľa § 11ods. 3 písm. c)</w:t>
      </w:r>
      <w:r w:rsidRPr="002321AF">
        <w:rPr>
          <w:rFonts w:ascii="Times New Roman" w:hAnsi="Times New Roman"/>
        </w:rPr>
        <w:t>,</w:t>
      </w:r>
    </w:p>
    <w:p w:rsidR="0041431F" w:rsidRPr="002321AF" w:rsidP="00092ED6">
      <w:pPr>
        <w:numPr>
          <w:numId w:val="21"/>
        </w:numPr>
        <w:tabs>
          <w:tab w:val="num" w:pos="360"/>
          <w:tab w:val="clear" w:pos="900"/>
        </w:tabs>
        <w:bidi w:val="0"/>
        <w:ind w:left="360"/>
        <w:jc w:val="both"/>
        <w:rPr>
          <w:rFonts w:ascii="Times New Roman" w:hAnsi="Times New Roman"/>
        </w:rPr>
      </w:pPr>
      <w:r w:rsidRPr="002321AF">
        <w:rPr>
          <w:rFonts w:ascii="Times New Roman" w:hAnsi="Times New Roman"/>
        </w:rPr>
        <w:t>spôsob uloženia ľudských pozostatkov a ľudských ostatkov do spopolnenia,</w:t>
      </w:r>
    </w:p>
    <w:p w:rsidR="0041431F" w:rsidRPr="002321AF" w:rsidP="00092ED6">
      <w:pPr>
        <w:numPr>
          <w:numId w:val="21"/>
        </w:numPr>
        <w:tabs>
          <w:tab w:val="num" w:pos="360"/>
          <w:tab w:val="clear" w:pos="900"/>
        </w:tabs>
        <w:bidi w:val="0"/>
        <w:ind w:left="360"/>
        <w:jc w:val="both"/>
        <w:rPr>
          <w:rFonts w:ascii="Times New Roman" w:hAnsi="Times New Roman"/>
        </w:rPr>
      </w:pPr>
      <w:r w:rsidRPr="002321AF">
        <w:rPr>
          <w:rFonts w:ascii="Times New Roman" w:hAnsi="Times New Roman"/>
        </w:rPr>
        <w:t>podmienky spopolňovania ľudských pozostatkov a ľudských ostatkov,</w:t>
      </w:r>
    </w:p>
    <w:p w:rsidR="0041431F" w:rsidRPr="002321AF" w:rsidP="00092ED6">
      <w:pPr>
        <w:numPr>
          <w:numId w:val="21"/>
        </w:numPr>
        <w:tabs>
          <w:tab w:val="num" w:pos="360"/>
          <w:tab w:val="clear" w:pos="900"/>
        </w:tabs>
        <w:bidi w:val="0"/>
        <w:ind w:left="360"/>
        <w:jc w:val="both"/>
        <w:rPr>
          <w:rFonts w:ascii="Times New Roman" w:hAnsi="Times New Roman"/>
        </w:rPr>
      </w:pPr>
      <w:r w:rsidRPr="002321AF">
        <w:rPr>
          <w:rFonts w:ascii="Times New Roman" w:hAnsi="Times New Roman"/>
        </w:rPr>
        <w:t>postup pri uskladňovaní  a vydávaní urien s popolom,</w:t>
      </w:r>
    </w:p>
    <w:p w:rsidR="0041431F" w:rsidRPr="002321AF" w:rsidP="00092ED6">
      <w:pPr>
        <w:numPr>
          <w:numId w:val="21"/>
        </w:numPr>
        <w:tabs>
          <w:tab w:val="num" w:pos="360"/>
          <w:tab w:val="clear" w:pos="900"/>
        </w:tabs>
        <w:bidi w:val="0"/>
        <w:ind w:left="360"/>
        <w:jc w:val="both"/>
        <w:rPr>
          <w:rFonts w:ascii="Times New Roman" w:hAnsi="Times New Roman"/>
        </w:rPr>
      </w:pPr>
      <w:r w:rsidRPr="002321AF">
        <w:rPr>
          <w:rFonts w:ascii="Times New Roman" w:hAnsi="Times New Roman"/>
        </w:rPr>
        <w:t>postup pri nakladaní  urn</w:t>
      </w:r>
      <w:r w:rsidRPr="002321AF" w:rsidR="00476B8F">
        <w:rPr>
          <w:rFonts w:ascii="Times New Roman" w:hAnsi="Times New Roman"/>
        </w:rPr>
        <w:t>y</w:t>
      </w:r>
      <w:r w:rsidRPr="002321AF">
        <w:rPr>
          <w:rFonts w:ascii="Times New Roman" w:hAnsi="Times New Roman"/>
        </w:rPr>
        <w:t xml:space="preserve"> s popolom, ak nebola prevzatá,</w:t>
      </w:r>
    </w:p>
    <w:p w:rsidR="00653AD8" w:rsidRPr="002321AF" w:rsidP="00092ED6">
      <w:pPr>
        <w:numPr>
          <w:numId w:val="21"/>
        </w:numPr>
        <w:tabs>
          <w:tab w:val="num" w:pos="360"/>
          <w:tab w:val="clear" w:pos="900"/>
        </w:tabs>
        <w:bidi w:val="0"/>
        <w:ind w:left="360"/>
        <w:jc w:val="both"/>
        <w:rPr>
          <w:rFonts w:ascii="Times New Roman" w:hAnsi="Times New Roman"/>
          <w:bCs/>
        </w:rPr>
      </w:pPr>
      <w:r w:rsidRPr="002321AF" w:rsidR="006A09DB">
        <w:rPr>
          <w:rFonts w:ascii="Times New Roman" w:hAnsi="Times New Roman"/>
        </w:rPr>
        <w:t xml:space="preserve">postup pri vykonávaní </w:t>
      </w:r>
      <w:r w:rsidRPr="002321AF" w:rsidR="00FF7CB3">
        <w:rPr>
          <w:rFonts w:ascii="Times New Roman" w:hAnsi="Times New Roman"/>
        </w:rPr>
        <w:t xml:space="preserve">dezinfekcie </w:t>
      </w:r>
      <w:r w:rsidRPr="002321AF" w:rsidR="006A09DB">
        <w:rPr>
          <w:rFonts w:ascii="Times New Roman" w:hAnsi="Times New Roman"/>
          <w:bCs/>
        </w:rPr>
        <w:t xml:space="preserve">pracovných a prevádzkových priestorov, </w:t>
      </w:r>
      <w:r w:rsidRPr="002321AF" w:rsidR="00FF7CB3">
        <w:rPr>
          <w:rFonts w:ascii="Times New Roman" w:hAnsi="Times New Roman"/>
          <w:bCs/>
        </w:rPr>
        <w:t xml:space="preserve">chladiacich zariadení a </w:t>
      </w:r>
      <w:r w:rsidRPr="002321AF" w:rsidR="006A09DB">
        <w:rPr>
          <w:rFonts w:ascii="Times New Roman" w:hAnsi="Times New Roman"/>
          <w:bCs/>
        </w:rPr>
        <w:t>pracovných nástrojov a</w:t>
      </w:r>
      <w:r w:rsidRPr="002321AF">
        <w:rPr>
          <w:rFonts w:ascii="Times New Roman" w:hAnsi="Times New Roman"/>
          <w:bCs/>
        </w:rPr>
        <w:t> </w:t>
      </w:r>
      <w:r w:rsidRPr="002321AF" w:rsidR="006A09DB">
        <w:rPr>
          <w:rFonts w:ascii="Times New Roman" w:hAnsi="Times New Roman"/>
          <w:bCs/>
        </w:rPr>
        <w:t>pomôcok</w:t>
      </w:r>
      <w:r w:rsidRPr="002321AF">
        <w:rPr>
          <w:rFonts w:ascii="Times New Roman" w:hAnsi="Times New Roman"/>
          <w:bCs/>
        </w:rPr>
        <w:t>,</w:t>
      </w:r>
    </w:p>
    <w:p w:rsidR="006A09DB" w:rsidRPr="002321AF" w:rsidP="00092ED6">
      <w:pPr>
        <w:numPr>
          <w:numId w:val="21"/>
        </w:numPr>
        <w:tabs>
          <w:tab w:val="num" w:pos="360"/>
          <w:tab w:val="clear" w:pos="900"/>
        </w:tabs>
        <w:bidi w:val="0"/>
        <w:ind w:left="360"/>
        <w:jc w:val="both"/>
        <w:rPr>
          <w:rFonts w:ascii="Times New Roman" w:hAnsi="Times New Roman"/>
          <w:bCs/>
        </w:rPr>
      </w:pPr>
      <w:r w:rsidRPr="002321AF" w:rsidR="00653AD8">
        <w:rPr>
          <w:rFonts w:ascii="Times New Roman" w:hAnsi="Times New Roman"/>
          <w:bCs/>
        </w:rPr>
        <w:t>podmienky vstupu prevádzkovateľa pohrebnej služby</w:t>
      </w:r>
      <w:r w:rsidRPr="002321AF" w:rsidR="00F40E79">
        <w:rPr>
          <w:rFonts w:ascii="Times New Roman" w:hAnsi="Times New Roman"/>
          <w:bCs/>
        </w:rPr>
        <w:t xml:space="preserve"> do krematória</w:t>
      </w:r>
      <w:r w:rsidRPr="002321AF">
        <w:rPr>
          <w:rFonts w:ascii="Times New Roman" w:hAnsi="Times New Roman"/>
          <w:bCs/>
        </w:rPr>
        <w:t>.</w:t>
      </w:r>
    </w:p>
    <w:p w:rsidR="006A09DB" w:rsidRPr="002321AF" w:rsidP="006A09DB">
      <w:pPr>
        <w:bidi w:val="0"/>
        <w:ind w:left="360"/>
        <w:jc w:val="both"/>
        <w:rPr>
          <w:rFonts w:ascii="Times New Roman" w:hAnsi="Times New Roman"/>
        </w:rPr>
      </w:pPr>
    </w:p>
    <w:p w:rsidR="0041431F" w:rsidRPr="002321AF" w:rsidP="00D370A7">
      <w:pPr>
        <w:pStyle w:val="BodyText2"/>
        <w:bidi w:val="0"/>
        <w:spacing w:after="0" w:line="240" w:lineRule="auto"/>
        <w:ind w:left="360"/>
        <w:jc w:val="both"/>
        <w:rPr>
          <w:rFonts w:ascii="Times New Roman" w:hAnsi="Times New Roman"/>
        </w:rPr>
      </w:pPr>
    </w:p>
    <w:p w:rsidR="00665202" w:rsidRPr="002321AF" w:rsidP="0041431F">
      <w:pPr>
        <w:bidi w:val="0"/>
        <w:jc w:val="center"/>
        <w:rPr>
          <w:rFonts w:ascii="Times New Roman" w:hAnsi="Times New Roman"/>
          <w:b/>
          <w:iCs/>
        </w:rPr>
      </w:pPr>
    </w:p>
    <w:p w:rsidR="00665202" w:rsidRPr="002321AF" w:rsidP="0041431F">
      <w:pPr>
        <w:bidi w:val="0"/>
        <w:jc w:val="center"/>
        <w:rPr>
          <w:rFonts w:ascii="Times New Roman" w:hAnsi="Times New Roman"/>
          <w:b/>
          <w:iCs/>
        </w:rPr>
      </w:pPr>
    </w:p>
    <w:p w:rsidR="00004747" w:rsidRPr="002321AF" w:rsidP="0041431F">
      <w:pPr>
        <w:bidi w:val="0"/>
        <w:jc w:val="center"/>
        <w:rPr>
          <w:rFonts w:ascii="Times New Roman" w:hAnsi="Times New Roman"/>
          <w:b/>
          <w:iCs/>
        </w:rPr>
      </w:pPr>
    </w:p>
    <w:p w:rsidR="00004747" w:rsidRPr="002321AF" w:rsidP="0041431F">
      <w:pPr>
        <w:bidi w:val="0"/>
        <w:jc w:val="center"/>
        <w:rPr>
          <w:rFonts w:ascii="Times New Roman" w:hAnsi="Times New Roman"/>
          <w:b/>
          <w:iCs/>
        </w:rPr>
      </w:pPr>
    </w:p>
    <w:p w:rsidR="00004747" w:rsidRPr="002321AF" w:rsidP="0041431F">
      <w:pPr>
        <w:bidi w:val="0"/>
        <w:jc w:val="center"/>
        <w:rPr>
          <w:rFonts w:ascii="Times New Roman" w:hAnsi="Times New Roman"/>
          <w:b/>
          <w:iCs/>
        </w:rPr>
      </w:pPr>
    </w:p>
    <w:p w:rsidR="00004747" w:rsidRPr="002321AF" w:rsidP="0041431F">
      <w:pPr>
        <w:bidi w:val="0"/>
        <w:jc w:val="center"/>
        <w:rPr>
          <w:rFonts w:ascii="Times New Roman" w:hAnsi="Times New Roman"/>
          <w:b/>
          <w:iCs/>
        </w:rPr>
      </w:pPr>
    </w:p>
    <w:p w:rsidR="00004747" w:rsidRPr="002321AF" w:rsidP="0041431F">
      <w:pPr>
        <w:bidi w:val="0"/>
        <w:jc w:val="center"/>
        <w:rPr>
          <w:rFonts w:ascii="Times New Roman" w:hAnsi="Times New Roman"/>
          <w:b/>
          <w:iCs/>
        </w:rPr>
      </w:pPr>
    </w:p>
    <w:p w:rsidR="0041431F" w:rsidRPr="002321AF" w:rsidP="0041431F">
      <w:pPr>
        <w:bidi w:val="0"/>
        <w:jc w:val="center"/>
        <w:rPr>
          <w:rFonts w:ascii="Times New Roman" w:hAnsi="Times New Roman"/>
          <w:b/>
          <w:iCs/>
        </w:rPr>
      </w:pPr>
      <w:r w:rsidRPr="002321AF">
        <w:rPr>
          <w:rFonts w:ascii="Times New Roman" w:hAnsi="Times New Roman"/>
          <w:b/>
          <w:iCs/>
        </w:rPr>
        <w:t>§ 13</w:t>
      </w:r>
    </w:p>
    <w:p w:rsidR="0041431F" w:rsidRPr="002321AF" w:rsidP="0041431F">
      <w:pPr>
        <w:bidi w:val="0"/>
        <w:jc w:val="center"/>
        <w:rPr>
          <w:rFonts w:ascii="Times New Roman" w:hAnsi="Times New Roman"/>
          <w:b/>
          <w:iCs/>
        </w:rPr>
      </w:pPr>
      <w:r w:rsidRPr="002321AF">
        <w:rPr>
          <w:rFonts w:ascii="Times New Roman" w:hAnsi="Times New Roman"/>
          <w:b/>
          <w:iCs/>
        </w:rPr>
        <w:t>Balzamovanie a konzervácia</w:t>
      </w:r>
    </w:p>
    <w:p w:rsidR="0041431F" w:rsidRPr="002321AF" w:rsidP="0041431F">
      <w:pPr>
        <w:bidi w:val="0"/>
        <w:ind w:left="360"/>
        <w:jc w:val="both"/>
        <w:rPr>
          <w:rFonts w:ascii="Times New Roman" w:hAnsi="Times New Roman"/>
        </w:rPr>
      </w:pPr>
    </w:p>
    <w:p w:rsidR="000E74EB" w:rsidRPr="002321AF" w:rsidP="00BD6655">
      <w:pPr>
        <w:numPr>
          <w:numId w:val="23"/>
        </w:numPr>
        <w:tabs>
          <w:tab w:val="clear" w:pos="720"/>
          <w:tab w:val="left" w:pos="1260"/>
        </w:tabs>
        <w:bidi w:val="0"/>
        <w:ind w:left="0" w:firstLine="720"/>
        <w:jc w:val="both"/>
        <w:rPr>
          <w:rFonts w:ascii="Times New Roman" w:hAnsi="Times New Roman"/>
        </w:rPr>
      </w:pPr>
      <w:r w:rsidRPr="002321AF" w:rsidR="0041431F">
        <w:rPr>
          <w:rFonts w:ascii="Times New Roman" w:hAnsi="Times New Roman"/>
        </w:rPr>
        <w:t>Balzamovanie a konzervácia je živnosťou.</w:t>
      </w:r>
      <w:r w:rsidRPr="002321AF" w:rsidR="00DC5BDD">
        <w:rPr>
          <w:rFonts w:ascii="Times New Roman" w:hAnsi="Times New Roman"/>
          <w:vertAlign w:val="superscript"/>
        </w:rPr>
        <w:t>19</w:t>
      </w:r>
      <w:r w:rsidRPr="002321AF" w:rsidR="00DC5BDD">
        <w:rPr>
          <w:rFonts w:ascii="Times New Roman" w:hAnsi="Times New Roman"/>
        </w:rPr>
        <w:t>)</w:t>
      </w:r>
    </w:p>
    <w:p w:rsidR="0009388C" w:rsidRPr="002321AF" w:rsidP="0009388C">
      <w:pPr>
        <w:tabs>
          <w:tab w:val="left" w:pos="1260"/>
        </w:tabs>
        <w:bidi w:val="0"/>
        <w:jc w:val="both"/>
        <w:rPr>
          <w:rFonts w:ascii="Times New Roman" w:hAnsi="Times New Roman"/>
        </w:rPr>
      </w:pPr>
    </w:p>
    <w:p w:rsidR="0041431F" w:rsidRPr="002321AF" w:rsidP="0003700C">
      <w:pPr>
        <w:numPr>
          <w:numId w:val="23"/>
        </w:numPr>
        <w:tabs>
          <w:tab w:val="clear" w:pos="720"/>
          <w:tab w:val="left" w:pos="1260"/>
        </w:tabs>
        <w:bidi w:val="0"/>
        <w:ind w:left="0" w:firstLine="720"/>
        <w:jc w:val="both"/>
        <w:rPr>
          <w:rFonts w:ascii="Times New Roman" w:hAnsi="Times New Roman"/>
        </w:rPr>
      </w:pPr>
      <w:r w:rsidRPr="002321AF">
        <w:rPr>
          <w:rFonts w:ascii="Times New Roman" w:hAnsi="Times New Roman"/>
        </w:rPr>
        <w:t>Prevádzkovanie balzamovania alebo konzervácie zahŕňa</w:t>
      </w:r>
    </w:p>
    <w:p w:rsidR="0041431F" w:rsidRPr="002321AF" w:rsidP="0003700C">
      <w:pPr>
        <w:numPr>
          <w:ilvl w:val="1"/>
          <w:numId w:val="23"/>
        </w:numPr>
        <w:tabs>
          <w:tab w:val="num" w:pos="360"/>
          <w:tab w:val="clear" w:pos="1440"/>
        </w:tabs>
        <w:bidi w:val="0"/>
        <w:ind w:left="360"/>
        <w:jc w:val="both"/>
        <w:rPr>
          <w:rFonts w:ascii="Times New Roman" w:hAnsi="Times New Roman"/>
        </w:rPr>
      </w:pPr>
      <w:r w:rsidRPr="002321AF">
        <w:rPr>
          <w:rFonts w:ascii="Times New Roman" w:hAnsi="Times New Roman"/>
        </w:rPr>
        <w:t>prevzatie ľudských pozostatkov na balzamovanie alebo konzerváciu a ich dočasné uloženie,</w:t>
      </w:r>
    </w:p>
    <w:p w:rsidR="0041431F" w:rsidRPr="002321AF" w:rsidP="0003700C">
      <w:pPr>
        <w:numPr>
          <w:ilvl w:val="1"/>
          <w:numId w:val="23"/>
        </w:numPr>
        <w:tabs>
          <w:tab w:val="num" w:pos="360"/>
          <w:tab w:val="clear" w:pos="1440"/>
        </w:tabs>
        <w:bidi w:val="0"/>
        <w:ind w:left="360"/>
        <w:jc w:val="both"/>
        <w:rPr>
          <w:rFonts w:ascii="Times New Roman" w:hAnsi="Times New Roman"/>
        </w:rPr>
      </w:pPr>
      <w:r w:rsidRPr="002321AF">
        <w:rPr>
          <w:rFonts w:ascii="Times New Roman" w:hAnsi="Times New Roman"/>
        </w:rPr>
        <w:t>balzamovanie,</w:t>
      </w:r>
    </w:p>
    <w:p w:rsidR="0041431F" w:rsidRPr="002321AF" w:rsidP="0003700C">
      <w:pPr>
        <w:numPr>
          <w:ilvl w:val="1"/>
          <w:numId w:val="23"/>
        </w:numPr>
        <w:tabs>
          <w:tab w:val="num" w:pos="360"/>
          <w:tab w:val="clear" w:pos="1440"/>
        </w:tabs>
        <w:bidi w:val="0"/>
        <w:ind w:left="360"/>
        <w:jc w:val="both"/>
        <w:rPr>
          <w:rFonts w:ascii="Times New Roman" w:hAnsi="Times New Roman"/>
        </w:rPr>
      </w:pPr>
      <w:r w:rsidRPr="002321AF">
        <w:rPr>
          <w:rFonts w:ascii="Times New Roman" w:hAnsi="Times New Roman"/>
        </w:rPr>
        <w:t>konzerv</w:t>
      </w:r>
      <w:r w:rsidRPr="002321AF" w:rsidR="001C1BF2">
        <w:rPr>
          <w:rFonts w:ascii="Times New Roman" w:hAnsi="Times New Roman"/>
        </w:rPr>
        <w:t>áciu</w:t>
      </w:r>
      <w:r w:rsidRPr="002321AF">
        <w:rPr>
          <w:rFonts w:ascii="Times New Roman" w:hAnsi="Times New Roman"/>
        </w:rPr>
        <w:t>,</w:t>
      </w:r>
    </w:p>
    <w:p w:rsidR="0041431F" w:rsidRPr="002321AF" w:rsidP="0003700C">
      <w:pPr>
        <w:numPr>
          <w:ilvl w:val="1"/>
          <w:numId w:val="23"/>
        </w:numPr>
        <w:tabs>
          <w:tab w:val="num" w:pos="360"/>
          <w:tab w:val="clear" w:pos="1440"/>
        </w:tabs>
        <w:bidi w:val="0"/>
        <w:ind w:left="360"/>
        <w:jc w:val="both"/>
        <w:rPr>
          <w:rFonts w:ascii="Times New Roman" w:hAnsi="Times New Roman"/>
        </w:rPr>
      </w:pPr>
      <w:r w:rsidRPr="002321AF">
        <w:rPr>
          <w:rFonts w:ascii="Times New Roman" w:hAnsi="Times New Roman"/>
        </w:rPr>
        <w:t>odovzdanie balzamovaných alebo konzervovaných ľudských pozostatkov s dokladom o vykonaní balzamovania alebo konzervácie.</w:t>
      </w:r>
    </w:p>
    <w:p w:rsidR="0041431F" w:rsidRPr="002321AF" w:rsidP="0041431F">
      <w:pPr>
        <w:bidi w:val="0"/>
        <w:jc w:val="both"/>
        <w:rPr>
          <w:rFonts w:ascii="Times New Roman" w:hAnsi="Times New Roman"/>
        </w:rPr>
      </w:pPr>
    </w:p>
    <w:p w:rsidR="0041431F" w:rsidRPr="002321AF" w:rsidP="00497EFA">
      <w:pPr>
        <w:numPr>
          <w:numId w:val="23"/>
        </w:numPr>
        <w:tabs>
          <w:tab w:val="clear" w:pos="720"/>
          <w:tab w:val="left" w:pos="1260"/>
        </w:tabs>
        <w:bidi w:val="0"/>
        <w:ind w:left="0" w:firstLine="720"/>
        <w:jc w:val="both"/>
        <w:rPr>
          <w:rFonts w:ascii="Times New Roman" w:hAnsi="Times New Roman"/>
        </w:rPr>
      </w:pPr>
      <w:r w:rsidRPr="002321AF" w:rsidR="00A90836">
        <w:rPr>
          <w:rFonts w:ascii="Times New Roman" w:hAnsi="Times New Roman"/>
        </w:rPr>
        <w:t xml:space="preserve">Fyzická osoba – podnikateľ a právnická osoba, ktorá </w:t>
      </w:r>
      <w:r w:rsidRPr="002321AF">
        <w:rPr>
          <w:rFonts w:ascii="Times New Roman" w:hAnsi="Times New Roman"/>
        </w:rPr>
        <w:t>prevádzkuje balzamovani</w:t>
      </w:r>
      <w:r w:rsidRPr="002321AF" w:rsidR="00EE3F48">
        <w:rPr>
          <w:rFonts w:ascii="Times New Roman" w:hAnsi="Times New Roman"/>
        </w:rPr>
        <w:t>e</w:t>
      </w:r>
      <w:r w:rsidRPr="002321AF">
        <w:rPr>
          <w:rFonts w:ascii="Times New Roman" w:hAnsi="Times New Roman"/>
        </w:rPr>
        <w:t xml:space="preserve"> a konzerváciu </w:t>
      </w:r>
      <w:r w:rsidRPr="002321AF" w:rsidR="000E74EB">
        <w:rPr>
          <w:rFonts w:ascii="Times New Roman" w:hAnsi="Times New Roman"/>
        </w:rPr>
        <w:t xml:space="preserve">(ďalej len „prevádzkovateľ </w:t>
      </w:r>
      <w:r w:rsidRPr="002321AF">
        <w:rPr>
          <w:rFonts w:ascii="Times New Roman" w:hAnsi="Times New Roman"/>
        </w:rPr>
        <w:t>balzamov</w:t>
      </w:r>
      <w:r w:rsidRPr="002321AF" w:rsidR="00DC5BDD">
        <w:rPr>
          <w:rFonts w:ascii="Times New Roman" w:hAnsi="Times New Roman"/>
        </w:rPr>
        <w:t>ania a konzervácie“)  je povinný</w:t>
      </w:r>
    </w:p>
    <w:p w:rsidR="00DC5BDD" w:rsidRPr="002321AF" w:rsidP="00DC5BDD">
      <w:pPr>
        <w:tabs>
          <w:tab w:val="num" w:pos="1440"/>
        </w:tabs>
        <w:bidi w:val="0"/>
        <w:jc w:val="both"/>
        <w:rPr>
          <w:rFonts w:ascii="Times New Roman" w:hAnsi="Times New Roman"/>
        </w:rPr>
      </w:pPr>
      <w:r w:rsidRPr="002321AF">
        <w:rPr>
          <w:rFonts w:ascii="Times New Roman" w:hAnsi="Times New Roman"/>
        </w:rPr>
        <w:t>a) prevziať ľudské pozostatky len vtedy,  ak je úmrtie doložené</w:t>
      </w:r>
    </w:p>
    <w:p w:rsidR="00DC5BDD" w:rsidRPr="002321AF" w:rsidP="00DC5BDD">
      <w:pPr>
        <w:numPr>
          <w:ilvl w:val="6"/>
          <w:numId w:val="20"/>
        </w:numPr>
        <w:tabs>
          <w:tab w:val="left" w:pos="-3240"/>
          <w:tab w:val="left" w:pos="-1440"/>
          <w:tab w:val="clear" w:pos="2520"/>
        </w:tabs>
        <w:bidi w:val="0"/>
        <w:ind w:left="720"/>
        <w:jc w:val="both"/>
        <w:rPr>
          <w:rFonts w:ascii="Times New Roman" w:hAnsi="Times New Roman"/>
        </w:rPr>
      </w:pPr>
      <w:r w:rsidRPr="002321AF">
        <w:rPr>
          <w:rFonts w:ascii="Times New Roman" w:hAnsi="Times New Roman"/>
        </w:rPr>
        <w:t>listom o prehliadke mŕtveho a štatistickým hlásením o úmrtí vystavený lekárom,</w:t>
      </w:r>
      <w:r w:rsidRPr="002321AF">
        <w:rPr>
          <w:rFonts w:ascii="Times New Roman" w:hAnsi="Times New Roman"/>
          <w:vertAlign w:val="superscript"/>
        </w:rPr>
        <w:t>6</w:t>
      </w:r>
      <w:r w:rsidRPr="002321AF">
        <w:rPr>
          <w:rFonts w:ascii="Times New Roman" w:hAnsi="Times New Roman"/>
        </w:rPr>
        <w:t>) ktorý vykonal prehliadku mŕtveho tela, alebo</w:t>
      </w:r>
    </w:p>
    <w:p w:rsidR="00DC5BDD" w:rsidRPr="002321AF" w:rsidP="00DC5BDD">
      <w:pPr>
        <w:numPr>
          <w:ilvl w:val="6"/>
          <w:numId w:val="20"/>
        </w:numPr>
        <w:tabs>
          <w:tab w:val="num" w:pos="-3060"/>
          <w:tab w:val="clear" w:pos="2520"/>
        </w:tabs>
        <w:bidi w:val="0"/>
        <w:ind w:left="720"/>
        <w:jc w:val="both"/>
        <w:rPr>
          <w:rFonts w:ascii="Times New Roman" w:hAnsi="Times New Roman"/>
          <w:b/>
        </w:rPr>
      </w:pPr>
      <w:r w:rsidRPr="002321AF">
        <w:rPr>
          <w:rFonts w:ascii="Times New Roman" w:hAnsi="Times New Roman"/>
        </w:rPr>
        <w:t>pasom pre mŕtvolu,</w:t>
      </w:r>
      <w:r w:rsidRPr="002321AF">
        <w:rPr>
          <w:rFonts w:ascii="Times New Roman" w:hAnsi="Times New Roman"/>
          <w:vertAlign w:val="superscript"/>
        </w:rPr>
        <w:t>18</w:t>
      </w:r>
      <w:r w:rsidRPr="002321AF">
        <w:rPr>
          <w:rFonts w:ascii="Times New Roman" w:hAnsi="Times New Roman"/>
        </w:rPr>
        <w:t>) ak ide o medzinárodnú prepravu ľudských pozostatkov alebo ľudských ostatkov,</w:t>
      </w:r>
    </w:p>
    <w:p w:rsidR="0041431F" w:rsidRPr="002321AF" w:rsidP="00DC5BDD">
      <w:pPr>
        <w:bidi w:val="0"/>
        <w:jc w:val="both"/>
        <w:rPr>
          <w:rFonts w:ascii="Times New Roman" w:hAnsi="Times New Roman"/>
          <w:b/>
        </w:rPr>
      </w:pPr>
      <w:r w:rsidRPr="002321AF" w:rsidR="00DC5BDD">
        <w:rPr>
          <w:rFonts w:ascii="Times New Roman" w:hAnsi="Times New Roman"/>
        </w:rPr>
        <w:t xml:space="preserve">b) </w:t>
      </w:r>
      <w:r w:rsidRPr="002321AF">
        <w:rPr>
          <w:rFonts w:ascii="Times New Roman" w:hAnsi="Times New Roman"/>
        </w:rPr>
        <w:t>viesť evidenciu balzamovaných alebo konzervovaných ľudských pozostatkov, ktorá obsahuje</w:t>
      </w:r>
    </w:p>
    <w:p w:rsidR="00980CC1" w:rsidRPr="002321AF" w:rsidP="00894C4E">
      <w:pPr>
        <w:numPr>
          <w:ilvl w:val="1"/>
          <w:numId w:val="24"/>
        </w:numPr>
        <w:tabs>
          <w:tab w:val="left" w:pos="720"/>
          <w:tab w:val="clear" w:pos="1440"/>
          <w:tab w:val="num" w:pos="1800"/>
        </w:tabs>
        <w:bidi w:val="0"/>
        <w:ind w:left="720"/>
        <w:jc w:val="both"/>
        <w:rPr>
          <w:rFonts w:ascii="Times New Roman" w:hAnsi="Times New Roman"/>
        </w:rPr>
      </w:pPr>
      <w:r w:rsidRPr="002321AF" w:rsidR="0041431F">
        <w:rPr>
          <w:rFonts w:ascii="Times New Roman" w:hAnsi="Times New Roman"/>
        </w:rPr>
        <w:t>meno a priezvisko mŕtveho, miesto a dátum narodenia a</w:t>
      </w:r>
      <w:r w:rsidRPr="002321AF" w:rsidR="005431CD">
        <w:rPr>
          <w:rFonts w:ascii="Times New Roman" w:hAnsi="Times New Roman"/>
        </w:rPr>
        <w:t> dátum a miesto</w:t>
      </w:r>
      <w:r w:rsidRPr="002321AF" w:rsidR="0041431F">
        <w:rPr>
          <w:rFonts w:ascii="Times New Roman" w:hAnsi="Times New Roman"/>
        </w:rPr>
        <w:t xml:space="preserve"> úmrtia, rodné </w:t>
      </w:r>
      <w:r w:rsidRPr="002321AF">
        <w:rPr>
          <w:rFonts w:ascii="Times New Roman" w:hAnsi="Times New Roman"/>
        </w:rPr>
        <w:t xml:space="preserve">  </w:t>
      </w:r>
    </w:p>
    <w:p w:rsidR="0041431F" w:rsidRPr="002321AF" w:rsidP="00894C4E">
      <w:pPr>
        <w:tabs>
          <w:tab w:val="left" w:pos="720"/>
        </w:tabs>
        <w:bidi w:val="0"/>
        <w:ind w:left="720" w:hanging="360"/>
        <w:jc w:val="both"/>
        <w:rPr>
          <w:rFonts w:ascii="Times New Roman" w:hAnsi="Times New Roman"/>
        </w:rPr>
      </w:pPr>
      <w:r w:rsidRPr="002321AF" w:rsidR="00980CC1">
        <w:rPr>
          <w:rFonts w:ascii="Times New Roman" w:hAnsi="Times New Roman"/>
        </w:rPr>
        <w:t xml:space="preserve">      </w:t>
      </w:r>
      <w:r w:rsidRPr="002321AF">
        <w:rPr>
          <w:rFonts w:ascii="Times New Roman" w:hAnsi="Times New Roman"/>
        </w:rPr>
        <w:t>číslo, ak bolo pridelené,</w:t>
      </w:r>
    </w:p>
    <w:p w:rsidR="0041431F" w:rsidRPr="002321AF" w:rsidP="00894C4E">
      <w:pPr>
        <w:numPr>
          <w:ilvl w:val="1"/>
          <w:numId w:val="24"/>
        </w:numPr>
        <w:tabs>
          <w:tab w:val="left" w:pos="720"/>
          <w:tab w:val="left" w:pos="1800"/>
        </w:tabs>
        <w:bidi w:val="0"/>
        <w:ind w:left="720"/>
        <w:jc w:val="both"/>
        <w:rPr>
          <w:rFonts w:ascii="Times New Roman" w:hAnsi="Times New Roman"/>
        </w:rPr>
      </w:pPr>
      <w:r w:rsidRPr="002321AF">
        <w:rPr>
          <w:rFonts w:ascii="Times New Roman" w:hAnsi="Times New Roman"/>
        </w:rPr>
        <w:t>dátum a hodinu prevzatia ľudských pozostatkov,</w:t>
      </w:r>
    </w:p>
    <w:p w:rsidR="0041431F" w:rsidRPr="002321AF" w:rsidP="00894C4E">
      <w:pPr>
        <w:numPr>
          <w:ilvl w:val="1"/>
          <w:numId w:val="24"/>
        </w:numPr>
        <w:tabs>
          <w:tab w:val="left" w:pos="720"/>
          <w:tab w:val="left" w:pos="1800"/>
        </w:tabs>
        <w:bidi w:val="0"/>
        <w:ind w:left="720"/>
        <w:jc w:val="both"/>
        <w:rPr>
          <w:rFonts w:ascii="Times New Roman" w:hAnsi="Times New Roman"/>
        </w:rPr>
      </w:pPr>
      <w:r w:rsidRPr="002321AF">
        <w:rPr>
          <w:rFonts w:ascii="Times New Roman" w:hAnsi="Times New Roman"/>
        </w:rPr>
        <w:t>dátum vydania balzamovaných alebo konzervovaných ľudských pozostatkov vrátane mena, priezviska a adresy príjemcu</w:t>
      </w:r>
      <w:r w:rsidRPr="002321AF" w:rsidR="004F0A82">
        <w:rPr>
          <w:rFonts w:ascii="Times New Roman" w:hAnsi="Times New Roman"/>
        </w:rPr>
        <w:t>,</w:t>
      </w:r>
    </w:p>
    <w:p w:rsidR="0041431F" w:rsidRPr="002321AF" w:rsidP="00DC5BDD">
      <w:pPr>
        <w:pStyle w:val="BodyTextIndent2"/>
        <w:bidi w:val="0"/>
        <w:spacing w:after="0" w:line="240" w:lineRule="auto"/>
        <w:ind w:left="0"/>
        <w:rPr>
          <w:rFonts w:ascii="Times New Roman" w:hAnsi="Times New Roman"/>
        </w:rPr>
      </w:pPr>
      <w:r w:rsidRPr="002321AF" w:rsidR="00DC5BDD">
        <w:rPr>
          <w:rFonts w:ascii="Times New Roman" w:hAnsi="Times New Roman"/>
        </w:rPr>
        <w:t xml:space="preserve">c) </w:t>
      </w:r>
      <w:r w:rsidRPr="002321AF">
        <w:rPr>
          <w:rFonts w:ascii="Times New Roman" w:hAnsi="Times New Roman"/>
        </w:rPr>
        <w:t>zdržať sa v styku s pozostalými necitlivého správania,</w:t>
      </w:r>
    </w:p>
    <w:p w:rsidR="0041431F" w:rsidRPr="002321AF" w:rsidP="00DC5BDD">
      <w:pPr>
        <w:pStyle w:val="BodyTextIndent2"/>
        <w:bidi w:val="0"/>
        <w:spacing w:after="0" w:line="240" w:lineRule="auto"/>
        <w:ind w:left="180" w:hanging="180"/>
        <w:rPr>
          <w:rFonts w:ascii="Times New Roman" w:hAnsi="Times New Roman"/>
        </w:rPr>
      </w:pPr>
      <w:r w:rsidRPr="002321AF" w:rsidR="00DC5BDD">
        <w:rPr>
          <w:rFonts w:ascii="Times New Roman" w:hAnsi="Times New Roman"/>
        </w:rPr>
        <w:t xml:space="preserve">d) </w:t>
      </w:r>
      <w:r w:rsidRPr="002321AF">
        <w:rPr>
          <w:rFonts w:ascii="Times New Roman" w:hAnsi="Times New Roman"/>
        </w:rPr>
        <w:t xml:space="preserve">zabezpečiť dezinfekciu a sterilizáciu pracovných nástrojov a prístrojov, </w:t>
      </w:r>
      <w:r w:rsidRPr="002321AF" w:rsidR="007F7708">
        <w:rPr>
          <w:rFonts w:ascii="Times New Roman" w:hAnsi="Times New Roman"/>
        </w:rPr>
        <w:t>mechanickú očistu a dezinfekciu</w:t>
      </w:r>
      <w:r w:rsidRPr="002321AF">
        <w:rPr>
          <w:rFonts w:ascii="Times New Roman" w:hAnsi="Times New Roman"/>
        </w:rPr>
        <w:t xml:space="preserve"> povrchových plôch miestností a ich vybavenia,</w:t>
      </w:r>
    </w:p>
    <w:p w:rsidR="0041431F" w:rsidRPr="002321AF" w:rsidP="00DC5BDD">
      <w:pPr>
        <w:bidi w:val="0"/>
        <w:jc w:val="both"/>
        <w:rPr>
          <w:rFonts w:ascii="Times New Roman" w:hAnsi="Times New Roman"/>
        </w:rPr>
      </w:pPr>
      <w:r w:rsidRPr="002321AF" w:rsidR="00DC5BDD">
        <w:rPr>
          <w:rFonts w:ascii="Times New Roman" w:hAnsi="Times New Roman"/>
          <w:iCs/>
        </w:rPr>
        <w:t xml:space="preserve">e) </w:t>
      </w:r>
      <w:r w:rsidRPr="002321AF">
        <w:rPr>
          <w:rFonts w:ascii="Times New Roman" w:hAnsi="Times New Roman"/>
          <w:iCs/>
        </w:rPr>
        <w:t>nakladať s odpadmi podľa osobitného predpisu.</w:t>
      </w:r>
      <w:r w:rsidRPr="002321AF" w:rsidR="001E7FB7">
        <w:rPr>
          <w:rFonts w:ascii="Times New Roman" w:hAnsi="Times New Roman"/>
          <w:iCs/>
          <w:vertAlign w:val="superscript"/>
        </w:rPr>
        <w:t>3</w:t>
      </w:r>
      <w:r w:rsidRPr="002321AF" w:rsidR="00BA5A81">
        <w:rPr>
          <w:rFonts w:ascii="Times New Roman" w:hAnsi="Times New Roman"/>
          <w:iCs/>
        </w:rPr>
        <w:t xml:space="preserve">) </w:t>
      </w:r>
    </w:p>
    <w:p w:rsidR="001E7FB7" w:rsidRPr="002321AF" w:rsidP="001E7FB7">
      <w:pPr>
        <w:bidi w:val="0"/>
        <w:jc w:val="both"/>
        <w:rPr>
          <w:rFonts w:ascii="Times New Roman" w:hAnsi="Times New Roman"/>
          <w:iCs/>
        </w:rPr>
      </w:pPr>
    </w:p>
    <w:p w:rsidR="00EE3F48" w:rsidRPr="002321AF" w:rsidP="00BE4149">
      <w:pPr>
        <w:bidi w:val="0"/>
        <w:rPr>
          <w:rFonts w:ascii="Times New Roman" w:hAnsi="Times New Roman"/>
          <w:b/>
        </w:rPr>
      </w:pPr>
    </w:p>
    <w:p w:rsidR="0041431F" w:rsidRPr="002321AF" w:rsidP="0041431F">
      <w:pPr>
        <w:bidi w:val="0"/>
        <w:jc w:val="center"/>
        <w:rPr>
          <w:rFonts w:ascii="Times New Roman" w:hAnsi="Times New Roman"/>
          <w:b/>
        </w:rPr>
      </w:pPr>
      <w:r w:rsidRPr="002321AF">
        <w:rPr>
          <w:rFonts w:ascii="Times New Roman" w:hAnsi="Times New Roman"/>
          <w:b/>
        </w:rPr>
        <w:t>§ 14</w:t>
      </w:r>
    </w:p>
    <w:p w:rsidR="0041431F" w:rsidRPr="002321AF" w:rsidP="007C72D7">
      <w:pPr>
        <w:bidi w:val="0"/>
        <w:jc w:val="center"/>
        <w:rPr>
          <w:rFonts w:ascii="Times New Roman" w:hAnsi="Times New Roman"/>
          <w:b/>
          <w:iCs/>
        </w:rPr>
      </w:pPr>
      <w:r w:rsidRPr="002321AF">
        <w:rPr>
          <w:rFonts w:ascii="Times New Roman" w:hAnsi="Times New Roman"/>
          <w:b/>
          <w:iCs/>
        </w:rPr>
        <w:t>Prevádzkový poriadok balzamovania a konzervácie</w:t>
      </w:r>
    </w:p>
    <w:p w:rsidR="0041431F" w:rsidRPr="002321AF" w:rsidP="0041431F">
      <w:pPr>
        <w:bidi w:val="0"/>
        <w:ind w:left="360"/>
        <w:jc w:val="both"/>
        <w:rPr>
          <w:rFonts w:ascii="Times New Roman" w:hAnsi="Times New Roman"/>
          <w:iCs/>
        </w:rPr>
      </w:pPr>
    </w:p>
    <w:p w:rsidR="0041431F" w:rsidRPr="002321AF" w:rsidP="007C72D7">
      <w:pPr>
        <w:bidi w:val="0"/>
        <w:ind w:left="720"/>
        <w:jc w:val="both"/>
        <w:rPr>
          <w:rFonts w:ascii="Times New Roman" w:hAnsi="Times New Roman"/>
          <w:iCs/>
        </w:rPr>
      </w:pPr>
      <w:r w:rsidRPr="002321AF">
        <w:rPr>
          <w:rFonts w:ascii="Times New Roman" w:hAnsi="Times New Roman"/>
          <w:iCs/>
        </w:rPr>
        <w:t>Prevádzkový poriadok zariadenia obsahuje</w:t>
      </w:r>
    </w:p>
    <w:p w:rsidR="0041431F" w:rsidRPr="002321AF" w:rsidP="00820B7E">
      <w:pPr>
        <w:numPr>
          <w:numId w:val="22"/>
        </w:numPr>
        <w:tabs>
          <w:tab w:val="num" w:pos="360"/>
          <w:tab w:val="clear" w:pos="720"/>
        </w:tabs>
        <w:bidi w:val="0"/>
        <w:ind w:left="360"/>
        <w:jc w:val="both"/>
        <w:rPr>
          <w:rFonts w:ascii="Times New Roman" w:hAnsi="Times New Roman"/>
          <w:iCs/>
        </w:rPr>
      </w:pPr>
      <w:r w:rsidRPr="002321AF">
        <w:rPr>
          <w:rFonts w:ascii="Times New Roman" w:hAnsi="Times New Roman"/>
          <w:iCs/>
        </w:rPr>
        <w:t>identifikačné údaje prevádzkovateľa balzamovania a konzervácie,</w:t>
      </w:r>
    </w:p>
    <w:p w:rsidR="00286F43" w:rsidRPr="002321AF" w:rsidP="007C72D7">
      <w:pPr>
        <w:numPr>
          <w:numId w:val="22"/>
        </w:numPr>
        <w:tabs>
          <w:tab w:val="num" w:pos="360"/>
          <w:tab w:val="clear" w:pos="720"/>
        </w:tabs>
        <w:bidi w:val="0"/>
        <w:ind w:left="360"/>
        <w:jc w:val="both"/>
        <w:rPr>
          <w:rFonts w:ascii="Times New Roman" w:hAnsi="Times New Roman"/>
          <w:iCs/>
        </w:rPr>
      </w:pPr>
      <w:r w:rsidRPr="002321AF">
        <w:rPr>
          <w:rFonts w:ascii="Times New Roman" w:hAnsi="Times New Roman"/>
          <w:iCs/>
        </w:rPr>
        <w:t>spôsob vedenia evidencie balzamovaných alebo konzervovaných ľudských pozostatkov</w:t>
      </w:r>
      <w:r w:rsidRPr="002321AF" w:rsidR="005E4E62">
        <w:rPr>
          <w:rFonts w:ascii="Times New Roman" w:hAnsi="Times New Roman"/>
          <w:iCs/>
        </w:rPr>
        <w:t xml:space="preserve"> podľa § 13 ods. 3 písm. b)</w:t>
      </w:r>
      <w:r w:rsidRPr="002321AF">
        <w:rPr>
          <w:rFonts w:ascii="Times New Roman" w:hAnsi="Times New Roman"/>
          <w:iCs/>
        </w:rPr>
        <w:t>,</w:t>
      </w:r>
    </w:p>
    <w:p w:rsidR="0041431F" w:rsidRPr="002321AF" w:rsidP="007C72D7">
      <w:pPr>
        <w:numPr>
          <w:numId w:val="22"/>
        </w:numPr>
        <w:tabs>
          <w:tab w:val="num" w:pos="360"/>
          <w:tab w:val="clear" w:pos="720"/>
        </w:tabs>
        <w:bidi w:val="0"/>
        <w:ind w:left="360"/>
        <w:jc w:val="both"/>
        <w:rPr>
          <w:rFonts w:ascii="Times New Roman" w:hAnsi="Times New Roman"/>
          <w:iCs/>
        </w:rPr>
      </w:pPr>
      <w:r w:rsidRPr="002321AF">
        <w:rPr>
          <w:rFonts w:ascii="Times New Roman" w:hAnsi="Times New Roman"/>
          <w:iCs/>
        </w:rPr>
        <w:t>podmienky prevádzky a zásady bezpečnosti a ochrany zdravia zamestnancov,</w:t>
      </w:r>
    </w:p>
    <w:p w:rsidR="006A09DB" w:rsidRPr="002321AF" w:rsidP="007C72D7">
      <w:pPr>
        <w:numPr>
          <w:numId w:val="22"/>
        </w:numPr>
        <w:tabs>
          <w:tab w:val="num" w:pos="360"/>
          <w:tab w:val="clear" w:pos="720"/>
        </w:tabs>
        <w:bidi w:val="0"/>
        <w:ind w:left="360"/>
        <w:jc w:val="both"/>
        <w:rPr>
          <w:rFonts w:ascii="Times New Roman" w:hAnsi="Times New Roman"/>
          <w:bCs/>
        </w:rPr>
      </w:pPr>
      <w:r w:rsidRPr="002321AF">
        <w:rPr>
          <w:rFonts w:ascii="Times New Roman" w:hAnsi="Times New Roman"/>
        </w:rPr>
        <w:t xml:space="preserve">postup pri vykonávaní </w:t>
      </w:r>
      <w:r w:rsidRPr="002321AF">
        <w:rPr>
          <w:rFonts w:ascii="Times New Roman" w:hAnsi="Times New Roman"/>
          <w:bCs/>
        </w:rPr>
        <w:t>dezinfekcie pracovných a prevádzkových priestorov, chl</w:t>
      </w:r>
      <w:r w:rsidRPr="002321AF" w:rsidR="007F7708">
        <w:rPr>
          <w:rFonts w:ascii="Times New Roman" w:hAnsi="Times New Roman"/>
          <w:bCs/>
        </w:rPr>
        <w:t xml:space="preserve">adiacich zariadení a </w:t>
      </w:r>
      <w:r w:rsidRPr="002321AF">
        <w:rPr>
          <w:rFonts w:ascii="Times New Roman" w:hAnsi="Times New Roman"/>
          <w:bCs/>
        </w:rPr>
        <w:t>pracovných nástrojov a pomôcok.</w:t>
      </w:r>
    </w:p>
    <w:p w:rsidR="006A09DB" w:rsidRPr="002321AF" w:rsidP="006A09DB">
      <w:pPr>
        <w:bidi w:val="0"/>
        <w:ind w:left="360"/>
        <w:jc w:val="both"/>
        <w:rPr>
          <w:rFonts w:ascii="Times New Roman" w:hAnsi="Times New Roman"/>
          <w:iCs/>
        </w:rPr>
      </w:pPr>
    </w:p>
    <w:p w:rsidR="004C2A9A" w:rsidRPr="002321AF" w:rsidP="006A09DB">
      <w:pPr>
        <w:bidi w:val="0"/>
        <w:ind w:left="360"/>
        <w:jc w:val="both"/>
        <w:rPr>
          <w:rFonts w:ascii="Times New Roman" w:hAnsi="Times New Roman"/>
          <w:iCs/>
        </w:rPr>
      </w:pPr>
    </w:p>
    <w:p w:rsidR="004C2A9A" w:rsidRPr="002321AF" w:rsidP="006A09DB">
      <w:pPr>
        <w:bidi w:val="0"/>
        <w:ind w:left="360"/>
        <w:jc w:val="both"/>
        <w:rPr>
          <w:rFonts w:ascii="Times New Roman" w:hAnsi="Times New Roman"/>
          <w:iCs/>
        </w:rPr>
      </w:pPr>
    </w:p>
    <w:p w:rsidR="00BA6ADC" w:rsidRPr="002321AF" w:rsidP="006A09DB">
      <w:pPr>
        <w:bidi w:val="0"/>
        <w:ind w:left="360"/>
        <w:jc w:val="both"/>
        <w:rPr>
          <w:rFonts w:ascii="Times New Roman" w:hAnsi="Times New Roman"/>
          <w:iCs/>
        </w:rPr>
      </w:pPr>
    </w:p>
    <w:p w:rsidR="00BA6ADC" w:rsidRPr="002321AF" w:rsidP="006A09DB">
      <w:pPr>
        <w:bidi w:val="0"/>
        <w:ind w:left="360"/>
        <w:jc w:val="both"/>
        <w:rPr>
          <w:rFonts w:ascii="Times New Roman" w:hAnsi="Times New Roman"/>
          <w:iCs/>
        </w:rPr>
      </w:pPr>
    </w:p>
    <w:p w:rsidR="0041431F" w:rsidRPr="002321AF" w:rsidP="00BE4149">
      <w:pPr>
        <w:bidi w:val="0"/>
        <w:jc w:val="both"/>
        <w:rPr>
          <w:rFonts w:ascii="Times New Roman" w:hAnsi="Times New Roman"/>
        </w:rPr>
      </w:pPr>
    </w:p>
    <w:p w:rsidR="00DC5BDD" w:rsidRPr="002321AF" w:rsidP="0041431F">
      <w:pPr>
        <w:bidi w:val="0"/>
        <w:jc w:val="center"/>
        <w:rPr>
          <w:rFonts w:ascii="Times New Roman" w:hAnsi="Times New Roman"/>
          <w:b/>
          <w:bCs/>
        </w:rPr>
      </w:pPr>
    </w:p>
    <w:p w:rsidR="0041431F" w:rsidRPr="002321AF" w:rsidP="0041431F">
      <w:pPr>
        <w:bidi w:val="0"/>
        <w:jc w:val="center"/>
        <w:rPr>
          <w:rFonts w:ascii="Times New Roman" w:hAnsi="Times New Roman"/>
          <w:b/>
          <w:bCs/>
        </w:rPr>
      </w:pPr>
      <w:r w:rsidRPr="002321AF">
        <w:rPr>
          <w:rFonts w:ascii="Times New Roman" w:hAnsi="Times New Roman"/>
          <w:b/>
          <w:bCs/>
        </w:rPr>
        <w:t>§ 15</w:t>
      </w:r>
    </w:p>
    <w:p w:rsidR="0041431F" w:rsidRPr="002321AF" w:rsidP="0041431F">
      <w:pPr>
        <w:bidi w:val="0"/>
        <w:jc w:val="center"/>
        <w:rPr>
          <w:rFonts w:ascii="Times New Roman" w:hAnsi="Times New Roman"/>
          <w:b/>
          <w:bCs/>
        </w:rPr>
      </w:pPr>
      <w:r w:rsidRPr="002321AF">
        <w:rPr>
          <w:rFonts w:ascii="Times New Roman" w:hAnsi="Times New Roman"/>
          <w:b/>
          <w:bCs/>
        </w:rPr>
        <w:t>Zriadenie pohrebiska</w:t>
      </w:r>
    </w:p>
    <w:p w:rsidR="0041431F" w:rsidRPr="002321AF" w:rsidP="0041431F">
      <w:pPr>
        <w:bidi w:val="0"/>
        <w:rPr>
          <w:rFonts w:ascii="Times New Roman" w:hAnsi="Times New Roman"/>
          <w:b/>
          <w:bCs/>
          <w:sz w:val="28"/>
        </w:rPr>
      </w:pPr>
    </w:p>
    <w:p w:rsidR="0041431F" w:rsidRPr="002321AF" w:rsidP="00820B7E">
      <w:pPr>
        <w:pStyle w:val="BodyText2"/>
        <w:numPr>
          <w:numId w:val="25"/>
        </w:numPr>
        <w:tabs>
          <w:tab w:val="clear" w:pos="360"/>
          <w:tab w:val="num" w:pos="1260"/>
        </w:tabs>
        <w:bidi w:val="0"/>
        <w:spacing w:after="0" w:line="240" w:lineRule="auto"/>
        <w:ind w:left="0" w:firstLine="720"/>
        <w:jc w:val="both"/>
        <w:rPr>
          <w:rFonts w:ascii="Times New Roman" w:hAnsi="Times New Roman"/>
        </w:rPr>
      </w:pPr>
      <w:r w:rsidRPr="002321AF">
        <w:rPr>
          <w:rFonts w:ascii="Times New Roman" w:hAnsi="Times New Roman"/>
        </w:rPr>
        <w:t xml:space="preserve">Obec je povinná zriadiť pohrebisko vo svojom katastrálnom území alebo zabezpečiť pochovávanie na pohrebisku v inej obci. </w:t>
      </w:r>
    </w:p>
    <w:p w:rsidR="0041431F" w:rsidRPr="002321AF" w:rsidP="00820B7E">
      <w:pPr>
        <w:pStyle w:val="BodyText2"/>
        <w:tabs>
          <w:tab w:val="num" w:pos="1260"/>
        </w:tabs>
        <w:bidi w:val="0"/>
        <w:spacing w:after="0" w:line="240" w:lineRule="auto"/>
        <w:ind w:firstLine="720"/>
        <w:jc w:val="both"/>
        <w:rPr>
          <w:rFonts w:ascii="Times New Roman" w:hAnsi="Times New Roman"/>
        </w:rPr>
      </w:pPr>
    </w:p>
    <w:p w:rsidR="00814E2F" w:rsidRPr="002321AF" w:rsidP="00820B7E">
      <w:pPr>
        <w:pStyle w:val="BodyText2"/>
        <w:numPr>
          <w:numId w:val="25"/>
        </w:numPr>
        <w:tabs>
          <w:tab w:val="clear" w:pos="360"/>
          <w:tab w:val="num" w:pos="1260"/>
        </w:tabs>
        <w:bidi w:val="0"/>
        <w:spacing w:after="0" w:line="240" w:lineRule="auto"/>
        <w:ind w:left="0" w:firstLine="720"/>
        <w:jc w:val="both"/>
        <w:rPr>
          <w:rFonts w:ascii="Times New Roman" w:hAnsi="Times New Roman"/>
        </w:rPr>
      </w:pPr>
      <w:r w:rsidRPr="002321AF" w:rsidR="0041431F">
        <w:rPr>
          <w:rFonts w:ascii="Times New Roman" w:hAnsi="Times New Roman"/>
        </w:rPr>
        <w:t xml:space="preserve">Ak je kapacita pohrebísk v katastrálnom území obce  nedostatočná, obec je povinná určiť priestor na rozšírenie existujúcich pohrebísk, zriadiť ďalšie pohrebisko alebo zabezpečiť pochovávanie na pohrebisku v inej obci. </w:t>
      </w:r>
    </w:p>
    <w:p w:rsidR="00814E2F" w:rsidRPr="002321AF" w:rsidP="00814E2F">
      <w:pPr>
        <w:pStyle w:val="BodyText2"/>
        <w:bidi w:val="0"/>
        <w:spacing w:after="0" w:line="240" w:lineRule="auto"/>
        <w:jc w:val="both"/>
        <w:rPr>
          <w:rFonts w:ascii="Times New Roman" w:hAnsi="Times New Roman"/>
        </w:rPr>
      </w:pPr>
    </w:p>
    <w:p w:rsidR="0041431F" w:rsidRPr="002321AF" w:rsidP="00820B7E">
      <w:pPr>
        <w:pStyle w:val="BodyText2"/>
        <w:numPr>
          <w:numId w:val="25"/>
        </w:numPr>
        <w:tabs>
          <w:tab w:val="clear" w:pos="360"/>
          <w:tab w:val="num" w:pos="1260"/>
        </w:tabs>
        <w:bidi w:val="0"/>
        <w:spacing w:after="0" w:line="240" w:lineRule="auto"/>
        <w:ind w:left="0" w:firstLine="720"/>
        <w:jc w:val="both"/>
        <w:rPr>
          <w:rFonts w:ascii="Times New Roman" w:hAnsi="Times New Roman"/>
        </w:rPr>
      </w:pPr>
      <w:r w:rsidRPr="002321AF" w:rsidR="00814E2F">
        <w:rPr>
          <w:rFonts w:ascii="Times New Roman" w:hAnsi="Times New Roman"/>
        </w:rPr>
        <w:t>Rozšírenie existujúcich pohrebísk, alebo zriadenie nového pohrebiska v obci nie je možné v inundačnom území</w:t>
      </w:r>
      <w:r>
        <w:rPr>
          <w:rStyle w:val="FootnoteReference"/>
          <w:rFonts w:ascii="Times New Roman" w:hAnsi="Times New Roman"/>
          <w:rtl w:val="0"/>
        </w:rPr>
        <w:footnoteReference w:id="26"/>
      </w:r>
      <w:r w:rsidRPr="002321AF" w:rsidR="00392AED">
        <w:rPr>
          <w:rFonts w:ascii="Times New Roman" w:hAnsi="Times New Roman"/>
        </w:rPr>
        <w:t>)</w:t>
      </w:r>
      <w:r w:rsidRPr="002321AF" w:rsidR="00814E2F">
        <w:rPr>
          <w:rFonts w:ascii="Times New Roman" w:hAnsi="Times New Roman"/>
        </w:rPr>
        <w:t xml:space="preserve"> priľahlom k vodnému toku, alebo v území ohrozovanom povodňami.</w:t>
      </w:r>
    </w:p>
    <w:p w:rsidR="0041431F" w:rsidRPr="002321AF" w:rsidP="00820B7E">
      <w:pPr>
        <w:tabs>
          <w:tab w:val="num" w:pos="1260"/>
        </w:tabs>
        <w:bidi w:val="0"/>
        <w:ind w:firstLine="720"/>
        <w:jc w:val="both"/>
        <w:rPr>
          <w:rFonts w:ascii="Times New Roman" w:hAnsi="Times New Roman"/>
        </w:rPr>
      </w:pPr>
    </w:p>
    <w:p w:rsidR="0041431F" w:rsidRPr="002321AF" w:rsidP="00820B7E">
      <w:pPr>
        <w:numPr>
          <w:numId w:val="25"/>
        </w:numPr>
        <w:tabs>
          <w:tab w:val="clear" w:pos="360"/>
          <w:tab w:val="num" w:pos="1260"/>
        </w:tabs>
        <w:bidi w:val="0"/>
        <w:ind w:left="0" w:firstLine="720"/>
        <w:jc w:val="both"/>
        <w:rPr>
          <w:rFonts w:ascii="Times New Roman" w:hAnsi="Times New Roman"/>
        </w:rPr>
      </w:pPr>
      <w:r w:rsidRPr="002321AF">
        <w:rPr>
          <w:rFonts w:ascii="Times New Roman" w:hAnsi="Times New Roman"/>
        </w:rPr>
        <w:t>Ak má pohrebisko</w:t>
      </w:r>
      <w:r w:rsidRPr="002321AF" w:rsidR="00781994">
        <w:rPr>
          <w:rFonts w:ascii="Times New Roman" w:hAnsi="Times New Roman"/>
        </w:rPr>
        <w:t xml:space="preserve"> vybudovanú</w:t>
      </w:r>
      <w:r w:rsidRPr="002321AF" w:rsidR="00796F8B">
        <w:rPr>
          <w:rFonts w:ascii="Times New Roman" w:hAnsi="Times New Roman"/>
        </w:rPr>
        <w:t xml:space="preserve"> márnicu</w:t>
      </w:r>
      <w:r w:rsidRPr="002321AF">
        <w:rPr>
          <w:rFonts w:ascii="Times New Roman" w:hAnsi="Times New Roman"/>
        </w:rPr>
        <w:t xml:space="preserve">, musí </w:t>
      </w:r>
      <w:r w:rsidRPr="002321AF" w:rsidR="002B3E98">
        <w:rPr>
          <w:rFonts w:ascii="Times New Roman" w:hAnsi="Times New Roman"/>
        </w:rPr>
        <w:t>byť vybavené chladiacim</w:t>
      </w:r>
      <w:r w:rsidRPr="002321AF">
        <w:rPr>
          <w:rFonts w:ascii="Times New Roman" w:hAnsi="Times New Roman"/>
        </w:rPr>
        <w:t xml:space="preserve"> zaria</w:t>
      </w:r>
      <w:r w:rsidRPr="002321AF" w:rsidR="002B3E98">
        <w:rPr>
          <w:rFonts w:ascii="Times New Roman" w:hAnsi="Times New Roman"/>
        </w:rPr>
        <w:t>dením</w:t>
      </w:r>
      <w:r w:rsidRPr="002321AF">
        <w:rPr>
          <w:rFonts w:ascii="Times New Roman" w:hAnsi="Times New Roman"/>
        </w:rPr>
        <w:t xml:space="preserve"> podľa </w:t>
      </w:r>
      <w:r w:rsidRPr="002321AF" w:rsidR="00D235F0">
        <w:rPr>
          <w:rFonts w:ascii="Times New Roman" w:hAnsi="Times New Roman"/>
        </w:rPr>
        <w:t>§ 8 ods.</w:t>
      </w:r>
      <w:r w:rsidRPr="002321AF" w:rsidR="00D279E2">
        <w:rPr>
          <w:rFonts w:ascii="Times New Roman" w:hAnsi="Times New Roman"/>
        </w:rPr>
        <w:t xml:space="preserve"> </w:t>
      </w:r>
      <w:r w:rsidRPr="002321AF" w:rsidR="00D235F0">
        <w:rPr>
          <w:rFonts w:ascii="Times New Roman" w:hAnsi="Times New Roman"/>
        </w:rPr>
        <w:t xml:space="preserve">4 písm. </w:t>
      </w:r>
      <w:r w:rsidRPr="002321AF" w:rsidR="008C5B5F">
        <w:rPr>
          <w:rFonts w:ascii="Times New Roman" w:hAnsi="Times New Roman"/>
        </w:rPr>
        <w:t>h</w:t>
      </w:r>
      <w:r w:rsidRPr="002321AF">
        <w:rPr>
          <w:rFonts w:ascii="Times New Roman" w:hAnsi="Times New Roman"/>
        </w:rPr>
        <w:t>).</w:t>
      </w:r>
    </w:p>
    <w:p w:rsidR="0041431F" w:rsidRPr="002321AF" w:rsidP="00820B7E">
      <w:pPr>
        <w:tabs>
          <w:tab w:val="num" w:pos="1260"/>
        </w:tabs>
        <w:bidi w:val="0"/>
        <w:ind w:firstLine="720"/>
        <w:jc w:val="both"/>
        <w:rPr>
          <w:rFonts w:ascii="Times New Roman" w:hAnsi="Times New Roman"/>
        </w:rPr>
      </w:pPr>
    </w:p>
    <w:p w:rsidR="0041431F" w:rsidRPr="002321AF" w:rsidP="00820B7E">
      <w:pPr>
        <w:numPr>
          <w:numId w:val="25"/>
        </w:numPr>
        <w:tabs>
          <w:tab w:val="clear" w:pos="360"/>
          <w:tab w:val="num" w:pos="1260"/>
        </w:tabs>
        <w:bidi w:val="0"/>
        <w:ind w:left="0" w:firstLine="720"/>
        <w:jc w:val="both"/>
        <w:rPr>
          <w:rFonts w:ascii="Times New Roman" w:hAnsi="Times New Roman"/>
        </w:rPr>
      </w:pPr>
      <w:r w:rsidRPr="002321AF">
        <w:rPr>
          <w:rFonts w:ascii="Times New Roman" w:hAnsi="Times New Roman"/>
          <w:iCs/>
        </w:rPr>
        <w:t>Regionálny úrad verejného zdravotníctva</w:t>
      </w:r>
      <w:r w:rsidRPr="002321AF" w:rsidR="00483BBE">
        <w:rPr>
          <w:rFonts w:ascii="Times New Roman" w:hAnsi="Times New Roman"/>
          <w:iCs/>
        </w:rPr>
        <w:t xml:space="preserve"> </w:t>
      </w:r>
      <w:r w:rsidRPr="002321AF" w:rsidR="00A7714B">
        <w:rPr>
          <w:rFonts w:ascii="Times New Roman" w:hAnsi="Times New Roman"/>
        </w:rPr>
        <w:t>má v územnom konaní o zriadení pohrebiska postavenie dotknutého orgánu,</w:t>
      </w:r>
      <w:r w:rsidRPr="002321AF" w:rsidR="00001906">
        <w:rPr>
          <w:rFonts w:ascii="Times New Roman" w:hAnsi="Times New Roman"/>
          <w:vertAlign w:val="superscript"/>
        </w:rPr>
        <w:t>24</w:t>
      </w:r>
      <w:r w:rsidRPr="002321AF" w:rsidR="00BA6ADC">
        <w:rPr>
          <w:rFonts w:ascii="Times New Roman" w:hAnsi="Times New Roman"/>
        </w:rPr>
        <w:t>)</w:t>
      </w:r>
      <w:r w:rsidRPr="002321AF" w:rsidR="002B3E98">
        <w:rPr>
          <w:rFonts w:ascii="Times New Roman" w:hAnsi="Times New Roman"/>
        </w:rPr>
        <w:t xml:space="preserve"> </w:t>
      </w:r>
      <w:r w:rsidRPr="002321AF">
        <w:rPr>
          <w:rFonts w:ascii="Times New Roman" w:hAnsi="Times New Roman"/>
          <w:iCs/>
        </w:rPr>
        <w:t>vydáva pre územn</w:t>
      </w:r>
      <w:r w:rsidRPr="002321AF" w:rsidR="007E2AF2">
        <w:rPr>
          <w:rFonts w:ascii="Times New Roman" w:hAnsi="Times New Roman"/>
          <w:iCs/>
        </w:rPr>
        <w:t>é</w:t>
      </w:r>
      <w:r w:rsidRPr="002321AF">
        <w:rPr>
          <w:rFonts w:ascii="Times New Roman" w:hAnsi="Times New Roman"/>
          <w:iCs/>
        </w:rPr>
        <w:t xml:space="preserve"> konanie o zriadení pohrebiska a kolaudačné konanie  o zriadení pohrebiska záväzné stanovisko.</w:t>
      </w:r>
    </w:p>
    <w:p w:rsidR="0041431F" w:rsidRPr="002321AF" w:rsidP="00820B7E">
      <w:pPr>
        <w:tabs>
          <w:tab w:val="num" w:pos="1260"/>
        </w:tabs>
        <w:bidi w:val="0"/>
        <w:ind w:firstLine="720"/>
        <w:jc w:val="both"/>
        <w:rPr>
          <w:rFonts w:ascii="Times New Roman" w:hAnsi="Times New Roman"/>
        </w:rPr>
      </w:pPr>
    </w:p>
    <w:p w:rsidR="0041431F" w:rsidRPr="002321AF" w:rsidP="00820B7E">
      <w:pPr>
        <w:numPr>
          <w:numId w:val="25"/>
        </w:numPr>
        <w:tabs>
          <w:tab w:val="clear" w:pos="360"/>
          <w:tab w:val="num" w:pos="1260"/>
        </w:tabs>
        <w:bidi w:val="0"/>
        <w:ind w:left="0" w:firstLine="720"/>
        <w:jc w:val="both"/>
        <w:rPr>
          <w:rFonts w:ascii="Times New Roman" w:hAnsi="Times New Roman"/>
        </w:rPr>
      </w:pPr>
      <w:r w:rsidRPr="002321AF">
        <w:rPr>
          <w:rFonts w:ascii="Times New Roman" w:hAnsi="Times New Roman"/>
        </w:rPr>
        <w:t xml:space="preserve">Ak </w:t>
      </w:r>
      <w:r w:rsidRPr="002321AF" w:rsidR="00483BBE">
        <w:rPr>
          <w:rFonts w:ascii="Times New Roman" w:hAnsi="Times New Roman"/>
        </w:rPr>
        <w:t xml:space="preserve">sa </w:t>
      </w:r>
      <w:r w:rsidRPr="002321AF" w:rsidR="007F6E28">
        <w:rPr>
          <w:rFonts w:ascii="Times New Roman" w:hAnsi="Times New Roman"/>
        </w:rPr>
        <w:t xml:space="preserve">má </w:t>
      </w:r>
      <w:r w:rsidRPr="002321AF" w:rsidR="00483BBE">
        <w:rPr>
          <w:rFonts w:ascii="Times New Roman" w:hAnsi="Times New Roman"/>
        </w:rPr>
        <w:t>na pohrebisku pochovávať do hrobov a hrobiek</w:t>
      </w:r>
      <w:r w:rsidRPr="002321AF">
        <w:rPr>
          <w:rFonts w:ascii="Times New Roman" w:hAnsi="Times New Roman"/>
        </w:rPr>
        <w:t>, žiadosť</w:t>
      </w:r>
      <w:r w:rsidRPr="002321AF" w:rsidR="007F6E28">
        <w:rPr>
          <w:rFonts w:ascii="Times New Roman" w:hAnsi="Times New Roman"/>
        </w:rPr>
        <w:t xml:space="preserve"> o zriadenie nového pohrebiska</w:t>
      </w:r>
      <w:r w:rsidRPr="002321AF">
        <w:rPr>
          <w:rFonts w:ascii="Times New Roman" w:hAnsi="Times New Roman"/>
        </w:rPr>
        <w:t xml:space="preserve"> musí obsahovať aj výsledky hydrogeologického prieskumu, z ktorých je zrejmé, že pozemok je vhodný na taký</w:t>
      </w:r>
      <w:r w:rsidRPr="002321AF" w:rsidR="00A7714B">
        <w:rPr>
          <w:rFonts w:ascii="Times New Roman" w:hAnsi="Times New Roman"/>
        </w:rPr>
        <w:t>to</w:t>
      </w:r>
      <w:r w:rsidRPr="002321AF">
        <w:rPr>
          <w:rFonts w:ascii="Times New Roman" w:hAnsi="Times New Roman"/>
        </w:rPr>
        <w:t xml:space="preserve"> spôsob pochovávania. Orgán štátnej vodnej správy má v územnom konaní o zriadení pohrebiska postavenie dotknutého orgánu,</w:t>
      </w:r>
      <w:r w:rsidRPr="002321AF" w:rsidR="00951170">
        <w:rPr>
          <w:rFonts w:ascii="Times New Roman" w:hAnsi="Times New Roman"/>
        </w:rPr>
        <w:t xml:space="preserve"> </w:t>
      </w:r>
      <w:r w:rsidRPr="002321AF">
        <w:rPr>
          <w:rFonts w:ascii="Times New Roman" w:hAnsi="Times New Roman"/>
        </w:rPr>
        <w:t>ktorý v konaní uplatňuje svoju pôsobnosť pri ochrane vôd.</w:t>
      </w:r>
    </w:p>
    <w:p w:rsidR="0041431F" w:rsidRPr="002321AF" w:rsidP="00820B7E">
      <w:pPr>
        <w:tabs>
          <w:tab w:val="num" w:pos="1260"/>
        </w:tabs>
        <w:bidi w:val="0"/>
        <w:ind w:firstLine="720"/>
        <w:jc w:val="both"/>
        <w:rPr>
          <w:rFonts w:ascii="Times New Roman" w:hAnsi="Times New Roman"/>
        </w:rPr>
      </w:pPr>
    </w:p>
    <w:p w:rsidR="0041431F" w:rsidRPr="002321AF" w:rsidP="00820B7E">
      <w:pPr>
        <w:numPr>
          <w:numId w:val="25"/>
        </w:numPr>
        <w:tabs>
          <w:tab w:val="clear" w:pos="360"/>
          <w:tab w:val="num" w:pos="1260"/>
        </w:tabs>
        <w:bidi w:val="0"/>
        <w:ind w:left="0" w:firstLine="720"/>
        <w:jc w:val="both"/>
        <w:rPr>
          <w:rFonts w:ascii="Times New Roman" w:hAnsi="Times New Roman"/>
          <w:bCs/>
          <w:i/>
          <w:iCs/>
          <w:sz w:val="20"/>
          <w:vertAlign w:val="superscript"/>
        </w:rPr>
      </w:pPr>
      <w:r w:rsidRPr="002321AF">
        <w:rPr>
          <w:rFonts w:ascii="Times New Roman" w:hAnsi="Times New Roman"/>
        </w:rPr>
        <w:t>Na zriaďovanie hrobov, hrobiek, urnových hájov a kolumbárií na pohrebisku nie je potrebné stavebné povolenie alebo ohlásenie podľa osobitného predpisu.</w:t>
      </w:r>
      <w:r>
        <w:rPr>
          <w:rStyle w:val="FootnoteReference"/>
          <w:rFonts w:ascii="Times New Roman" w:hAnsi="Times New Roman"/>
          <w:rtl w:val="0"/>
        </w:rPr>
        <w:footnoteReference w:id="27"/>
      </w:r>
      <w:r w:rsidRPr="002321AF" w:rsidR="00537CAD">
        <w:rPr>
          <w:rFonts w:ascii="Times New Roman" w:hAnsi="Times New Roman"/>
        </w:rPr>
        <w:t>)</w:t>
      </w:r>
    </w:p>
    <w:p w:rsidR="0041431F" w:rsidRPr="002321AF" w:rsidP="00820B7E">
      <w:pPr>
        <w:tabs>
          <w:tab w:val="num" w:pos="1260"/>
        </w:tabs>
        <w:bidi w:val="0"/>
        <w:ind w:firstLine="720"/>
        <w:jc w:val="both"/>
        <w:rPr>
          <w:rFonts w:ascii="Times New Roman" w:hAnsi="Times New Roman"/>
          <w:iCs/>
        </w:rPr>
      </w:pPr>
    </w:p>
    <w:p w:rsidR="00CC10E0" w:rsidRPr="002321AF" w:rsidP="00E7612D">
      <w:pPr>
        <w:numPr>
          <w:numId w:val="25"/>
        </w:numPr>
        <w:tabs>
          <w:tab w:val="clear" w:pos="360"/>
        </w:tabs>
        <w:bidi w:val="0"/>
        <w:ind w:left="0" w:firstLine="720"/>
        <w:jc w:val="both"/>
        <w:rPr>
          <w:rFonts w:ascii="Times New Roman" w:hAnsi="Times New Roman"/>
        </w:rPr>
      </w:pPr>
      <w:r w:rsidRPr="002321AF" w:rsidR="0041431F">
        <w:rPr>
          <w:rFonts w:ascii="Times New Roman" w:hAnsi="Times New Roman"/>
        </w:rPr>
        <w:t xml:space="preserve">Ochranné pásmo pohrebiska je  </w:t>
      </w:r>
      <w:smartTag w:uri="urn:schemas-microsoft-com:office:smarttags" w:element="metricconverter">
        <w:smartTagPr>
          <w:attr w:name="ProductID" w:val="50 m"/>
        </w:smartTagPr>
        <w:smartTag w:uri="urn:schemas-microsoft-com:office:smarttags" w:element="metricconverter">
          <w:smartTagPr>
            <w:attr w:name="ProductID" w:val="50 m"/>
          </w:smartTagPr>
          <w:r w:rsidRPr="002321AF" w:rsidR="0041431F">
            <w:rPr>
              <w:rFonts w:ascii="Times New Roman" w:hAnsi="Times New Roman"/>
            </w:rPr>
            <w:t>50 m</w:t>
          </w:r>
        </w:smartTag>
        <w:r w:rsidRPr="002321AF" w:rsidR="002B3E98">
          <w:rPr>
            <w:rFonts w:ascii="Times New Roman" w:hAnsi="Times New Roman"/>
          </w:rPr>
          <w:t xml:space="preserve"> od hranice pozemku pohrebiska</w:t>
        </w:r>
      </w:smartTag>
      <w:r w:rsidRPr="002321AF" w:rsidR="0041431F">
        <w:rPr>
          <w:rFonts w:ascii="Times New Roman" w:hAnsi="Times New Roman"/>
        </w:rPr>
        <w:t>; v ochrannom pásme sa nesmú p</w:t>
      </w:r>
      <w:r w:rsidRPr="002321AF" w:rsidR="00A7714B">
        <w:rPr>
          <w:rFonts w:ascii="Times New Roman" w:hAnsi="Times New Roman"/>
        </w:rPr>
        <w:t xml:space="preserve">ovoľovať </w:t>
      </w:r>
      <w:r w:rsidRPr="002321AF" w:rsidR="00F239B8">
        <w:rPr>
          <w:rFonts w:ascii="Times New Roman" w:hAnsi="Times New Roman"/>
        </w:rPr>
        <w:t xml:space="preserve"> a </w:t>
      </w:r>
      <w:r w:rsidRPr="002321AF" w:rsidR="00A7714B">
        <w:rPr>
          <w:rFonts w:ascii="Times New Roman" w:hAnsi="Times New Roman"/>
        </w:rPr>
        <w:t>ani umiestňovať budovy</w:t>
      </w:r>
      <w:r w:rsidRPr="002321AF" w:rsidR="0041431F">
        <w:rPr>
          <w:rFonts w:ascii="Times New Roman" w:hAnsi="Times New Roman"/>
        </w:rPr>
        <w:t xml:space="preserve"> </w:t>
      </w:r>
      <w:r w:rsidRPr="002321AF">
        <w:rPr>
          <w:rFonts w:ascii="Times New Roman" w:hAnsi="Times New Roman"/>
        </w:rPr>
        <w:t>okrem budov, ktoré poskytujú služby súvisiace s pohrebníctvom.</w:t>
      </w:r>
    </w:p>
    <w:p w:rsidR="00CC10E0" w:rsidRPr="002321AF" w:rsidP="00CC10E0">
      <w:pPr>
        <w:bidi w:val="0"/>
        <w:jc w:val="both"/>
        <w:rPr>
          <w:rFonts w:ascii="Times New Roman" w:hAnsi="Times New Roman"/>
        </w:rPr>
      </w:pPr>
    </w:p>
    <w:p w:rsidR="0041431F" w:rsidRPr="002321AF" w:rsidP="00820B7E">
      <w:pPr>
        <w:pStyle w:val="BodyText2"/>
        <w:numPr>
          <w:numId w:val="25"/>
        </w:numPr>
        <w:tabs>
          <w:tab w:val="clear" w:pos="360"/>
          <w:tab w:val="num" w:pos="1260"/>
        </w:tabs>
        <w:bidi w:val="0"/>
        <w:spacing w:after="0" w:line="240" w:lineRule="auto"/>
        <w:ind w:left="0" w:firstLine="720"/>
        <w:jc w:val="both"/>
        <w:rPr>
          <w:rFonts w:ascii="Times New Roman" w:hAnsi="Times New Roman"/>
        </w:rPr>
      </w:pPr>
      <w:r w:rsidRPr="002321AF">
        <w:rPr>
          <w:rFonts w:ascii="Times New Roman" w:hAnsi="Times New Roman"/>
        </w:rPr>
        <w:t>Vlastník pozemku v ochrannom pásme má nárok na primeranú náhradu za obmedzenie užívania pozemku. Náklady spojené s technickými úpravami v ochrannom pásme</w:t>
      </w:r>
      <w:r w:rsidRPr="002321AF" w:rsidR="00F239B8">
        <w:rPr>
          <w:rFonts w:ascii="Times New Roman" w:hAnsi="Times New Roman"/>
        </w:rPr>
        <w:t>,</w:t>
      </w:r>
      <w:r w:rsidRPr="002321AF">
        <w:rPr>
          <w:rFonts w:ascii="Times New Roman" w:hAnsi="Times New Roman"/>
        </w:rPr>
        <w:t xml:space="preserve"> a náhrady za obmedzenie užívania pozemku v ochrannom pásme</w:t>
      </w:r>
      <w:r w:rsidRPr="002321AF" w:rsidR="00F239B8">
        <w:rPr>
          <w:rFonts w:ascii="Times New Roman" w:hAnsi="Times New Roman"/>
        </w:rPr>
        <w:t>,</w:t>
      </w:r>
      <w:r w:rsidRPr="002321AF">
        <w:rPr>
          <w:rFonts w:ascii="Times New Roman" w:hAnsi="Times New Roman"/>
        </w:rPr>
        <w:t xml:space="preserve"> u</w:t>
      </w:r>
      <w:r w:rsidRPr="002321AF" w:rsidR="00F239B8">
        <w:rPr>
          <w:rFonts w:ascii="Times New Roman" w:hAnsi="Times New Roman"/>
        </w:rPr>
        <w:t>hrádza zriaďovateľ pohrebiska; a</w:t>
      </w:r>
      <w:r w:rsidRPr="002321AF">
        <w:rPr>
          <w:rFonts w:ascii="Times New Roman" w:hAnsi="Times New Roman"/>
        </w:rPr>
        <w:t>k sa vlastník pozemku v ochrannom pásme a zriaďovateľ pohrebiska o výške náhrady nedohodnú, rozhodne o nej súd.</w:t>
      </w:r>
    </w:p>
    <w:p w:rsidR="0041431F" w:rsidRPr="002321AF" w:rsidP="0041431F">
      <w:pPr>
        <w:bidi w:val="0"/>
        <w:jc w:val="both"/>
        <w:rPr>
          <w:rFonts w:ascii="Times New Roman" w:hAnsi="Times New Roman"/>
        </w:rPr>
      </w:pPr>
    </w:p>
    <w:p w:rsidR="002C3C37" w:rsidRPr="002321AF" w:rsidP="0041431F">
      <w:pPr>
        <w:bidi w:val="0"/>
        <w:jc w:val="both"/>
        <w:rPr>
          <w:rFonts w:ascii="Times New Roman" w:hAnsi="Times New Roman"/>
        </w:rPr>
      </w:pPr>
    </w:p>
    <w:p w:rsidR="002C3C37" w:rsidRPr="002321AF" w:rsidP="0041431F">
      <w:pPr>
        <w:bidi w:val="0"/>
        <w:jc w:val="both"/>
        <w:rPr>
          <w:rFonts w:ascii="Times New Roman" w:hAnsi="Times New Roman"/>
        </w:rPr>
      </w:pPr>
    </w:p>
    <w:p w:rsidR="00BA6ADC" w:rsidRPr="002321AF" w:rsidP="0041431F">
      <w:pPr>
        <w:bidi w:val="0"/>
        <w:jc w:val="both"/>
        <w:rPr>
          <w:rFonts w:ascii="Times New Roman" w:hAnsi="Times New Roman"/>
        </w:rPr>
      </w:pPr>
    </w:p>
    <w:p w:rsidR="00273DC9" w:rsidRPr="002321AF" w:rsidP="0041431F">
      <w:pPr>
        <w:bidi w:val="0"/>
        <w:jc w:val="both"/>
        <w:rPr>
          <w:rFonts w:ascii="Times New Roman" w:hAnsi="Times New Roman"/>
        </w:rPr>
      </w:pPr>
    </w:p>
    <w:p w:rsidR="00C8654C" w:rsidRPr="002321AF" w:rsidP="0041431F">
      <w:pPr>
        <w:bidi w:val="0"/>
        <w:jc w:val="both"/>
        <w:rPr>
          <w:rFonts w:ascii="Times New Roman" w:hAnsi="Times New Roman"/>
        </w:rPr>
      </w:pPr>
    </w:p>
    <w:p w:rsidR="00C8654C" w:rsidRPr="002321AF" w:rsidP="0041431F">
      <w:pPr>
        <w:bidi w:val="0"/>
        <w:jc w:val="both"/>
        <w:rPr>
          <w:rFonts w:ascii="Times New Roman" w:hAnsi="Times New Roman"/>
        </w:rPr>
      </w:pPr>
    </w:p>
    <w:p w:rsidR="00BA6ADC" w:rsidRPr="002321AF" w:rsidP="0041431F">
      <w:pPr>
        <w:bidi w:val="0"/>
        <w:jc w:val="both"/>
        <w:rPr>
          <w:rFonts w:ascii="Times New Roman" w:hAnsi="Times New Roman"/>
        </w:rPr>
      </w:pPr>
    </w:p>
    <w:p w:rsidR="00BA6ADC" w:rsidRPr="002321AF" w:rsidP="0041431F">
      <w:pPr>
        <w:bidi w:val="0"/>
        <w:jc w:val="both"/>
        <w:rPr>
          <w:rFonts w:ascii="Times New Roman" w:hAnsi="Times New Roman"/>
        </w:rPr>
      </w:pPr>
    </w:p>
    <w:p w:rsidR="0041431F" w:rsidRPr="002321AF" w:rsidP="0041431F">
      <w:pPr>
        <w:bidi w:val="0"/>
        <w:jc w:val="center"/>
        <w:rPr>
          <w:rFonts w:ascii="Times New Roman" w:hAnsi="Times New Roman"/>
          <w:b/>
          <w:bCs/>
        </w:rPr>
      </w:pPr>
      <w:r w:rsidRPr="002321AF" w:rsidR="00A7714B">
        <w:rPr>
          <w:rFonts w:ascii="Times New Roman" w:hAnsi="Times New Roman"/>
          <w:b/>
          <w:bCs/>
        </w:rPr>
        <w:t>§ 16</w:t>
      </w:r>
    </w:p>
    <w:p w:rsidR="0041431F" w:rsidRPr="002321AF" w:rsidP="0041431F">
      <w:pPr>
        <w:bidi w:val="0"/>
        <w:jc w:val="center"/>
        <w:rPr>
          <w:rFonts w:ascii="Times New Roman" w:hAnsi="Times New Roman"/>
          <w:b/>
          <w:bCs/>
        </w:rPr>
      </w:pPr>
      <w:r w:rsidRPr="002321AF">
        <w:rPr>
          <w:rFonts w:ascii="Times New Roman" w:hAnsi="Times New Roman"/>
          <w:b/>
          <w:bCs/>
        </w:rPr>
        <w:t>Neverejné pohrebisko</w:t>
      </w:r>
    </w:p>
    <w:p w:rsidR="0041431F" w:rsidRPr="002321AF" w:rsidP="0041431F">
      <w:pPr>
        <w:bidi w:val="0"/>
        <w:jc w:val="center"/>
        <w:rPr>
          <w:rFonts w:ascii="Times New Roman" w:hAnsi="Times New Roman"/>
          <w:b/>
          <w:bCs/>
          <w:sz w:val="28"/>
        </w:rPr>
      </w:pPr>
    </w:p>
    <w:p w:rsidR="0041431F" w:rsidRPr="002321AF" w:rsidP="002B3E98">
      <w:pPr>
        <w:bidi w:val="0"/>
        <w:jc w:val="both"/>
        <w:rPr>
          <w:rFonts w:ascii="Times New Roman" w:hAnsi="Times New Roman"/>
        </w:rPr>
      </w:pPr>
      <w:r w:rsidRPr="002321AF" w:rsidR="0037254E">
        <w:rPr>
          <w:rFonts w:ascii="Times New Roman" w:hAnsi="Times New Roman"/>
        </w:rPr>
        <w:t xml:space="preserve">           </w:t>
      </w:r>
      <w:r w:rsidRPr="002321AF">
        <w:rPr>
          <w:rFonts w:ascii="Times New Roman" w:hAnsi="Times New Roman"/>
        </w:rPr>
        <w:t xml:space="preserve">Neverejné pohrebisko je určené na pochovávanie príslušníkov cirkví, ktorým vnútorné predpisy neumožňujú pochovávanie ľudských pozostatkov na pohrebisku. Na prevádzkovanie neverejného pohrebiska sa vzťahujú ustanovenia tohto zákona okrem </w:t>
      </w:r>
      <w:r w:rsidRPr="002321AF" w:rsidR="006C5283">
        <w:rPr>
          <w:rFonts w:ascii="Times New Roman" w:hAnsi="Times New Roman"/>
        </w:rPr>
        <w:t xml:space="preserve">§ </w:t>
      </w:r>
      <w:r w:rsidRPr="002321AF" w:rsidR="00332FC3">
        <w:rPr>
          <w:rFonts w:ascii="Times New Roman" w:hAnsi="Times New Roman"/>
        </w:rPr>
        <w:t>19</w:t>
      </w:r>
      <w:r w:rsidRPr="002321AF">
        <w:rPr>
          <w:rFonts w:ascii="Times New Roman" w:hAnsi="Times New Roman"/>
        </w:rPr>
        <w:t xml:space="preserve"> ods. 1 písm. c).</w:t>
      </w:r>
    </w:p>
    <w:p w:rsidR="00CC7A50" w:rsidRPr="002321AF" w:rsidP="00CC7A50">
      <w:pPr>
        <w:bidi w:val="0"/>
        <w:jc w:val="both"/>
        <w:rPr>
          <w:rFonts w:ascii="Times New Roman" w:hAnsi="Times New Roman"/>
        </w:rPr>
      </w:pPr>
    </w:p>
    <w:p w:rsidR="00115331" w:rsidRPr="002321AF" w:rsidP="00090E78">
      <w:pPr>
        <w:bidi w:val="0"/>
        <w:ind w:firstLine="708"/>
        <w:jc w:val="both"/>
        <w:rPr>
          <w:rFonts w:ascii="Times New Roman" w:hAnsi="Times New Roman"/>
        </w:rPr>
      </w:pPr>
    </w:p>
    <w:p w:rsidR="000F0BB2" w:rsidRPr="002321AF" w:rsidP="00090E78">
      <w:pPr>
        <w:bidi w:val="0"/>
        <w:ind w:firstLine="708"/>
        <w:jc w:val="both"/>
        <w:rPr>
          <w:rFonts w:ascii="Times New Roman" w:hAnsi="Times New Roman"/>
          <w:b/>
        </w:rPr>
      </w:pPr>
    </w:p>
    <w:p w:rsidR="0027400A" w:rsidRPr="002321AF" w:rsidP="0041431F">
      <w:pPr>
        <w:bidi w:val="0"/>
        <w:rPr>
          <w:rFonts w:ascii="Times New Roman" w:hAnsi="Times New Roman"/>
          <w:b/>
        </w:rPr>
      </w:pPr>
    </w:p>
    <w:p w:rsidR="0041431F" w:rsidRPr="002321AF" w:rsidP="0041431F">
      <w:pPr>
        <w:bidi w:val="0"/>
        <w:jc w:val="center"/>
        <w:rPr>
          <w:rFonts w:ascii="Times New Roman" w:hAnsi="Times New Roman"/>
          <w:b/>
          <w:bCs/>
        </w:rPr>
      </w:pPr>
      <w:r w:rsidRPr="002321AF" w:rsidR="00A7714B">
        <w:rPr>
          <w:rFonts w:ascii="Times New Roman" w:hAnsi="Times New Roman"/>
          <w:b/>
          <w:bCs/>
        </w:rPr>
        <w:t>§ 17</w:t>
      </w:r>
    </w:p>
    <w:p w:rsidR="0041431F" w:rsidRPr="002321AF" w:rsidP="006020CC">
      <w:pPr>
        <w:bidi w:val="0"/>
        <w:jc w:val="center"/>
        <w:rPr>
          <w:rFonts w:ascii="Times New Roman" w:hAnsi="Times New Roman"/>
          <w:b/>
          <w:bCs/>
        </w:rPr>
      </w:pPr>
      <w:r w:rsidRPr="002321AF">
        <w:rPr>
          <w:rFonts w:ascii="Times New Roman" w:hAnsi="Times New Roman"/>
          <w:b/>
        </w:rPr>
        <w:t>Prevádzkovanie pohrebiska</w:t>
      </w:r>
    </w:p>
    <w:p w:rsidR="0041431F" w:rsidRPr="002321AF" w:rsidP="0041431F">
      <w:pPr>
        <w:bidi w:val="0"/>
        <w:jc w:val="both"/>
        <w:rPr>
          <w:rFonts w:ascii="Times New Roman" w:hAnsi="Times New Roman"/>
          <w:b/>
          <w:bCs/>
          <w:sz w:val="28"/>
        </w:rPr>
      </w:pPr>
    </w:p>
    <w:p w:rsidR="00BF0BA9" w:rsidRPr="002321AF" w:rsidP="007F570C">
      <w:pPr>
        <w:numPr>
          <w:numId w:val="28"/>
        </w:numPr>
        <w:tabs>
          <w:tab w:val="num" w:pos="1260"/>
        </w:tabs>
        <w:bidi w:val="0"/>
        <w:ind w:left="0" w:firstLine="720"/>
        <w:jc w:val="both"/>
        <w:rPr>
          <w:rFonts w:ascii="Times New Roman" w:hAnsi="Times New Roman"/>
        </w:rPr>
      </w:pPr>
      <w:r w:rsidRPr="002321AF">
        <w:rPr>
          <w:rFonts w:ascii="Times New Roman" w:hAnsi="Times New Roman"/>
        </w:rPr>
        <w:t>Obec môže prevádzkovať pohrebisko sama alebo prostredníctvom právnickej osoby na tento účel zriadenej, alebo prenechať jeho prevádzkovanie inému prevádzkovateľovi pohrebiska.</w:t>
      </w:r>
    </w:p>
    <w:p w:rsidR="0041431F" w:rsidRPr="002321AF" w:rsidP="007F570C">
      <w:pPr>
        <w:numPr>
          <w:numId w:val="28"/>
        </w:numPr>
        <w:tabs>
          <w:tab w:val="num" w:pos="1260"/>
        </w:tabs>
        <w:bidi w:val="0"/>
        <w:ind w:left="0" w:firstLine="720"/>
        <w:jc w:val="both"/>
        <w:rPr>
          <w:rFonts w:ascii="Times New Roman" w:hAnsi="Times New Roman"/>
        </w:rPr>
      </w:pPr>
      <w:r w:rsidRPr="002321AF" w:rsidR="00BF0BA9">
        <w:rPr>
          <w:rFonts w:ascii="Times New Roman" w:hAnsi="Times New Roman"/>
        </w:rPr>
        <w:t xml:space="preserve"> </w:t>
      </w:r>
      <w:r w:rsidRPr="002321AF">
        <w:rPr>
          <w:rFonts w:ascii="Times New Roman" w:hAnsi="Times New Roman"/>
        </w:rPr>
        <w:t xml:space="preserve">Ak obec prevádzkuje pohrebisko prostredníctvom </w:t>
      </w:r>
      <w:r w:rsidRPr="002321AF" w:rsidR="00A7714B">
        <w:rPr>
          <w:rFonts w:ascii="Times New Roman" w:hAnsi="Times New Roman"/>
        </w:rPr>
        <w:t xml:space="preserve">iného </w:t>
      </w:r>
      <w:r w:rsidRPr="002321AF">
        <w:rPr>
          <w:rFonts w:ascii="Times New Roman" w:hAnsi="Times New Roman"/>
        </w:rPr>
        <w:t>prevádzkovateľa pohrebiska, prevádzkovanie pohrebiska je živnosťou.</w:t>
      </w:r>
      <w:r w:rsidRPr="002321AF" w:rsidR="00101946">
        <w:rPr>
          <w:rFonts w:ascii="Times New Roman" w:hAnsi="Times New Roman"/>
          <w:vertAlign w:val="superscript"/>
        </w:rPr>
        <w:t>19</w:t>
      </w:r>
      <w:r w:rsidRPr="002321AF" w:rsidR="00101946">
        <w:rPr>
          <w:rFonts w:ascii="Times New Roman" w:hAnsi="Times New Roman"/>
        </w:rPr>
        <w:t>)</w:t>
      </w:r>
    </w:p>
    <w:p w:rsidR="0041431F" w:rsidRPr="002321AF" w:rsidP="007F570C">
      <w:pPr>
        <w:tabs>
          <w:tab w:val="num" w:pos="1260"/>
        </w:tabs>
        <w:bidi w:val="0"/>
        <w:ind w:firstLine="720"/>
        <w:jc w:val="both"/>
        <w:rPr>
          <w:rFonts w:ascii="Times New Roman" w:hAnsi="Times New Roman"/>
        </w:rPr>
      </w:pPr>
    </w:p>
    <w:p w:rsidR="0041431F" w:rsidRPr="002321AF" w:rsidP="007F570C">
      <w:pPr>
        <w:numPr>
          <w:numId w:val="28"/>
        </w:numPr>
        <w:tabs>
          <w:tab w:val="num" w:pos="1260"/>
        </w:tabs>
        <w:bidi w:val="0"/>
        <w:ind w:left="0" w:firstLine="720"/>
        <w:jc w:val="both"/>
        <w:rPr>
          <w:rFonts w:ascii="Times New Roman" w:hAnsi="Times New Roman"/>
        </w:rPr>
      </w:pPr>
      <w:r w:rsidRPr="002321AF">
        <w:rPr>
          <w:rFonts w:ascii="Times New Roman" w:hAnsi="Times New Roman"/>
        </w:rPr>
        <w:t xml:space="preserve">Prevádzkovanie pohrebiska zahŕňa </w:t>
      </w:r>
    </w:p>
    <w:p w:rsidR="0041431F" w:rsidRPr="002321AF" w:rsidP="007F570C">
      <w:pPr>
        <w:numPr>
          <w:ilvl w:val="1"/>
          <w:numId w:val="28"/>
        </w:numPr>
        <w:tabs>
          <w:tab w:val="num" w:pos="360"/>
        </w:tabs>
        <w:bidi w:val="0"/>
        <w:ind w:left="360"/>
        <w:jc w:val="both"/>
        <w:rPr>
          <w:rFonts w:ascii="Times New Roman" w:hAnsi="Times New Roman"/>
          <w:bCs/>
        </w:rPr>
      </w:pPr>
      <w:r w:rsidRPr="002321AF">
        <w:rPr>
          <w:rFonts w:ascii="Times New Roman" w:hAnsi="Times New Roman"/>
          <w:bCs/>
        </w:rPr>
        <w:t>vykopanie hrobu</w:t>
      </w:r>
      <w:r w:rsidRPr="002321AF" w:rsidR="00A55A7E">
        <w:rPr>
          <w:rFonts w:ascii="Times New Roman" w:hAnsi="Times New Roman"/>
          <w:bCs/>
        </w:rPr>
        <w:t xml:space="preserve"> a zasypanie hrobu</w:t>
      </w:r>
      <w:r w:rsidRPr="002321AF" w:rsidR="00D32FD3">
        <w:rPr>
          <w:rFonts w:ascii="Times New Roman" w:hAnsi="Times New Roman"/>
          <w:bCs/>
        </w:rPr>
        <w:t>,</w:t>
      </w:r>
      <w:r w:rsidRPr="002321AF">
        <w:rPr>
          <w:rFonts w:ascii="Times New Roman" w:hAnsi="Times New Roman"/>
          <w:bCs/>
        </w:rPr>
        <w:t xml:space="preserve"> </w:t>
      </w:r>
    </w:p>
    <w:p w:rsidR="0041431F" w:rsidRPr="002321AF" w:rsidP="007F570C">
      <w:pPr>
        <w:numPr>
          <w:ilvl w:val="1"/>
          <w:numId w:val="28"/>
        </w:numPr>
        <w:tabs>
          <w:tab w:val="num" w:pos="360"/>
        </w:tabs>
        <w:bidi w:val="0"/>
        <w:ind w:left="360"/>
        <w:jc w:val="both"/>
        <w:rPr>
          <w:rFonts w:ascii="Times New Roman" w:hAnsi="Times New Roman"/>
        </w:rPr>
      </w:pPr>
      <w:r w:rsidRPr="002321AF" w:rsidR="00D32FD3">
        <w:rPr>
          <w:rFonts w:ascii="Times New Roman" w:hAnsi="Times New Roman"/>
        </w:rPr>
        <w:t>vykonávanie exhumácie,</w:t>
      </w:r>
    </w:p>
    <w:p w:rsidR="0041431F" w:rsidRPr="002321AF" w:rsidP="007F570C">
      <w:pPr>
        <w:numPr>
          <w:ilvl w:val="1"/>
          <w:numId w:val="28"/>
        </w:numPr>
        <w:tabs>
          <w:tab w:val="num" w:pos="360"/>
        </w:tabs>
        <w:bidi w:val="0"/>
        <w:ind w:left="360"/>
        <w:jc w:val="both"/>
        <w:rPr>
          <w:rFonts w:ascii="Times New Roman" w:hAnsi="Times New Roman"/>
        </w:rPr>
      </w:pPr>
      <w:r w:rsidRPr="002321AF" w:rsidR="00D32FD3">
        <w:rPr>
          <w:rFonts w:ascii="Times New Roman" w:hAnsi="Times New Roman"/>
        </w:rPr>
        <w:t>vedenie evidencie súvisiacej s prevádzkovaním pohrebiska</w:t>
      </w:r>
      <w:r w:rsidRPr="002321AF">
        <w:rPr>
          <w:rFonts w:ascii="Times New Roman" w:hAnsi="Times New Roman"/>
        </w:rPr>
        <w:t>,</w:t>
      </w:r>
    </w:p>
    <w:p w:rsidR="00D86F13" w:rsidRPr="002321AF" w:rsidP="007F570C">
      <w:pPr>
        <w:numPr>
          <w:ilvl w:val="1"/>
          <w:numId w:val="28"/>
        </w:numPr>
        <w:tabs>
          <w:tab w:val="num" w:pos="360"/>
        </w:tabs>
        <w:bidi w:val="0"/>
        <w:ind w:left="360"/>
        <w:jc w:val="both"/>
        <w:rPr>
          <w:rFonts w:ascii="Times New Roman" w:hAnsi="Times New Roman"/>
        </w:rPr>
      </w:pPr>
      <w:r w:rsidRPr="002321AF" w:rsidR="0041431F">
        <w:rPr>
          <w:rFonts w:ascii="Times New Roman" w:hAnsi="Times New Roman"/>
        </w:rPr>
        <w:t>správu pohrebisk</w:t>
      </w:r>
      <w:r w:rsidRPr="002321AF" w:rsidR="00183B59">
        <w:rPr>
          <w:rFonts w:ascii="Times New Roman" w:hAnsi="Times New Roman"/>
        </w:rPr>
        <w:t>a</w:t>
      </w:r>
      <w:r w:rsidRPr="002321AF">
        <w:rPr>
          <w:rFonts w:ascii="Times New Roman" w:hAnsi="Times New Roman"/>
        </w:rPr>
        <w:t>,</w:t>
      </w:r>
    </w:p>
    <w:p w:rsidR="00C0027E" w:rsidRPr="002321AF" w:rsidP="007F570C">
      <w:pPr>
        <w:numPr>
          <w:ilvl w:val="1"/>
          <w:numId w:val="28"/>
        </w:numPr>
        <w:tabs>
          <w:tab w:val="num" w:pos="360"/>
        </w:tabs>
        <w:bidi w:val="0"/>
        <w:ind w:left="360"/>
        <w:jc w:val="both"/>
        <w:rPr>
          <w:rFonts w:ascii="Times New Roman" w:hAnsi="Times New Roman"/>
        </w:rPr>
      </w:pPr>
      <w:r w:rsidRPr="002321AF">
        <w:rPr>
          <w:rFonts w:ascii="Times New Roman" w:hAnsi="Times New Roman"/>
        </w:rPr>
        <w:t>správ</w:t>
      </w:r>
      <w:r w:rsidRPr="002321AF" w:rsidR="00D43E59">
        <w:rPr>
          <w:rFonts w:ascii="Times New Roman" w:hAnsi="Times New Roman"/>
        </w:rPr>
        <w:t>u</w:t>
      </w:r>
      <w:r w:rsidRPr="002321AF">
        <w:rPr>
          <w:rFonts w:ascii="Times New Roman" w:hAnsi="Times New Roman"/>
        </w:rPr>
        <w:t xml:space="preserve"> márnice a domu smútku, ak sú na pohrebisku vybudované,</w:t>
      </w:r>
    </w:p>
    <w:p w:rsidR="0041431F" w:rsidRPr="002321AF" w:rsidP="007F570C">
      <w:pPr>
        <w:numPr>
          <w:ilvl w:val="1"/>
          <w:numId w:val="28"/>
        </w:numPr>
        <w:tabs>
          <w:tab w:val="num" w:pos="360"/>
        </w:tabs>
        <w:bidi w:val="0"/>
        <w:ind w:left="360"/>
        <w:jc w:val="both"/>
        <w:rPr>
          <w:rFonts w:ascii="Times New Roman" w:hAnsi="Times New Roman"/>
        </w:rPr>
      </w:pPr>
      <w:r w:rsidRPr="002321AF" w:rsidR="00EF75B6">
        <w:rPr>
          <w:rFonts w:ascii="Times New Roman" w:hAnsi="Times New Roman"/>
        </w:rPr>
        <w:t>údržbu komunikácií a zelene na</w:t>
      </w:r>
      <w:r w:rsidRPr="002321AF" w:rsidR="00D86F13">
        <w:rPr>
          <w:rFonts w:ascii="Times New Roman" w:hAnsi="Times New Roman"/>
        </w:rPr>
        <w:t xml:space="preserve"> pohrebisku.</w:t>
      </w:r>
    </w:p>
    <w:p w:rsidR="0041431F" w:rsidRPr="002321AF" w:rsidP="0041431F">
      <w:pPr>
        <w:bidi w:val="0"/>
        <w:rPr>
          <w:rFonts w:ascii="Times New Roman" w:hAnsi="Times New Roman"/>
          <w:b/>
          <w:bCs/>
        </w:rPr>
      </w:pPr>
    </w:p>
    <w:p w:rsidR="0041431F" w:rsidRPr="002321AF" w:rsidP="007F570C">
      <w:pPr>
        <w:numPr>
          <w:numId w:val="28"/>
        </w:numPr>
        <w:tabs>
          <w:tab w:val="num" w:pos="1260"/>
        </w:tabs>
        <w:bidi w:val="0"/>
        <w:ind w:left="0" w:firstLine="720"/>
        <w:jc w:val="both"/>
        <w:rPr>
          <w:rFonts w:ascii="Times New Roman" w:hAnsi="Times New Roman"/>
        </w:rPr>
      </w:pPr>
      <w:r w:rsidRPr="002321AF" w:rsidR="00A90836">
        <w:rPr>
          <w:rFonts w:ascii="Times New Roman" w:hAnsi="Times New Roman"/>
        </w:rPr>
        <w:t xml:space="preserve">Fyzická osoba – podnikateľ a právnická osoba, ktorá </w:t>
      </w:r>
      <w:r w:rsidRPr="002321AF">
        <w:rPr>
          <w:rFonts w:ascii="Times New Roman" w:hAnsi="Times New Roman"/>
        </w:rPr>
        <w:t>prevádzkuje pohrebisko (ďalej len “prevádzkovateľ pohrebiska“) je povinn</w:t>
      </w:r>
      <w:r w:rsidRPr="002321AF" w:rsidR="00B875AD">
        <w:rPr>
          <w:rFonts w:ascii="Times New Roman" w:hAnsi="Times New Roman"/>
        </w:rPr>
        <w:t>ý</w:t>
      </w:r>
    </w:p>
    <w:p w:rsidR="00884DE8" w:rsidRPr="002321AF" w:rsidP="007F570C">
      <w:pPr>
        <w:numPr>
          <w:numId w:val="27"/>
        </w:numPr>
        <w:tabs>
          <w:tab w:val="num" w:pos="360"/>
          <w:tab w:val="clear" w:pos="720"/>
        </w:tabs>
        <w:bidi w:val="0"/>
        <w:ind w:left="360"/>
        <w:jc w:val="both"/>
        <w:rPr>
          <w:rFonts w:ascii="Times New Roman" w:hAnsi="Times New Roman"/>
        </w:rPr>
      </w:pPr>
      <w:r w:rsidRPr="002321AF" w:rsidR="00BF1224">
        <w:rPr>
          <w:rFonts w:ascii="Times New Roman" w:hAnsi="Times New Roman"/>
        </w:rPr>
        <w:t>viesť evidenciu</w:t>
      </w:r>
      <w:r w:rsidRPr="002321AF">
        <w:rPr>
          <w:rFonts w:ascii="Times New Roman" w:hAnsi="Times New Roman"/>
        </w:rPr>
        <w:t xml:space="preserve"> pohrebiska</w:t>
      </w:r>
      <w:r w:rsidRPr="002321AF" w:rsidR="00BF1224">
        <w:rPr>
          <w:rFonts w:ascii="Times New Roman" w:hAnsi="Times New Roman"/>
        </w:rPr>
        <w:t>, ktorá</w:t>
      </w:r>
      <w:r w:rsidRPr="002321AF">
        <w:rPr>
          <w:rFonts w:ascii="Times New Roman" w:hAnsi="Times New Roman"/>
        </w:rPr>
        <w:t xml:space="preserve"> </w:t>
      </w:r>
      <w:r w:rsidRPr="002321AF" w:rsidR="00BF1224">
        <w:rPr>
          <w:rFonts w:ascii="Times New Roman" w:hAnsi="Times New Roman"/>
        </w:rPr>
        <w:t xml:space="preserve">sa člení na </w:t>
      </w:r>
    </w:p>
    <w:p w:rsidR="00884DE8" w:rsidRPr="002321AF" w:rsidP="00D47DD0">
      <w:pPr>
        <w:numPr>
          <w:ilvl w:val="6"/>
          <w:numId w:val="54"/>
        </w:numPr>
        <w:tabs>
          <w:tab w:val="num" w:pos="720"/>
          <w:tab w:val="clear" w:pos="2520"/>
        </w:tabs>
        <w:bidi w:val="0"/>
        <w:ind w:hanging="2160"/>
        <w:jc w:val="both"/>
        <w:rPr>
          <w:rFonts w:ascii="Times New Roman" w:hAnsi="Times New Roman"/>
        </w:rPr>
      </w:pPr>
      <w:r w:rsidRPr="002321AF">
        <w:rPr>
          <w:rFonts w:ascii="Times New Roman" w:hAnsi="Times New Roman"/>
        </w:rPr>
        <w:t>evidenciu hrobových miest, ktorá musí obsahovať</w:t>
      </w:r>
    </w:p>
    <w:p w:rsidR="00884DE8" w:rsidRPr="002321AF" w:rsidP="00433426">
      <w:pPr>
        <w:bidi w:val="0"/>
        <w:ind w:left="1080" w:hanging="360"/>
        <w:jc w:val="both"/>
        <w:rPr>
          <w:rFonts w:ascii="Times New Roman" w:hAnsi="Times New Roman"/>
        </w:rPr>
      </w:pPr>
      <w:r w:rsidRPr="002321AF" w:rsidR="00433426">
        <w:rPr>
          <w:rFonts w:ascii="Times New Roman" w:hAnsi="Times New Roman"/>
        </w:rPr>
        <w:t xml:space="preserve">1a) </w:t>
      </w:r>
      <w:r w:rsidRPr="002321AF">
        <w:rPr>
          <w:rFonts w:ascii="Times New Roman" w:hAnsi="Times New Roman"/>
        </w:rPr>
        <w:t>meno, priezvisko a dátum úmrtia osoby, ktorej ľudské ostatky sú uložené v hrobovom mieste,</w:t>
      </w:r>
    </w:p>
    <w:p w:rsidR="00884DE8" w:rsidRPr="002321AF" w:rsidP="00433426">
      <w:pPr>
        <w:bidi w:val="0"/>
        <w:ind w:left="1080" w:hanging="360"/>
        <w:jc w:val="both"/>
        <w:rPr>
          <w:rFonts w:ascii="Times New Roman" w:hAnsi="Times New Roman"/>
        </w:rPr>
      </w:pPr>
      <w:r w:rsidRPr="002321AF" w:rsidR="00433426">
        <w:rPr>
          <w:rFonts w:ascii="Times New Roman" w:hAnsi="Times New Roman"/>
        </w:rPr>
        <w:t>1b)</w:t>
      </w:r>
      <w:r w:rsidRPr="002321AF" w:rsidR="00AC3028">
        <w:rPr>
          <w:rFonts w:ascii="Times New Roman" w:hAnsi="Times New Roman"/>
        </w:rPr>
        <w:t xml:space="preserve"> </w:t>
      </w:r>
      <w:r w:rsidRPr="002321AF">
        <w:rPr>
          <w:rFonts w:ascii="Times New Roman" w:hAnsi="Times New Roman"/>
        </w:rPr>
        <w:t>dátum uloženia ľudských pozostatkov</w:t>
      </w:r>
      <w:r w:rsidRPr="002321AF" w:rsidR="00AC3028">
        <w:rPr>
          <w:rFonts w:ascii="Times New Roman" w:hAnsi="Times New Roman"/>
        </w:rPr>
        <w:t xml:space="preserve"> alebo ľudských ostatkov</w:t>
      </w:r>
      <w:r w:rsidRPr="002321AF">
        <w:rPr>
          <w:rFonts w:ascii="Times New Roman" w:hAnsi="Times New Roman"/>
        </w:rPr>
        <w:t xml:space="preserve"> s uvedením hrobového miesta a hĺbky pochovania,</w:t>
      </w:r>
    </w:p>
    <w:p w:rsidR="00884DE8" w:rsidRPr="002321AF" w:rsidP="00433426">
      <w:pPr>
        <w:bidi w:val="0"/>
        <w:ind w:left="1080" w:hanging="360"/>
        <w:jc w:val="both"/>
        <w:rPr>
          <w:rFonts w:ascii="Times New Roman" w:hAnsi="Times New Roman"/>
        </w:rPr>
      </w:pPr>
      <w:r w:rsidRPr="002321AF" w:rsidR="00433426">
        <w:rPr>
          <w:rFonts w:ascii="Times New Roman" w:hAnsi="Times New Roman"/>
        </w:rPr>
        <w:t xml:space="preserve">1c) </w:t>
      </w:r>
      <w:r w:rsidRPr="002321AF">
        <w:rPr>
          <w:rFonts w:ascii="Times New Roman" w:hAnsi="Times New Roman"/>
        </w:rPr>
        <w:t>záznam o nebezpečnej  chorobe, ak mŕtvy, ktorého ľudské pozostatky sa uložili do hrobu alebo hrobky, bol nakazený nebezpečnou chorobou,</w:t>
      </w:r>
    </w:p>
    <w:p w:rsidR="00884DE8" w:rsidRPr="002321AF" w:rsidP="00433426">
      <w:pPr>
        <w:bidi w:val="0"/>
        <w:ind w:left="1080" w:hanging="360"/>
        <w:jc w:val="both"/>
        <w:rPr>
          <w:rFonts w:ascii="Times New Roman" w:hAnsi="Times New Roman"/>
        </w:rPr>
      </w:pPr>
      <w:r w:rsidRPr="002321AF" w:rsidR="00433426">
        <w:rPr>
          <w:rFonts w:ascii="Times New Roman" w:hAnsi="Times New Roman"/>
        </w:rPr>
        <w:t xml:space="preserve">1d) </w:t>
      </w:r>
      <w:r w:rsidRPr="002321AF">
        <w:rPr>
          <w:rFonts w:ascii="Times New Roman" w:hAnsi="Times New Roman"/>
        </w:rPr>
        <w:t>meno, priezvisko a adresu miesta trvalého pobytu</w:t>
      </w:r>
      <w:r w:rsidRPr="002321AF">
        <w:rPr>
          <w:rFonts w:ascii="Times New Roman" w:hAnsi="Times New Roman"/>
          <w:b/>
          <w:bCs/>
        </w:rPr>
        <w:t xml:space="preserve">, </w:t>
      </w:r>
      <w:r w:rsidRPr="002321AF">
        <w:rPr>
          <w:rFonts w:ascii="Times New Roman" w:hAnsi="Times New Roman"/>
        </w:rPr>
        <w:t xml:space="preserve">ak je nájomcom  fyzická osoba; </w:t>
      </w:r>
      <w:r w:rsidRPr="002321AF" w:rsidR="00826F58">
        <w:rPr>
          <w:rFonts w:ascii="Times New Roman" w:hAnsi="Times New Roman"/>
        </w:rPr>
        <w:t>názov obce,  a</w:t>
      </w:r>
      <w:r w:rsidRPr="002321AF">
        <w:rPr>
          <w:rFonts w:ascii="Times New Roman" w:hAnsi="Times New Roman"/>
        </w:rPr>
        <w:t xml:space="preserve">k </w:t>
      </w:r>
      <w:r w:rsidRPr="002321AF" w:rsidR="00826F58">
        <w:rPr>
          <w:rFonts w:ascii="Times New Roman" w:hAnsi="Times New Roman"/>
        </w:rPr>
        <w:t xml:space="preserve">je </w:t>
      </w:r>
      <w:r w:rsidRPr="002321AF">
        <w:rPr>
          <w:rFonts w:ascii="Times New Roman" w:hAnsi="Times New Roman"/>
        </w:rPr>
        <w:t xml:space="preserve">nájomcom </w:t>
      </w:r>
      <w:r w:rsidRPr="002321AF" w:rsidR="00826F58">
        <w:rPr>
          <w:rFonts w:ascii="Times New Roman" w:hAnsi="Times New Roman"/>
        </w:rPr>
        <w:t>obec</w:t>
      </w:r>
      <w:r w:rsidRPr="002321AF">
        <w:rPr>
          <w:rFonts w:ascii="Times New Roman" w:hAnsi="Times New Roman"/>
        </w:rPr>
        <w:t>,</w:t>
      </w:r>
    </w:p>
    <w:p w:rsidR="00884DE8" w:rsidRPr="002321AF" w:rsidP="00433426">
      <w:pPr>
        <w:bidi w:val="0"/>
        <w:ind w:left="1080" w:hanging="360"/>
        <w:jc w:val="both"/>
        <w:rPr>
          <w:rFonts w:ascii="Times New Roman" w:hAnsi="Times New Roman"/>
        </w:rPr>
      </w:pPr>
      <w:r w:rsidRPr="002321AF" w:rsidR="00433426">
        <w:rPr>
          <w:rFonts w:ascii="Times New Roman" w:hAnsi="Times New Roman"/>
        </w:rPr>
        <w:t xml:space="preserve">1e) </w:t>
      </w:r>
      <w:r w:rsidRPr="002321AF">
        <w:rPr>
          <w:rFonts w:ascii="Times New Roman" w:hAnsi="Times New Roman"/>
        </w:rPr>
        <w:t xml:space="preserve">dátum uzavretia zmluvy </w:t>
      </w:r>
      <w:r w:rsidRPr="002321AF" w:rsidR="00935F89">
        <w:rPr>
          <w:rFonts w:ascii="Times New Roman" w:hAnsi="Times New Roman"/>
        </w:rPr>
        <w:t>o nájme hrobového miesta</w:t>
      </w:r>
      <w:r>
        <w:rPr>
          <w:rStyle w:val="FootnoteReference"/>
          <w:rFonts w:ascii="Times New Roman" w:hAnsi="Times New Roman"/>
          <w:rtl w:val="0"/>
        </w:rPr>
        <w:footnoteReference w:id="28"/>
      </w:r>
      <w:r w:rsidRPr="002321AF" w:rsidR="00935F89">
        <w:rPr>
          <w:rFonts w:ascii="Times New Roman" w:hAnsi="Times New Roman"/>
        </w:rPr>
        <w:t xml:space="preserve">) (ďalej len „nájomná zmluva“) </w:t>
      </w:r>
      <w:r w:rsidRPr="002321AF">
        <w:rPr>
          <w:rFonts w:ascii="Times New Roman" w:hAnsi="Times New Roman"/>
        </w:rPr>
        <w:t>a údaje o zmene nájomcu,</w:t>
      </w:r>
    </w:p>
    <w:p w:rsidR="00935F89" w:rsidRPr="002321AF" w:rsidP="00433426">
      <w:pPr>
        <w:bidi w:val="0"/>
        <w:ind w:left="1080" w:hanging="360"/>
        <w:jc w:val="both"/>
        <w:rPr>
          <w:rFonts w:ascii="Times New Roman" w:hAnsi="Times New Roman"/>
        </w:rPr>
      </w:pPr>
      <w:smartTag w:uri="urn:schemas-microsoft-com:office:smarttags" w:element="metricconverter">
        <w:smartTagPr>
          <w:attr w:name="ProductID" w:val="1f"/>
        </w:smartTagPr>
        <w:r w:rsidRPr="002321AF" w:rsidR="00433426">
          <w:rPr>
            <w:rFonts w:ascii="Times New Roman" w:hAnsi="Times New Roman"/>
          </w:rPr>
          <w:t>1f</w:t>
        </w:r>
      </w:smartTag>
      <w:r w:rsidRPr="002321AF" w:rsidR="00433426">
        <w:rPr>
          <w:rFonts w:ascii="Times New Roman" w:hAnsi="Times New Roman"/>
        </w:rPr>
        <w:t xml:space="preserve">) </w:t>
      </w:r>
      <w:r w:rsidRPr="002321AF" w:rsidR="00884DE8">
        <w:rPr>
          <w:rFonts w:ascii="Times New Roman" w:hAnsi="Times New Roman"/>
        </w:rPr>
        <w:t xml:space="preserve">údaje o vypovedaní </w:t>
      </w:r>
      <w:r w:rsidRPr="002321AF">
        <w:rPr>
          <w:rFonts w:ascii="Times New Roman" w:hAnsi="Times New Roman"/>
        </w:rPr>
        <w:t xml:space="preserve"> nájomnej </w:t>
      </w:r>
      <w:r w:rsidRPr="002321AF" w:rsidR="00884DE8">
        <w:rPr>
          <w:rFonts w:ascii="Times New Roman" w:hAnsi="Times New Roman"/>
        </w:rPr>
        <w:t>zmluvy</w:t>
      </w:r>
      <w:r w:rsidRPr="002321AF" w:rsidR="005119A2">
        <w:rPr>
          <w:rFonts w:ascii="Times New Roman" w:hAnsi="Times New Roman"/>
        </w:rPr>
        <w:t xml:space="preserve"> </w:t>
      </w:r>
      <w:r w:rsidRPr="002321AF" w:rsidR="00884DE8">
        <w:rPr>
          <w:rFonts w:ascii="Times New Roman" w:hAnsi="Times New Roman"/>
        </w:rPr>
        <w:t xml:space="preserve">a dátum </w:t>
      </w:r>
      <w:r w:rsidRPr="002321AF" w:rsidR="00BF1224">
        <w:rPr>
          <w:rFonts w:ascii="Times New Roman" w:hAnsi="Times New Roman"/>
        </w:rPr>
        <w:t xml:space="preserve">jej </w:t>
      </w:r>
      <w:r w:rsidRPr="002321AF" w:rsidR="00884DE8">
        <w:rPr>
          <w:rFonts w:ascii="Times New Roman" w:hAnsi="Times New Roman"/>
        </w:rPr>
        <w:t xml:space="preserve">skončenia, </w:t>
      </w:r>
    </w:p>
    <w:p w:rsidR="00884DE8" w:rsidRPr="002321AF" w:rsidP="00433426">
      <w:pPr>
        <w:bidi w:val="0"/>
        <w:ind w:left="1080" w:hanging="360"/>
        <w:jc w:val="both"/>
        <w:rPr>
          <w:rFonts w:ascii="Times New Roman" w:hAnsi="Times New Roman"/>
        </w:rPr>
      </w:pPr>
      <w:r w:rsidRPr="002321AF" w:rsidR="00433426">
        <w:rPr>
          <w:rFonts w:ascii="Times New Roman" w:hAnsi="Times New Roman"/>
        </w:rPr>
        <w:t xml:space="preserve">1g) </w:t>
      </w:r>
      <w:r w:rsidRPr="002321AF" w:rsidR="00BF1224">
        <w:rPr>
          <w:rFonts w:ascii="Times New Roman" w:hAnsi="Times New Roman"/>
        </w:rPr>
        <w:t>skutočnosť</w:t>
      </w:r>
      <w:r w:rsidRPr="002321AF">
        <w:rPr>
          <w:rFonts w:ascii="Times New Roman" w:hAnsi="Times New Roman"/>
        </w:rPr>
        <w:t>, či je hrob chránený ako národná kultúrna pamiatka alebo pamätihodnosť obce podľa osobitného predpisu,</w:t>
      </w:r>
      <w:r>
        <w:rPr>
          <w:rStyle w:val="FootnoteReference"/>
          <w:rFonts w:ascii="Times New Roman" w:hAnsi="Times New Roman"/>
          <w:rtl w:val="0"/>
        </w:rPr>
        <w:footnoteReference w:id="29"/>
      </w:r>
      <w:r w:rsidRPr="002321AF" w:rsidR="00D65D81">
        <w:rPr>
          <w:rFonts w:ascii="Times New Roman" w:hAnsi="Times New Roman"/>
        </w:rPr>
        <w:t>)</w:t>
      </w:r>
      <w:r w:rsidRPr="002321AF" w:rsidR="00951170">
        <w:rPr>
          <w:rFonts w:ascii="Times New Roman" w:hAnsi="Times New Roman"/>
        </w:rPr>
        <w:t xml:space="preserve"> </w:t>
      </w:r>
      <w:r w:rsidRPr="002321AF">
        <w:rPr>
          <w:rFonts w:ascii="Times New Roman" w:hAnsi="Times New Roman"/>
        </w:rPr>
        <w:t>alebo či ide o vojnový hrob,</w:t>
      </w:r>
      <w:r>
        <w:rPr>
          <w:rStyle w:val="FootnoteReference"/>
          <w:rFonts w:ascii="Times New Roman" w:hAnsi="Times New Roman"/>
          <w:rtl w:val="0"/>
        </w:rPr>
        <w:footnoteReference w:id="30"/>
      </w:r>
      <w:r w:rsidRPr="002321AF" w:rsidR="00951170">
        <w:rPr>
          <w:rFonts w:ascii="Times New Roman" w:hAnsi="Times New Roman"/>
        </w:rPr>
        <w:t>)</w:t>
      </w:r>
    </w:p>
    <w:p w:rsidR="00884DE8" w:rsidRPr="002321AF" w:rsidP="00433426">
      <w:pPr>
        <w:bidi w:val="0"/>
        <w:ind w:left="1080" w:hanging="360"/>
        <w:jc w:val="both"/>
        <w:rPr>
          <w:rFonts w:ascii="Times New Roman" w:hAnsi="Times New Roman"/>
        </w:rPr>
      </w:pPr>
      <w:r w:rsidRPr="002321AF" w:rsidR="00433426">
        <w:rPr>
          <w:rFonts w:ascii="Times New Roman" w:hAnsi="Times New Roman"/>
        </w:rPr>
        <w:t xml:space="preserve">1h) </w:t>
      </w:r>
      <w:r w:rsidRPr="002321AF">
        <w:rPr>
          <w:rFonts w:ascii="Times New Roman" w:hAnsi="Times New Roman"/>
        </w:rPr>
        <w:t>údaje  o pochovaní potrateného ľudského  plodu alebo predčasne odňatéh</w:t>
      </w:r>
      <w:r w:rsidRPr="002321AF" w:rsidR="00BF1224">
        <w:rPr>
          <w:rFonts w:ascii="Times New Roman" w:hAnsi="Times New Roman"/>
        </w:rPr>
        <w:t>o ľudského plodu,</w:t>
      </w:r>
    </w:p>
    <w:p w:rsidR="00884DE8" w:rsidRPr="002321AF" w:rsidP="00D47DD0">
      <w:pPr>
        <w:numPr>
          <w:ilvl w:val="6"/>
          <w:numId w:val="54"/>
        </w:numPr>
        <w:tabs>
          <w:tab w:val="left" w:pos="720"/>
          <w:tab w:val="clear" w:pos="2520"/>
        </w:tabs>
        <w:bidi w:val="0"/>
        <w:ind w:left="0" w:firstLine="360"/>
        <w:jc w:val="both"/>
        <w:rPr>
          <w:rFonts w:ascii="Times New Roman" w:hAnsi="Times New Roman"/>
        </w:rPr>
      </w:pPr>
      <w:r w:rsidRPr="002321AF">
        <w:rPr>
          <w:rFonts w:ascii="Times New Roman" w:hAnsi="Times New Roman"/>
        </w:rPr>
        <w:t>evidenciu prevádzkovania pohrebiska, ktorá musí obsahovať údaje</w:t>
      </w:r>
      <w:r w:rsidRPr="002321AF" w:rsidR="00BF1224">
        <w:rPr>
          <w:rFonts w:ascii="Times New Roman" w:hAnsi="Times New Roman"/>
        </w:rPr>
        <w:t xml:space="preserve"> o</w:t>
      </w:r>
      <w:r w:rsidRPr="002321AF">
        <w:rPr>
          <w:rFonts w:ascii="Times New Roman" w:hAnsi="Times New Roman"/>
        </w:rPr>
        <w:t xml:space="preserve"> </w:t>
      </w:r>
    </w:p>
    <w:p w:rsidR="00884DE8" w:rsidRPr="002321AF" w:rsidP="00D529CB">
      <w:pPr>
        <w:tabs>
          <w:tab w:val="left" w:pos="1260"/>
        </w:tabs>
        <w:bidi w:val="0"/>
        <w:ind w:firstLine="708"/>
        <w:jc w:val="both"/>
        <w:rPr>
          <w:rFonts w:ascii="Times New Roman" w:hAnsi="Times New Roman"/>
        </w:rPr>
      </w:pPr>
      <w:r w:rsidRPr="002321AF" w:rsidR="00433426">
        <w:rPr>
          <w:rFonts w:ascii="Times New Roman" w:hAnsi="Times New Roman"/>
        </w:rPr>
        <w:t>2</w:t>
      </w:r>
      <w:r w:rsidRPr="002321AF">
        <w:rPr>
          <w:rFonts w:ascii="Times New Roman" w:hAnsi="Times New Roman"/>
        </w:rPr>
        <w:t>a)</w:t>
      </w:r>
      <w:r w:rsidRPr="002321AF" w:rsidR="00D529CB">
        <w:rPr>
          <w:rFonts w:ascii="Times New Roman" w:hAnsi="Times New Roman"/>
        </w:rPr>
        <w:tab/>
      </w:r>
      <w:r w:rsidRPr="002321AF">
        <w:rPr>
          <w:rFonts w:ascii="Times New Roman" w:hAnsi="Times New Roman"/>
        </w:rPr>
        <w:t>zákaze pochovávania a dobe jeho trvania, ak sa taký zákaz vydal,</w:t>
      </w:r>
    </w:p>
    <w:p w:rsidR="00884DE8" w:rsidRPr="002321AF" w:rsidP="00D529CB">
      <w:pPr>
        <w:tabs>
          <w:tab w:val="left" w:pos="1260"/>
        </w:tabs>
        <w:bidi w:val="0"/>
        <w:ind w:firstLine="708"/>
        <w:jc w:val="both"/>
        <w:rPr>
          <w:rFonts w:ascii="Times New Roman" w:hAnsi="Times New Roman"/>
        </w:rPr>
      </w:pPr>
      <w:r w:rsidRPr="002321AF" w:rsidR="00433426">
        <w:rPr>
          <w:rFonts w:ascii="Times New Roman" w:hAnsi="Times New Roman"/>
        </w:rPr>
        <w:t>2</w:t>
      </w:r>
      <w:r w:rsidRPr="002321AF">
        <w:rPr>
          <w:rFonts w:ascii="Times New Roman" w:hAnsi="Times New Roman"/>
        </w:rPr>
        <w:t>b)</w:t>
      </w:r>
      <w:r w:rsidRPr="002321AF" w:rsidR="00D529CB">
        <w:rPr>
          <w:rFonts w:ascii="Times New Roman" w:hAnsi="Times New Roman"/>
        </w:rPr>
        <w:tab/>
      </w:r>
      <w:r w:rsidRPr="002321AF">
        <w:rPr>
          <w:rFonts w:ascii="Times New Roman" w:hAnsi="Times New Roman"/>
        </w:rPr>
        <w:t>zrušení pohrebiska</w:t>
      </w:r>
      <w:r w:rsidRPr="002321AF" w:rsidR="00BF1224">
        <w:rPr>
          <w:rFonts w:ascii="Times New Roman" w:hAnsi="Times New Roman"/>
        </w:rPr>
        <w:t xml:space="preserve">, </w:t>
      </w:r>
    </w:p>
    <w:p w:rsidR="00884DE8" w:rsidRPr="002321AF" w:rsidP="00D529CB">
      <w:pPr>
        <w:numPr>
          <w:numId w:val="27"/>
        </w:numPr>
        <w:tabs>
          <w:tab w:val="num" w:pos="360"/>
          <w:tab w:val="clear" w:pos="720"/>
        </w:tabs>
        <w:bidi w:val="0"/>
        <w:ind w:left="360"/>
        <w:jc w:val="both"/>
        <w:rPr>
          <w:rFonts w:ascii="Times New Roman" w:hAnsi="Times New Roman"/>
        </w:rPr>
      </w:pPr>
      <w:r w:rsidRPr="002321AF">
        <w:rPr>
          <w:rFonts w:ascii="Times New Roman" w:hAnsi="Times New Roman"/>
        </w:rPr>
        <w:t>zdržať sa v styku s pozostalými necitl</w:t>
      </w:r>
      <w:r w:rsidRPr="002321AF" w:rsidR="00BF1224">
        <w:rPr>
          <w:rFonts w:ascii="Times New Roman" w:hAnsi="Times New Roman"/>
        </w:rPr>
        <w:t xml:space="preserve">ivého správania a pri </w:t>
      </w:r>
      <w:r w:rsidRPr="002321AF" w:rsidR="008918A7">
        <w:rPr>
          <w:rFonts w:ascii="Times New Roman" w:hAnsi="Times New Roman"/>
        </w:rPr>
        <w:t>pohreb</w:t>
      </w:r>
      <w:r w:rsidRPr="002321AF" w:rsidR="00BF1224">
        <w:rPr>
          <w:rFonts w:ascii="Times New Roman" w:hAnsi="Times New Roman"/>
        </w:rPr>
        <w:t>nom obrade</w:t>
      </w:r>
      <w:r w:rsidRPr="002321AF">
        <w:rPr>
          <w:rFonts w:ascii="Times New Roman" w:hAnsi="Times New Roman"/>
        </w:rPr>
        <w:t xml:space="preserve"> umožniť účasť cirkví a iných osôb v súlade s prejavenou vôľou obstarávateľa pohrebu,</w:t>
      </w:r>
    </w:p>
    <w:p w:rsidR="00884DE8" w:rsidRPr="002321AF" w:rsidP="00D529CB">
      <w:pPr>
        <w:numPr>
          <w:numId w:val="27"/>
        </w:numPr>
        <w:tabs>
          <w:tab w:val="num" w:pos="360"/>
          <w:tab w:val="clear" w:pos="720"/>
        </w:tabs>
        <w:bidi w:val="0"/>
        <w:ind w:left="360"/>
        <w:jc w:val="both"/>
        <w:rPr>
          <w:rFonts w:ascii="Times New Roman" w:hAnsi="Times New Roman"/>
          <w:b/>
        </w:rPr>
      </w:pPr>
      <w:r w:rsidRPr="002321AF">
        <w:rPr>
          <w:rFonts w:ascii="Times New Roman" w:hAnsi="Times New Roman"/>
        </w:rPr>
        <w:t xml:space="preserve">vykonávať exhumáciu ľudských ostatkov podľa </w:t>
      </w:r>
      <w:r w:rsidRPr="002321AF" w:rsidR="00332FC3">
        <w:rPr>
          <w:rFonts w:ascii="Times New Roman" w:hAnsi="Times New Roman"/>
        </w:rPr>
        <w:t>§ 19</w:t>
      </w:r>
      <w:r w:rsidRPr="002321AF">
        <w:rPr>
          <w:rFonts w:ascii="Times New Roman" w:hAnsi="Times New Roman"/>
        </w:rPr>
        <w:t>,</w:t>
      </w:r>
      <w:r w:rsidRPr="002321AF">
        <w:rPr>
          <w:rFonts w:ascii="Times New Roman" w:hAnsi="Times New Roman"/>
          <w:b/>
        </w:rPr>
        <w:t xml:space="preserve"> </w:t>
      </w:r>
    </w:p>
    <w:p w:rsidR="00884DE8" w:rsidRPr="002321AF" w:rsidP="00D529CB">
      <w:pPr>
        <w:pStyle w:val="BodyText3"/>
        <w:numPr>
          <w:numId w:val="27"/>
        </w:numPr>
        <w:tabs>
          <w:tab w:val="num" w:pos="360"/>
          <w:tab w:val="clear" w:pos="720"/>
        </w:tabs>
        <w:bidi w:val="0"/>
        <w:spacing w:after="0"/>
        <w:ind w:left="360"/>
        <w:jc w:val="both"/>
        <w:rPr>
          <w:rFonts w:ascii="Times New Roman" w:hAnsi="Times New Roman"/>
          <w:bCs/>
          <w:sz w:val="24"/>
          <w:szCs w:val="24"/>
        </w:rPr>
      </w:pPr>
      <w:r w:rsidRPr="002321AF">
        <w:rPr>
          <w:rFonts w:ascii="Times New Roman" w:hAnsi="Times New Roman"/>
          <w:bCs/>
          <w:sz w:val="24"/>
          <w:szCs w:val="24"/>
        </w:rPr>
        <w:t xml:space="preserve">zabezpečiť, aby hrob spĺňal požiadavky podľa </w:t>
      </w:r>
      <w:r w:rsidRPr="002321AF" w:rsidR="00332FC3">
        <w:rPr>
          <w:rFonts w:ascii="Times New Roman" w:hAnsi="Times New Roman"/>
          <w:bCs/>
          <w:sz w:val="24"/>
          <w:szCs w:val="24"/>
        </w:rPr>
        <w:t>§ 19</w:t>
      </w:r>
      <w:r w:rsidRPr="002321AF">
        <w:rPr>
          <w:rFonts w:ascii="Times New Roman" w:hAnsi="Times New Roman"/>
          <w:bCs/>
          <w:sz w:val="24"/>
          <w:szCs w:val="24"/>
        </w:rPr>
        <w:t xml:space="preserve"> ods. 1,</w:t>
      </w:r>
    </w:p>
    <w:p w:rsidR="00884DE8" w:rsidRPr="002321AF" w:rsidP="00D529CB">
      <w:pPr>
        <w:pStyle w:val="BodyText3"/>
        <w:numPr>
          <w:numId w:val="27"/>
        </w:numPr>
        <w:tabs>
          <w:tab w:val="num" w:pos="360"/>
          <w:tab w:val="clear" w:pos="720"/>
        </w:tabs>
        <w:bidi w:val="0"/>
        <w:spacing w:after="0"/>
        <w:ind w:left="360"/>
        <w:jc w:val="both"/>
        <w:rPr>
          <w:rFonts w:ascii="Times New Roman" w:hAnsi="Times New Roman"/>
          <w:bCs/>
          <w:sz w:val="24"/>
          <w:szCs w:val="24"/>
        </w:rPr>
      </w:pPr>
      <w:r w:rsidRPr="002321AF">
        <w:rPr>
          <w:rFonts w:ascii="Times New Roman" w:hAnsi="Times New Roman"/>
          <w:sz w:val="24"/>
          <w:szCs w:val="24"/>
        </w:rPr>
        <w:t xml:space="preserve">dodržiavať dĺžku tlecej doby podľa </w:t>
      </w:r>
      <w:r w:rsidRPr="002321AF" w:rsidR="00332FC3">
        <w:rPr>
          <w:rFonts w:ascii="Times New Roman" w:hAnsi="Times New Roman"/>
          <w:sz w:val="24"/>
          <w:szCs w:val="24"/>
        </w:rPr>
        <w:t>§ 19</w:t>
      </w:r>
      <w:r w:rsidRPr="002321AF">
        <w:rPr>
          <w:rFonts w:ascii="Times New Roman" w:hAnsi="Times New Roman"/>
          <w:sz w:val="24"/>
          <w:szCs w:val="24"/>
        </w:rPr>
        <w:t xml:space="preserve"> ods. </w:t>
      </w:r>
      <w:r w:rsidRPr="002321AF" w:rsidR="00CB52B0">
        <w:rPr>
          <w:rFonts w:ascii="Times New Roman" w:hAnsi="Times New Roman"/>
          <w:sz w:val="24"/>
          <w:szCs w:val="24"/>
        </w:rPr>
        <w:t>3</w:t>
      </w:r>
      <w:r w:rsidRPr="002321AF">
        <w:rPr>
          <w:rFonts w:ascii="Times New Roman" w:hAnsi="Times New Roman"/>
          <w:sz w:val="24"/>
          <w:szCs w:val="24"/>
        </w:rPr>
        <w:t xml:space="preserve">, </w:t>
      </w:r>
    </w:p>
    <w:p w:rsidR="00884DE8" w:rsidRPr="002321AF" w:rsidP="00D529CB">
      <w:pPr>
        <w:numPr>
          <w:numId w:val="27"/>
        </w:numPr>
        <w:tabs>
          <w:tab w:val="num" w:pos="360"/>
          <w:tab w:val="clear" w:pos="720"/>
        </w:tabs>
        <w:bidi w:val="0"/>
        <w:ind w:left="360"/>
        <w:jc w:val="both"/>
        <w:rPr>
          <w:rFonts w:ascii="Times New Roman" w:hAnsi="Times New Roman"/>
        </w:rPr>
      </w:pPr>
      <w:r w:rsidRPr="002321AF">
        <w:rPr>
          <w:rFonts w:ascii="Times New Roman" w:hAnsi="Times New Roman"/>
        </w:rPr>
        <w:t xml:space="preserve">dodržiavať zákaz pochovávania podľa </w:t>
      </w:r>
      <w:r w:rsidRPr="002321AF" w:rsidR="00332FC3">
        <w:rPr>
          <w:rFonts w:ascii="Times New Roman" w:hAnsi="Times New Roman"/>
        </w:rPr>
        <w:t>§ 20</w:t>
      </w:r>
      <w:r w:rsidRPr="002321AF" w:rsidR="00BF1224">
        <w:rPr>
          <w:rFonts w:ascii="Times New Roman" w:hAnsi="Times New Roman"/>
        </w:rPr>
        <w:t xml:space="preserve"> ods.</w:t>
      </w:r>
      <w:r w:rsidRPr="002321AF">
        <w:rPr>
          <w:rFonts w:ascii="Times New Roman" w:hAnsi="Times New Roman"/>
        </w:rPr>
        <w:t xml:space="preserve"> l,</w:t>
      </w:r>
    </w:p>
    <w:p w:rsidR="00884DE8" w:rsidRPr="002321AF" w:rsidP="00D529CB">
      <w:pPr>
        <w:numPr>
          <w:numId w:val="27"/>
        </w:numPr>
        <w:tabs>
          <w:tab w:val="num" w:pos="360"/>
          <w:tab w:val="clear" w:pos="720"/>
        </w:tabs>
        <w:bidi w:val="0"/>
        <w:ind w:left="360"/>
        <w:jc w:val="both"/>
        <w:rPr>
          <w:rFonts w:ascii="Times New Roman" w:hAnsi="Times New Roman"/>
          <w:b/>
        </w:rPr>
      </w:pPr>
      <w:r w:rsidRPr="002321AF">
        <w:rPr>
          <w:rFonts w:ascii="Times New Roman" w:hAnsi="Times New Roman"/>
        </w:rPr>
        <w:t xml:space="preserve">pri výpovedi nájomnej zmluvy postupovať podľa </w:t>
      </w:r>
      <w:r w:rsidRPr="002321AF" w:rsidR="008C0235">
        <w:rPr>
          <w:rFonts w:ascii="Times New Roman" w:hAnsi="Times New Roman"/>
        </w:rPr>
        <w:t>§ 22</w:t>
      </w:r>
      <w:r w:rsidRPr="002321AF">
        <w:rPr>
          <w:rFonts w:ascii="Times New Roman" w:hAnsi="Times New Roman"/>
        </w:rPr>
        <w:t>,</w:t>
      </w:r>
      <w:r w:rsidRPr="002321AF">
        <w:rPr>
          <w:rFonts w:ascii="Times New Roman" w:hAnsi="Times New Roman"/>
          <w:b/>
        </w:rPr>
        <w:t xml:space="preserve"> </w:t>
      </w:r>
    </w:p>
    <w:p w:rsidR="00884DE8" w:rsidRPr="002321AF" w:rsidP="00D529CB">
      <w:pPr>
        <w:pStyle w:val="BodyText3"/>
        <w:numPr>
          <w:numId w:val="27"/>
        </w:numPr>
        <w:tabs>
          <w:tab w:val="num" w:pos="360"/>
          <w:tab w:val="clear" w:pos="720"/>
        </w:tabs>
        <w:bidi w:val="0"/>
        <w:spacing w:after="0"/>
        <w:ind w:left="360"/>
        <w:jc w:val="both"/>
        <w:rPr>
          <w:rFonts w:ascii="Times New Roman" w:hAnsi="Times New Roman"/>
          <w:bCs/>
          <w:sz w:val="24"/>
          <w:szCs w:val="24"/>
        </w:rPr>
      </w:pPr>
      <w:r w:rsidRPr="002321AF">
        <w:rPr>
          <w:rFonts w:ascii="Times New Roman" w:hAnsi="Times New Roman"/>
          <w:sz w:val="24"/>
          <w:szCs w:val="24"/>
        </w:rPr>
        <w:t>nakladať s odpadmi v súlade s osobitným predpisom</w:t>
      </w:r>
      <w:r w:rsidRPr="002321AF" w:rsidR="00FE04D9">
        <w:rPr>
          <w:rFonts w:ascii="Times New Roman" w:hAnsi="Times New Roman"/>
          <w:sz w:val="24"/>
          <w:szCs w:val="24"/>
        </w:rPr>
        <w:t>,</w:t>
      </w:r>
      <w:r w:rsidRPr="002321AF" w:rsidR="005008BD">
        <w:rPr>
          <w:rFonts w:ascii="Times New Roman" w:hAnsi="Times New Roman"/>
          <w:sz w:val="24"/>
          <w:szCs w:val="24"/>
          <w:vertAlign w:val="superscript"/>
        </w:rPr>
        <w:t>3</w:t>
      </w:r>
      <w:r w:rsidRPr="002321AF" w:rsidR="00951170">
        <w:rPr>
          <w:rFonts w:ascii="Times New Roman" w:hAnsi="Times New Roman"/>
          <w:sz w:val="24"/>
          <w:szCs w:val="24"/>
        </w:rPr>
        <w:t>)</w:t>
      </w:r>
    </w:p>
    <w:p w:rsidR="00814E2F" w:rsidRPr="002321AF" w:rsidP="00D529CB">
      <w:pPr>
        <w:pStyle w:val="BodyText3"/>
        <w:numPr>
          <w:numId w:val="27"/>
        </w:numPr>
        <w:tabs>
          <w:tab w:val="num" w:pos="360"/>
          <w:tab w:val="clear" w:pos="720"/>
        </w:tabs>
        <w:bidi w:val="0"/>
        <w:spacing w:after="0"/>
        <w:ind w:left="360"/>
        <w:jc w:val="both"/>
        <w:rPr>
          <w:rFonts w:ascii="Times New Roman" w:hAnsi="Times New Roman"/>
          <w:bCs/>
          <w:sz w:val="24"/>
          <w:szCs w:val="24"/>
        </w:rPr>
      </w:pPr>
      <w:r w:rsidRPr="002321AF">
        <w:rPr>
          <w:rFonts w:ascii="Times New Roman" w:hAnsi="Times New Roman"/>
          <w:sz w:val="24"/>
          <w:szCs w:val="24"/>
        </w:rPr>
        <w:t xml:space="preserve">chrániť pohrebisko stavebnými a terénnymi úpravami pred zaplavením, </w:t>
      </w:r>
    </w:p>
    <w:p w:rsidR="00FE04D9" w:rsidRPr="002321AF" w:rsidP="00F631CA">
      <w:pPr>
        <w:pStyle w:val="BodyText3"/>
        <w:numPr>
          <w:numId w:val="27"/>
        </w:numPr>
        <w:tabs>
          <w:tab w:val="clear" w:pos="720"/>
        </w:tabs>
        <w:bidi w:val="0"/>
        <w:spacing w:after="0"/>
        <w:ind w:left="360"/>
        <w:jc w:val="both"/>
        <w:rPr>
          <w:rFonts w:ascii="Times New Roman" w:hAnsi="Times New Roman"/>
          <w:bCs/>
          <w:sz w:val="24"/>
          <w:szCs w:val="24"/>
        </w:rPr>
      </w:pPr>
      <w:r w:rsidRPr="002321AF">
        <w:rPr>
          <w:rFonts w:ascii="Times New Roman" w:hAnsi="Times New Roman"/>
          <w:bCs/>
          <w:sz w:val="24"/>
          <w:szCs w:val="24"/>
        </w:rPr>
        <w:t xml:space="preserve">umiestniť na mieste </w:t>
      </w:r>
      <w:r w:rsidRPr="002321AF" w:rsidR="009D02A3">
        <w:rPr>
          <w:rFonts w:ascii="Times New Roman" w:hAnsi="Times New Roman"/>
          <w:bCs/>
          <w:sz w:val="24"/>
          <w:szCs w:val="24"/>
        </w:rPr>
        <w:t xml:space="preserve">obvyklom </w:t>
      </w:r>
      <w:r w:rsidRPr="002321AF" w:rsidR="00F631CA">
        <w:rPr>
          <w:rFonts w:ascii="Times New Roman" w:hAnsi="Times New Roman"/>
          <w:bCs/>
          <w:sz w:val="24"/>
          <w:szCs w:val="24"/>
        </w:rPr>
        <w:t xml:space="preserve"> na pohrebisku </w:t>
      </w:r>
      <w:r w:rsidRPr="002321AF">
        <w:rPr>
          <w:rFonts w:ascii="Times New Roman" w:hAnsi="Times New Roman"/>
          <w:bCs/>
          <w:sz w:val="24"/>
          <w:szCs w:val="24"/>
        </w:rPr>
        <w:t xml:space="preserve">cenník </w:t>
      </w:r>
      <w:r w:rsidRPr="002321AF" w:rsidR="00EB3FCC">
        <w:rPr>
          <w:rFonts w:ascii="Times New Roman" w:hAnsi="Times New Roman"/>
          <w:bCs/>
          <w:sz w:val="24"/>
          <w:szCs w:val="24"/>
        </w:rPr>
        <w:t>služieb</w:t>
      </w:r>
      <w:r w:rsidRPr="002321AF">
        <w:rPr>
          <w:rFonts w:ascii="Times New Roman" w:hAnsi="Times New Roman"/>
          <w:bCs/>
          <w:sz w:val="24"/>
          <w:szCs w:val="24"/>
        </w:rPr>
        <w:t>.</w:t>
      </w:r>
    </w:p>
    <w:p w:rsidR="00FE04D9" w:rsidRPr="002321AF" w:rsidP="00FE04D9">
      <w:pPr>
        <w:pStyle w:val="BodyText2"/>
        <w:bidi w:val="0"/>
        <w:spacing w:after="0" w:line="240" w:lineRule="auto"/>
        <w:ind w:left="360"/>
        <w:jc w:val="both"/>
        <w:rPr>
          <w:rFonts w:ascii="Times New Roman" w:hAnsi="Times New Roman"/>
        </w:rPr>
      </w:pPr>
    </w:p>
    <w:p w:rsidR="0041431F" w:rsidRPr="002321AF" w:rsidP="00D529CB">
      <w:pPr>
        <w:pStyle w:val="BodyText2"/>
        <w:numPr>
          <w:numId w:val="28"/>
        </w:numPr>
        <w:tabs>
          <w:tab w:val="num" w:pos="1260"/>
        </w:tabs>
        <w:bidi w:val="0"/>
        <w:spacing w:after="0" w:line="240" w:lineRule="auto"/>
        <w:ind w:left="0" w:firstLine="720"/>
        <w:jc w:val="both"/>
        <w:rPr>
          <w:rFonts w:ascii="Times New Roman" w:hAnsi="Times New Roman"/>
        </w:rPr>
      </w:pPr>
      <w:r w:rsidRPr="002321AF" w:rsidR="00AB13CD">
        <w:rPr>
          <w:rFonts w:ascii="Times New Roman" w:hAnsi="Times New Roman"/>
        </w:rPr>
        <w:t>Zodpovedný</w:t>
      </w:r>
      <w:r w:rsidRPr="002321AF">
        <w:rPr>
          <w:rFonts w:ascii="Times New Roman" w:hAnsi="Times New Roman"/>
        </w:rPr>
        <w:t xml:space="preserve"> zástupca prevádzkovateľa pohrebiska </w:t>
      </w:r>
      <w:r w:rsidRPr="002321AF" w:rsidR="00AB13CD">
        <w:rPr>
          <w:rFonts w:ascii="Times New Roman" w:hAnsi="Times New Roman"/>
        </w:rPr>
        <w:t xml:space="preserve">musí byť držiteľom </w:t>
      </w:r>
      <w:r w:rsidRPr="002321AF">
        <w:rPr>
          <w:rFonts w:ascii="Times New Roman" w:hAnsi="Times New Roman"/>
        </w:rPr>
        <w:t>osvedčeni</w:t>
      </w:r>
      <w:r w:rsidRPr="002321AF" w:rsidR="00AB13CD">
        <w:rPr>
          <w:rFonts w:ascii="Times New Roman" w:hAnsi="Times New Roman"/>
        </w:rPr>
        <w:t>a</w:t>
      </w:r>
      <w:r w:rsidRPr="002321AF">
        <w:rPr>
          <w:rFonts w:ascii="Times New Roman" w:hAnsi="Times New Roman"/>
        </w:rPr>
        <w:t xml:space="preserve"> o odbornej spôsobilosti. </w:t>
      </w:r>
    </w:p>
    <w:p w:rsidR="006A077B" w:rsidRPr="002321AF" w:rsidP="006A077B">
      <w:pPr>
        <w:pStyle w:val="BodyText2"/>
        <w:bidi w:val="0"/>
        <w:spacing w:after="0" w:line="240" w:lineRule="auto"/>
        <w:jc w:val="both"/>
        <w:rPr>
          <w:rFonts w:ascii="Times New Roman" w:hAnsi="Times New Roman"/>
        </w:rPr>
      </w:pPr>
    </w:p>
    <w:p w:rsidR="0041431F" w:rsidRPr="002321AF" w:rsidP="00D529CB">
      <w:pPr>
        <w:pStyle w:val="BodyText3"/>
        <w:numPr>
          <w:numId w:val="28"/>
        </w:numPr>
        <w:tabs>
          <w:tab w:val="num" w:pos="1260"/>
        </w:tabs>
        <w:bidi w:val="0"/>
        <w:spacing w:after="0"/>
        <w:ind w:left="0" w:firstLine="720"/>
        <w:jc w:val="both"/>
        <w:rPr>
          <w:rFonts w:ascii="Times New Roman" w:hAnsi="Times New Roman"/>
          <w:bCs/>
          <w:sz w:val="24"/>
          <w:szCs w:val="24"/>
        </w:rPr>
      </w:pPr>
      <w:r w:rsidRPr="002321AF">
        <w:rPr>
          <w:rFonts w:ascii="Times New Roman" w:hAnsi="Times New Roman"/>
          <w:bCs/>
          <w:sz w:val="24"/>
          <w:szCs w:val="24"/>
        </w:rPr>
        <w:t>Ak</w:t>
      </w:r>
      <w:r w:rsidRPr="002321AF" w:rsidR="00764736">
        <w:rPr>
          <w:rFonts w:ascii="Times New Roman" w:hAnsi="Times New Roman"/>
          <w:bCs/>
          <w:sz w:val="24"/>
          <w:szCs w:val="24"/>
        </w:rPr>
        <w:t xml:space="preserve"> obec</w:t>
      </w:r>
      <w:r w:rsidRPr="002321AF">
        <w:rPr>
          <w:rFonts w:ascii="Times New Roman" w:hAnsi="Times New Roman"/>
          <w:bCs/>
          <w:sz w:val="24"/>
          <w:szCs w:val="24"/>
        </w:rPr>
        <w:t xml:space="preserve"> nie je prevádzkovateľom </w:t>
      </w:r>
      <w:r w:rsidRPr="002321AF" w:rsidR="00A7714B">
        <w:rPr>
          <w:rFonts w:ascii="Times New Roman" w:hAnsi="Times New Roman"/>
          <w:bCs/>
          <w:sz w:val="24"/>
          <w:szCs w:val="24"/>
        </w:rPr>
        <w:t>pohrebiska</w:t>
      </w:r>
      <w:r w:rsidRPr="002321AF">
        <w:rPr>
          <w:rFonts w:ascii="Times New Roman" w:hAnsi="Times New Roman"/>
          <w:bCs/>
          <w:sz w:val="24"/>
          <w:szCs w:val="24"/>
        </w:rPr>
        <w:t xml:space="preserve">, prevádzkovateľ pohrebiska je okrem </w:t>
      </w:r>
      <w:r w:rsidRPr="002321AF" w:rsidR="006C5283">
        <w:rPr>
          <w:rFonts w:ascii="Times New Roman" w:hAnsi="Times New Roman"/>
          <w:bCs/>
          <w:sz w:val="24"/>
          <w:szCs w:val="24"/>
        </w:rPr>
        <w:t>povinností</w:t>
      </w:r>
      <w:r w:rsidRPr="002321AF" w:rsidR="00EA7DF0">
        <w:rPr>
          <w:rFonts w:ascii="Times New Roman" w:hAnsi="Times New Roman"/>
          <w:bCs/>
          <w:sz w:val="24"/>
          <w:szCs w:val="24"/>
        </w:rPr>
        <w:t xml:space="preserve"> uveden</w:t>
      </w:r>
      <w:r w:rsidRPr="002321AF" w:rsidR="00CF34CF">
        <w:rPr>
          <w:rFonts w:ascii="Times New Roman" w:hAnsi="Times New Roman"/>
          <w:bCs/>
          <w:sz w:val="24"/>
          <w:szCs w:val="24"/>
        </w:rPr>
        <w:t>ých</w:t>
      </w:r>
      <w:r w:rsidRPr="002321AF" w:rsidR="00EA7DF0">
        <w:rPr>
          <w:rFonts w:ascii="Times New Roman" w:hAnsi="Times New Roman"/>
          <w:bCs/>
          <w:sz w:val="24"/>
          <w:szCs w:val="24"/>
        </w:rPr>
        <w:t xml:space="preserve"> v odseku </w:t>
      </w:r>
      <w:r w:rsidRPr="002321AF" w:rsidR="006C5283">
        <w:rPr>
          <w:rFonts w:ascii="Times New Roman" w:hAnsi="Times New Roman"/>
          <w:bCs/>
          <w:sz w:val="24"/>
          <w:szCs w:val="24"/>
        </w:rPr>
        <w:t>3</w:t>
      </w:r>
      <w:r w:rsidRPr="002321AF">
        <w:rPr>
          <w:rFonts w:ascii="Times New Roman" w:hAnsi="Times New Roman"/>
          <w:bCs/>
          <w:sz w:val="24"/>
          <w:szCs w:val="24"/>
        </w:rPr>
        <w:t xml:space="preserve"> povinný</w:t>
      </w:r>
    </w:p>
    <w:p w:rsidR="0041431F" w:rsidRPr="002321AF" w:rsidP="00B6798C">
      <w:pPr>
        <w:pStyle w:val="BodyText3"/>
        <w:numPr>
          <w:numId w:val="26"/>
        </w:numPr>
        <w:tabs>
          <w:tab w:val="num" w:pos="360"/>
          <w:tab w:val="clear" w:pos="720"/>
        </w:tabs>
        <w:bidi w:val="0"/>
        <w:spacing w:after="0"/>
        <w:ind w:left="360" w:hanging="540"/>
        <w:jc w:val="both"/>
        <w:rPr>
          <w:rFonts w:ascii="Times New Roman" w:hAnsi="Times New Roman"/>
          <w:bCs/>
          <w:sz w:val="24"/>
          <w:szCs w:val="24"/>
        </w:rPr>
      </w:pPr>
      <w:r w:rsidRPr="002321AF">
        <w:rPr>
          <w:rFonts w:ascii="Times New Roman" w:hAnsi="Times New Roman"/>
          <w:bCs/>
          <w:sz w:val="24"/>
          <w:szCs w:val="24"/>
        </w:rPr>
        <w:t xml:space="preserve">predložiť obci na schválenie prevádzkový poriadok pohrebiska </w:t>
      </w:r>
      <w:r w:rsidRPr="002321AF" w:rsidR="00EA7DF0">
        <w:rPr>
          <w:rFonts w:ascii="Times New Roman" w:hAnsi="Times New Roman"/>
          <w:bCs/>
          <w:sz w:val="24"/>
          <w:szCs w:val="24"/>
        </w:rPr>
        <w:t xml:space="preserve">a predkladať </w:t>
      </w:r>
      <w:r w:rsidRPr="002321AF" w:rsidR="002632EE">
        <w:rPr>
          <w:rFonts w:ascii="Times New Roman" w:hAnsi="Times New Roman"/>
          <w:bCs/>
          <w:sz w:val="24"/>
          <w:szCs w:val="24"/>
        </w:rPr>
        <w:t xml:space="preserve">obci </w:t>
      </w:r>
      <w:r w:rsidRPr="002321AF" w:rsidR="00EA7DF0">
        <w:rPr>
          <w:rFonts w:ascii="Times New Roman" w:hAnsi="Times New Roman"/>
          <w:bCs/>
          <w:sz w:val="24"/>
          <w:szCs w:val="24"/>
        </w:rPr>
        <w:t>na schválenie aj jeho zmeny</w:t>
      </w:r>
      <w:r w:rsidRPr="002321AF">
        <w:rPr>
          <w:rFonts w:ascii="Times New Roman" w:hAnsi="Times New Roman"/>
          <w:bCs/>
          <w:sz w:val="24"/>
          <w:szCs w:val="24"/>
        </w:rPr>
        <w:t>,</w:t>
      </w:r>
    </w:p>
    <w:p w:rsidR="0041431F" w:rsidRPr="002321AF" w:rsidP="00B6798C">
      <w:pPr>
        <w:pStyle w:val="BodyText3"/>
        <w:numPr>
          <w:numId w:val="26"/>
        </w:numPr>
        <w:tabs>
          <w:tab w:val="num" w:pos="360"/>
          <w:tab w:val="clear" w:pos="720"/>
        </w:tabs>
        <w:bidi w:val="0"/>
        <w:spacing w:after="0"/>
        <w:ind w:left="360" w:hanging="540"/>
        <w:jc w:val="both"/>
        <w:rPr>
          <w:rFonts w:ascii="Times New Roman" w:hAnsi="Times New Roman"/>
          <w:bCs/>
          <w:sz w:val="24"/>
          <w:szCs w:val="24"/>
        </w:rPr>
      </w:pPr>
      <w:r w:rsidRPr="002321AF">
        <w:rPr>
          <w:rFonts w:ascii="Times New Roman" w:hAnsi="Times New Roman"/>
          <w:sz w:val="24"/>
          <w:szCs w:val="24"/>
        </w:rPr>
        <w:t xml:space="preserve">evidenciu </w:t>
      </w:r>
      <w:r w:rsidRPr="002321AF" w:rsidR="008915FD">
        <w:rPr>
          <w:rFonts w:ascii="Times New Roman" w:hAnsi="Times New Roman"/>
          <w:sz w:val="24"/>
          <w:szCs w:val="24"/>
        </w:rPr>
        <w:t xml:space="preserve">pohrebiska </w:t>
      </w:r>
      <w:r w:rsidRPr="002321AF" w:rsidR="00C5654B">
        <w:rPr>
          <w:rFonts w:ascii="Times New Roman" w:hAnsi="Times New Roman"/>
          <w:sz w:val="24"/>
          <w:szCs w:val="24"/>
        </w:rPr>
        <w:t xml:space="preserve">odovzdať najneskôr v deň ukončenia </w:t>
      </w:r>
      <w:r w:rsidRPr="002321AF" w:rsidR="00EA7DF0">
        <w:rPr>
          <w:rFonts w:ascii="Times New Roman" w:hAnsi="Times New Roman"/>
          <w:sz w:val="24"/>
          <w:szCs w:val="24"/>
        </w:rPr>
        <w:t xml:space="preserve"> prevádzkovania pohrebiska </w:t>
      </w:r>
      <w:r w:rsidRPr="002321AF">
        <w:rPr>
          <w:rFonts w:ascii="Times New Roman" w:hAnsi="Times New Roman"/>
          <w:sz w:val="24"/>
          <w:szCs w:val="24"/>
        </w:rPr>
        <w:t xml:space="preserve">príslušnej obci, </w:t>
      </w:r>
    </w:p>
    <w:p w:rsidR="006E3967" w:rsidRPr="002321AF" w:rsidP="00B6798C">
      <w:pPr>
        <w:pStyle w:val="BodyText3"/>
        <w:numPr>
          <w:numId w:val="26"/>
        </w:numPr>
        <w:tabs>
          <w:tab w:val="num" w:pos="360"/>
          <w:tab w:val="clear" w:pos="720"/>
        </w:tabs>
        <w:bidi w:val="0"/>
        <w:spacing w:after="0"/>
        <w:ind w:left="360" w:hanging="540"/>
        <w:jc w:val="both"/>
        <w:rPr>
          <w:rFonts w:ascii="Times New Roman" w:hAnsi="Times New Roman"/>
          <w:bCs/>
          <w:sz w:val="24"/>
          <w:szCs w:val="24"/>
        </w:rPr>
      </w:pPr>
      <w:r w:rsidRPr="002321AF" w:rsidR="0041431F">
        <w:rPr>
          <w:rFonts w:ascii="Times New Roman" w:hAnsi="Times New Roman"/>
          <w:bCs/>
          <w:sz w:val="24"/>
          <w:szCs w:val="24"/>
        </w:rPr>
        <w:t>bezodkladne informovať obec o zákaze pochovávania,</w:t>
      </w:r>
    </w:p>
    <w:p w:rsidR="0041431F" w:rsidRPr="002321AF" w:rsidP="00B6798C">
      <w:pPr>
        <w:pStyle w:val="BodyText2"/>
        <w:numPr>
          <w:numId w:val="26"/>
        </w:numPr>
        <w:tabs>
          <w:tab w:val="num" w:pos="360"/>
          <w:tab w:val="clear" w:pos="720"/>
        </w:tabs>
        <w:bidi w:val="0"/>
        <w:spacing w:after="0" w:line="240" w:lineRule="auto"/>
        <w:ind w:left="360" w:hanging="540"/>
        <w:jc w:val="both"/>
        <w:rPr>
          <w:rFonts w:ascii="Times New Roman" w:hAnsi="Times New Roman"/>
        </w:rPr>
      </w:pPr>
      <w:r w:rsidRPr="002321AF">
        <w:rPr>
          <w:rFonts w:ascii="Times New Roman" w:hAnsi="Times New Roman"/>
        </w:rPr>
        <w:t xml:space="preserve">po </w:t>
      </w:r>
      <w:r w:rsidRPr="002321AF" w:rsidR="00025C83">
        <w:rPr>
          <w:rFonts w:ascii="Times New Roman" w:hAnsi="Times New Roman"/>
        </w:rPr>
        <w:t xml:space="preserve">uplynutí </w:t>
      </w:r>
      <w:r w:rsidRPr="002321AF">
        <w:rPr>
          <w:rFonts w:ascii="Times New Roman" w:hAnsi="Times New Roman"/>
        </w:rPr>
        <w:t>výpoved</w:t>
      </w:r>
      <w:r w:rsidRPr="002321AF" w:rsidR="00025C83">
        <w:rPr>
          <w:rFonts w:ascii="Times New Roman" w:hAnsi="Times New Roman"/>
        </w:rPr>
        <w:t>nej lehoty</w:t>
      </w:r>
      <w:r w:rsidRPr="002321AF">
        <w:rPr>
          <w:rFonts w:ascii="Times New Roman" w:hAnsi="Times New Roman"/>
        </w:rPr>
        <w:t xml:space="preserve"> </w:t>
      </w:r>
      <w:r w:rsidRPr="002321AF" w:rsidR="008A1E59">
        <w:rPr>
          <w:rFonts w:ascii="Times New Roman" w:hAnsi="Times New Roman"/>
        </w:rPr>
        <w:t xml:space="preserve">nájomnej </w:t>
      </w:r>
      <w:r w:rsidRPr="002321AF" w:rsidR="00951170">
        <w:rPr>
          <w:rFonts w:ascii="Times New Roman" w:hAnsi="Times New Roman"/>
        </w:rPr>
        <w:t xml:space="preserve">zmluvy </w:t>
      </w:r>
      <w:r w:rsidRPr="002321AF">
        <w:rPr>
          <w:rFonts w:ascii="Times New Roman" w:hAnsi="Times New Roman"/>
        </w:rPr>
        <w:t>odovzdať pomník, náhrobné kamene, náhrobné dosky, oplotenie (ďalej len „príslušenstvo hrobu“ ) obci.</w:t>
      </w:r>
    </w:p>
    <w:p w:rsidR="009034BC" w:rsidRPr="002321AF" w:rsidP="009034BC">
      <w:pPr>
        <w:pStyle w:val="BodyText2"/>
        <w:bidi w:val="0"/>
        <w:spacing w:after="0" w:line="240" w:lineRule="auto"/>
        <w:jc w:val="both"/>
        <w:rPr>
          <w:rFonts w:ascii="Times New Roman" w:hAnsi="Times New Roman"/>
        </w:rPr>
      </w:pPr>
    </w:p>
    <w:p w:rsidR="00524937" w:rsidRPr="002321AF" w:rsidP="009034BC">
      <w:pPr>
        <w:pStyle w:val="BodyText2"/>
        <w:numPr>
          <w:numId w:val="28"/>
        </w:numPr>
        <w:bidi w:val="0"/>
        <w:spacing w:after="0" w:line="240" w:lineRule="auto"/>
        <w:ind w:left="0" w:firstLine="720"/>
        <w:jc w:val="both"/>
        <w:rPr>
          <w:rFonts w:ascii="Times New Roman" w:hAnsi="Times New Roman"/>
        </w:rPr>
      </w:pPr>
      <w:r w:rsidRPr="002321AF">
        <w:rPr>
          <w:rFonts w:ascii="Times New Roman" w:hAnsi="Times New Roman"/>
        </w:rPr>
        <w:t xml:space="preserve">Prevádzkovateľ pohrebiska je ďalej povinný umožniť prevádzkovateľovi pohrebnej služby vstup na pohrebisko na vykonanie pohrebnej služby podľa rozsahu dohodnutého s obstarávateľom pohrebu. Prevádzkovateľ pohrebnej služby sa riadi prevádzkovým poriadkom </w:t>
      </w:r>
      <w:r w:rsidRPr="002321AF" w:rsidR="00886F1A">
        <w:rPr>
          <w:rFonts w:ascii="Times New Roman" w:hAnsi="Times New Roman"/>
        </w:rPr>
        <w:t xml:space="preserve">pohrebiska, </w:t>
      </w:r>
      <w:r w:rsidRPr="002321AF">
        <w:rPr>
          <w:rFonts w:ascii="Times New Roman" w:hAnsi="Times New Roman"/>
        </w:rPr>
        <w:t>plánom pohrebných obradov a </w:t>
      </w:r>
      <w:r w:rsidRPr="002321AF" w:rsidR="006F4A8A">
        <w:rPr>
          <w:rFonts w:ascii="Times New Roman" w:hAnsi="Times New Roman"/>
        </w:rPr>
        <w:t xml:space="preserve"> </w:t>
      </w:r>
      <w:r w:rsidRPr="002321AF">
        <w:rPr>
          <w:rFonts w:ascii="Times New Roman" w:hAnsi="Times New Roman"/>
        </w:rPr>
        <w:t>pochovávania určených prevádzkovateľom pohrebiska.</w:t>
      </w:r>
    </w:p>
    <w:p w:rsidR="00BF0BA9" w:rsidRPr="002321AF" w:rsidP="00BF0BA9">
      <w:pPr>
        <w:pStyle w:val="BodyText2"/>
        <w:tabs>
          <w:tab w:val="left" w:pos="1260"/>
        </w:tabs>
        <w:bidi w:val="0"/>
        <w:spacing w:after="0" w:line="240" w:lineRule="auto"/>
        <w:jc w:val="both"/>
        <w:rPr>
          <w:rFonts w:ascii="Times New Roman" w:hAnsi="Times New Roman"/>
        </w:rPr>
      </w:pPr>
    </w:p>
    <w:p w:rsidR="00BF0BA9" w:rsidRPr="002321AF" w:rsidP="00BF0BA9">
      <w:pPr>
        <w:pStyle w:val="BodyText2"/>
        <w:numPr>
          <w:numId w:val="28"/>
        </w:numPr>
        <w:tabs>
          <w:tab w:val="left" w:pos="1260"/>
        </w:tabs>
        <w:bidi w:val="0"/>
        <w:spacing w:after="0" w:line="240" w:lineRule="auto"/>
        <w:ind w:left="0" w:firstLine="720"/>
        <w:jc w:val="both"/>
        <w:rPr>
          <w:rFonts w:ascii="Times New Roman" w:hAnsi="Times New Roman"/>
        </w:rPr>
      </w:pPr>
      <w:r w:rsidRPr="002321AF">
        <w:rPr>
          <w:rFonts w:ascii="Times New Roman" w:hAnsi="Times New Roman"/>
        </w:rPr>
        <w:t>Zmenou prevádzkovateľa pohrebiska nesmie dôjsť k narušeniu prevádzky pohrebiska.</w:t>
      </w:r>
    </w:p>
    <w:p w:rsidR="00BF0BA9" w:rsidRPr="002321AF" w:rsidP="00BF0BA9">
      <w:pPr>
        <w:bidi w:val="0"/>
        <w:rPr>
          <w:rFonts w:ascii="Times New Roman" w:hAnsi="Times New Roman"/>
        </w:rPr>
      </w:pPr>
    </w:p>
    <w:p w:rsidR="00C2182B" w:rsidRPr="002321AF" w:rsidP="00A7714B">
      <w:pPr>
        <w:bidi w:val="0"/>
        <w:jc w:val="center"/>
        <w:rPr>
          <w:rFonts w:ascii="Times New Roman" w:hAnsi="Times New Roman"/>
          <w:b/>
          <w:bCs/>
        </w:rPr>
      </w:pPr>
    </w:p>
    <w:p w:rsidR="00A7714B" w:rsidRPr="002321AF" w:rsidP="00A7714B">
      <w:pPr>
        <w:bidi w:val="0"/>
        <w:jc w:val="center"/>
        <w:rPr>
          <w:rFonts w:ascii="Times New Roman" w:hAnsi="Times New Roman"/>
          <w:b/>
          <w:bCs/>
        </w:rPr>
      </w:pPr>
      <w:r w:rsidRPr="002321AF">
        <w:rPr>
          <w:rFonts w:ascii="Times New Roman" w:hAnsi="Times New Roman"/>
          <w:b/>
          <w:bCs/>
        </w:rPr>
        <w:t>§ 18</w:t>
      </w:r>
    </w:p>
    <w:p w:rsidR="00A7714B" w:rsidRPr="002321AF" w:rsidP="00A7714B">
      <w:pPr>
        <w:bidi w:val="0"/>
        <w:ind w:left="1416" w:firstLine="708"/>
        <w:rPr>
          <w:rFonts w:ascii="Times New Roman" w:hAnsi="Times New Roman"/>
          <w:b/>
          <w:bCs/>
        </w:rPr>
      </w:pPr>
      <w:r w:rsidRPr="002321AF">
        <w:rPr>
          <w:rFonts w:ascii="Times New Roman" w:hAnsi="Times New Roman"/>
          <w:b/>
          <w:bCs/>
        </w:rPr>
        <w:t xml:space="preserve">          Prevádzkový poriadok pohrebiska</w:t>
      </w:r>
    </w:p>
    <w:p w:rsidR="00A7714B" w:rsidRPr="002321AF" w:rsidP="00A7714B">
      <w:pPr>
        <w:bidi w:val="0"/>
        <w:jc w:val="center"/>
        <w:rPr>
          <w:rFonts w:ascii="Times New Roman" w:hAnsi="Times New Roman"/>
          <w:b/>
          <w:bCs/>
          <w:sz w:val="28"/>
        </w:rPr>
      </w:pPr>
    </w:p>
    <w:p w:rsidR="00A7714B" w:rsidRPr="002321AF" w:rsidP="00EF4F88">
      <w:pPr>
        <w:numPr>
          <w:numId w:val="30"/>
        </w:numPr>
        <w:tabs>
          <w:tab w:val="clear" w:pos="360"/>
          <w:tab w:val="num" w:pos="1260"/>
        </w:tabs>
        <w:bidi w:val="0"/>
        <w:ind w:left="0" w:firstLine="720"/>
        <w:jc w:val="both"/>
        <w:rPr>
          <w:rFonts w:ascii="Times New Roman" w:hAnsi="Times New Roman"/>
        </w:rPr>
      </w:pPr>
      <w:r w:rsidRPr="002321AF">
        <w:rPr>
          <w:rFonts w:ascii="Times New Roman" w:hAnsi="Times New Roman"/>
        </w:rPr>
        <w:t xml:space="preserve">Prevádzkový poriadok pohrebiska obsahuje </w:t>
      </w:r>
    </w:p>
    <w:p w:rsidR="00A7714B" w:rsidRPr="002321AF" w:rsidP="00EF4F88">
      <w:pPr>
        <w:pStyle w:val="BodyText2"/>
        <w:numPr>
          <w:numId w:val="29"/>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identifikačné údaje prevádzkovateľa pohrebiska, </w:t>
      </w:r>
    </w:p>
    <w:p w:rsidR="00A7714B" w:rsidRPr="002321AF" w:rsidP="00EF4F88">
      <w:pPr>
        <w:pStyle w:val="BodyText2"/>
        <w:numPr>
          <w:numId w:val="29"/>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rozsah služieb poskytovaných na pohrebisku,</w:t>
      </w:r>
    </w:p>
    <w:p w:rsidR="00A7714B" w:rsidRPr="002321AF" w:rsidP="00EF4F88">
      <w:pPr>
        <w:pStyle w:val="BodyText2"/>
        <w:numPr>
          <w:numId w:val="29"/>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povinnosti nájomcu pri údržbe hrobového miesta,</w:t>
      </w:r>
    </w:p>
    <w:p w:rsidR="00A7714B" w:rsidRPr="002321AF" w:rsidP="00EF4F88">
      <w:pPr>
        <w:pStyle w:val="BodyText2"/>
        <w:numPr>
          <w:numId w:val="29"/>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povinnosti návštevníkov pohrebiska v súvislosti s udržiavaním poriadku na pohrebisku a zachovaním dôstojnosti tohto miesta; spôsob a pravidlá používania zariadení pohrebiska a obradných siení, ak je takáto úprava potrebná,</w:t>
      </w:r>
    </w:p>
    <w:p w:rsidR="00A7714B" w:rsidRPr="002321AF" w:rsidP="00EF4F88">
      <w:pPr>
        <w:pStyle w:val="BodyText2"/>
        <w:numPr>
          <w:numId w:val="29"/>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čas, keď je pohrebisko prístupné verejnosti,</w:t>
      </w:r>
    </w:p>
    <w:p w:rsidR="00A7714B" w:rsidRPr="002321AF" w:rsidP="00EF4F88">
      <w:pPr>
        <w:pStyle w:val="BodyText2"/>
        <w:numPr>
          <w:numId w:val="29"/>
        </w:numPr>
        <w:tabs>
          <w:tab w:val="num" w:pos="360"/>
          <w:tab w:val="clear" w:pos="720"/>
        </w:tabs>
        <w:bidi w:val="0"/>
        <w:spacing w:after="0" w:line="240" w:lineRule="auto"/>
        <w:ind w:left="360"/>
        <w:jc w:val="both"/>
        <w:rPr>
          <w:rFonts w:ascii="Times New Roman" w:hAnsi="Times New Roman"/>
          <w:b/>
          <w:bCs/>
        </w:rPr>
      </w:pPr>
      <w:r w:rsidRPr="002321AF">
        <w:rPr>
          <w:rFonts w:ascii="Times New Roman" w:hAnsi="Times New Roman"/>
        </w:rPr>
        <w:t>spôsob ukladania ľudských pozostatkov</w:t>
      </w:r>
      <w:r w:rsidRPr="002321AF" w:rsidR="003A3C6F">
        <w:rPr>
          <w:rFonts w:ascii="Times New Roman" w:hAnsi="Times New Roman"/>
        </w:rPr>
        <w:t xml:space="preserve"> a ľudských ostatkov,</w:t>
      </w:r>
      <w:r w:rsidRPr="002321AF">
        <w:rPr>
          <w:rFonts w:ascii="Times New Roman" w:hAnsi="Times New Roman"/>
        </w:rPr>
        <w:t xml:space="preserve">  plán </w:t>
      </w:r>
      <w:r w:rsidRPr="002321AF" w:rsidR="003A3C6F">
        <w:rPr>
          <w:rFonts w:ascii="Times New Roman" w:hAnsi="Times New Roman"/>
        </w:rPr>
        <w:t xml:space="preserve">hrobových </w:t>
      </w:r>
      <w:r w:rsidRPr="002321AF">
        <w:rPr>
          <w:rFonts w:ascii="Times New Roman" w:hAnsi="Times New Roman"/>
        </w:rPr>
        <w:t>miest,</w:t>
      </w:r>
      <w:r w:rsidRPr="002321AF">
        <w:rPr>
          <w:rFonts w:ascii="Times New Roman" w:hAnsi="Times New Roman"/>
          <w:b/>
          <w:bCs/>
        </w:rPr>
        <w:t xml:space="preserve"> </w:t>
      </w:r>
    </w:p>
    <w:p w:rsidR="00A7714B" w:rsidRPr="002321AF" w:rsidP="00EF4F88">
      <w:pPr>
        <w:pStyle w:val="BodyText2"/>
        <w:numPr>
          <w:numId w:val="29"/>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dĺžku tlecej doby podľa </w:t>
      </w:r>
      <w:r w:rsidRPr="002321AF" w:rsidR="008C0235">
        <w:rPr>
          <w:rFonts w:ascii="Times New Roman" w:hAnsi="Times New Roman"/>
        </w:rPr>
        <w:t>§ 19</w:t>
      </w:r>
      <w:r w:rsidRPr="002321AF">
        <w:rPr>
          <w:rFonts w:ascii="Times New Roman" w:hAnsi="Times New Roman"/>
        </w:rPr>
        <w:t xml:space="preserve"> ods. </w:t>
      </w:r>
      <w:r w:rsidRPr="002321AF" w:rsidR="00717C7F">
        <w:rPr>
          <w:rFonts w:ascii="Times New Roman" w:hAnsi="Times New Roman"/>
        </w:rPr>
        <w:t>3</w:t>
      </w:r>
      <w:r w:rsidRPr="002321AF">
        <w:rPr>
          <w:rFonts w:ascii="Times New Roman" w:hAnsi="Times New Roman"/>
        </w:rPr>
        <w:t>,</w:t>
      </w:r>
    </w:p>
    <w:p w:rsidR="00F239B8" w:rsidRPr="002321AF" w:rsidP="00EF4F88">
      <w:pPr>
        <w:pStyle w:val="BodyText2"/>
        <w:numPr>
          <w:numId w:val="29"/>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spôsob vedenia evidencie pohrebiska podľa </w:t>
      </w:r>
      <w:r w:rsidRPr="002321AF" w:rsidR="00764736">
        <w:rPr>
          <w:rFonts w:ascii="Times New Roman" w:hAnsi="Times New Roman"/>
        </w:rPr>
        <w:t xml:space="preserve">§ 17 ods. </w:t>
      </w:r>
      <w:r w:rsidRPr="002321AF" w:rsidR="008B3CB2">
        <w:rPr>
          <w:rFonts w:ascii="Times New Roman" w:hAnsi="Times New Roman"/>
        </w:rPr>
        <w:t>4</w:t>
      </w:r>
      <w:r w:rsidRPr="002321AF" w:rsidR="00764736">
        <w:rPr>
          <w:rFonts w:ascii="Times New Roman" w:hAnsi="Times New Roman"/>
        </w:rPr>
        <w:t xml:space="preserve"> písm. </w:t>
      </w:r>
      <w:r w:rsidRPr="002321AF" w:rsidR="008B3CB2">
        <w:rPr>
          <w:rFonts w:ascii="Times New Roman" w:hAnsi="Times New Roman"/>
        </w:rPr>
        <w:t>a</w:t>
      </w:r>
      <w:r w:rsidRPr="002321AF" w:rsidR="00EA7DF0">
        <w:rPr>
          <w:rFonts w:ascii="Times New Roman" w:hAnsi="Times New Roman"/>
        </w:rPr>
        <w:t xml:space="preserve">), </w:t>
      </w:r>
    </w:p>
    <w:p w:rsidR="00A7714B" w:rsidRPr="002321AF" w:rsidP="00EF4F88">
      <w:pPr>
        <w:pStyle w:val="BodyText2"/>
        <w:numPr>
          <w:numId w:val="29"/>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spôsob nakladania s odp</w:t>
      </w:r>
      <w:r w:rsidRPr="002321AF" w:rsidR="00AC36BE">
        <w:rPr>
          <w:rFonts w:ascii="Times New Roman" w:hAnsi="Times New Roman"/>
        </w:rPr>
        <w:t>admi podľa osobitného predpisu</w:t>
      </w:r>
      <w:r w:rsidRPr="002321AF" w:rsidR="00816476">
        <w:rPr>
          <w:rFonts w:ascii="Times New Roman" w:hAnsi="Times New Roman"/>
        </w:rPr>
        <w:t>,</w:t>
      </w:r>
      <w:r w:rsidRPr="002321AF" w:rsidR="00864CBB">
        <w:rPr>
          <w:rFonts w:ascii="Times New Roman" w:hAnsi="Times New Roman"/>
          <w:vertAlign w:val="superscript"/>
        </w:rPr>
        <w:t>3</w:t>
      </w:r>
      <w:r w:rsidRPr="002321AF" w:rsidR="00AC36BE">
        <w:rPr>
          <w:rFonts w:ascii="Times New Roman" w:hAnsi="Times New Roman"/>
        </w:rPr>
        <w:t>)</w:t>
      </w:r>
    </w:p>
    <w:p w:rsidR="00816476" w:rsidRPr="002321AF" w:rsidP="00816476">
      <w:pPr>
        <w:numPr>
          <w:numId w:val="29"/>
        </w:numPr>
        <w:tabs>
          <w:tab w:val="clear" w:pos="720"/>
        </w:tabs>
        <w:bidi w:val="0"/>
        <w:ind w:left="360"/>
        <w:jc w:val="both"/>
        <w:rPr>
          <w:rFonts w:ascii="Times New Roman" w:hAnsi="Times New Roman"/>
          <w:bCs/>
        </w:rPr>
      </w:pPr>
      <w:r w:rsidRPr="002321AF">
        <w:rPr>
          <w:rFonts w:ascii="Times New Roman" w:hAnsi="Times New Roman"/>
          <w:bCs/>
        </w:rPr>
        <w:t>podmienky vstupu prevádzkovateľa pohrebnej služby na pohrebisko</w:t>
      </w:r>
      <w:r w:rsidRPr="002321AF" w:rsidR="00D02441">
        <w:rPr>
          <w:rFonts w:ascii="Times New Roman" w:hAnsi="Times New Roman"/>
          <w:bCs/>
        </w:rPr>
        <w:t>,</w:t>
      </w:r>
    </w:p>
    <w:p w:rsidR="00D02441" w:rsidRPr="002321AF" w:rsidP="00816476">
      <w:pPr>
        <w:numPr>
          <w:numId w:val="29"/>
        </w:numPr>
        <w:tabs>
          <w:tab w:val="clear" w:pos="720"/>
        </w:tabs>
        <w:bidi w:val="0"/>
        <w:ind w:left="360"/>
        <w:jc w:val="both"/>
        <w:rPr>
          <w:rFonts w:ascii="Times New Roman" w:hAnsi="Times New Roman"/>
          <w:bCs/>
        </w:rPr>
      </w:pPr>
      <w:r w:rsidRPr="002321AF">
        <w:rPr>
          <w:rFonts w:ascii="Times New Roman" w:hAnsi="Times New Roman"/>
          <w:bCs/>
        </w:rPr>
        <w:t>cenník služieb.</w:t>
      </w:r>
    </w:p>
    <w:p w:rsidR="00816476" w:rsidRPr="002321AF" w:rsidP="00816476">
      <w:pPr>
        <w:bidi w:val="0"/>
        <w:ind w:left="360"/>
        <w:jc w:val="both"/>
        <w:rPr>
          <w:rFonts w:ascii="Times New Roman" w:hAnsi="Times New Roman"/>
        </w:rPr>
      </w:pPr>
    </w:p>
    <w:p w:rsidR="00CA0678" w:rsidRPr="002321AF" w:rsidP="007C722D">
      <w:pPr>
        <w:pStyle w:val="BodyText2"/>
        <w:numPr>
          <w:numId w:val="30"/>
        </w:numPr>
        <w:tabs>
          <w:tab w:val="clear" w:pos="360"/>
          <w:tab w:val="left" w:pos="1260"/>
        </w:tabs>
        <w:bidi w:val="0"/>
        <w:spacing w:after="0" w:line="240" w:lineRule="auto"/>
        <w:ind w:left="0" w:firstLine="720"/>
        <w:jc w:val="both"/>
        <w:rPr>
          <w:rFonts w:ascii="Times New Roman" w:hAnsi="Times New Roman"/>
        </w:rPr>
      </w:pPr>
      <w:r w:rsidRPr="002321AF" w:rsidR="007C722D">
        <w:rPr>
          <w:rFonts w:ascii="Times New Roman" w:hAnsi="Times New Roman"/>
        </w:rPr>
        <w:t xml:space="preserve">Prevádzkový poriadok pohrebiska schvaľuje obec všeobecne záväzným nariadením. </w:t>
      </w:r>
      <w:r w:rsidRPr="002321AF" w:rsidR="00A7714B">
        <w:rPr>
          <w:rFonts w:ascii="Times New Roman" w:hAnsi="Times New Roman"/>
        </w:rPr>
        <w:t xml:space="preserve">Prevádzkový poriadok pohrebiska musí byť verejnosti prístupný </w:t>
      </w:r>
      <w:r w:rsidRPr="002321AF" w:rsidR="006F41A6">
        <w:rPr>
          <w:rFonts w:ascii="Times New Roman" w:hAnsi="Times New Roman"/>
        </w:rPr>
        <w:t xml:space="preserve">na </w:t>
      </w:r>
      <w:r w:rsidRPr="002321AF" w:rsidR="00A7714B">
        <w:rPr>
          <w:rFonts w:ascii="Times New Roman" w:hAnsi="Times New Roman"/>
        </w:rPr>
        <w:t xml:space="preserve">mieste </w:t>
      </w:r>
      <w:r w:rsidRPr="002321AF" w:rsidR="00B07B42">
        <w:rPr>
          <w:rFonts w:ascii="Times New Roman" w:hAnsi="Times New Roman"/>
        </w:rPr>
        <w:t xml:space="preserve">obvyklom </w:t>
      </w:r>
      <w:r w:rsidRPr="002321AF" w:rsidR="00A7714B">
        <w:rPr>
          <w:rFonts w:ascii="Times New Roman" w:hAnsi="Times New Roman"/>
        </w:rPr>
        <w:t>na pohrebisku.</w:t>
      </w:r>
      <w:r w:rsidRPr="002321AF" w:rsidR="007C722D">
        <w:rPr>
          <w:rFonts w:ascii="Times New Roman" w:hAnsi="Times New Roman"/>
        </w:rPr>
        <w:t xml:space="preserve"> </w:t>
      </w:r>
    </w:p>
    <w:p w:rsidR="007C722D" w:rsidRPr="002321AF" w:rsidP="007C722D">
      <w:pPr>
        <w:pStyle w:val="BodyText2"/>
        <w:tabs>
          <w:tab w:val="left" w:pos="1260"/>
        </w:tabs>
        <w:bidi w:val="0"/>
        <w:spacing w:after="0" w:line="240" w:lineRule="auto"/>
        <w:jc w:val="both"/>
        <w:rPr>
          <w:rFonts w:ascii="Times New Roman" w:hAnsi="Times New Roman"/>
        </w:rPr>
      </w:pPr>
    </w:p>
    <w:p w:rsidR="007C722D" w:rsidRPr="002321AF" w:rsidP="007C722D">
      <w:pPr>
        <w:pStyle w:val="BodyText2"/>
        <w:tabs>
          <w:tab w:val="left" w:pos="1260"/>
        </w:tabs>
        <w:bidi w:val="0"/>
        <w:spacing w:after="0" w:line="240" w:lineRule="auto"/>
        <w:jc w:val="both"/>
        <w:rPr>
          <w:rFonts w:ascii="Times New Roman" w:hAnsi="Times New Roman"/>
        </w:rPr>
      </w:pPr>
    </w:p>
    <w:p w:rsidR="007C722D" w:rsidRPr="002321AF" w:rsidP="007C722D">
      <w:pPr>
        <w:pStyle w:val="BodyText2"/>
        <w:tabs>
          <w:tab w:val="left" w:pos="1260"/>
        </w:tabs>
        <w:bidi w:val="0"/>
        <w:spacing w:after="0" w:line="240" w:lineRule="auto"/>
        <w:jc w:val="both"/>
        <w:rPr>
          <w:rFonts w:ascii="Times New Roman" w:hAnsi="Times New Roman"/>
        </w:rPr>
      </w:pPr>
    </w:p>
    <w:p w:rsidR="00A7714B" w:rsidRPr="002321AF" w:rsidP="00A7714B">
      <w:pPr>
        <w:bidi w:val="0"/>
        <w:jc w:val="center"/>
        <w:rPr>
          <w:rFonts w:ascii="Times New Roman" w:hAnsi="Times New Roman"/>
          <w:b/>
          <w:bCs/>
        </w:rPr>
      </w:pPr>
      <w:r w:rsidRPr="002321AF" w:rsidR="00884DE8">
        <w:rPr>
          <w:rFonts w:ascii="Times New Roman" w:hAnsi="Times New Roman"/>
          <w:b/>
          <w:bCs/>
        </w:rPr>
        <w:t>§ 19</w:t>
      </w:r>
    </w:p>
    <w:p w:rsidR="00A7714B" w:rsidRPr="002321AF" w:rsidP="00A7714B">
      <w:pPr>
        <w:bidi w:val="0"/>
        <w:jc w:val="center"/>
        <w:rPr>
          <w:rFonts w:ascii="Times New Roman" w:hAnsi="Times New Roman"/>
          <w:b/>
          <w:bCs/>
        </w:rPr>
      </w:pPr>
      <w:r w:rsidRPr="002321AF">
        <w:rPr>
          <w:rFonts w:ascii="Times New Roman" w:hAnsi="Times New Roman"/>
          <w:b/>
          <w:bCs/>
        </w:rPr>
        <w:t>Ukladanie ľudských pozostatkov a exhumácia ľudských ostatkov</w:t>
      </w:r>
    </w:p>
    <w:p w:rsidR="00CA0678" w:rsidRPr="002321AF" w:rsidP="00A7714B">
      <w:pPr>
        <w:bidi w:val="0"/>
        <w:jc w:val="center"/>
        <w:rPr>
          <w:rFonts w:ascii="Times New Roman" w:hAnsi="Times New Roman"/>
          <w:b/>
          <w:bCs/>
        </w:rPr>
      </w:pPr>
    </w:p>
    <w:p w:rsidR="00A7714B" w:rsidRPr="002321AF" w:rsidP="00D26720">
      <w:pPr>
        <w:pStyle w:val="BodyText2"/>
        <w:numPr>
          <w:numId w:val="34"/>
        </w:numPr>
        <w:tabs>
          <w:tab w:val="clear" w:pos="360"/>
          <w:tab w:val="num" w:pos="1260"/>
        </w:tabs>
        <w:bidi w:val="0"/>
        <w:spacing w:after="0" w:line="240" w:lineRule="auto"/>
        <w:ind w:left="0" w:firstLine="720"/>
        <w:jc w:val="both"/>
        <w:rPr>
          <w:rFonts w:ascii="Times New Roman" w:hAnsi="Times New Roman"/>
        </w:rPr>
      </w:pPr>
      <w:r w:rsidRPr="002321AF">
        <w:rPr>
          <w:rFonts w:ascii="Times New Roman" w:hAnsi="Times New Roman"/>
        </w:rPr>
        <w:t>Hrob na ukladanie ľudských pozostatkov musí spĺňať tieto požiadavky</w:t>
      </w:r>
      <w:r w:rsidRPr="002321AF" w:rsidR="00A93FFA">
        <w:rPr>
          <w:rFonts w:ascii="Times New Roman" w:hAnsi="Times New Roman"/>
        </w:rPr>
        <w:t>:</w:t>
      </w:r>
    </w:p>
    <w:p w:rsidR="00A7714B" w:rsidRPr="002321AF" w:rsidP="00D26720">
      <w:pPr>
        <w:numPr>
          <w:numId w:val="31"/>
        </w:numPr>
        <w:tabs>
          <w:tab w:val="num" w:pos="360"/>
          <w:tab w:val="clear" w:pos="720"/>
        </w:tabs>
        <w:bidi w:val="0"/>
        <w:ind w:left="360"/>
        <w:jc w:val="both"/>
        <w:rPr>
          <w:rFonts w:ascii="Times New Roman" w:hAnsi="Times New Roman"/>
        </w:rPr>
      </w:pPr>
      <w:r w:rsidRPr="002321AF">
        <w:rPr>
          <w:rFonts w:ascii="Times New Roman" w:hAnsi="Times New Roman"/>
        </w:rPr>
        <w:t xml:space="preserve">hĺbka pre dospelú osobu a dieťa staršie ako 10 rokov musí byť najmenej </w:t>
      </w:r>
      <w:smartTag w:uri="urn:schemas-microsoft-com:office:smarttags" w:element="metricconverter">
        <w:smartTagPr>
          <w:attr w:name="ProductID" w:val="1,6 m"/>
        </w:smartTagPr>
        <w:r w:rsidRPr="002321AF">
          <w:rPr>
            <w:rFonts w:ascii="Times New Roman" w:hAnsi="Times New Roman"/>
          </w:rPr>
          <w:t>1,6 m</w:t>
        </w:r>
      </w:smartTag>
      <w:r w:rsidRPr="002321AF">
        <w:rPr>
          <w:rFonts w:ascii="Times New Roman" w:hAnsi="Times New Roman"/>
        </w:rPr>
        <w:t xml:space="preserve">; pre dieťa mladšie ako 10 rokov najmenej </w:t>
      </w:r>
      <w:smartTag w:uri="urn:schemas-microsoft-com:office:smarttags" w:element="metricconverter">
        <w:smartTagPr>
          <w:attr w:name="ProductID" w:val="1,2 m"/>
        </w:smartTagPr>
        <w:r w:rsidRPr="002321AF">
          <w:rPr>
            <w:rFonts w:ascii="Times New Roman" w:hAnsi="Times New Roman"/>
          </w:rPr>
          <w:t>1,2 m</w:t>
        </w:r>
      </w:smartTag>
      <w:r w:rsidRPr="002321AF">
        <w:rPr>
          <w:rFonts w:ascii="Times New Roman" w:hAnsi="Times New Roman"/>
        </w:rPr>
        <w:t xml:space="preserve">, </w:t>
      </w:r>
      <w:r w:rsidRPr="002321AF" w:rsidR="000F3E1A">
        <w:rPr>
          <w:rFonts w:ascii="Times New Roman" w:hAnsi="Times New Roman"/>
        </w:rPr>
        <w:t xml:space="preserve">prehĺbený </w:t>
      </w:r>
      <w:r w:rsidRPr="002321AF">
        <w:rPr>
          <w:rFonts w:ascii="Times New Roman" w:hAnsi="Times New Roman"/>
        </w:rPr>
        <w:t xml:space="preserve">hrob musí mať hĺbku aspoň </w:t>
      </w:r>
      <w:smartTag w:uri="urn:schemas-microsoft-com:office:smarttags" w:element="metricconverter">
        <w:smartTagPr>
          <w:attr w:name="ProductID" w:val="2,2 m"/>
        </w:smartTagPr>
        <w:r w:rsidRPr="002321AF">
          <w:rPr>
            <w:rFonts w:ascii="Times New Roman" w:hAnsi="Times New Roman"/>
          </w:rPr>
          <w:t>2,2 m</w:t>
        </w:r>
      </w:smartTag>
      <w:r w:rsidRPr="002321AF">
        <w:rPr>
          <w:rFonts w:ascii="Times New Roman" w:hAnsi="Times New Roman"/>
        </w:rPr>
        <w:t>,</w:t>
      </w:r>
    </w:p>
    <w:p w:rsidR="00A7714B" w:rsidRPr="002321AF" w:rsidP="00D26720">
      <w:pPr>
        <w:numPr>
          <w:numId w:val="31"/>
        </w:numPr>
        <w:tabs>
          <w:tab w:val="num" w:pos="360"/>
        </w:tabs>
        <w:bidi w:val="0"/>
        <w:ind w:left="360"/>
        <w:jc w:val="both"/>
        <w:rPr>
          <w:rFonts w:ascii="Times New Roman" w:hAnsi="Times New Roman"/>
        </w:rPr>
      </w:pPr>
      <w:r w:rsidRPr="002321AF">
        <w:rPr>
          <w:rFonts w:ascii="Times New Roman" w:hAnsi="Times New Roman"/>
        </w:rPr>
        <w:t xml:space="preserve">dno musí ležať najmenej </w:t>
      </w:r>
      <w:smartTag w:uri="urn:schemas-microsoft-com:office:smarttags" w:element="metricconverter">
        <w:smartTagPr>
          <w:attr w:name="ProductID" w:val="0,5 m"/>
        </w:smartTagPr>
        <w:r w:rsidRPr="002321AF">
          <w:rPr>
            <w:rFonts w:ascii="Times New Roman" w:hAnsi="Times New Roman"/>
          </w:rPr>
          <w:t>0,5 m</w:t>
        </w:r>
      </w:smartTag>
      <w:r w:rsidRPr="002321AF">
        <w:rPr>
          <w:rFonts w:ascii="Times New Roman" w:hAnsi="Times New Roman"/>
        </w:rPr>
        <w:t xml:space="preserve"> nad hladinou podzemnej vody,</w:t>
      </w:r>
    </w:p>
    <w:p w:rsidR="00887A29" w:rsidRPr="002321AF" w:rsidP="00D26720">
      <w:pPr>
        <w:numPr>
          <w:numId w:val="31"/>
        </w:numPr>
        <w:tabs>
          <w:tab w:val="num" w:pos="360"/>
        </w:tabs>
        <w:bidi w:val="0"/>
        <w:ind w:left="360"/>
        <w:jc w:val="both"/>
        <w:rPr>
          <w:rFonts w:ascii="Times New Roman" w:hAnsi="Times New Roman"/>
        </w:rPr>
      </w:pPr>
      <w:r w:rsidRPr="002321AF" w:rsidR="00A7714B">
        <w:rPr>
          <w:rFonts w:ascii="Times New Roman" w:hAnsi="Times New Roman"/>
        </w:rPr>
        <w:t xml:space="preserve">bočné vzdialenosti medzi jednotlivými hrobmi musia byť najmenej  </w:t>
      </w:r>
      <w:smartTag w:uri="urn:schemas-microsoft-com:office:smarttags" w:element="metricconverter">
        <w:smartTagPr>
          <w:attr w:name="ProductID" w:val="0,3 m"/>
        </w:smartTagPr>
        <w:r w:rsidRPr="002321AF" w:rsidR="00A7714B">
          <w:rPr>
            <w:rFonts w:ascii="Times New Roman" w:hAnsi="Times New Roman"/>
          </w:rPr>
          <w:t>0,3 m</w:t>
        </w:r>
      </w:smartTag>
      <w:r w:rsidRPr="002321AF" w:rsidR="00A7714B">
        <w:rPr>
          <w:rFonts w:ascii="Times New Roman" w:hAnsi="Times New Roman"/>
        </w:rPr>
        <w:t xml:space="preserve">, </w:t>
      </w:r>
    </w:p>
    <w:p w:rsidR="00A7714B" w:rsidRPr="002321AF" w:rsidP="00D26720">
      <w:pPr>
        <w:numPr>
          <w:numId w:val="31"/>
        </w:numPr>
        <w:tabs>
          <w:tab w:val="num" w:pos="360"/>
        </w:tabs>
        <w:bidi w:val="0"/>
        <w:ind w:left="360"/>
        <w:jc w:val="both"/>
        <w:rPr>
          <w:rFonts w:ascii="Times New Roman" w:hAnsi="Times New Roman"/>
        </w:rPr>
      </w:pPr>
      <w:r w:rsidRPr="002321AF">
        <w:rPr>
          <w:rFonts w:ascii="Times New Roman" w:hAnsi="Times New Roman"/>
        </w:rPr>
        <w:t xml:space="preserve">rakva s ľudskými pozostatkami musí byť po uložení do hrobu zasypaná skyprenou zeminou vo výške </w:t>
      </w:r>
      <w:smartTag w:uri="urn:schemas-microsoft-com:office:smarttags" w:element="metricconverter">
        <w:smartTagPr>
          <w:attr w:name="ProductID" w:val="1,2 m"/>
        </w:smartTagPr>
        <w:r w:rsidRPr="002321AF">
          <w:rPr>
            <w:rFonts w:ascii="Times New Roman" w:hAnsi="Times New Roman"/>
          </w:rPr>
          <w:t>1,2 m</w:t>
        </w:r>
      </w:smartTag>
      <w:r w:rsidRPr="002321AF">
        <w:rPr>
          <w:rFonts w:ascii="Times New Roman" w:hAnsi="Times New Roman"/>
        </w:rPr>
        <w:t>.</w:t>
      </w:r>
    </w:p>
    <w:p w:rsidR="00887A29" w:rsidRPr="002321AF" w:rsidP="00A7714B">
      <w:pPr>
        <w:bidi w:val="0"/>
        <w:jc w:val="both"/>
        <w:rPr>
          <w:rFonts w:ascii="Times New Roman" w:hAnsi="Times New Roman"/>
        </w:rPr>
      </w:pPr>
    </w:p>
    <w:p w:rsidR="00887A29" w:rsidRPr="002321AF" w:rsidP="00D26720">
      <w:pPr>
        <w:numPr>
          <w:numId w:val="34"/>
        </w:numPr>
        <w:tabs>
          <w:tab w:val="clear" w:pos="360"/>
          <w:tab w:val="num" w:pos="1260"/>
        </w:tabs>
        <w:bidi w:val="0"/>
        <w:ind w:left="0" w:firstLine="720"/>
        <w:jc w:val="both"/>
        <w:rPr>
          <w:rFonts w:ascii="Times New Roman" w:hAnsi="Times New Roman"/>
        </w:rPr>
      </w:pPr>
      <w:r w:rsidRPr="002321AF">
        <w:rPr>
          <w:rFonts w:ascii="Times New Roman" w:hAnsi="Times New Roman"/>
        </w:rPr>
        <w:t>Na dvohrob a viachrob sa ne</w:t>
      </w:r>
      <w:r w:rsidRPr="002321AF" w:rsidR="003F4F4A">
        <w:rPr>
          <w:rFonts w:ascii="Times New Roman" w:hAnsi="Times New Roman"/>
        </w:rPr>
        <w:t>vzťahujú požiadavky ustanovené v</w:t>
      </w:r>
      <w:r w:rsidRPr="002321AF">
        <w:rPr>
          <w:rFonts w:ascii="Times New Roman" w:hAnsi="Times New Roman"/>
        </w:rPr>
        <w:t xml:space="preserve"> odseku 1 písm. c). </w:t>
      </w:r>
    </w:p>
    <w:p w:rsidR="003F4F4A" w:rsidRPr="002321AF" w:rsidP="003F4F4A">
      <w:pPr>
        <w:bidi w:val="0"/>
        <w:jc w:val="both"/>
        <w:rPr>
          <w:rFonts w:ascii="Times New Roman" w:hAnsi="Times New Roman"/>
        </w:rPr>
      </w:pPr>
    </w:p>
    <w:p w:rsidR="00A7714B" w:rsidRPr="002321AF" w:rsidP="00D26720">
      <w:pPr>
        <w:numPr>
          <w:numId w:val="34"/>
        </w:numPr>
        <w:tabs>
          <w:tab w:val="clear" w:pos="360"/>
          <w:tab w:val="num" w:pos="1260"/>
        </w:tabs>
        <w:bidi w:val="0"/>
        <w:ind w:left="0" w:firstLine="720"/>
        <w:jc w:val="both"/>
        <w:rPr>
          <w:rFonts w:ascii="Times New Roman" w:hAnsi="Times New Roman"/>
        </w:rPr>
      </w:pPr>
      <w:r w:rsidRPr="002321AF">
        <w:rPr>
          <w:rFonts w:ascii="Times New Roman" w:hAnsi="Times New Roman"/>
        </w:rPr>
        <w:t>Ľudské ostatky musia byť uložené v hrobe najmenej do uplynutia tlecej doby, ktorá podľa zloženia pôdy musí trvať najmenej 10 rokov</w:t>
      </w:r>
      <w:r w:rsidRPr="002321AF">
        <w:rPr>
          <w:rFonts w:ascii="Times New Roman" w:hAnsi="Times New Roman"/>
          <w:b/>
          <w:bCs/>
        </w:rPr>
        <w:t>.</w:t>
      </w:r>
      <w:r w:rsidRPr="002321AF">
        <w:rPr>
          <w:rFonts w:ascii="Times New Roman" w:hAnsi="Times New Roman"/>
        </w:rPr>
        <w:t xml:space="preserve"> </w:t>
      </w:r>
    </w:p>
    <w:p w:rsidR="00F239B8" w:rsidRPr="002321AF" w:rsidP="00D26720">
      <w:pPr>
        <w:tabs>
          <w:tab w:val="num" w:pos="1260"/>
        </w:tabs>
        <w:bidi w:val="0"/>
        <w:ind w:firstLine="720"/>
        <w:jc w:val="both"/>
        <w:rPr>
          <w:rFonts w:ascii="Times New Roman" w:hAnsi="Times New Roman"/>
        </w:rPr>
      </w:pPr>
    </w:p>
    <w:p w:rsidR="00A7714B" w:rsidRPr="002321AF" w:rsidP="00D26720">
      <w:pPr>
        <w:numPr>
          <w:numId w:val="34"/>
        </w:numPr>
        <w:tabs>
          <w:tab w:val="clear" w:pos="360"/>
          <w:tab w:val="num" w:pos="1260"/>
        </w:tabs>
        <w:bidi w:val="0"/>
        <w:ind w:left="0" w:firstLine="720"/>
        <w:jc w:val="both"/>
        <w:rPr>
          <w:rFonts w:ascii="Times New Roman" w:hAnsi="Times New Roman"/>
        </w:rPr>
      </w:pPr>
      <w:r w:rsidRPr="002321AF">
        <w:rPr>
          <w:rFonts w:ascii="Times New Roman" w:hAnsi="Times New Roman"/>
        </w:rPr>
        <w:t xml:space="preserve">Ak sa zistí, že ľudské ostatky nie sú ani po uplynutí ustanovenej tlecej doby zotleté, tlecia doba sa musí primerane predĺžiť na základe výsledkov hydrogeologického prieskumu. </w:t>
      </w:r>
    </w:p>
    <w:p w:rsidR="00A7714B" w:rsidRPr="002321AF" w:rsidP="00D26720">
      <w:pPr>
        <w:tabs>
          <w:tab w:val="num" w:pos="1260"/>
        </w:tabs>
        <w:bidi w:val="0"/>
        <w:ind w:firstLine="720"/>
        <w:jc w:val="both"/>
        <w:rPr>
          <w:rFonts w:ascii="Times New Roman" w:hAnsi="Times New Roman"/>
          <w:b/>
          <w:bCs/>
        </w:rPr>
      </w:pPr>
    </w:p>
    <w:p w:rsidR="00A7714B" w:rsidRPr="002321AF" w:rsidP="00D26720">
      <w:pPr>
        <w:numPr>
          <w:numId w:val="34"/>
        </w:numPr>
        <w:tabs>
          <w:tab w:val="clear" w:pos="360"/>
          <w:tab w:val="num" w:pos="1260"/>
        </w:tabs>
        <w:bidi w:val="0"/>
        <w:ind w:left="0" w:firstLine="720"/>
        <w:jc w:val="both"/>
        <w:rPr>
          <w:rFonts w:ascii="Times New Roman" w:hAnsi="Times New Roman"/>
          <w:b/>
          <w:bCs/>
          <w:i/>
          <w:iCs/>
        </w:rPr>
      </w:pPr>
      <w:r w:rsidRPr="002321AF">
        <w:rPr>
          <w:rFonts w:ascii="Times New Roman" w:hAnsi="Times New Roman"/>
        </w:rPr>
        <w:t xml:space="preserve">Pred uplynutím tlecej doby sa môžu do toho istého hrobu uložiť ďalšie ľudské pozostatky, ak je ich možné umiestniť nad úroveň naposledy pochovaných ľudských ostatkov a vrstva uľahnutej zeminy nad vrchnou rakvou bude najmenej </w:t>
      </w:r>
      <w:smartTag w:uri="urn:schemas-microsoft-com:office:smarttags" w:element="metricconverter">
        <w:smartTagPr>
          <w:attr w:name="ProductID" w:val="1 m"/>
        </w:smartTagPr>
        <w:r w:rsidRPr="002321AF" w:rsidR="00634F05">
          <w:rPr>
            <w:rFonts w:ascii="Times New Roman" w:hAnsi="Times New Roman"/>
          </w:rPr>
          <w:t>1</w:t>
        </w:r>
        <w:r w:rsidRPr="002321AF">
          <w:rPr>
            <w:rFonts w:ascii="Times New Roman" w:hAnsi="Times New Roman"/>
          </w:rPr>
          <w:t xml:space="preserve"> m</w:t>
        </w:r>
      </w:smartTag>
      <w:r w:rsidRPr="002321AF">
        <w:rPr>
          <w:rFonts w:ascii="Times New Roman" w:hAnsi="Times New Roman"/>
        </w:rPr>
        <w:t>.</w:t>
      </w:r>
    </w:p>
    <w:p w:rsidR="00A7714B" w:rsidRPr="002321AF" w:rsidP="00D26720">
      <w:pPr>
        <w:tabs>
          <w:tab w:val="num" w:pos="1260"/>
        </w:tabs>
        <w:bidi w:val="0"/>
        <w:ind w:firstLine="720"/>
        <w:rPr>
          <w:rFonts w:ascii="Times New Roman" w:hAnsi="Times New Roman"/>
          <w:b/>
          <w:bCs/>
          <w:sz w:val="28"/>
        </w:rPr>
      </w:pPr>
    </w:p>
    <w:p w:rsidR="00D26720" w:rsidRPr="002321AF" w:rsidP="005D75B7">
      <w:pPr>
        <w:numPr>
          <w:numId w:val="34"/>
        </w:numPr>
        <w:tabs>
          <w:tab w:val="clear" w:pos="360"/>
          <w:tab w:val="num" w:pos="1260"/>
        </w:tabs>
        <w:bidi w:val="0"/>
        <w:ind w:left="0" w:firstLine="720"/>
        <w:jc w:val="both"/>
        <w:rPr>
          <w:rFonts w:ascii="Times New Roman" w:hAnsi="Times New Roman"/>
          <w:b/>
          <w:bCs/>
        </w:rPr>
      </w:pPr>
      <w:r w:rsidRPr="002321AF" w:rsidR="00A7714B">
        <w:rPr>
          <w:rFonts w:ascii="Times New Roman" w:hAnsi="Times New Roman"/>
        </w:rPr>
        <w:t>Do hrobky je možné uložiť aj viacero rakiev s ľudskými pozostatkami alebo s ľudskými ostatkami; rakva uložená do hrobky musí byť zabezpečená pred únikom zápachu do okolia a musí byť vyrobená tak, aby chránila ľudské ostatky pred hlodavcami.</w:t>
      </w:r>
      <w:r w:rsidRPr="002321AF" w:rsidR="00A7714B">
        <w:rPr>
          <w:rFonts w:ascii="Times New Roman" w:hAnsi="Times New Roman"/>
          <w:b/>
          <w:bCs/>
        </w:rPr>
        <w:t xml:space="preserve"> </w:t>
      </w:r>
    </w:p>
    <w:p w:rsidR="00A7714B" w:rsidRPr="002321AF" w:rsidP="00D26720">
      <w:pPr>
        <w:tabs>
          <w:tab w:val="num" w:pos="1260"/>
        </w:tabs>
        <w:bidi w:val="0"/>
        <w:ind w:firstLine="720"/>
        <w:jc w:val="both"/>
        <w:rPr>
          <w:rFonts w:ascii="Times New Roman" w:hAnsi="Times New Roman"/>
          <w:b/>
          <w:bCs/>
        </w:rPr>
      </w:pPr>
    </w:p>
    <w:p w:rsidR="00A7714B" w:rsidRPr="002321AF" w:rsidP="00D26720">
      <w:pPr>
        <w:numPr>
          <w:numId w:val="34"/>
        </w:numPr>
        <w:tabs>
          <w:tab w:val="clear" w:pos="360"/>
          <w:tab w:val="num" w:pos="1260"/>
        </w:tabs>
        <w:bidi w:val="0"/>
        <w:ind w:left="0" w:firstLine="720"/>
        <w:jc w:val="both"/>
        <w:rPr>
          <w:rFonts w:ascii="Times New Roman" w:hAnsi="Times New Roman"/>
        </w:rPr>
      </w:pPr>
      <w:r w:rsidRPr="002321AF" w:rsidR="00E206FA">
        <w:rPr>
          <w:rFonts w:ascii="Times New Roman" w:hAnsi="Times New Roman"/>
        </w:rPr>
        <w:t>Ľ</w:t>
      </w:r>
      <w:r w:rsidRPr="002321AF">
        <w:rPr>
          <w:rFonts w:ascii="Times New Roman" w:hAnsi="Times New Roman"/>
        </w:rPr>
        <w:t xml:space="preserve">udské ostatky </w:t>
      </w:r>
      <w:r w:rsidRPr="002321AF" w:rsidR="001D568A">
        <w:rPr>
          <w:rFonts w:ascii="Times New Roman" w:hAnsi="Times New Roman"/>
        </w:rPr>
        <w:t xml:space="preserve"> je </w:t>
      </w:r>
      <w:r w:rsidRPr="002321AF" w:rsidR="005431CD">
        <w:rPr>
          <w:rFonts w:ascii="Times New Roman" w:hAnsi="Times New Roman"/>
        </w:rPr>
        <w:t>možn</w:t>
      </w:r>
      <w:r w:rsidRPr="002321AF" w:rsidR="001D568A">
        <w:rPr>
          <w:rFonts w:ascii="Times New Roman" w:hAnsi="Times New Roman"/>
        </w:rPr>
        <w:t>é</w:t>
      </w:r>
      <w:r w:rsidRPr="002321AF" w:rsidR="005431CD">
        <w:rPr>
          <w:rFonts w:ascii="Times New Roman" w:hAnsi="Times New Roman"/>
        </w:rPr>
        <w:t xml:space="preserve"> </w:t>
      </w:r>
      <w:r w:rsidRPr="002321AF">
        <w:rPr>
          <w:rFonts w:ascii="Times New Roman" w:hAnsi="Times New Roman"/>
        </w:rPr>
        <w:t xml:space="preserve">exhumovať na </w:t>
      </w:r>
    </w:p>
    <w:p w:rsidR="00A7714B" w:rsidRPr="002321AF" w:rsidP="00D26720">
      <w:pPr>
        <w:numPr>
          <w:numId w:val="32"/>
        </w:numPr>
        <w:tabs>
          <w:tab w:val="num" w:pos="540"/>
          <w:tab w:val="clear" w:pos="900"/>
        </w:tabs>
        <w:bidi w:val="0"/>
        <w:ind w:left="540" w:hanging="540"/>
        <w:jc w:val="both"/>
        <w:rPr>
          <w:rFonts w:ascii="Times New Roman" w:hAnsi="Times New Roman"/>
        </w:rPr>
      </w:pPr>
      <w:r w:rsidRPr="002321AF">
        <w:rPr>
          <w:rFonts w:ascii="Times New Roman" w:hAnsi="Times New Roman"/>
        </w:rPr>
        <w:t>príkaz</w:t>
      </w:r>
      <w:r w:rsidRPr="002321AF" w:rsidR="009A4184">
        <w:rPr>
          <w:rFonts w:ascii="Times New Roman" w:hAnsi="Times New Roman"/>
        </w:rPr>
        <w:t xml:space="preserve"> sudcu alebo prokurátora</w:t>
      </w:r>
      <w:r w:rsidRPr="002321AF">
        <w:rPr>
          <w:rFonts w:ascii="Times New Roman" w:hAnsi="Times New Roman"/>
        </w:rPr>
        <w:t>,</w:t>
      </w:r>
      <w:r>
        <w:rPr>
          <w:rStyle w:val="FootnoteReference"/>
          <w:rFonts w:ascii="Times New Roman" w:hAnsi="Times New Roman"/>
          <w:rtl w:val="0"/>
        </w:rPr>
        <w:footnoteReference w:id="31"/>
      </w:r>
      <w:r w:rsidRPr="002321AF" w:rsidR="00AC36BE">
        <w:rPr>
          <w:rFonts w:ascii="Times New Roman" w:hAnsi="Times New Roman"/>
        </w:rPr>
        <w:t xml:space="preserve">) </w:t>
      </w:r>
      <w:r w:rsidRPr="002321AF">
        <w:rPr>
          <w:rFonts w:ascii="Times New Roman" w:hAnsi="Times New Roman"/>
        </w:rPr>
        <w:t>alebo</w:t>
      </w:r>
    </w:p>
    <w:p w:rsidR="00A7714B" w:rsidRPr="002321AF" w:rsidP="00D26720">
      <w:pPr>
        <w:numPr>
          <w:numId w:val="32"/>
        </w:numPr>
        <w:tabs>
          <w:tab w:val="num" w:pos="540"/>
          <w:tab w:val="clear" w:pos="900"/>
        </w:tabs>
        <w:bidi w:val="0"/>
        <w:ind w:left="540" w:hanging="540"/>
        <w:jc w:val="both"/>
        <w:rPr>
          <w:rFonts w:ascii="Times New Roman" w:hAnsi="Times New Roman"/>
        </w:rPr>
      </w:pPr>
      <w:r w:rsidRPr="002321AF">
        <w:rPr>
          <w:rFonts w:ascii="Times New Roman" w:hAnsi="Times New Roman"/>
        </w:rPr>
        <w:t>žiadosť obstarávateľa pohrebu alebo blízkej osoby, ak</w:t>
      </w:r>
      <w:r w:rsidRPr="002321AF" w:rsidR="00F239B8">
        <w:rPr>
          <w:rFonts w:ascii="Times New Roman" w:hAnsi="Times New Roman"/>
        </w:rPr>
        <w:t xml:space="preserve"> obstarávateľ pohrebu už nežije</w:t>
      </w:r>
      <w:r w:rsidRPr="002321AF" w:rsidR="00AF051E">
        <w:rPr>
          <w:rFonts w:ascii="Times New Roman" w:hAnsi="Times New Roman"/>
        </w:rPr>
        <w:t>,</w:t>
      </w:r>
      <w:r w:rsidRPr="002321AF">
        <w:rPr>
          <w:rFonts w:ascii="Times New Roman" w:hAnsi="Times New Roman"/>
        </w:rPr>
        <w:t xml:space="preserve"> alebo</w:t>
      </w:r>
      <w:r w:rsidRPr="002321AF" w:rsidR="00AF051E">
        <w:rPr>
          <w:rFonts w:ascii="Times New Roman" w:hAnsi="Times New Roman"/>
        </w:rPr>
        <w:t xml:space="preserve"> obec</w:t>
      </w:r>
      <w:r w:rsidRPr="002321AF" w:rsidR="00F239B8">
        <w:rPr>
          <w:rFonts w:ascii="Times New Roman" w:hAnsi="Times New Roman"/>
        </w:rPr>
        <w:t>,</w:t>
      </w:r>
      <w:r w:rsidRPr="002321AF">
        <w:rPr>
          <w:rFonts w:ascii="Times New Roman" w:hAnsi="Times New Roman"/>
        </w:rPr>
        <w:t xml:space="preserve"> ak </w:t>
      </w:r>
      <w:r w:rsidRPr="002321AF" w:rsidR="00BC1C53">
        <w:rPr>
          <w:rFonts w:ascii="Times New Roman" w:hAnsi="Times New Roman"/>
        </w:rPr>
        <w:t xml:space="preserve">bola </w:t>
      </w:r>
      <w:r w:rsidRPr="002321AF">
        <w:rPr>
          <w:rFonts w:ascii="Times New Roman" w:hAnsi="Times New Roman"/>
        </w:rPr>
        <w:t>obstarávateľom pohrebu.</w:t>
      </w:r>
    </w:p>
    <w:p w:rsidR="009A4184" w:rsidRPr="002321AF" w:rsidP="009A4184">
      <w:pPr>
        <w:bidi w:val="0"/>
        <w:rPr>
          <w:rFonts w:ascii="Times New Roman" w:hAnsi="Times New Roman"/>
          <w:b/>
          <w:bCs/>
          <w:sz w:val="20"/>
          <w:szCs w:val="20"/>
        </w:rPr>
      </w:pPr>
    </w:p>
    <w:p w:rsidR="00A7714B" w:rsidRPr="002321AF" w:rsidP="000418D2">
      <w:pPr>
        <w:numPr>
          <w:numId w:val="34"/>
        </w:numPr>
        <w:tabs>
          <w:tab w:val="clear" w:pos="360"/>
          <w:tab w:val="left" w:pos="1260"/>
        </w:tabs>
        <w:bidi w:val="0"/>
        <w:ind w:left="0" w:firstLine="720"/>
        <w:jc w:val="both"/>
        <w:rPr>
          <w:rFonts w:ascii="Times New Roman" w:hAnsi="Times New Roman"/>
        </w:rPr>
      </w:pPr>
      <w:r w:rsidRPr="002321AF">
        <w:rPr>
          <w:rFonts w:ascii="Times New Roman" w:hAnsi="Times New Roman"/>
        </w:rPr>
        <w:t>Žiadosť o</w:t>
      </w:r>
      <w:r w:rsidRPr="002321AF" w:rsidR="002B6E37">
        <w:rPr>
          <w:rFonts w:ascii="Times New Roman" w:hAnsi="Times New Roman"/>
        </w:rPr>
        <w:t> </w:t>
      </w:r>
      <w:r w:rsidRPr="002321AF">
        <w:rPr>
          <w:rFonts w:ascii="Times New Roman" w:hAnsi="Times New Roman"/>
        </w:rPr>
        <w:t>exhumáciu</w:t>
      </w:r>
      <w:r w:rsidRPr="002321AF" w:rsidR="002B6E37">
        <w:rPr>
          <w:rFonts w:ascii="Times New Roman" w:hAnsi="Times New Roman"/>
        </w:rPr>
        <w:t xml:space="preserve"> podľa odseku </w:t>
      </w:r>
      <w:r w:rsidRPr="002321AF" w:rsidR="00A22D7C">
        <w:rPr>
          <w:rFonts w:ascii="Times New Roman" w:hAnsi="Times New Roman"/>
        </w:rPr>
        <w:t>7</w:t>
      </w:r>
      <w:r w:rsidRPr="002321AF">
        <w:rPr>
          <w:rFonts w:ascii="Times New Roman" w:hAnsi="Times New Roman"/>
        </w:rPr>
        <w:t xml:space="preserve"> </w:t>
      </w:r>
      <w:r w:rsidRPr="002321AF" w:rsidR="00764736">
        <w:rPr>
          <w:rFonts w:ascii="Times New Roman" w:hAnsi="Times New Roman"/>
        </w:rPr>
        <w:t xml:space="preserve">žiadateľ </w:t>
      </w:r>
      <w:r w:rsidRPr="002321AF">
        <w:rPr>
          <w:rFonts w:ascii="Times New Roman" w:hAnsi="Times New Roman"/>
        </w:rPr>
        <w:t xml:space="preserve"> podáva prevádzkovateľovi</w:t>
      </w:r>
      <w:r w:rsidRPr="002321AF" w:rsidR="00DD6883">
        <w:rPr>
          <w:rFonts w:ascii="Times New Roman" w:hAnsi="Times New Roman"/>
        </w:rPr>
        <w:t xml:space="preserve"> pohrebiska, </w:t>
      </w:r>
      <w:r w:rsidRPr="002321AF" w:rsidR="00F239B8">
        <w:rPr>
          <w:rFonts w:ascii="Times New Roman" w:hAnsi="Times New Roman"/>
        </w:rPr>
        <w:t>na ktorom sú ľudské ostatky uložené</w:t>
      </w:r>
      <w:r w:rsidRPr="002321AF">
        <w:rPr>
          <w:rFonts w:ascii="Times New Roman" w:hAnsi="Times New Roman"/>
        </w:rPr>
        <w:t> </w:t>
      </w:r>
      <w:r w:rsidRPr="002321AF" w:rsidR="00764736">
        <w:rPr>
          <w:rFonts w:ascii="Times New Roman" w:hAnsi="Times New Roman"/>
        </w:rPr>
        <w:t xml:space="preserve">a </w:t>
      </w:r>
      <w:r w:rsidRPr="002321AF">
        <w:rPr>
          <w:rFonts w:ascii="Times New Roman" w:hAnsi="Times New Roman"/>
        </w:rPr>
        <w:t>musí obsahovať</w:t>
      </w:r>
    </w:p>
    <w:p w:rsidR="00A7714B" w:rsidRPr="002321AF" w:rsidP="00D26720">
      <w:pPr>
        <w:numPr>
          <w:numId w:val="33"/>
        </w:numPr>
        <w:tabs>
          <w:tab w:val="num" w:pos="360"/>
          <w:tab w:val="clear" w:pos="720"/>
        </w:tabs>
        <w:bidi w:val="0"/>
        <w:ind w:left="360"/>
        <w:jc w:val="both"/>
        <w:rPr>
          <w:rFonts w:ascii="Times New Roman" w:hAnsi="Times New Roman"/>
        </w:rPr>
      </w:pPr>
      <w:r w:rsidRPr="002321AF">
        <w:rPr>
          <w:rFonts w:ascii="Times New Roman" w:hAnsi="Times New Roman"/>
        </w:rPr>
        <w:t>vyjadrenie</w:t>
      </w:r>
      <w:r w:rsidRPr="002321AF">
        <w:rPr>
          <w:rFonts w:ascii="Times New Roman" w:hAnsi="Times New Roman"/>
          <w:b/>
          <w:bCs/>
        </w:rPr>
        <w:t xml:space="preserve"> </w:t>
      </w:r>
      <w:r w:rsidRPr="002321AF">
        <w:rPr>
          <w:rFonts w:ascii="Times New Roman" w:hAnsi="Times New Roman"/>
        </w:rPr>
        <w:t>regionálneh</w:t>
      </w:r>
      <w:r w:rsidRPr="002321AF" w:rsidR="00F239B8">
        <w:rPr>
          <w:rFonts w:ascii="Times New Roman" w:hAnsi="Times New Roman"/>
        </w:rPr>
        <w:t>o úradu verejného zdravotníctva,</w:t>
      </w:r>
      <w:r w:rsidRPr="002321AF" w:rsidR="00FD4A45">
        <w:rPr>
          <w:rFonts w:ascii="Times New Roman" w:hAnsi="Times New Roman"/>
        </w:rPr>
        <w:t xml:space="preserve"> ak ide o ľudské ostatky pre</w:t>
      </w:r>
      <w:r w:rsidRPr="002321AF" w:rsidR="007E2AF2">
        <w:rPr>
          <w:rFonts w:ascii="Times New Roman" w:hAnsi="Times New Roman"/>
        </w:rPr>
        <w:t>d</w:t>
      </w:r>
      <w:r w:rsidRPr="002321AF" w:rsidR="00FD4A45">
        <w:rPr>
          <w:rFonts w:ascii="Times New Roman" w:hAnsi="Times New Roman"/>
        </w:rPr>
        <w:t xml:space="preserve"> uplynutím tlecej doby,</w:t>
      </w:r>
    </w:p>
    <w:p w:rsidR="00A7714B" w:rsidRPr="002321AF" w:rsidP="00D26720">
      <w:pPr>
        <w:numPr>
          <w:numId w:val="33"/>
        </w:numPr>
        <w:tabs>
          <w:tab w:val="num" w:pos="360"/>
          <w:tab w:val="clear" w:pos="720"/>
        </w:tabs>
        <w:bidi w:val="0"/>
        <w:ind w:left="360"/>
        <w:jc w:val="both"/>
        <w:rPr>
          <w:rFonts w:ascii="Times New Roman" w:hAnsi="Times New Roman"/>
        </w:rPr>
      </w:pPr>
      <w:r w:rsidRPr="002321AF">
        <w:rPr>
          <w:rFonts w:ascii="Times New Roman" w:hAnsi="Times New Roman"/>
        </w:rPr>
        <w:t>list o prehliadke mŕtveho a štatistické hlásenie o úmrtí,</w:t>
      </w:r>
      <w:r w:rsidRPr="002321AF" w:rsidR="00CC2B1E">
        <w:rPr>
          <w:rFonts w:ascii="Times New Roman" w:hAnsi="Times New Roman"/>
          <w:vertAlign w:val="superscript"/>
        </w:rPr>
        <w:t>6</w:t>
      </w:r>
      <w:r w:rsidRPr="002321AF" w:rsidR="00CC2B1E">
        <w:rPr>
          <w:rFonts w:ascii="Times New Roman" w:hAnsi="Times New Roman"/>
        </w:rPr>
        <w:t>)</w:t>
      </w:r>
    </w:p>
    <w:p w:rsidR="00A7714B" w:rsidRPr="002321AF" w:rsidP="00D26720">
      <w:pPr>
        <w:numPr>
          <w:numId w:val="33"/>
        </w:numPr>
        <w:tabs>
          <w:tab w:val="num" w:pos="360"/>
          <w:tab w:val="clear" w:pos="720"/>
        </w:tabs>
        <w:bidi w:val="0"/>
        <w:ind w:left="360"/>
        <w:jc w:val="both"/>
        <w:rPr>
          <w:rFonts w:ascii="Times New Roman" w:hAnsi="Times New Roman"/>
        </w:rPr>
      </w:pPr>
      <w:r w:rsidRPr="002321AF">
        <w:rPr>
          <w:rFonts w:ascii="Times New Roman" w:hAnsi="Times New Roman"/>
        </w:rPr>
        <w:t xml:space="preserve">nájomnú zmluvu vydanú </w:t>
      </w:r>
      <w:r w:rsidRPr="002321AF" w:rsidR="00F239B8">
        <w:rPr>
          <w:rFonts w:ascii="Times New Roman" w:hAnsi="Times New Roman"/>
        </w:rPr>
        <w:t>prevádzkovateľom pohrebiska, ak</w:t>
      </w:r>
      <w:r w:rsidRPr="002321AF">
        <w:rPr>
          <w:rFonts w:ascii="Times New Roman" w:hAnsi="Times New Roman"/>
        </w:rPr>
        <w:t xml:space="preserve"> budú ľudské ostatky uložené</w:t>
      </w:r>
      <w:r w:rsidRPr="002321AF" w:rsidR="00F239B8">
        <w:rPr>
          <w:rFonts w:ascii="Times New Roman" w:hAnsi="Times New Roman"/>
        </w:rPr>
        <w:t xml:space="preserve"> na inom pohrebisku,</w:t>
      </w:r>
    </w:p>
    <w:p w:rsidR="00A7714B" w:rsidRPr="002321AF" w:rsidP="00D26720">
      <w:pPr>
        <w:numPr>
          <w:numId w:val="33"/>
        </w:numPr>
        <w:tabs>
          <w:tab w:val="num" w:pos="360"/>
          <w:tab w:val="clear" w:pos="720"/>
        </w:tabs>
        <w:bidi w:val="0"/>
        <w:ind w:left="360"/>
        <w:jc w:val="both"/>
        <w:rPr>
          <w:rFonts w:ascii="Times New Roman" w:hAnsi="Times New Roman"/>
        </w:rPr>
      </w:pPr>
      <w:r w:rsidRPr="002321AF" w:rsidR="00DD6883">
        <w:rPr>
          <w:rFonts w:ascii="Times New Roman" w:hAnsi="Times New Roman"/>
        </w:rPr>
        <w:t>identifikačné údaje prevádzkovateľa pohrebnej služby</w:t>
      </w:r>
      <w:r w:rsidRPr="002321AF" w:rsidR="00203008">
        <w:rPr>
          <w:rFonts w:ascii="Times New Roman" w:hAnsi="Times New Roman"/>
        </w:rPr>
        <w:t>, ktorý</w:t>
      </w:r>
      <w:r w:rsidRPr="002321AF">
        <w:rPr>
          <w:rFonts w:ascii="Times New Roman" w:hAnsi="Times New Roman"/>
        </w:rPr>
        <w:t xml:space="preserve"> </w:t>
      </w:r>
      <w:r w:rsidRPr="002321AF" w:rsidR="00203008">
        <w:rPr>
          <w:rFonts w:ascii="Times New Roman" w:hAnsi="Times New Roman"/>
        </w:rPr>
        <w:t xml:space="preserve">ľudské </w:t>
      </w:r>
      <w:r w:rsidRPr="002321AF">
        <w:rPr>
          <w:rFonts w:ascii="Times New Roman" w:hAnsi="Times New Roman"/>
        </w:rPr>
        <w:t>ostatky</w:t>
      </w:r>
      <w:r w:rsidRPr="002321AF" w:rsidR="00907127">
        <w:rPr>
          <w:rFonts w:ascii="Times New Roman" w:hAnsi="Times New Roman"/>
        </w:rPr>
        <w:t xml:space="preserve"> prevezie</w:t>
      </w:r>
      <w:r w:rsidRPr="002321AF">
        <w:rPr>
          <w:rFonts w:ascii="Times New Roman" w:hAnsi="Times New Roman"/>
        </w:rPr>
        <w:t>.</w:t>
      </w:r>
    </w:p>
    <w:p w:rsidR="00A7714B" w:rsidRPr="002321AF" w:rsidP="00A7714B">
      <w:pPr>
        <w:bidi w:val="0"/>
        <w:jc w:val="both"/>
        <w:rPr>
          <w:rFonts w:ascii="Times New Roman" w:hAnsi="Times New Roman"/>
        </w:rPr>
      </w:pPr>
    </w:p>
    <w:p w:rsidR="00A7714B" w:rsidRPr="002321AF" w:rsidP="000418D2">
      <w:pPr>
        <w:numPr>
          <w:numId w:val="34"/>
        </w:numPr>
        <w:tabs>
          <w:tab w:val="clear" w:pos="360"/>
          <w:tab w:val="left" w:pos="1260"/>
        </w:tabs>
        <w:bidi w:val="0"/>
        <w:ind w:left="0" w:firstLine="720"/>
        <w:jc w:val="both"/>
        <w:rPr>
          <w:rFonts w:ascii="Times New Roman" w:hAnsi="Times New Roman"/>
        </w:rPr>
      </w:pPr>
      <w:r w:rsidRPr="002321AF" w:rsidR="00F239B8">
        <w:rPr>
          <w:rFonts w:ascii="Times New Roman" w:hAnsi="Times New Roman"/>
        </w:rPr>
        <w:t>A</w:t>
      </w:r>
      <w:r w:rsidRPr="002321AF">
        <w:rPr>
          <w:rFonts w:ascii="Times New Roman" w:hAnsi="Times New Roman"/>
        </w:rPr>
        <w:t xml:space="preserve">k prevádzkovateľ pohrebiska žiadosti </w:t>
      </w:r>
      <w:r w:rsidRPr="002321AF" w:rsidR="00F239B8">
        <w:rPr>
          <w:rFonts w:ascii="Times New Roman" w:hAnsi="Times New Roman"/>
        </w:rPr>
        <w:t xml:space="preserve">podľa odseku </w:t>
      </w:r>
      <w:r w:rsidRPr="002321AF" w:rsidR="003E2C35">
        <w:rPr>
          <w:rFonts w:ascii="Times New Roman" w:hAnsi="Times New Roman"/>
        </w:rPr>
        <w:t>8</w:t>
      </w:r>
      <w:r w:rsidRPr="002321AF" w:rsidR="00F239B8">
        <w:rPr>
          <w:rFonts w:ascii="Times New Roman" w:hAnsi="Times New Roman"/>
        </w:rPr>
        <w:t xml:space="preserve"> </w:t>
      </w:r>
      <w:r w:rsidRPr="002321AF">
        <w:rPr>
          <w:rFonts w:ascii="Times New Roman" w:hAnsi="Times New Roman"/>
        </w:rPr>
        <w:t>nevyhovie, rozhodne o nej súd.</w:t>
      </w:r>
    </w:p>
    <w:p w:rsidR="005D4656" w:rsidRPr="002321AF" w:rsidP="005D4656">
      <w:pPr>
        <w:tabs>
          <w:tab w:val="left" w:pos="1260"/>
        </w:tabs>
        <w:bidi w:val="0"/>
        <w:jc w:val="both"/>
        <w:rPr>
          <w:rFonts w:ascii="Times New Roman" w:hAnsi="Times New Roman"/>
        </w:rPr>
      </w:pPr>
    </w:p>
    <w:p w:rsidR="005D4656" w:rsidRPr="002321AF" w:rsidP="000418D2">
      <w:pPr>
        <w:numPr>
          <w:numId w:val="34"/>
        </w:numPr>
        <w:tabs>
          <w:tab w:val="clear" w:pos="360"/>
          <w:tab w:val="left" w:pos="1260"/>
        </w:tabs>
        <w:bidi w:val="0"/>
        <w:ind w:left="0" w:firstLine="720"/>
        <w:jc w:val="both"/>
        <w:rPr>
          <w:rFonts w:ascii="Times New Roman" w:hAnsi="Times New Roman"/>
        </w:rPr>
      </w:pPr>
      <w:r w:rsidRPr="002321AF">
        <w:rPr>
          <w:rFonts w:ascii="Times New Roman" w:hAnsi="Times New Roman"/>
        </w:rPr>
        <w:t>Na rozhodovanie o exhumácii vojnovej obete sa vzťahuje osobitný zákon.</w:t>
      </w:r>
      <w:r>
        <w:rPr>
          <w:rStyle w:val="FootnoteReference"/>
          <w:rFonts w:ascii="Times New Roman" w:hAnsi="Times New Roman"/>
          <w:rtl w:val="0"/>
        </w:rPr>
        <w:footnoteReference w:id="32"/>
      </w:r>
      <w:r w:rsidRPr="002321AF">
        <w:rPr>
          <w:rFonts w:ascii="Times New Roman" w:hAnsi="Times New Roman"/>
        </w:rPr>
        <w:t>)</w:t>
      </w:r>
    </w:p>
    <w:p w:rsidR="00A7714B" w:rsidRPr="002321AF" w:rsidP="00D26720">
      <w:pPr>
        <w:bidi w:val="0"/>
        <w:ind w:firstLine="720"/>
        <w:jc w:val="both"/>
        <w:rPr>
          <w:rFonts w:ascii="Times New Roman" w:hAnsi="Times New Roman"/>
          <w:b/>
          <w:bCs/>
        </w:rPr>
      </w:pPr>
    </w:p>
    <w:p w:rsidR="00A7714B" w:rsidRPr="002321AF" w:rsidP="000418D2">
      <w:pPr>
        <w:numPr>
          <w:numId w:val="34"/>
        </w:numPr>
        <w:tabs>
          <w:tab w:val="clear" w:pos="360"/>
          <w:tab w:val="left" w:pos="1260"/>
        </w:tabs>
        <w:bidi w:val="0"/>
        <w:ind w:left="0" w:firstLine="720"/>
        <w:jc w:val="both"/>
        <w:rPr>
          <w:rFonts w:ascii="Times New Roman" w:hAnsi="Times New Roman"/>
        </w:rPr>
      </w:pPr>
      <w:r w:rsidRPr="002321AF">
        <w:rPr>
          <w:rFonts w:ascii="Times New Roman" w:hAnsi="Times New Roman"/>
        </w:rPr>
        <w:t>Náklady na exhumáciu uhradí ten, kto o ňu požiadal.</w:t>
      </w:r>
    </w:p>
    <w:p w:rsidR="00A7714B" w:rsidRPr="002321AF" w:rsidP="00D370A7">
      <w:pPr>
        <w:pStyle w:val="BodyText2"/>
        <w:bidi w:val="0"/>
        <w:spacing w:after="0" w:line="240" w:lineRule="auto"/>
        <w:ind w:left="360"/>
        <w:jc w:val="both"/>
        <w:rPr>
          <w:rFonts w:ascii="Times New Roman" w:hAnsi="Times New Roman"/>
        </w:rPr>
      </w:pPr>
    </w:p>
    <w:p w:rsidR="00FA61CE" w:rsidRPr="002321AF" w:rsidP="00D370A7">
      <w:pPr>
        <w:pStyle w:val="BodyText2"/>
        <w:bidi w:val="0"/>
        <w:spacing w:after="0" w:line="240" w:lineRule="auto"/>
        <w:ind w:left="360"/>
        <w:jc w:val="both"/>
        <w:rPr>
          <w:rFonts w:ascii="Times New Roman" w:hAnsi="Times New Roman"/>
        </w:rPr>
      </w:pPr>
    </w:p>
    <w:p w:rsidR="005D4656" w:rsidRPr="002321AF" w:rsidP="00D370A7">
      <w:pPr>
        <w:pStyle w:val="BodyText2"/>
        <w:bidi w:val="0"/>
        <w:spacing w:after="0" w:line="240" w:lineRule="auto"/>
        <w:ind w:left="360"/>
        <w:jc w:val="both"/>
        <w:rPr>
          <w:rFonts w:ascii="Times New Roman" w:hAnsi="Times New Roman"/>
        </w:rPr>
      </w:pPr>
    </w:p>
    <w:p w:rsidR="005D4656" w:rsidRPr="002321AF" w:rsidP="00D370A7">
      <w:pPr>
        <w:pStyle w:val="BodyText2"/>
        <w:bidi w:val="0"/>
        <w:spacing w:after="0" w:line="240" w:lineRule="auto"/>
        <w:ind w:left="360"/>
        <w:jc w:val="both"/>
        <w:rPr>
          <w:rFonts w:ascii="Times New Roman" w:hAnsi="Times New Roman"/>
        </w:rPr>
      </w:pPr>
    </w:p>
    <w:p w:rsidR="00FA61CE" w:rsidRPr="002321AF" w:rsidP="00FA61CE">
      <w:pPr>
        <w:bidi w:val="0"/>
        <w:jc w:val="center"/>
        <w:rPr>
          <w:rFonts w:ascii="Times New Roman" w:hAnsi="Times New Roman"/>
          <w:b/>
          <w:bCs/>
        </w:rPr>
      </w:pPr>
      <w:r w:rsidRPr="002321AF" w:rsidR="00884DE8">
        <w:rPr>
          <w:rFonts w:ascii="Times New Roman" w:hAnsi="Times New Roman"/>
          <w:b/>
          <w:bCs/>
        </w:rPr>
        <w:t>§ 20</w:t>
      </w:r>
    </w:p>
    <w:p w:rsidR="00FA61CE" w:rsidRPr="002321AF" w:rsidP="00FA61CE">
      <w:pPr>
        <w:bidi w:val="0"/>
        <w:jc w:val="center"/>
        <w:rPr>
          <w:rFonts w:ascii="Times New Roman" w:hAnsi="Times New Roman"/>
          <w:b/>
          <w:bCs/>
        </w:rPr>
      </w:pPr>
      <w:r w:rsidRPr="002321AF">
        <w:rPr>
          <w:rFonts w:ascii="Times New Roman" w:hAnsi="Times New Roman"/>
          <w:b/>
          <w:bCs/>
        </w:rPr>
        <w:t>Zákaz pochovávania</w:t>
      </w:r>
    </w:p>
    <w:p w:rsidR="00FA61CE" w:rsidRPr="002321AF" w:rsidP="00FA61CE">
      <w:pPr>
        <w:bidi w:val="0"/>
        <w:jc w:val="center"/>
        <w:rPr>
          <w:rFonts w:ascii="Times New Roman" w:hAnsi="Times New Roman"/>
          <w:b/>
          <w:bCs/>
          <w:sz w:val="28"/>
        </w:rPr>
      </w:pPr>
    </w:p>
    <w:p w:rsidR="00FA61CE" w:rsidRPr="002321AF" w:rsidP="00F91E8D">
      <w:pPr>
        <w:pStyle w:val="BodyText2"/>
        <w:numPr>
          <w:numId w:val="35"/>
        </w:numPr>
        <w:tabs>
          <w:tab w:val="clear" w:pos="360"/>
          <w:tab w:val="left" w:pos="1260"/>
        </w:tabs>
        <w:bidi w:val="0"/>
        <w:spacing w:after="0" w:line="240" w:lineRule="auto"/>
        <w:ind w:left="0" w:firstLine="720"/>
        <w:jc w:val="both"/>
        <w:rPr>
          <w:rFonts w:ascii="Times New Roman" w:hAnsi="Times New Roman"/>
        </w:rPr>
      </w:pPr>
      <w:r w:rsidRPr="002321AF">
        <w:rPr>
          <w:rFonts w:ascii="Times New Roman" w:hAnsi="Times New Roman"/>
        </w:rPr>
        <w:t>Ak by ďalším pochovávaním na pohrebisku mohlo dôjsť k ohrozeniu zdravia ľudí alebo kvality podzemnej vody, môže pochovávanie zakázať príslušný orgán štátnej správy.</w:t>
      </w:r>
      <w:r>
        <w:rPr>
          <w:rStyle w:val="FootnoteReference"/>
          <w:rFonts w:ascii="Times New Roman" w:hAnsi="Times New Roman"/>
          <w:rtl w:val="0"/>
        </w:rPr>
        <w:footnoteReference w:id="33"/>
      </w:r>
      <w:r w:rsidRPr="002321AF" w:rsidR="00AC36BE">
        <w:rPr>
          <w:rFonts w:ascii="Times New Roman" w:hAnsi="Times New Roman"/>
        </w:rPr>
        <w:t>)</w:t>
      </w:r>
    </w:p>
    <w:p w:rsidR="00AC36BE" w:rsidRPr="002321AF" w:rsidP="00D26720">
      <w:pPr>
        <w:pStyle w:val="BodyText2"/>
        <w:bidi w:val="0"/>
        <w:spacing w:after="0" w:line="240" w:lineRule="auto"/>
        <w:ind w:firstLine="720"/>
        <w:jc w:val="both"/>
        <w:rPr>
          <w:rFonts w:ascii="Times New Roman" w:hAnsi="Times New Roman"/>
        </w:rPr>
      </w:pPr>
    </w:p>
    <w:p w:rsidR="00FA61CE" w:rsidRPr="002321AF" w:rsidP="00F91E8D">
      <w:pPr>
        <w:numPr>
          <w:numId w:val="35"/>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Na pohrebisku, kde je zakázané pochovávanie ľudských pozostatkov do zeme, možno ďalej pochovávať iným spôsobom, ak príslušný orgán štátnej správy, ktorý pochovávanie zakázal, s navrhovaným </w:t>
      </w:r>
      <w:r w:rsidRPr="002321AF" w:rsidR="00F239B8">
        <w:rPr>
          <w:rFonts w:ascii="Times New Roman" w:hAnsi="Times New Roman"/>
        </w:rPr>
        <w:t>spôsobom pochovávania súhlasí.</w:t>
      </w:r>
    </w:p>
    <w:p w:rsidR="00FA61CE" w:rsidRPr="002321AF" w:rsidP="00FA61CE">
      <w:pPr>
        <w:bidi w:val="0"/>
        <w:jc w:val="center"/>
        <w:rPr>
          <w:rFonts w:ascii="Times New Roman" w:hAnsi="Times New Roman"/>
          <w:b/>
          <w:bCs/>
          <w:sz w:val="28"/>
        </w:rPr>
      </w:pPr>
    </w:p>
    <w:p w:rsidR="00FA61CE" w:rsidRPr="002321AF" w:rsidP="00FA61CE">
      <w:pPr>
        <w:bidi w:val="0"/>
        <w:jc w:val="center"/>
        <w:rPr>
          <w:rFonts w:ascii="Times New Roman" w:hAnsi="Times New Roman"/>
          <w:b/>
          <w:bCs/>
        </w:rPr>
      </w:pPr>
      <w:r w:rsidRPr="002321AF" w:rsidR="00884DE8">
        <w:rPr>
          <w:rFonts w:ascii="Times New Roman" w:hAnsi="Times New Roman"/>
          <w:b/>
          <w:bCs/>
        </w:rPr>
        <w:t>§ 21</w:t>
      </w:r>
    </w:p>
    <w:p w:rsidR="00FA61CE" w:rsidRPr="002321AF" w:rsidP="00FA61CE">
      <w:pPr>
        <w:bidi w:val="0"/>
        <w:jc w:val="center"/>
        <w:rPr>
          <w:rFonts w:ascii="Times New Roman" w:hAnsi="Times New Roman"/>
          <w:b/>
          <w:bCs/>
        </w:rPr>
      </w:pPr>
      <w:r w:rsidRPr="002321AF" w:rsidR="00083698">
        <w:rPr>
          <w:rFonts w:ascii="Times New Roman" w:hAnsi="Times New Roman"/>
          <w:b/>
          <w:bCs/>
        </w:rPr>
        <w:t>Nájomná zmluva</w:t>
      </w:r>
    </w:p>
    <w:p w:rsidR="00FA61CE" w:rsidRPr="002321AF" w:rsidP="00FA61CE">
      <w:pPr>
        <w:bidi w:val="0"/>
        <w:jc w:val="center"/>
        <w:rPr>
          <w:rFonts w:ascii="Times New Roman" w:hAnsi="Times New Roman"/>
          <w:b/>
          <w:bCs/>
          <w:sz w:val="28"/>
        </w:rPr>
      </w:pPr>
    </w:p>
    <w:p w:rsidR="00FA61CE" w:rsidRPr="002321AF" w:rsidP="00180A7A">
      <w:pPr>
        <w:pStyle w:val="BodyText2"/>
        <w:numPr>
          <w:numId w:val="36"/>
        </w:numPr>
        <w:tabs>
          <w:tab w:val="clear" w:pos="360"/>
          <w:tab w:val="left" w:pos="1260"/>
        </w:tabs>
        <w:bidi w:val="0"/>
        <w:spacing w:after="0" w:line="240" w:lineRule="auto"/>
        <w:ind w:left="0" w:firstLine="720"/>
        <w:jc w:val="both"/>
        <w:rPr>
          <w:rFonts w:ascii="Times New Roman" w:hAnsi="Times New Roman"/>
          <w:vertAlign w:val="superscript"/>
        </w:rPr>
      </w:pPr>
      <w:r w:rsidRPr="002321AF">
        <w:rPr>
          <w:rFonts w:ascii="Times New Roman" w:hAnsi="Times New Roman"/>
        </w:rPr>
        <w:t>Právo užívať hrobové miesto vzniká uzavretím nájomnej zmluvy.</w:t>
      </w:r>
      <w:r w:rsidRPr="002321AF" w:rsidR="000F7A21">
        <w:rPr>
          <w:rFonts w:ascii="Times New Roman" w:hAnsi="Times New Roman"/>
          <w:vertAlign w:val="superscript"/>
        </w:rPr>
        <w:t>2</w:t>
      </w:r>
      <w:r w:rsidRPr="002321AF" w:rsidR="00A960D5">
        <w:rPr>
          <w:rFonts w:ascii="Times New Roman" w:hAnsi="Times New Roman"/>
          <w:vertAlign w:val="superscript"/>
        </w:rPr>
        <w:t>6</w:t>
      </w:r>
      <w:r w:rsidRPr="002321AF" w:rsidR="00AC36BE">
        <w:rPr>
          <w:rFonts w:ascii="Times New Roman" w:hAnsi="Times New Roman"/>
        </w:rPr>
        <w:t>)</w:t>
      </w:r>
    </w:p>
    <w:p w:rsidR="00FA61CE" w:rsidRPr="002321AF" w:rsidP="00180A7A">
      <w:pPr>
        <w:pStyle w:val="BodyText2"/>
        <w:tabs>
          <w:tab w:val="left" w:pos="1260"/>
        </w:tabs>
        <w:bidi w:val="0"/>
        <w:spacing w:after="0" w:line="240" w:lineRule="auto"/>
        <w:ind w:firstLine="720"/>
        <w:jc w:val="both"/>
        <w:rPr>
          <w:rFonts w:ascii="Times New Roman" w:hAnsi="Times New Roman"/>
          <w:vertAlign w:val="superscript"/>
        </w:rPr>
      </w:pPr>
    </w:p>
    <w:p w:rsidR="00FA61CE" w:rsidRPr="002321AF" w:rsidP="00180A7A">
      <w:pPr>
        <w:numPr>
          <w:numId w:val="36"/>
        </w:numPr>
        <w:tabs>
          <w:tab w:val="clear" w:pos="360"/>
          <w:tab w:val="left" w:pos="1260"/>
        </w:tabs>
        <w:bidi w:val="0"/>
        <w:ind w:left="0" w:firstLine="720"/>
        <w:jc w:val="both"/>
        <w:rPr>
          <w:rFonts w:ascii="Times New Roman" w:hAnsi="Times New Roman"/>
        </w:rPr>
      </w:pPr>
      <w:r w:rsidRPr="002321AF">
        <w:rPr>
          <w:rFonts w:ascii="Times New Roman" w:hAnsi="Times New Roman"/>
        </w:rPr>
        <w:t>Uzavretím nájomnej zmluvy prevádzkovateľ pohrebiska prenecháva za nájomné nájomcovi hrobové miesto na uloženie ľudských pozostatkov alebo ľudských ostatkov. Nájomná zmluva sa uzatvára na dobu neurčitú; nesmie sa vypovedať s</w:t>
      </w:r>
      <w:r w:rsidRPr="002321AF" w:rsidR="00764736">
        <w:rPr>
          <w:rFonts w:ascii="Times New Roman" w:hAnsi="Times New Roman"/>
        </w:rPr>
        <w:t>kôr ako po uplynutí tlecej doby.</w:t>
      </w:r>
    </w:p>
    <w:p w:rsidR="00764736" w:rsidRPr="002321AF" w:rsidP="00B41B03">
      <w:pPr>
        <w:bidi w:val="0"/>
        <w:ind w:firstLine="720"/>
        <w:jc w:val="both"/>
        <w:rPr>
          <w:rFonts w:ascii="Times New Roman" w:hAnsi="Times New Roman"/>
        </w:rPr>
      </w:pPr>
    </w:p>
    <w:p w:rsidR="00764736" w:rsidRPr="002321AF" w:rsidP="00411C9C">
      <w:pPr>
        <w:numPr>
          <w:numId w:val="36"/>
        </w:numPr>
        <w:tabs>
          <w:tab w:val="clear" w:pos="360"/>
          <w:tab w:val="left" w:pos="1260"/>
        </w:tabs>
        <w:bidi w:val="0"/>
        <w:ind w:left="0" w:firstLine="720"/>
        <w:jc w:val="both"/>
        <w:rPr>
          <w:rFonts w:ascii="Times New Roman" w:hAnsi="Times New Roman"/>
        </w:rPr>
      </w:pPr>
      <w:r w:rsidRPr="002321AF">
        <w:rPr>
          <w:rFonts w:ascii="Times New Roman" w:hAnsi="Times New Roman"/>
        </w:rPr>
        <w:t>Prevádzkovateľ pohrebiska musí zabezpečiť počas trvania nájomnej zmluvy prístup k hrobovému miestu a zdržať sa akýchkoľvek zásahov do hrobového miesta okrem prípadov, ak je potrebné zabezpeč</w:t>
      </w:r>
      <w:r w:rsidRPr="002321AF" w:rsidR="00B5129F">
        <w:rPr>
          <w:rFonts w:ascii="Times New Roman" w:hAnsi="Times New Roman"/>
        </w:rPr>
        <w:t>iť</w:t>
      </w:r>
      <w:r w:rsidRPr="002321AF">
        <w:rPr>
          <w:rFonts w:ascii="Times New Roman" w:hAnsi="Times New Roman"/>
        </w:rPr>
        <w:t xml:space="preserve"> prevádzkovani</w:t>
      </w:r>
      <w:r w:rsidRPr="002321AF" w:rsidR="008F6391">
        <w:rPr>
          <w:rFonts w:ascii="Times New Roman" w:hAnsi="Times New Roman"/>
        </w:rPr>
        <w:t>e</w:t>
      </w:r>
      <w:r w:rsidRPr="002321AF">
        <w:rPr>
          <w:rFonts w:ascii="Times New Roman" w:hAnsi="Times New Roman"/>
        </w:rPr>
        <w:t xml:space="preserve"> pohrebiska. O</w:t>
      </w:r>
      <w:r w:rsidRPr="002321AF" w:rsidR="00E55BF4">
        <w:rPr>
          <w:rFonts w:ascii="Times New Roman" w:hAnsi="Times New Roman"/>
        </w:rPr>
        <w:t> </w:t>
      </w:r>
      <w:r w:rsidRPr="002321AF">
        <w:rPr>
          <w:rFonts w:ascii="Times New Roman" w:hAnsi="Times New Roman"/>
        </w:rPr>
        <w:t>pripravovanom</w:t>
      </w:r>
      <w:r w:rsidRPr="002321AF" w:rsidR="00E55BF4">
        <w:rPr>
          <w:rFonts w:ascii="Times New Roman" w:hAnsi="Times New Roman"/>
        </w:rPr>
        <w:t xml:space="preserve"> zásahu</w:t>
      </w:r>
      <w:r w:rsidRPr="002321AF">
        <w:rPr>
          <w:rFonts w:ascii="Times New Roman" w:hAnsi="Times New Roman"/>
        </w:rPr>
        <w:t xml:space="preserve"> je prevádzkovateľ pohrebiska </w:t>
      </w:r>
      <w:r w:rsidRPr="002321AF" w:rsidR="00E55BF4">
        <w:rPr>
          <w:rFonts w:ascii="Times New Roman" w:hAnsi="Times New Roman"/>
        </w:rPr>
        <w:t xml:space="preserve">povinný vopred </w:t>
      </w:r>
      <w:r w:rsidRPr="002321AF">
        <w:rPr>
          <w:rFonts w:ascii="Times New Roman" w:hAnsi="Times New Roman"/>
        </w:rPr>
        <w:t>písomne informovať nájomcu</w:t>
      </w:r>
      <w:r w:rsidRPr="002321AF" w:rsidR="00BC3115">
        <w:rPr>
          <w:rFonts w:ascii="Times New Roman" w:hAnsi="Times New Roman"/>
        </w:rPr>
        <w:t>;</w:t>
      </w:r>
      <w:r w:rsidRPr="002321AF" w:rsidR="009A6AF1">
        <w:rPr>
          <w:rFonts w:ascii="Times New Roman" w:hAnsi="Times New Roman"/>
        </w:rPr>
        <w:t xml:space="preserve"> o</w:t>
      </w:r>
      <w:r w:rsidRPr="002321AF" w:rsidR="00D576B5">
        <w:rPr>
          <w:rFonts w:ascii="Times New Roman" w:hAnsi="Times New Roman"/>
        </w:rPr>
        <w:t xml:space="preserve"> už </w:t>
      </w:r>
      <w:r w:rsidRPr="002321AF" w:rsidR="00E55BF4">
        <w:rPr>
          <w:rFonts w:ascii="Times New Roman" w:hAnsi="Times New Roman"/>
        </w:rPr>
        <w:t>uskutočnenom zásahu je prevádzkovateľ pohrebiska povinný bezodkladne písomne informovať nájomcu.</w:t>
      </w:r>
    </w:p>
    <w:p w:rsidR="00FA61CE" w:rsidRPr="002321AF" w:rsidP="00411C9C">
      <w:pPr>
        <w:tabs>
          <w:tab w:val="left" w:pos="1260"/>
        </w:tabs>
        <w:bidi w:val="0"/>
        <w:ind w:firstLine="720"/>
        <w:jc w:val="both"/>
        <w:rPr>
          <w:rFonts w:ascii="Times New Roman" w:hAnsi="Times New Roman"/>
        </w:rPr>
      </w:pPr>
    </w:p>
    <w:p w:rsidR="00764736" w:rsidRPr="002321AF" w:rsidP="00665202">
      <w:pPr>
        <w:numPr>
          <w:numId w:val="36"/>
        </w:numPr>
        <w:tabs>
          <w:tab w:val="clear" w:pos="360"/>
          <w:tab w:val="left" w:pos="1260"/>
        </w:tabs>
        <w:bidi w:val="0"/>
        <w:ind w:left="0" w:firstLine="720"/>
        <w:jc w:val="both"/>
        <w:rPr>
          <w:rFonts w:ascii="Times New Roman" w:hAnsi="Times New Roman"/>
        </w:rPr>
      </w:pPr>
      <w:r w:rsidRPr="002321AF" w:rsidR="00FA61CE">
        <w:rPr>
          <w:rFonts w:ascii="Times New Roman" w:hAnsi="Times New Roman"/>
        </w:rPr>
        <w:t xml:space="preserve">Pri úmrtí nájomcu </w:t>
      </w:r>
      <w:r w:rsidRPr="002321AF" w:rsidR="00934FE3">
        <w:rPr>
          <w:rFonts w:ascii="Times New Roman" w:hAnsi="Times New Roman"/>
        </w:rPr>
        <w:t xml:space="preserve">hrobového miesta </w:t>
      </w:r>
      <w:r w:rsidRPr="002321AF">
        <w:rPr>
          <w:rFonts w:ascii="Times New Roman" w:hAnsi="Times New Roman"/>
        </w:rPr>
        <w:t>m</w:t>
      </w:r>
      <w:r w:rsidRPr="002321AF" w:rsidR="001758D2">
        <w:rPr>
          <w:rFonts w:ascii="Times New Roman" w:hAnsi="Times New Roman"/>
        </w:rPr>
        <w:t>á</w:t>
      </w:r>
      <w:r w:rsidRPr="002321AF">
        <w:rPr>
          <w:rFonts w:ascii="Times New Roman" w:hAnsi="Times New Roman"/>
        </w:rPr>
        <w:t xml:space="preserve"> </w:t>
      </w:r>
      <w:r w:rsidRPr="002321AF" w:rsidR="00FA61CE">
        <w:rPr>
          <w:rFonts w:ascii="Times New Roman" w:hAnsi="Times New Roman"/>
        </w:rPr>
        <w:t xml:space="preserve">prednostné právo na uzavretie </w:t>
      </w:r>
      <w:r w:rsidRPr="002321AF" w:rsidR="005C259D">
        <w:rPr>
          <w:rFonts w:ascii="Times New Roman" w:hAnsi="Times New Roman"/>
        </w:rPr>
        <w:t xml:space="preserve">novej </w:t>
      </w:r>
      <w:r w:rsidRPr="002321AF" w:rsidR="00FA61CE">
        <w:rPr>
          <w:rFonts w:ascii="Times New Roman" w:hAnsi="Times New Roman"/>
        </w:rPr>
        <w:t>nájomnej zmluvy</w:t>
      </w:r>
      <w:r w:rsidRPr="002321AF" w:rsidR="005C259D">
        <w:rPr>
          <w:rFonts w:ascii="Times New Roman" w:hAnsi="Times New Roman"/>
        </w:rPr>
        <w:t xml:space="preserve"> na hrobové miesto </w:t>
      </w:r>
      <w:r w:rsidRPr="002321AF" w:rsidR="00934FE3">
        <w:rPr>
          <w:rFonts w:ascii="Times New Roman" w:hAnsi="Times New Roman"/>
        </w:rPr>
        <w:t>osoba blízka</w:t>
      </w:r>
      <w:r w:rsidRPr="002321AF" w:rsidR="00FA61CE">
        <w:rPr>
          <w:rFonts w:ascii="Times New Roman" w:hAnsi="Times New Roman"/>
        </w:rPr>
        <w:t xml:space="preserve">; ak je </w:t>
      </w:r>
      <w:r w:rsidRPr="002321AF" w:rsidR="00934FE3">
        <w:rPr>
          <w:rFonts w:ascii="Times New Roman" w:hAnsi="Times New Roman"/>
        </w:rPr>
        <w:t xml:space="preserve">blízkych osôb </w:t>
      </w:r>
      <w:r w:rsidRPr="002321AF" w:rsidR="00FA61CE">
        <w:rPr>
          <w:rFonts w:ascii="Times New Roman" w:hAnsi="Times New Roman"/>
        </w:rPr>
        <w:t>viac, t</w:t>
      </w:r>
      <w:r w:rsidRPr="002321AF" w:rsidR="00934FE3">
        <w:rPr>
          <w:rFonts w:ascii="Times New Roman" w:hAnsi="Times New Roman"/>
        </w:rPr>
        <w:t>á</w:t>
      </w:r>
      <w:r w:rsidRPr="002321AF" w:rsidR="005C259D">
        <w:rPr>
          <w:rFonts w:ascii="Times New Roman" w:hAnsi="Times New Roman"/>
        </w:rPr>
        <w:t xml:space="preserve"> blízka osoba</w:t>
      </w:r>
      <w:r w:rsidRPr="002321AF" w:rsidR="00FA61CE">
        <w:rPr>
          <w:rFonts w:ascii="Times New Roman" w:hAnsi="Times New Roman"/>
        </w:rPr>
        <w:t>, ktor</w:t>
      </w:r>
      <w:r w:rsidRPr="002321AF" w:rsidR="00934FE3">
        <w:rPr>
          <w:rFonts w:ascii="Times New Roman" w:hAnsi="Times New Roman"/>
        </w:rPr>
        <w:t>á</w:t>
      </w:r>
      <w:r w:rsidRPr="002321AF" w:rsidR="00FA61CE">
        <w:rPr>
          <w:rFonts w:ascii="Times New Roman" w:hAnsi="Times New Roman"/>
        </w:rPr>
        <w:t xml:space="preserve"> sa prihlási ako prv</w:t>
      </w:r>
      <w:r w:rsidRPr="002321AF" w:rsidR="00934FE3">
        <w:rPr>
          <w:rFonts w:ascii="Times New Roman" w:hAnsi="Times New Roman"/>
        </w:rPr>
        <w:t>á</w:t>
      </w:r>
      <w:r w:rsidRPr="002321AF" w:rsidR="00FA61CE">
        <w:rPr>
          <w:rFonts w:ascii="Times New Roman" w:hAnsi="Times New Roman"/>
        </w:rPr>
        <w:t>.</w:t>
      </w:r>
      <w:r w:rsidRPr="002321AF" w:rsidR="00934FE3">
        <w:rPr>
          <w:rFonts w:ascii="Times New Roman" w:hAnsi="Times New Roman"/>
        </w:rPr>
        <w:t xml:space="preserve"> Prednostné právo na uzatvorenie nájomnej zmluvy možno uplatniť najneskôr do jedného roka od úmrtia nájomcu hrobového miesta.</w:t>
      </w:r>
    </w:p>
    <w:p w:rsidR="0093151F" w:rsidRPr="002321AF" w:rsidP="0093151F">
      <w:pPr>
        <w:tabs>
          <w:tab w:val="left" w:pos="1260"/>
        </w:tabs>
        <w:bidi w:val="0"/>
        <w:jc w:val="both"/>
        <w:rPr>
          <w:rFonts w:ascii="Times New Roman" w:hAnsi="Times New Roman"/>
        </w:rPr>
      </w:pPr>
    </w:p>
    <w:p w:rsidR="0093151F" w:rsidRPr="002321AF" w:rsidP="0093151F">
      <w:pPr>
        <w:tabs>
          <w:tab w:val="left" w:pos="1260"/>
        </w:tabs>
        <w:bidi w:val="0"/>
        <w:jc w:val="both"/>
        <w:rPr>
          <w:rFonts w:ascii="Times New Roman" w:hAnsi="Times New Roman"/>
        </w:rPr>
      </w:pPr>
    </w:p>
    <w:p w:rsidR="00D741C0" w:rsidRPr="002321AF" w:rsidP="00D741C0">
      <w:pPr>
        <w:bidi w:val="0"/>
        <w:jc w:val="center"/>
        <w:rPr>
          <w:rFonts w:ascii="Times New Roman" w:hAnsi="Times New Roman"/>
          <w:b/>
          <w:bCs/>
        </w:rPr>
      </w:pPr>
    </w:p>
    <w:p w:rsidR="00D741C0" w:rsidRPr="002321AF" w:rsidP="00D741C0">
      <w:pPr>
        <w:bidi w:val="0"/>
        <w:jc w:val="center"/>
        <w:rPr>
          <w:rFonts w:ascii="Times New Roman" w:hAnsi="Times New Roman"/>
          <w:b/>
          <w:bCs/>
        </w:rPr>
      </w:pPr>
      <w:r w:rsidRPr="002321AF">
        <w:rPr>
          <w:rFonts w:ascii="Times New Roman" w:hAnsi="Times New Roman"/>
          <w:b/>
          <w:bCs/>
        </w:rPr>
        <w:t>§ 22</w:t>
      </w:r>
    </w:p>
    <w:p w:rsidR="00D741C0" w:rsidRPr="002321AF" w:rsidP="00D741C0">
      <w:pPr>
        <w:bidi w:val="0"/>
        <w:jc w:val="center"/>
        <w:rPr>
          <w:rFonts w:ascii="Times New Roman" w:hAnsi="Times New Roman"/>
          <w:b/>
          <w:bCs/>
        </w:rPr>
      </w:pPr>
      <w:r w:rsidRPr="002321AF">
        <w:rPr>
          <w:rFonts w:ascii="Times New Roman" w:hAnsi="Times New Roman"/>
          <w:b/>
          <w:bCs/>
        </w:rPr>
        <w:t>Výpoveď nájomnej zmluvy</w:t>
      </w:r>
    </w:p>
    <w:p w:rsidR="00D741C0" w:rsidRPr="002321AF" w:rsidP="00D741C0">
      <w:pPr>
        <w:bidi w:val="0"/>
        <w:jc w:val="both"/>
        <w:rPr>
          <w:rFonts w:ascii="Times New Roman" w:hAnsi="Times New Roman"/>
          <w:b/>
          <w:bCs/>
          <w:sz w:val="28"/>
        </w:rPr>
      </w:pPr>
    </w:p>
    <w:p w:rsidR="00D112F3" w:rsidRPr="002321AF" w:rsidP="00D112F3">
      <w:pPr>
        <w:numPr>
          <w:numId w:val="38"/>
        </w:numPr>
        <w:tabs>
          <w:tab w:val="clear" w:pos="360"/>
        </w:tabs>
        <w:bidi w:val="0"/>
        <w:ind w:left="0" w:firstLine="720"/>
        <w:jc w:val="both"/>
        <w:rPr>
          <w:rFonts w:ascii="Times New Roman" w:hAnsi="Times New Roman"/>
        </w:rPr>
      </w:pPr>
      <w:r w:rsidRPr="002321AF">
        <w:rPr>
          <w:rFonts w:ascii="Times New Roman" w:hAnsi="Times New Roman"/>
        </w:rPr>
        <w:t>Prevádzkovateľ pohrebiska je povinný vopred upozorniť nájomcu že uplynie lehota, na ktorú je nájomné zaplatené, naj</w:t>
      </w:r>
      <w:r w:rsidRPr="002321AF" w:rsidR="00AD128E">
        <w:rPr>
          <w:rFonts w:ascii="Times New Roman" w:hAnsi="Times New Roman"/>
        </w:rPr>
        <w:t>neskôr</w:t>
      </w:r>
      <w:r w:rsidRPr="002321AF">
        <w:rPr>
          <w:rFonts w:ascii="Times New Roman" w:hAnsi="Times New Roman"/>
        </w:rPr>
        <w:t xml:space="preserve"> tri mesiace pred uplynutím tejto lehoty.</w:t>
      </w:r>
    </w:p>
    <w:p w:rsidR="00D112F3" w:rsidRPr="002321AF" w:rsidP="00D112F3">
      <w:pPr>
        <w:tabs>
          <w:tab w:val="left" w:pos="1260"/>
        </w:tabs>
        <w:bidi w:val="0"/>
        <w:jc w:val="both"/>
        <w:rPr>
          <w:rFonts w:ascii="Times New Roman" w:hAnsi="Times New Roman"/>
        </w:rPr>
      </w:pPr>
    </w:p>
    <w:p w:rsidR="004E6C22" w:rsidRPr="002321AF" w:rsidP="004E6C22">
      <w:pPr>
        <w:numPr>
          <w:numId w:val="38"/>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Prevádzkovateľ pohrebiska je povinný vopred písomne upozorniť nájomcu na vypovedanie nájomnej zmluvy najmenej šesť mesiacov pred dňom, kedy sa má hrobové miesto zrušiť. </w:t>
      </w:r>
    </w:p>
    <w:p w:rsidR="004E6C22" w:rsidRPr="002321AF" w:rsidP="004E6C22">
      <w:pPr>
        <w:tabs>
          <w:tab w:val="left" w:pos="1260"/>
        </w:tabs>
        <w:bidi w:val="0"/>
        <w:jc w:val="both"/>
        <w:rPr>
          <w:rFonts w:ascii="Times New Roman" w:hAnsi="Times New Roman"/>
        </w:rPr>
      </w:pPr>
    </w:p>
    <w:p w:rsidR="00D741C0" w:rsidRPr="002321AF" w:rsidP="00D741C0">
      <w:pPr>
        <w:numPr>
          <w:numId w:val="38"/>
        </w:numPr>
        <w:tabs>
          <w:tab w:val="clear" w:pos="360"/>
          <w:tab w:val="left" w:pos="1260"/>
        </w:tabs>
        <w:bidi w:val="0"/>
        <w:ind w:left="0" w:firstLine="720"/>
        <w:jc w:val="both"/>
        <w:rPr>
          <w:rFonts w:ascii="Times New Roman" w:hAnsi="Times New Roman"/>
        </w:rPr>
      </w:pPr>
      <w:r w:rsidRPr="002321AF">
        <w:rPr>
          <w:rFonts w:ascii="Times New Roman" w:hAnsi="Times New Roman"/>
        </w:rPr>
        <w:t>Prevádzkovateľ pohrebiska nájomnú zmluvu vypovie, ak</w:t>
      </w:r>
    </w:p>
    <w:p w:rsidR="00D741C0" w:rsidRPr="002321AF" w:rsidP="00D741C0">
      <w:pPr>
        <w:numPr>
          <w:numId w:val="37"/>
        </w:numPr>
        <w:tabs>
          <w:tab w:val="num" w:pos="360"/>
          <w:tab w:val="clear" w:pos="720"/>
          <w:tab w:val="left" w:pos="1260"/>
        </w:tabs>
        <w:bidi w:val="0"/>
        <w:ind w:left="360"/>
        <w:jc w:val="both"/>
        <w:rPr>
          <w:rFonts w:ascii="Times New Roman" w:hAnsi="Times New Roman"/>
        </w:rPr>
      </w:pPr>
      <w:r w:rsidRPr="002321AF">
        <w:rPr>
          <w:rFonts w:ascii="Times New Roman" w:hAnsi="Times New Roman"/>
        </w:rPr>
        <w:t>závažné okolnosti na pohrebisku znemožňujú trvanie nájmu hrobového miesta,</w:t>
      </w:r>
    </w:p>
    <w:p w:rsidR="00D741C0" w:rsidRPr="002321AF" w:rsidP="00D741C0">
      <w:pPr>
        <w:numPr>
          <w:numId w:val="37"/>
        </w:numPr>
        <w:tabs>
          <w:tab w:val="num" w:pos="360"/>
          <w:tab w:val="clear" w:pos="720"/>
          <w:tab w:val="left" w:pos="1260"/>
        </w:tabs>
        <w:bidi w:val="0"/>
        <w:ind w:left="360"/>
        <w:jc w:val="both"/>
        <w:rPr>
          <w:rFonts w:ascii="Times New Roman" w:hAnsi="Times New Roman"/>
        </w:rPr>
      </w:pPr>
      <w:r w:rsidRPr="002321AF">
        <w:rPr>
          <w:rFonts w:ascii="Times New Roman" w:hAnsi="Times New Roman"/>
        </w:rPr>
        <w:t>sa pohrebisko zruší,</w:t>
      </w:r>
    </w:p>
    <w:p w:rsidR="00D741C0" w:rsidRPr="002321AF" w:rsidP="00D741C0">
      <w:pPr>
        <w:numPr>
          <w:numId w:val="37"/>
        </w:numPr>
        <w:tabs>
          <w:tab w:val="num" w:pos="360"/>
          <w:tab w:val="clear" w:pos="720"/>
          <w:tab w:val="left" w:pos="1260"/>
        </w:tabs>
        <w:bidi w:val="0"/>
        <w:ind w:left="360"/>
        <w:jc w:val="both"/>
        <w:rPr>
          <w:rFonts w:ascii="Times New Roman" w:hAnsi="Times New Roman"/>
        </w:rPr>
      </w:pPr>
      <w:r w:rsidRPr="002321AF">
        <w:rPr>
          <w:rFonts w:ascii="Times New Roman" w:hAnsi="Times New Roman"/>
        </w:rPr>
        <w:t>nájomca ani po upozornení nezaplatil nájomné za užívanie hrobového miesta.</w:t>
      </w:r>
    </w:p>
    <w:p w:rsidR="00D741C0" w:rsidRPr="002321AF" w:rsidP="00D741C0">
      <w:pPr>
        <w:tabs>
          <w:tab w:val="left" w:pos="1260"/>
        </w:tabs>
        <w:bidi w:val="0"/>
        <w:jc w:val="both"/>
        <w:rPr>
          <w:rFonts w:ascii="Times New Roman" w:hAnsi="Times New Roman"/>
        </w:rPr>
      </w:pPr>
    </w:p>
    <w:p w:rsidR="00D741C0" w:rsidRPr="002321AF" w:rsidP="00D741C0">
      <w:pPr>
        <w:numPr>
          <w:numId w:val="38"/>
        </w:numPr>
        <w:tabs>
          <w:tab w:val="clear" w:pos="360"/>
          <w:tab w:val="left" w:pos="1260"/>
        </w:tabs>
        <w:bidi w:val="0"/>
        <w:ind w:left="0" w:firstLine="720"/>
        <w:jc w:val="both"/>
        <w:rPr>
          <w:rFonts w:ascii="Times New Roman" w:hAnsi="Times New Roman"/>
        </w:rPr>
      </w:pPr>
      <w:r w:rsidRPr="002321AF">
        <w:rPr>
          <w:rFonts w:ascii="Times New Roman" w:hAnsi="Times New Roman"/>
        </w:rPr>
        <w:t>Ak prevádzkovateľ pohrebiska vypovie nájomnú zmluvu z dôvodov u</w:t>
      </w:r>
      <w:r w:rsidRPr="002321AF" w:rsidR="00D112F3">
        <w:rPr>
          <w:rFonts w:ascii="Times New Roman" w:hAnsi="Times New Roman"/>
        </w:rPr>
        <w:t>vedených v odseku 3</w:t>
      </w:r>
      <w:r w:rsidRPr="002321AF">
        <w:rPr>
          <w:rFonts w:ascii="Times New Roman" w:hAnsi="Times New Roman"/>
        </w:rPr>
        <w:t xml:space="preserve"> písm. a)</w:t>
      </w:r>
      <w:r w:rsidRPr="002321AF" w:rsidR="005B18AA">
        <w:rPr>
          <w:rFonts w:ascii="Times New Roman" w:hAnsi="Times New Roman"/>
        </w:rPr>
        <w:t xml:space="preserve"> a b)</w:t>
      </w:r>
      <w:r w:rsidRPr="002321AF">
        <w:rPr>
          <w:rFonts w:ascii="Times New Roman" w:hAnsi="Times New Roman"/>
        </w:rPr>
        <w:t>, musí so súhlasom nájomcu zabezpečiť iné hrobové miesto a na vlastné náklady preložiť ľudské ostatky vrátane príslušenstva hrobu na nové hrobové miesto.</w:t>
      </w:r>
    </w:p>
    <w:p w:rsidR="00D741C0" w:rsidRPr="002321AF" w:rsidP="00D741C0">
      <w:pPr>
        <w:tabs>
          <w:tab w:val="left" w:pos="1260"/>
        </w:tabs>
        <w:bidi w:val="0"/>
        <w:jc w:val="both"/>
        <w:rPr>
          <w:rFonts w:ascii="Times New Roman" w:hAnsi="Times New Roman"/>
        </w:rPr>
      </w:pPr>
    </w:p>
    <w:p w:rsidR="00D741C0" w:rsidRPr="002321AF" w:rsidP="00D741C0">
      <w:pPr>
        <w:numPr>
          <w:numId w:val="38"/>
        </w:numPr>
        <w:tabs>
          <w:tab w:val="clear" w:pos="360"/>
          <w:tab w:val="left" w:pos="1260"/>
        </w:tabs>
        <w:bidi w:val="0"/>
        <w:ind w:left="0" w:firstLine="720"/>
        <w:jc w:val="both"/>
        <w:rPr>
          <w:rFonts w:ascii="Times New Roman" w:hAnsi="Times New Roman"/>
        </w:rPr>
      </w:pPr>
      <w:r w:rsidRPr="002321AF">
        <w:rPr>
          <w:rFonts w:ascii="Times New Roman" w:hAnsi="Times New Roman"/>
        </w:rPr>
        <w:t>Ak prevádzkovateľ pohrebiska vypovie nájomnú zml</w:t>
      </w:r>
      <w:r w:rsidRPr="002321AF" w:rsidR="00D112F3">
        <w:rPr>
          <w:rFonts w:ascii="Times New Roman" w:hAnsi="Times New Roman"/>
        </w:rPr>
        <w:t>uvu z dôvodov uvedených v ods. 3</w:t>
      </w:r>
      <w:r w:rsidRPr="002321AF">
        <w:rPr>
          <w:rFonts w:ascii="Times New Roman" w:hAnsi="Times New Roman"/>
        </w:rPr>
        <w:t xml:space="preserve"> písm. a), b), je povinný výpoveď nájomnej zmluvy doručiť nájomcovi najmenej tri mesiace predo dňom, kedy sa má hrobové miesto zrušiť; ak mu nie je známa adresa nájomcu alebo sídlo nájomcu, uverejní túto informáciu na mieste obvyklom na pohrebisku.</w:t>
      </w:r>
    </w:p>
    <w:p w:rsidR="00D741C0" w:rsidRPr="002321AF" w:rsidP="00D741C0">
      <w:pPr>
        <w:tabs>
          <w:tab w:val="left" w:pos="1260"/>
        </w:tabs>
        <w:bidi w:val="0"/>
        <w:ind w:firstLine="720"/>
        <w:jc w:val="both"/>
        <w:rPr>
          <w:rFonts w:ascii="Times New Roman" w:hAnsi="Times New Roman"/>
        </w:rPr>
      </w:pPr>
    </w:p>
    <w:p w:rsidR="00D741C0" w:rsidRPr="002321AF" w:rsidP="00D741C0">
      <w:pPr>
        <w:numPr>
          <w:numId w:val="38"/>
        </w:numPr>
        <w:tabs>
          <w:tab w:val="clear" w:pos="360"/>
          <w:tab w:val="left" w:pos="1260"/>
        </w:tabs>
        <w:bidi w:val="0"/>
        <w:ind w:left="0" w:firstLine="720"/>
        <w:jc w:val="both"/>
        <w:rPr>
          <w:rFonts w:ascii="Times New Roman" w:hAnsi="Times New Roman"/>
        </w:rPr>
      </w:pPr>
      <w:r w:rsidRPr="002321AF">
        <w:rPr>
          <w:rFonts w:ascii="Times New Roman" w:hAnsi="Times New Roman"/>
        </w:rPr>
        <w:t>Ak prevádzkovateľ pohrebiska vypovie nájomnú zmlu</w:t>
      </w:r>
      <w:r w:rsidRPr="002321AF" w:rsidR="00D112F3">
        <w:rPr>
          <w:rFonts w:ascii="Times New Roman" w:hAnsi="Times New Roman"/>
        </w:rPr>
        <w:t>vu z dôvodu uvedeného v odseku 3</w:t>
      </w:r>
      <w:r w:rsidRPr="002321AF">
        <w:rPr>
          <w:rFonts w:ascii="Times New Roman" w:hAnsi="Times New Roman"/>
        </w:rPr>
        <w:t xml:space="preserve"> písm. c), je povinný výpoveď doručiť nájomcovi </w:t>
      </w:r>
      <w:r w:rsidRPr="002321AF" w:rsidR="00F342D4">
        <w:rPr>
          <w:rFonts w:ascii="Times New Roman" w:hAnsi="Times New Roman"/>
        </w:rPr>
        <w:t xml:space="preserve"> najneskôr do dvoch mesiacov </w:t>
      </w:r>
      <w:r w:rsidRPr="002321AF">
        <w:rPr>
          <w:rFonts w:ascii="Times New Roman" w:hAnsi="Times New Roman"/>
        </w:rPr>
        <w:t>po uplynutí lehoty, na ktorú bolo nájomné zaplatené; ak mu nie je známa adresa nájomcu alebo sídlo nájomcu, uverejní túto informáciu na mieste obvyklom na pohrebisku.</w:t>
      </w:r>
    </w:p>
    <w:p w:rsidR="00D741C0" w:rsidRPr="002321AF" w:rsidP="00D741C0">
      <w:pPr>
        <w:tabs>
          <w:tab w:val="left" w:pos="1260"/>
        </w:tabs>
        <w:bidi w:val="0"/>
        <w:jc w:val="both"/>
        <w:rPr>
          <w:rFonts w:ascii="Times New Roman" w:hAnsi="Times New Roman"/>
        </w:rPr>
      </w:pPr>
    </w:p>
    <w:p w:rsidR="00D741C0" w:rsidRPr="002321AF" w:rsidP="00D741C0">
      <w:pPr>
        <w:numPr>
          <w:numId w:val="38"/>
        </w:numPr>
        <w:tabs>
          <w:tab w:val="clear" w:pos="360"/>
          <w:tab w:val="left" w:pos="1260"/>
        </w:tabs>
        <w:bidi w:val="0"/>
        <w:ind w:left="0" w:firstLine="720"/>
        <w:jc w:val="both"/>
        <w:rPr>
          <w:rFonts w:ascii="Times New Roman" w:hAnsi="Times New Roman"/>
        </w:rPr>
      </w:pPr>
      <w:r w:rsidRPr="002321AF">
        <w:rPr>
          <w:rFonts w:ascii="Times New Roman" w:hAnsi="Times New Roman"/>
        </w:rPr>
        <w:t>Ak prevádzkovateľ pohrebiska vypovedal nájomnú zmlu</w:t>
      </w:r>
      <w:r w:rsidRPr="002321AF" w:rsidR="00D112F3">
        <w:rPr>
          <w:rFonts w:ascii="Times New Roman" w:hAnsi="Times New Roman"/>
        </w:rPr>
        <w:t>vu z dôvodu uvedeného v odseku 3</w:t>
      </w:r>
      <w:r w:rsidRPr="002321AF">
        <w:rPr>
          <w:rFonts w:ascii="Times New Roman" w:hAnsi="Times New Roman"/>
        </w:rPr>
        <w:t xml:space="preserve"> písm. c) a nájomca je známy, výpovedná lehota uplynie do  jedného roka odo dňa</w:t>
      </w:r>
      <w:r w:rsidRPr="002321AF" w:rsidR="00945F37">
        <w:rPr>
          <w:rFonts w:ascii="Times New Roman" w:hAnsi="Times New Roman"/>
        </w:rPr>
        <w:t xml:space="preserve"> doručenia výpovede</w:t>
      </w:r>
      <w:r w:rsidRPr="002321AF">
        <w:rPr>
          <w:rFonts w:ascii="Times New Roman" w:hAnsi="Times New Roman"/>
        </w:rPr>
        <w:t>. Prevádzkovateľ pohrebiska vyzve nájomcu, aby najneskôr do tejto lehoty odstránil z hrobového miesta príslušenstvo hrobu; ak ho v tejto lehote neodstráni, po uplynutí výpovednej lehoty ho prevádzkovateľ pohrebiska, ktorý prevádzkuje pohrebisko ako živnosť odovzdá obci; po uplynutí výpovednej lehoty sa príslušenstvo hrobu považuje sa opustenú vec.</w:t>
      </w:r>
      <w:r>
        <w:rPr>
          <w:rStyle w:val="FootnoteReference"/>
          <w:rFonts w:ascii="Times New Roman" w:hAnsi="Times New Roman"/>
          <w:rtl w:val="0"/>
        </w:rPr>
        <w:footnoteReference w:id="34"/>
      </w:r>
      <w:r w:rsidRPr="002321AF">
        <w:rPr>
          <w:rFonts w:ascii="Times New Roman" w:hAnsi="Times New Roman"/>
        </w:rPr>
        <w:t xml:space="preserve">) </w:t>
      </w:r>
    </w:p>
    <w:p w:rsidR="00D741C0" w:rsidRPr="002321AF" w:rsidP="00D741C0">
      <w:pPr>
        <w:tabs>
          <w:tab w:val="left" w:pos="1260"/>
        </w:tabs>
        <w:bidi w:val="0"/>
        <w:ind w:firstLine="720"/>
        <w:jc w:val="both"/>
        <w:rPr>
          <w:rFonts w:ascii="Times New Roman" w:hAnsi="Times New Roman"/>
        </w:rPr>
      </w:pPr>
    </w:p>
    <w:p w:rsidR="00D741C0" w:rsidRPr="002321AF" w:rsidP="00D741C0">
      <w:pPr>
        <w:numPr>
          <w:numId w:val="38"/>
        </w:numPr>
        <w:tabs>
          <w:tab w:val="clear" w:pos="360"/>
          <w:tab w:val="left" w:pos="1260"/>
        </w:tabs>
        <w:bidi w:val="0"/>
        <w:ind w:left="0" w:firstLine="720"/>
        <w:jc w:val="both"/>
        <w:rPr>
          <w:rFonts w:ascii="Times New Roman" w:hAnsi="Times New Roman"/>
        </w:rPr>
      </w:pPr>
      <w:r w:rsidRPr="002321AF">
        <w:rPr>
          <w:rFonts w:ascii="Times New Roman" w:hAnsi="Times New Roman"/>
        </w:rPr>
        <w:t>Ak prevádzkovateľ pohrebiska vypovie nájomnú zmluvu z dôvodu uvedeného v odseku 1 písm. c) a nájomca nie je známy, uverejní výpoveď nájomnej zmluvy na mieste obvyklom na pohrebisku. Výpovedná lehota uplynie tri  roky odo dňa, odkedy nebolo nájomné zaplatené. Prevádzkovateľ pohrebiska ponechá po túto lehotu príslušenstvo hrobu na hrobovom mieste s označením, že ide o </w:t>
      </w:r>
      <w:r w:rsidRPr="002321AF" w:rsidR="00E1302A">
        <w:rPr>
          <w:rFonts w:ascii="Times New Roman" w:hAnsi="Times New Roman"/>
        </w:rPr>
        <w:t>troj</w:t>
      </w:r>
      <w:r w:rsidRPr="002321AF">
        <w:rPr>
          <w:rFonts w:ascii="Times New Roman" w:hAnsi="Times New Roman"/>
        </w:rPr>
        <w:t>ročné uloženie, počas ktorého sa môže nájomca prihlásiť; po uplynutí výpovednej lehoty sa príslušenstvo hrobu považuje za opustenú vec.</w:t>
      </w:r>
      <w:r w:rsidRPr="002321AF" w:rsidR="00D229BB">
        <w:rPr>
          <w:rFonts w:ascii="Times New Roman" w:hAnsi="Times New Roman"/>
          <w:vertAlign w:val="superscript"/>
        </w:rPr>
        <w:t>3</w:t>
      </w:r>
      <w:r w:rsidRPr="002321AF" w:rsidR="00A648B8">
        <w:rPr>
          <w:rFonts w:ascii="Times New Roman" w:hAnsi="Times New Roman"/>
          <w:vertAlign w:val="superscript"/>
        </w:rPr>
        <w:t>3</w:t>
      </w:r>
      <w:r w:rsidRPr="002321AF">
        <w:rPr>
          <w:rFonts w:ascii="Times New Roman" w:hAnsi="Times New Roman"/>
        </w:rPr>
        <w:t>)</w:t>
      </w:r>
    </w:p>
    <w:p w:rsidR="00D741C0" w:rsidRPr="002321AF" w:rsidP="00D741C0">
      <w:pPr>
        <w:tabs>
          <w:tab w:val="left" w:pos="1260"/>
        </w:tabs>
        <w:bidi w:val="0"/>
        <w:ind w:firstLine="720"/>
        <w:jc w:val="both"/>
        <w:rPr>
          <w:rFonts w:ascii="Times New Roman" w:hAnsi="Times New Roman"/>
        </w:rPr>
      </w:pPr>
    </w:p>
    <w:p w:rsidR="00D741C0" w:rsidRPr="002321AF" w:rsidP="00D741C0">
      <w:pPr>
        <w:numPr>
          <w:numId w:val="38"/>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Ak prevádzkovateľ pohrebiska postupuje podľa odsekov  </w:t>
      </w:r>
      <w:smartTag w:uri="urn:schemas-microsoft-com:office:smarttags" w:element="metricconverter">
        <w:smartTagPr>
          <w:attr w:name="ProductID" w:val="7 a"/>
        </w:smartTagPr>
        <w:r w:rsidRPr="002321AF">
          <w:rPr>
            <w:rFonts w:ascii="Times New Roman" w:hAnsi="Times New Roman"/>
          </w:rPr>
          <w:t>7 a</w:t>
        </w:r>
      </w:smartTag>
      <w:r w:rsidRPr="002321AF">
        <w:rPr>
          <w:rFonts w:ascii="Times New Roman" w:hAnsi="Times New Roman"/>
        </w:rPr>
        <w:t xml:space="preserve"> 8, musí zabezpečiť obrazovú dokumentáciu hrobového miesta so stručným opisom stavu príslušenstva hrobu.</w:t>
      </w:r>
    </w:p>
    <w:p w:rsidR="00D741C0" w:rsidRPr="002321AF" w:rsidP="00D741C0">
      <w:pPr>
        <w:tabs>
          <w:tab w:val="left" w:pos="1260"/>
        </w:tabs>
        <w:bidi w:val="0"/>
        <w:ind w:firstLine="720"/>
        <w:jc w:val="both"/>
        <w:rPr>
          <w:rFonts w:ascii="Times New Roman" w:hAnsi="Times New Roman"/>
        </w:rPr>
      </w:pPr>
    </w:p>
    <w:p w:rsidR="00D741C0" w:rsidRPr="002321AF" w:rsidP="00D741C0">
      <w:pPr>
        <w:bidi w:val="0"/>
        <w:ind w:left="3540" w:firstLine="708"/>
        <w:rPr>
          <w:rFonts w:ascii="Times New Roman" w:hAnsi="Times New Roman"/>
          <w:b/>
          <w:bCs/>
          <w:sz w:val="28"/>
        </w:rPr>
      </w:pPr>
    </w:p>
    <w:p w:rsidR="00D741C0" w:rsidRPr="002321AF" w:rsidP="00037EB9">
      <w:pPr>
        <w:bidi w:val="0"/>
        <w:jc w:val="center"/>
        <w:rPr>
          <w:rFonts w:ascii="Times New Roman" w:hAnsi="Times New Roman"/>
          <w:b/>
          <w:bCs/>
        </w:rPr>
      </w:pPr>
    </w:p>
    <w:p w:rsidR="00FA61CE" w:rsidRPr="002321AF" w:rsidP="00037EB9">
      <w:pPr>
        <w:bidi w:val="0"/>
        <w:jc w:val="center"/>
        <w:rPr>
          <w:rFonts w:ascii="Times New Roman" w:hAnsi="Times New Roman"/>
          <w:b/>
          <w:bCs/>
        </w:rPr>
      </w:pPr>
      <w:r w:rsidRPr="002321AF" w:rsidR="00884DE8">
        <w:rPr>
          <w:rFonts w:ascii="Times New Roman" w:hAnsi="Times New Roman"/>
          <w:b/>
          <w:bCs/>
        </w:rPr>
        <w:t>§ 23</w:t>
      </w:r>
    </w:p>
    <w:p w:rsidR="00FA61CE" w:rsidRPr="002321AF" w:rsidP="00FA61CE">
      <w:pPr>
        <w:bidi w:val="0"/>
        <w:jc w:val="center"/>
        <w:rPr>
          <w:rFonts w:ascii="Times New Roman" w:hAnsi="Times New Roman"/>
          <w:b/>
          <w:bCs/>
        </w:rPr>
      </w:pPr>
      <w:r w:rsidRPr="002321AF">
        <w:rPr>
          <w:rFonts w:ascii="Times New Roman" w:hAnsi="Times New Roman"/>
          <w:b/>
          <w:bCs/>
        </w:rPr>
        <w:t>Zrušenie pohrebiska</w:t>
      </w:r>
    </w:p>
    <w:p w:rsidR="00FA61CE" w:rsidRPr="002321AF" w:rsidP="00FA61CE">
      <w:pPr>
        <w:pStyle w:val="BodyText2"/>
        <w:tabs>
          <w:tab w:val="left" w:pos="6345"/>
        </w:tabs>
        <w:bidi w:val="0"/>
        <w:spacing w:after="0" w:line="240" w:lineRule="auto"/>
        <w:rPr>
          <w:rFonts w:ascii="Times New Roman" w:hAnsi="Times New Roman"/>
          <w:b/>
          <w:bCs/>
          <w:sz w:val="28"/>
        </w:rPr>
      </w:pPr>
    </w:p>
    <w:p w:rsidR="00FA61CE" w:rsidRPr="002321AF" w:rsidP="00D47DD0">
      <w:pPr>
        <w:pStyle w:val="BodyText2"/>
        <w:numPr>
          <w:numId w:val="64"/>
        </w:numPr>
        <w:tabs>
          <w:tab w:val="left" w:pos="-2880"/>
          <w:tab w:val="clear" w:pos="360"/>
          <w:tab w:val="left" w:pos="1260"/>
        </w:tabs>
        <w:bidi w:val="0"/>
        <w:spacing w:after="0" w:line="240" w:lineRule="auto"/>
        <w:ind w:left="0" w:firstLine="720"/>
        <w:jc w:val="both"/>
        <w:rPr>
          <w:rFonts w:ascii="Times New Roman" w:hAnsi="Times New Roman"/>
          <w:b/>
          <w:bCs/>
          <w:i/>
          <w:iCs/>
        </w:rPr>
      </w:pPr>
      <w:r w:rsidRPr="002321AF">
        <w:rPr>
          <w:rFonts w:ascii="Times New Roman" w:hAnsi="Times New Roman"/>
        </w:rPr>
        <w:t>Pohrebisko môže obec</w:t>
      </w:r>
      <w:r w:rsidRPr="002321AF" w:rsidR="000C1DE5">
        <w:rPr>
          <w:rFonts w:ascii="Times New Roman" w:hAnsi="Times New Roman"/>
        </w:rPr>
        <w:t xml:space="preserve"> zrušiť</w:t>
      </w:r>
      <w:r w:rsidRPr="002321AF">
        <w:rPr>
          <w:rFonts w:ascii="Times New Roman" w:hAnsi="Times New Roman"/>
        </w:rPr>
        <w:t xml:space="preserve"> až po uplynutí tlecej doby všetkých ľudských ostatkov uložených na pohrebisku. </w:t>
      </w:r>
    </w:p>
    <w:p w:rsidR="00FA61CE" w:rsidRPr="002321AF" w:rsidP="007F24F0">
      <w:pPr>
        <w:pStyle w:val="BodyText2"/>
        <w:tabs>
          <w:tab w:val="left" w:pos="-2880"/>
          <w:tab w:val="left" w:pos="1260"/>
        </w:tabs>
        <w:bidi w:val="0"/>
        <w:spacing w:after="0" w:line="240" w:lineRule="auto"/>
        <w:ind w:firstLine="720"/>
        <w:rPr>
          <w:rFonts w:ascii="Times New Roman" w:hAnsi="Times New Roman"/>
          <w:b/>
          <w:bCs/>
          <w:i/>
          <w:iCs/>
        </w:rPr>
      </w:pPr>
    </w:p>
    <w:p w:rsidR="00FA61CE" w:rsidRPr="002321AF" w:rsidP="00D47DD0">
      <w:pPr>
        <w:pStyle w:val="BodyText2"/>
        <w:numPr>
          <w:numId w:val="64"/>
        </w:numPr>
        <w:tabs>
          <w:tab w:val="left" w:pos="-2880"/>
          <w:tab w:val="clear" w:pos="360"/>
          <w:tab w:val="left" w:pos="1260"/>
        </w:tabs>
        <w:bidi w:val="0"/>
        <w:spacing w:after="0" w:line="240" w:lineRule="auto"/>
        <w:ind w:left="0" w:firstLine="720"/>
        <w:jc w:val="both"/>
        <w:rPr>
          <w:rFonts w:ascii="Times New Roman" w:hAnsi="Times New Roman"/>
          <w:b/>
          <w:bCs/>
          <w:i/>
          <w:iCs/>
        </w:rPr>
      </w:pPr>
      <w:r w:rsidRPr="002321AF">
        <w:rPr>
          <w:rFonts w:ascii="Times New Roman" w:hAnsi="Times New Roman"/>
        </w:rPr>
        <w:t xml:space="preserve">Pohrebisko môže obec zrušiť  aj pred uplynutím tlecej doby uvedenej v odseku 1 len z dôvodov uvedených v </w:t>
      </w:r>
      <w:r w:rsidRPr="002321AF" w:rsidR="00D46B18">
        <w:rPr>
          <w:rFonts w:ascii="Times New Roman" w:hAnsi="Times New Roman"/>
        </w:rPr>
        <w:t>§ 20</w:t>
      </w:r>
      <w:r w:rsidRPr="002321AF">
        <w:rPr>
          <w:rFonts w:ascii="Times New Roman" w:hAnsi="Times New Roman"/>
        </w:rPr>
        <w:t xml:space="preserve"> ods. 1 a</w:t>
      </w:r>
      <w:r w:rsidRPr="002321AF" w:rsidR="00B37245">
        <w:rPr>
          <w:rFonts w:ascii="Times New Roman" w:hAnsi="Times New Roman"/>
        </w:rPr>
        <w:t>lebo</w:t>
      </w:r>
      <w:r w:rsidRPr="002321AF">
        <w:rPr>
          <w:rFonts w:ascii="Times New Roman" w:hAnsi="Times New Roman"/>
        </w:rPr>
        <w:t> z dôvodu verejného záujmu na základe podnetu príslušného orgánu štátnej spr</w:t>
      </w:r>
      <w:r w:rsidRPr="002321AF" w:rsidR="00BE4149">
        <w:rPr>
          <w:rFonts w:ascii="Times New Roman" w:hAnsi="Times New Roman"/>
        </w:rPr>
        <w:t>ávy</w:t>
      </w:r>
      <w:r w:rsidRPr="002321AF" w:rsidR="004F6A8A">
        <w:rPr>
          <w:rFonts w:ascii="Times New Roman" w:hAnsi="Times New Roman"/>
        </w:rPr>
        <w:t>;</w:t>
      </w:r>
      <w:r w:rsidRPr="002321AF" w:rsidR="00BA574F">
        <w:rPr>
          <w:rFonts w:ascii="Times New Roman" w:hAnsi="Times New Roman"/>
          <w:vertAlign w:val="superscript"/>
        </w:rPr>
        <w:t>3</w:t>
      </w:r>
      <w:r w:rsidRPr="002321AF" w:rsidR="00DC3EF1">
        <w:rPr>
          <w:rFonts w:ascii="Times New Roman" w:hAnsi="Times New Roman"/>
          <w:vertAlign w:val="superscript"/>
        </w:rPr>
        <w:t>1</w:t>
      </w:r>
      <w:r w:rsidRPr="002321AF" w:rsidR="00F37913">
        <w:rPr>
          <w:rFonts w:ascii="Times New Roman" w:hAnsi="Times New Roman"/>
        </w:rPr>
        <w:t>)</w:t>
      </w:r>
      <w:r w:rsidRPr="002321AF">
        <w:rPr>
          <w:rFonts w:ascii="Times New Roman" w:hAnsi="Times New Roman"/>
        </w:rPr>
        <w:t xml:space="preserve"> verejný záujem musí byť  riadne odôvodnený. </w:t>
      </w:r>
    </w:p>
    <w:p w:rsidR="00FA61CE" w:rsidRPr="002321AF" w:rsidP="007F24F0">
      <w:pPr>
        <w:pStyle w:val="BodyText2"/>
        <w:tabs>
          <w:tab w:val="left" w:pos="-2880"/>
          <w:tab w:val="left" w:pos="1260"/>
        </w:tabs>
        <w:bidi w:val="0"/>
        <w:spacing w:after="0" w:line="240" w:lineRule="auto"/>
        <w:ind w:firstLine="720"/>
        <w:jc w:val="both"/>
        <w:rPr>
          <w:rFonts w:ascii="Times New Roman" w:hAnsi="Times New Roman"/>
          <w:b/>
          <w:bCs/>
          <w:i/>
          <w:iCs/>
        </w:rPr>
      </w:pPr>
    </w:p>
    <w:p w:rsidR="00FA61CE" w:rsidRPr="002321AF" w:rsidP="00D47DD0">
      <w:pPr>
        <w:pStyle w:val="BodyText2"/>
        <w:numPr>
          <w:numId w:val="64"/>
        </w:numPr>
        <w:tabs>
          <w:tab w:val="left" w:pos="-2880"/>
          <w:tab w:val="clear" w:pos="360"/>
          <w:tab w:val="left" w:pos="1260"/>
        </w:tabs>
        <w:bidi w:val="0"/>
        <w:spacing w:after="0" w:line="240" w:lineRule="auto"/>
        <w:ind w:left="0" w:firstLine="720"/>
        <w:jc w:val="both"/>
        <w:rPr>
          <w:rFonts w:ascii="Times New Roman" w:hAnsi="Times New Roman"/>
          <w:b/>
          <w:bCs/>
          <w:i/>
          <w:iCs/>
        </w:rPr>
      </w:pPr>
      <w:r w:rsidRPr="002321AF">
        <w:rPr>
          <w:rFonts w:ascii="Times New Roman" w:hAnsi="Times New Roman"/>
        </w:rPr>
        <w:t xml:space="preserve">Ten, v koho záujme sa pohrebisko zruší, je povinný zabezpečiť a uhradiť exhumácie a preloženie ľudských ostatkov, hrobov </w:t>
      </w:r>
      <w:r w:rsidRPr="002321AF" w:rsidR="000C1DE5">
        <w:rPr>
          <w:rFonts w:ascii="Times New Roman" w:hAnsi="Times New Roman"/>
        </w:rPr>
        <w:t xml:space="preserve">s príslušenstvom a </w:t>
      </w:r>
      <w:r w:rsidRPr="002321AF">
        <w:rPr>
          <w:rFonts w:ascii="Times New Roman" w:hAnsi="Times New Roman"/>
        </w:rPr>
        <w:t> hrobiek na nové hrobové miesto na inom pohrebisku.</w:t>
      </w:r>
    </w:p>
    <w:p w:rsidR="00757E6E" w:rsidRPr="002321AF" w:rsidP="00757E6E">
      <w:pPr>
        <w:pStyle w:val="BodyText2"/>
        <w:tabs>
          <w:tab w:val="left" w:pos="-2880"/>
          <w:tab w:val="left" w:pos="1260"/>
        </w:tabs>
        <w:bidi w:val="0"/>
        <w:spacing w:after="0" w:line="240" w:lineRule="auto"/>
        <w:jc w:val="both"/>
        <w:rPr>
          <w:rFonts w:ascii="Times New Roman" w:hAnsi="Times New Roman"/>
          <w:b/>
          <w:bCs/>
          <w:i/>
          <w:iCs/>
        </w:rPr>
      </w:pPr>
    </w:p>
    <w:p w:rsidR="00757E6E" w:rsidRPr="002321AF" w:rsidP="00757E6E">
      <w:pPr>
        <w:pStyle w:val="BodyText2"/>
        <w:numPr>
          <w:numId w:val="64"/>
        </w:numPr>
        <w:tabs>
          <w:tab w:val="left" w:pos="-2880"/>
          <w:tab w:val="clear" w:pos="360"/>
          <w:tab w:val="left" w:pos="1260"/>
        </w:tabs>
        <w:bidi w:val="0"/>
        <w:spacing w:after="0" w:line="240" w:lineRule="auto"/>
        <w:ind w:left="0" w:firstLine="720"/>
        <w:jc w:val="both"/>
        <w:rPr>
          <w:rFonts w:ascii="Times New Roman" w:hAnsi="Times New Roman"/>
          <w:bCs/>
          <w:i/>
          <w:iCs/>
        </w:rPr>
      </w:pPr>
      <w:r w:rsidRPr="002321AF">
        <w:rPr>
          <w:rFonts w:ascii="Times New Roman" w:hAnsi="Times New Roman"/>
        </w:rPr>
        <w:t>Ak sa pohrebisko zrušilo, musí sa premiestniť trávový porast a skrývka na</w:t>
      </w:r>
    </w:p>
    <w:p w:rsidR="00757E6E" w:rsidRPr="002321AF" w:rsidP="00757E6E">
      <w:pPr>
        <w:pStyle w:val="BodyText2"/>
        <w:numPr>
          <w:ilvl w:val="1"/>
          <w:numId w:val="64"/>
        </w:numPr>
        <w:tabs>
          <w:tab w:val="left" w:pos="-2880"/>
          <w:tab w:val="num" w:pos="360"/>
          <w:tab w:val="left" w:pos="1260"/>
          <w:tab w:val="clear" w:pos="1440"/>
        </w:tabs>
        <w:bidi w:val="0"/>
        <w:spacing w:after="0" w:line="240" w:lineRule="auto"/>
        <w:ind w:left="360"/>
        <w:jc w:val="both"/>
        <w:rPr>
          <w:rFonts w:ascii="Times New Roman" w:hAnsi="Times New Roman"/>
        </w:rPr>
      </w:pPr>
      <w:r w:rsidRPr="002321AF">
        <w:rPr>
          <w:rFonts w:ascii="Times New Roman" w:hAnsi="Times New Roman"/>
        </w:rPr>
        <w:t xml:space="preserve">rozptylovej lúke do hĺbky </w:t>
      </w:r>
      <w:smartTag w:uri="urn:schemas-microsoft-com:office:smarttags" w:element="metricconverter">
        <w:smartTagPr>
          <w:attr w:name="ProductID" w:val="10 cm"/>
        </w:smartTagPr>
        <w:r w:rsidRPr="002321AF">
          <w:rPr>
            <w:rFonts w:ascii="Times New Roman" w:hAnsi="Times New Roman"/>
          </w:rPr>
          <w:t>10 cm</w:t>
        </w:r>
      </w:smartTag>
      <w:r w:rsidRPr="002321AF">
        <w:rPr>
          <w:rFonts w:ascii="Times New Roman" w:hAnsi="Times New Roman"/>
        </w:rPr>
        <w:t>,</w:t>
      </w:r>
    </w:p>
    <w:p w:rsidR="00757E6E" w:rsidRPr="002321AF" w:rsidP="00757E6E">
      <w:pPr>
        <w:pStyle w:val="BodyText2"/>
        <w:numPr>
          <w:ilvl w:val="1"/>
          <w:numId w:val="64"/>
        </w:numPr>
        <w:tabs>
          <w:tab w:val="left" w:pos="-2880"/>
          <w:tab w:val="num" w:pos="360"/>
          <w:tab w:val="left" w:pos="1260"/>
          <w:tab w:val="clear" w:pos="1440"/>
        </w:tabs>
        <w:bidi w:val="0"/>
        <w:spacing w:after="0" w:line="240" w:lineRule="auto"/>
        <w:ind w:left="360"/>
        <w:jc w:val="both"/>
        <w:rPr>
          <w:rFonts w:ascii="Times New Roman" w:hAnsi="Times New Roman"/>
          <w:bCs/>
          <w:i/>
          <w:iCs/>
        </w:rPr>
      </w:pPr>
      <w:r w:rsidRPr="002321AF">
        <w:rPr>
          <w:rFonts w:ascii="Times New Roman" w:hAnsi="Times New Roman"/>
        </w:rPr>
        <w:t>vsypovej lúke  do hĺbky zodpovedajúcej najnižšej úrovni uloženia popola.</w:t>
      </w:r>
    </w:p>
    <w:p w:rsidR="00FA61CE" w:rsidRPr="002321AF" w:rsidP="007F24F0">
      <w:pPr>
        <w:pStyle w:val="BodyText2"/>
        <w:tabs>
          <w:tab w:val="left" w:pos="-2880"/>
          <w:tab w:val="left" w:pos="1260"/>
        </w:tabs>
        <w:bidi w:val="0"/>
        <w:spacing w:after="0" w:line="240" w:lineRule="auto"/>
        <w:ind w:firstLine="720"/>
        <w:jc w:val="both"/>
        <w:rPr>
          <w:rFonts w:ascii="Times New Roman" w:hAnsi="Times New Roman"/>
          <w:b/>
          <w:bCs/>
          <w:iCs/>
        </w:rPr>
      </w:pPr>
    </w:p>
    <w:p w:rsidR="00FA61CE" w:rsidRPr="002321AF" w:rsidP="00D47DD0">
      <w:pPr>
        <w:pStyle w:val="BodyText2"/>
        <w:numPr>
          <w:numId w:val="64"/>
        </w:numPr>
        <w:tabs>
          <w:tab w:val="left" w:pos="-2880"/>
          <w:tab w:val="clear" w:pos="360"/>
          <w:tab w:val="left" w:pos="1260"/>
        </w:tabs>
        <w:bidi w:val="0"/>
        <w:spacing w:after="0" w:line="240" w:lineRule="auto"/>
        <w:ind w:left="0" w:firstLine="720"/>
        <w:jc w:val="both"/>
        <w:rPr>
          <w:rFonts w:ascii="Times New Roman" w:hAnsi="Times New Roman"/>
          <w:b/>
          <w:bCs/>
          <w:i/>
          <w:iCs/>
        </w:rPr>
      </w:pPr>
      <w:r w:rsidRPr="002321AF">
        <w:rPr>
          <w:rFonts w:ascii="Times New Roman" w:hAnsi="Times New Roman"/>
        </w:rPr>
        <w:t xml:space="preserve">Nezotleté ľudské ostatky po uplynutí tlecej doby je </w:t>
      </w:r>
      <w:r w:rsidRPr="002321AF" w:rsidR="000C1DE5">
        <w:rPr>
          <w:rFonts w:ascii="Times New Roman" w:hAnsi="Times New Roman"/>
        </w:rPr>
        <w:t xml:space="preserve">povinný </w:t>
      </w:r>
      <w:r w:rsidRPr="002321AF">
        <w:rPr>
          <w:rFonts w:ascii="Times New Roman" w:hAnsi="Times New Roman"/>
        </w:rPr>
        <w:t>ten, v koh</w:t>
      </w:r>
      <w:r w:rsidRPr="002321AF" w:rsidR="000C1DE5">
        <w:rPr>
          <w:rFonts w:ascii="Times New Roman" w:hAnsi="Times New Roman"/>
        </w:rPr>
        <w:t xml:space="preserve">o záujme sa pohrebisko zrušilo, </w:t>
      </w:r>
      <w:r w:rsidRPr="002321AF">
        <w:rPr>
          <w:rFonts w:ascii="Times New Roman" w:hAnsi="Times New Roman"/>
        </w:rPr>
        <w:t>zhromaždiť a pochovať na inom pohrebisku.</w:t>
      </w:r>
    </w:p>
    <w:p w:rsidR="00FA61CE" w:rsidRPr="002321AF" w:rsidP="007F24F0">
      <w:pPr>
        <w:pStyle w:val="BodyText2"/>
        <w:tabs>
          <w:tab w:val="left" w:pos="-2880"/>
          <w:tab w:val="left" w:pos="1260"/>
        </w:tabs>
        <w:bidi w:val="0"/>
        <w:spacing w:after="0" w:line="240" w:lineRule="auto"/>
        <w:ind w:firstLine="720"/>
        <w:jc w:val="both"/>
        <w:rPr>
          <w:rFonts w:ascii="Times New Roman" w:hAnsi="Times New Roman"/>
          <w:b/>
          <w:bCs/>
          <w:i/>
          <w:iCs/>
        </w:rPr>
      </w:pPr>
    </w:p>
    <w:p w:rsidR="00FA61CE" w:rsidRPr="002321AF" w:rsidP="00D47DD0">
      <w:pPr>
        <w:pStyle w:val="BodyText2"/>
        <w:numPr>
          <w:numId w:val="64"/>
        </w:numPr>
        <w:tabs>
          <w:tab w:val="left" w:pos="-2880"/>
          <w:tab w:val="clear" w:pos="360"/>
          <w:tab w:val="left" w:pos="1260"/>
        </w:tabs>
        <w:bidi w:val="0"/>
        <w:spacing w:after="0" w:line="240" w:lineRule="auto"/>
        <w:ind w:left="0" w:firstLine="720"/>
        <w:jc w:val="both"/>
        <w:rPr>
          <w:rFonts w:ascii="Times New Roman" w:hAnsi="Times New Roman"/>
          <w:b/>
          <w:bCs/>
          <w:i/>
          <w:iCs/>
        </w:rPr>
      </w:pPr>
      <w:r w:rsidRPr="002321AF">
        <w:rPr>
          <w:rFonts w:ascii="Times New Roman" w:hAnsi="Times New Roman"/>
        </w:rPr>
        <w:t xml:space="preserve">Hroby a hrobky, ktoré sú vyhlásené za národné kultúrne pamiatky, sa môžu zrušiť len </w:t>
      </w:r>
      <w:r w:rsidRPr="002321AF" w:rsidR="000B4E0D">
        <w:rPr>
          <w:rFonts w:ascii="Times New Roman" w:hAnsi="Times New Roman"/>
        </w:rPr>
        <w:t xml:space="preserve">na základe </w:t>
      </w:r>
      <w:r w:rsidRPr="002321AF">
        <w:rPr>
          <w:rFonts w:ascii="Times New Roman" w:hAnsi="Times New Roman"/>
        </w:rPr>
        <w:t>rozhodnutia Ministerstva kultúry Slovenskej republiky o zrušení vyhlásenia hrobu alebo hrobky za národnú kultúrnu pamiatku. Hroby a hrobky, ktoré sú evidované v zozname pamätihodnosti obce, sa môžu zrušiť len po predchádzajúcom súhlase obce.</w:t>
      </w:r>
    </w:p>
    <w:p w:rsidR="00FA61CE" w:rsidRPr="002321AF" w:rsidP="007F24F0">
      <w:pPr>
        <w:pStyle w:val="BodyText2"/>
        <w:tabs>
          <w:tab w:val="left" w:pos="-2880"/>
          <w:tab w:val="left" w:pos="1260"/>
        </w:tabs>
        <w:bidi w:val="0"/>
        <w:spacing w:after="0" w:line="240" w:lineRule="auto"/>
        <w:ind w:firstLine="720"/>
        <w:jc w:val="both"/>
        <w:rPr>
          <w:rFonts w:ascii="Times New Roman" w:hAnsi="Times New Roman"/>
          <w:b/>
          <w:bCs/>
          <w:i/>
          <w:iCs/>
        </w:rPr>
      </w:pPr>
    </w:p>
    <w:p w:rsidR="00FA61CE" w:rsidRPr="002321AF" w:rsidP="00D47DD0">
      <w:pPr>
        <w:pStyle w:val="BodyText2"/>
        <w:numPr>
          <w:numId w:val="64"/>
        </w:numPr>
        <w:tabs>
          <w:tab w:val="left" w:pos="-2880"/>
          <w:tab w:val="clear" w:pos="360"/>
          <w:tab w:val="left" w:pos="1260"/>
        </w:tabs>
        <w:bidi w:val="0"/>
        <w:spacing w:after="0" w:line="240" w:lineRule="auto"/>
        <w:ind w:left="0" w:firstLine="720"/>
        <w:jc w:val="both"/>
        <w:rPr>
          <w:rFonts w:ascii="Times New Roman" w:hAnsi="Times New Roman"/>
          <w:b/>
          <w:bCs/>
          <w:i/>
          <w:iCs/>
        </w:rPr>
      </w:pPr>
      <w:r w:rsidRPr="002321AF">
        <w:rPr>
          <w:rFonts w:ascii="Times New Roman" w:hAnsi="Times New Roman"/>
        </w:rPr>
        <w:t>Zrušenie vojnových hrobov upravuje osobitný zákon.</w:t>
      </w:r>
      <w:r w:rsidRPr="002321AF" w:rsidR="00F256E2">
        <w:rPr>
          <w:rFonts w:ascii="Times New Roman" w:hAnsi="Times New Roman"/>
          <w:vertAlign w:val="superscript"/>
        </w:rPr>
        <w:t>2</w:t>
      </w:r>
      <w:r w:rsidRPr="002321AF" w:rsidR="009E5C05">
        <w:rPr>
          <w:rFonts w:ascii="Times New Roman" w:hAnsi="Times New Roman"/>
          <w:vertAlign w:val="superscript"/>
        </w:rPr>
        <w:t>8</w:t>
      </w:r>
      <w:r w:rsidRPr="002321AF" w:rsidR="00B26C1D">
        <w:rPr>
          <w:rFonts w:ascii="Times New Roman" w:hAnsi="Times New Roman"/>
        </w:rPr>
        <w:t>)</w:t>
      </w:r>
    </w:p>
    <w:p w:rsidR="00FA61CE" w:rsidRPr="002321AF" w:rsidP="00FA61CE">
      <w:pPr>
        <w:bidi w:val="0"/>
        <w:jc w:val="both"/>
        <w:rPr>
          <w:rFonts w:ascii="Times New Roman" w:hAnsi="Times New Roman"/>
          <w:b/>
          <w:i/>
          <w:u w:val="single"/>
        </w:rPr>
      </w:pPr>
    </w:p>
    <w:p w:rsidR="00431004" w:rsidRPr="002321AF" w:rsidP="00FA61CE">
      <w:pPr>
        <w:bidi w:val="0"/>
        <w:jc w:val="center"/>
        <w:rPr>
          <w:rFonts w:ascii="Times New Roman" w:hAnsi="Times New Roman"/>
          <w:b/>
        </w:rPr>
      </w:pPr>
    </w:p>
    <w:p w:rsidR="003102BE" w:rsidRPr="002321AF" w:rsidP="00FA61CE">
      <w:pPr>
        <w:bidi w:val="0"/>
        <w:jc w:val="center"/>
        <w:rPr>
          <w:rFonts w:ascii="Times New Roman" w:hAnsi="Times New Roman"/>
          <w:b/>
        </w:rPr>
      </w:pPr>
    </w:p>
    <w:p w:rsidR="003102BE" w:rsidRPr="002321AF" w:rsidP="00FA61CE">
      <w:pPr>
        <w:bidi w:val="0"/>
        <w:jc w:val="center"/>
        <w:rPr>
          <w:rFonts w:ascii="Times New Roman" w:hAnsi="Times New Roman"/>
          <w:b/>
        </w:rPr>
      </w:pPr>
    </w:p>
    <w:p w:rsidR="0075742A" w:rsidRPr="002321AF" w:rsidP="00FA61CE">
      <w:pPr>
        <w:bidi w:val="0"/>
        <w:jc w:val="center"/>
        <w:rPr>
          <w:rFonts w:ascii="Times New Roman" w:hAnsi="Times New Roman"/>
          <w:b/>
        </w:rPr>
      </w:pPr>
    </w:p>
    <w:p w:rsidR="0075742A" w:rsidRPr="002321AF" w:rsidP="00FA61CE">
      <w:pPr>
        <w:bidi w:val="0"/>
        <w:jc w:val="center"/>
        <w:rPr>
          <w:rFonts w:ascii="Times New Roman" w:hAnsi="Times New Roman"/>
          <w:b/>
        </w:rPr>
      </w:pPr>
    </w:p>
    <w:p w:rsidR="0075742A" w:rsidRPr="002321AF" w:rsidP="00FA61CE">
      <w:pPr>
        <w:bidi w:val="0"/>
        <w:jc w:val="center"/>
        <w:rPr>
          <w:rFonts w:ascii="Times New Roman" w:hAnsi="Times New Roman"/>
          <w:b/>
        </w:rPr>
      </w:pPr>
    </w:p>
    <w:p w:rsidR="003102BE" w:rsidRPr="002321AF" w:rsidP="00FA61CE">
      <w:pPr>
        <w:bidi w:val="0"/>
        <w:jc w:val="center"/>
        <w:rPr>
          <w:rFonts w:ascii="Times New Roman" w:hAnsi="Times New Roman"/>
          <w:b/>
        </w:rPr>
      </w:pPr>
    </w:p>
    <w:p w:rsidR="003102BE" w:rsidRPr="002321AF" w:rsidP="00FA61CE">
      <w:pPr>
        <w:bidi w:val="0"/>
        <w:jc w:val="center"/>
        <w:rPr>
          <w:rFonts w:ascii="Times New Roman" w:hAnsi="Times New Roman"/>
          <w:b/>
        </w:rPr>
      </w:pPr>
    </w:p>
    <w:p w:rsidR="00C55EF4" w:rsidRPr="002321AF" w:rsidP="00FA61CE">
      <w:pPr>
        <w:bidi w:val="0"/>
        <w:jc w:val="center"/>
        <w:rPr>
          <w:rFonts w:ascii="Times New Roman" w:hAnsi="Times New Roman"/>
          <w:b/>
        </w:rPr>
      </w:pPr>
    </w:p>
    <w:p w:rsidR="00FA61CE" w:rsidRPr="002321AF" w:rsidP="00FA61CE">
      <w:pPr>
        <w:bidi w:val="0"/>
        <w:jc w:val="center"/>
        <w:rPr>
          <w:rFonts w:ascii="Times New Roman" w:hAnsi="Times New Roman"/>
          <w:b/>
        </w:rPr>
      </w:pPr>
      <w:r w:rsidRPr="002321AF" w:rsidR="00884DE8">
        <w:rPr>
          <w:rFonts w:ascii="Times New Roman" w:hAnsi="Times New Roman"/>
          <w:b/>
        </w:rPr>
        <w:t>§ 24</w:t>
      </w:r>
    </w:p>
    <w:p w:rsidR="00FA61CE" w:rsidRPr="002321AF" w:rsidP="00FA61CE">
      <w:pPr>
        <w:bidi w:val="0"/>
        <w:jc w:val="center"/>
        <w:rPr>
          <w:rFonts w:ascii="Times New Roman" w:hAnsi="Times New Roman"/>
          <w:b/>
        </w:rPr>
      </w:pPr>
      <w:r w:rsidRPr="002321AF">
        <w:rPr>
          <w:rFonts w:ascii="Times New Roman" w:hAnsi="Times New Roman"/>
          <w:b/>
        </w:rPr>
        <w:t xml:space="preserve">Povinnosti nájomcu hrobového miesta </w:t>
      </w:r>
    </w:p>
    <w:p w:rsidR="00FA61CE" w:rsidRPr="002321AF" w:rsidP="00FA61CE">
      <w:pPr>
        <w:bidi w:val="0"/>
        <w:rPr>
          <w:rFonts w:ascii="Times New Roman" w:hAnsi="Times New Roman"/>
        </w:rPr>
      </w:pPr>
    </w:p>
    <w:p w:rsidR="00FA61CE" w:rsidRPr="002321AF" w:rsidP="00264904">
      <w:pPr>
        <w:bidi w:val="0"/>
        <w:ind w:firstLine="720"/>
        <w:rPr>
          <w:rFonts w:ascii="Times New Roman" w:hAnsi="Times New Roman"/>
        </w:rPr>
      </w:pPr>
      <w:r w:rsidRPr="002321AF">
        <w:rPr>
          <w:rFonts w:ascii="Times New Roman" w:hAnsi="Times New Roman"/>
        </w:rPr>
        <w:t>Nájomca hrobového miesta je povinný</w:t>
      </w:r>
    </w:p>
    <w:p w:rsidR="00FA61CE" w:rsidRPr="002321AF" w:rsidP="00264904">
      <w:pPr>
        <w:numPr>
          <w:numId w:val="39"/>
        </w:numPr>
        <w:tabs>
          <w:tab w:val="num" w:pos="360"/>
          <w:tab w:val="clear" w:pos="720"/>
        </w:tabs>
        <w:bidi w:val="0"/>
        <w:ind w:left="360"/>
        <w:rPr>
          <w:rFonts w:ascii="Times New Roman" w:hAnsi="Times New Roman"/>
        </w:rPr>
      </w:pPr>
      <w:r w:rsidRPr="002321AF">
        <w:rPr>
          <w:rFonts w:ascii="Times New Roman" w:hAnsi="Times New Roman"/>
        </w:rPr>
        <w:t>dodržiavať ustanovenia prevádzkového poriadku</w:t>
      </w:r>
      <w:r w:rsidRPr="002321AF" w:rsidR="0084079B">
        <w:rPr>
          <w:rFonts w:ascii="Times New Roman" w:hAnsi="Times New Roman"/>
        </w:rPr>
        <w:t>, ktoré sa  týkajú</w:t>
      </w:r>
      <w:r w:rsidRPr="002321AF">
        <w:rPr>
          <w:rFonts w:ascii="Times New Roman" w:hAnsi="Times New Roman"/>
        </w:rPr>
        <w:t xml:space="preserve"> povinností nájomcu hrobového miesta,</w:t>
      </w:r>
    </w:p>
    <w:p w:rsidR="00FA61CE" w:rsidRPr="002321AF" w:rsidP="00264904">
      <w:pPr>
        <w:numPr>
          <w:numId w:val="39"/>
        </w:numPr>
        <w:tabs>
          <w:tab w:val="num" w:pos="360"/>
          <w:tab w:val="clear" w:pos="720"/>
        </w:tabs>
        <w:bidi w:val="0"/>
        <w:ind w:left="360"/>
        <w:rPr>
          <w:rFonts w:ascii="Times New Roman" w:hAnsi="Times New Roman"/>
        </w:rPr>
      </w:pPr>
      <w:r w:rsidRPr="002321AF">
        <w:rPr>
          <w:rFonts w:ascii="Times New Roman" w:hAnsi="Times New Roman"/>
        </w:rPr>
        <w:t xml:space="preserve">užívať hrobové miesto </w:t>
      </w:r>
      <w:r w:rsidRPr="002321AF" w:rsidR="0084079B">
        <w:rPr>
          <w:rFonts w:ascii="Times New Roman" w:hAnsi="Times New Roman"/>
        </w:rPr>
        <w:t xml:space="preserve">podľa </w:t>
      </w:r>
      <w:r w:rsidRPr="002321AF">
        <w:rPr>
          <w:rFonts w:ascii="Times New Roman" w:hAnsi="Times New Roman"/>
        </w:rPr>
        <w:t xml:space="preserve"> nájomnej zmluvy,</w:t>
      </w:r>
    </w:p>
    <w:p w:rsidR="00FA61CE" w:rsidRPr="002321AF" w:rsidP="00264904">
      <w:pPr>
        <w:numPr>
          <w:numId w:val="39"/>
        </w:numPr>
        <w:tabs>
          <w:tab w:val="num" w:pos="360"/>
          <w:tab w:val="clear" w:pos="720"/>
        </w:tabs>
        <w:bidi w:val="0"/>
        <w:ind w:left="360"/>
        <w:rPr>
          <w:rFonts w:ascii="Times New Roman" w:hAnsi="Times New Roman"/>
        </w:rPr>
      </w:pPr>
      <w:r w:rsidRPr="002321AF">
        <w:rPr>
          <w:rFonts w:ascii="Times New Roman" w:hAnsi="Times New Roman"/>
        </w:rPr>
        <w:t>udržiavať prenajaté hrobové miesto v</w:t>
      </w:r>
      <w:r w:rsidRPr="002321AF" w:rsidR="00C83CC8">
        <w:rPr>
          <w:rFonts w:ascii="Times New Roman" w:hAnsi="Times New Roman"/>
        </w:rPr>
        <w:t> </w:t>
      </w:r>
      <w:r w:rsidRPr="002321AF">
        <w:rPr>
          <w:rFonts w:ascii="Times New Roman" w:hAnsi="Times New Roman"/>
        </w:rPr>
        <w:t>poriadku</w:t>
      </w:r>
      <w:r w:rsidRPr="002321AF" w:rsidR="00C83CC8">
        <w:rPr>
          <w:rFonts w:ascii="Times New Roman" w:hAnsi="Times New Roman"/>
        </w:rPr>
        <w:t xml:space="preserve"> na vlastné náklady</w:t>
      </w:r>
      <w:r w:rsidRPr="002321AF">
        <w:rPr>
          <w:rFonts w:ascii="Times New Roman" w:hAnsi="Times New Roman"/>
        </w:rPr>
        <w:t>,</w:t>
      </w:r>
    </w:p>
    <w:p w:rsidR="00FA61CE" w:rsidRPr="002321AF" w:rsidP="00264904">
      <w:pPr>
        <w:numPr>
          <w:numId w:val="39"/>
        </w:numPr>
        <w:tabs>
          <w:tab w:val="num" w:pos="360"/>
          <w:tab w:val="clear" w:pos="720"/>
        </w:tabs>
        <w:bidi w:val="0"/>
        <w:ind w:left="360"/>
        <w:rPr>
          <w:rFonts w:ascii="Times New Roman" w:hAnsi="Times New Roman"/>
        </w:rPr>
      </w:pPr>
      <w:r w:rsidRPr="002321AF" w:rsidR="00A508CD">
        <w:rPr>
          <w:rFonts w:ascii="Times New Roman" w:hAnsi="Times New Roman"/>
        </w:rPr>
        <w:t xml:space="preserve">písomne </w:t>
      </w:r>
      <w:r w:rsidRPr="002321AF">
        <w:rPr>
          <w:rFonts w:ascii="Times New Roman" w:hAnsi="Times New Roman"/>
        </w:rPr>
        <w:t xml:space="preserve">oznamovať prevádzkovateľovi pohrebiska všetky zmeny údajov, </w:t>
      </w:r>
      <w:r w:rsidRPr="002321AF" w:rsidR="0084079B">
        <w:rPr>
          <w:rFonts w:ascii="Times New Roman" w:hAnsi="Times New Roman"/>
        </w:rPr>
        <w:t xml:space="preserve">ktoré sú </w:t>
      </w:r>
      <w:r w:rsidRPr="002321AF">
        <w:rPr>
          <w:rFonts w:ascii="Times New Roman" w:hAnsi="Times New Roman"/>
        </w:rPr>
        <w:t xml:space="preserve">potrebné na vedenie evidencie </w:t>
      </w:r>
      <w:r w:rsidRPr="002321AF" w:rsidR="00C83CC8">
        <w:rPr>
          <w:rFonts w:ascii="Times New Roman" w:hAnsi="Times New Roman"/>
        </w:rPr>
        <w:t>podľa</w:t>
      </w:r>
      <w:r w:rsidRPr="002321AF" w:rsidR="00D46B18">
        <w:rPr>
          <w:rFonts w:ascii="Times New Roman" w:hAnsi="Times New Roman"/>
          <w:b/>
        </w:rPr>
        <w:t xml:space="preserve"> </w:t>
      </w:r>
      <w:r w:rsidRPr="002321AF" w:rsidR="00D235F0">
        <w:rPr>
          <w:rFonts w:ascii="Times New Roman" w:hAnsi="Times New Roman"/>
        </w:rPr>
        <w:t xml:space="preserve">§ 17 ods. </w:t>
      </w:r>
      <w:r w:rsidRPr="002321AF" w:rsidR="00854D7C">
        <w:rPr>
          <w:rFonts w:ascii="Times New Roman" w:hAnsi="Times New Roman"/>
        </w:rPr>
        <w:t>4</w:t>
      </w:r>
      <w:r w:rsidRPr="002321AF" w:rsidR="00D235F0">
        <w:rPr>
          <w:rFonts w:ascii="Times New Roman" w:hAnsi="Times New Roman"/>
        </w:rPr>
        <w:t xml:space="preserve"> písm. </w:t>
      </w:r>
      <w:r w:rsidRPr="002321AF" w:rsidR="005C0C36">
        <w:rPr>
          <w:rFonts w:ascii="Times New Roman" w:hAnsi="Times New Roman"/>
        </w:rPr>
        <w:t>a</w:t>
      </w:r>
      <w:r w:rsidRPr="002321AF" w:rsidR="00D46B18">
        <w:rPr>
          <w:rFonts w:ascii="Times New Roman" w:hAnsi="Times New Roman"/>
        </w:rPr>
        <w:t>)</w:t>
      </w:r>
      <w:r w:rsidRPr="002321AF">
        <w:rPr>
          <w:rFonts w:ascii="Times New Roman" w:hAnsi="Times New Roman"/>
        </w:rPr>
        <w:t>,</w:t>
      </w:r>
    </w:p>
    <w:p w:rsidR="00FA61CE" w:rsidRPr="002321AF" w:rsidP="00264904">
      <w:pPr>
        <w:numPr>
          <w:numId w:val="39"/>
        </w:numPr>
        <w:tabs>
          <w:tab w:val="num" w:pos="360"/>
          <w:tab w:val="clear" w:pos="720"/>
        </w:tabs>
        <w:bidi w:val="0"/>
        <w:ind w:left="360"/>
        <w:rPr>
          <w:rFonts w:ascii="Times New Roman" w:hAnsi="Times New Roman"/>
        </w:rPr>
      </w:pPr>
      <w:r w:rsidRPr="002321AF" w:rsidR="00C83CC8">
        <w:rPr>
          <w:rFonts w:ascii="Times New Roman" w:hAnsi="Times New Roman"/>
        </w:rPr>
        <w:t>udržiavať</w:t>
      </w:r>
      <w:r w:rsidRPr="002321AF">
        <w:rPr>
          <w:rFonts w:ascii="Times New Roman" w:hAnsi="Times New Roman"/>
        </w:rPr>
        <w:t xml:space="preserve"> poriadok na pohrebisku</w:t>
      </w:r>
      <w:r w:rsidRPr="002321AF" w:rsidR="000C21E9">
        <w:rPr>
          <w:rFonts w:ascii="Times New Roman" w:hAnsi="Times New Roman"/>
        </w:rPr>
        <w:t>.</w:t>
      </w:r>
    </w:p>
    <w:p w:rsidR="00C2182B" w:rsidRPr="002321AF" w:rsidP="00C2182B">
      <w:pPr>
        <w:bidi w:val="0"/>
        <w:rPr>
          <w:rFonts w:ascii="Times New Roman" w:hAnsi="Times New Roman"/>
        </w:rPr>
      </w:pPr>
    </w:p>
    <w:p w:rsidR="0084079B" w:rsidRPr="002321AF" w:rsidP="0084079B">
      <w:pPr>
        <w:bidi w:val="0"/>
        <w:jc w:val="both"/>
        <w:rPr>
          <w:rFonts w:ascii="Times New Roman" w:hAnsi="Times New Roman"/>
        </w:rPr>
      </w:pPr>
    </w:p>
    <w:p w:rsidR="0084079B" w:rsidRPr="002321AF" w:rsidP="0084079B">
      <w:pPr>
        <w:bidi w:val="0"/>
        <w:jc w:val="center"/>
        <w:rPr>
          <w:rFonts w:ascii="Times New Roman" w:hAnsi="Times New Roman"/>
          <w:b/>
        </w:rPr>
      </w:pPr>
      <w:r w:rsidRPr="002321AF" w:rsidR="00884DE8">
        <w:rPr>
          <w:rFonts w:ascii="Times New Roman" w:hAnsi="Times New Roman"/>
          <w:b/>
        </w:rPr>
        <w:t>§ 25</w:t>
      </w:r>
    </w:p>
    <w:p w:rsidR="0084079B" w:rsidRPr="002321AF" w:rsidP="0084079B">
      <w:pPr>
        <w:bidi w:val="0"/>
        <w:jc w:val="center"/>
        <w:rPr>
          <w:rFonts w:ascii="Times New Roman" w:hAnsi="Times New Roman"/>
          <w:b/>
        </w:rPr>
      </w:pPr>
      <w:r w:rsidRPr="002321AF">
        <w:rPr>
          <w:rFonts w:ascii="Times New Roman" w:hAnsi="Times New Roman"/>
          <w:b/>
        </w:rPr>
        <w:t xml:space="preserve">Povinnosti návštevníka pohrebiska </w:t>
      </w:r>
    </w:p>
    <w:p w:rsidR="0084079B" w:rsidRPr="002321AF" w:rsidP="0084079B">
      <w:pPr>
        <w:bidi w:val="0"/>
        <w:rPr>
          <w:rFonts w:ascii="Times New Roman" w:hAnsi="Times New Roman"/>
        </w:rPr>
      </w:pPr>
    </w:p>
    <w:p w:rsidR="0084079B" w:rsidRPr="002321AF" w:rsidP="00264904">
      <w:pPr>
        <w:bidi w:val="0"/>
        <w:ind w:firstLine="720"/>
        <w:rPr>
          <w:rFonts w:ascii="Times New Roman" w:hAnsi="Times New Roman"/>
        </w:rPr>
      </w:pPr>
      <w:r w:rsidRPr="002321AF">
        <w:rPr>
          <w:rFonts w:ascii="Times New Roman" w:hAnsi="Times New Roman"/>
        </w:rPr>
        <w:t>Návštevník pohrebiska je povinný</w:t>
      </w:r>
    </w:p>
    <w:p w:rsidR="0084079B" w:rsidRPr="002321AF" w:rsidP="00264DD5">
      <w:pPr>
        <w:numPr>
          <w:numId w:val="40"/>
        </w:numPr>
        <w:tabs>
          <w:tab w:val="num" w:pos="360"/>
          <w:tab w:val="clear" w:pos="720"/>
        </w:tabs>
        <w:bidi w:val="0"/>
        <w:ind w:left="360"/>
        <w:rPr>
          <w:rFonts w:ascii="Times New Roman" w:hAnsi="Times New Roman"/>
        </w:rPr>
      </w:pPr>
      <w:r w:rsidRPr="002321AF">
        <w:rPr>
          <w:rFonts w:ascii="Times New Roman" w:hAnsi="Times New Roman"/>
        </w:rPr>
        <w:t>dodržiavať ustanovenia prevádzkového poriadku</w:t>
      </w:r>
      <w:r w:rsidRPr="002321AF" w:rsidR="001F783D">
        <w:rPr>
          <w:rFonts w:ascii="Times New Roman" w:hAnsi="Times New Roman"/>
        </w:rPr>
        <w:t xml:space="preserve"> pohrebiska</w:t>
      </w:r>
      <w:r w:rsidRPr="002321AF">
        <w:rPr>
          <w:rFonts w:ascii="Times New Roman" w:hAnsi="Times New Roman"/>
        </w:rPr>
        <w:t>, ktoré sa týkajú povinností návštevníkov,</w:t>
      </w:r>
    </w:p>
    <w:p w:rsidR="0084079B" w:rsidRPr="002321AF" w:rsidP="00264DD5">
      <w:pPr>
        <w:numPr>
          <w:numId w:val="40"/>
        </w:numPr>
        <w:tabs>
          <w:tab w:val="num" w:pos="360"/>
          <w:tab w:val="clear" w:pos="720"/>
        </w:tabs>
        <w:bidi w:val="0"/>
        <w:ind w:left="360"/>
        <w:rPr>
          <w:rFonts w:ascii="Times New Roman" w:hAnsi="Times New Roman"/>
        </w:rPr>
      </w:pPr>
      <w:r w:rsidRPr="002321AF">
        <w:rPr>
          <w:rFonts w:ascii="Times New Roman" w:hAnsi="Times New Roman"/>
        </w:rPr>
        <w:t>zachovávať dôstojnosť pohrebiska.</w:t>
      </w:r>
    </w:p>
    <w:p w:rsidR="00FA61CE" w:rsidRPr="002321AF" w:rsidP="00D370A7">
      <w:pPr>
        <w:pStyle w:val="BodyText2"/>
        <w:bidi w:val="0"/>
        <w:spacing w:after="0" w:line="240" w:lineRule="auto"/>
        <w:ind w:left="360"/>
        <w:jc w:val="both"/>
        <w:rPr>
          <w:rFonts w:ascii="Times New Roman" w:hAnsi="Times New Roman"/>
        </w:rPr>
      </w:pPr>
    </w:p>
    <w:p w:rsidR="00090E78" w:rsidRPr="002321AF" w:rsidP="0084079B">
      <w:pPr>
        <w:bidi w:val="0"/>
        <w:jc w:val="center"/>
        <w:rPr>
          <w:rFonts w:ascii="Times New Roman" w:hAnsi="Times New Roman"/>
          <w:b/>
          <w:bCs/>
        </w:rPr>
      </w:pPr>
    </w:p>
    <w:p w:rsidR="0084079B" w:rsidRPr="002321AF" w:rsidP="0084079B">
      <w:pPr>
        <w:bidi w:val="0"/>
        <w:jc w:val="center"/>
        <w:rPr>
          <w:rFonts w:ascii="Times New Roman" w:hAnsi="Times New Roman"/>
          <w:b/>
          <w:bCs/>
        </w:rPr>
      </w:pPr>
      <w:r w:rsidRPr="002321AF" w:rsidR="00884DE8">
        <w:rPr>
          <w:rFonts w:ascii="Times New Roman" w:hAnsi="Times New Roman"/>
          <w:b/>
          <w:bCs/>
        </w:rPr>
        <w:t>§ 2</w:t>
      </w:r>
      <w:r w:rsidRPr="002321AF" w:rsidR="000042CC">
        <w:rPr>
          <w:rFonts w:ascii="Times New Roman" w:hAnsi="Times New Roman"/>
          <w:b/>
          <w:bCs/>
        </w:rPr>
        <w:t>6</w:t>
      </w:r>
    </w:p>
    <w:p w:rsidR="0084079B" w:rsidRPr="002321AF" w:rsidP="0084079B">
      <w:pPr>
        <w:bidi w:val="0"/>
        <w:jc w:val="center"/>
        <w:rPr>
          <w:rFonts w:ascii="Times New Roman" w:hAnsi="Times New Roman"/>
          <w:b/>
          <w:bCs/>
        </w:rPr>
      </w:pPr>
      <w:r w:rsidRPr="002321AF">
        <w:rPr>
          <w:rFonts w:ascii="Times New Roman" w:hAnsi="Times New Roman"/>
          <w:b/>
          <w:bCs/>
        </w:rPr>
        <w:t>Odborná spôsobilosť</w:t>
      </w:r>
      <w:r w:rsidRPr="002321AF" w:rsidR="00AC6F72">
        <w:rPr>
          <w:rFonts w:ascii="Times New Roman" w:hAnsi="Times New Roman"/>
          <w:b/>
          <w:bCs/>
        </w:rPr>
        <w:t xml:space="preserve"> a odborná príprava</w:t>
      </w:r>
    </w:p>
    <w:p w:rsidR="0084079B" w:rsidRPr="002321AF" w:rsidP="0084079B">
      <w:pPr>
        <w:bidi w:val="0"/>
        <w:jc w:val="center"/>
        <w:rPr>
          <w:rFonts w:ascii="Times New Roman" w:hAnsi="Times New Roman"/>
          <w:b/>
          <w:bCs/>
          <w:sz w:val="28"/>
        </w:rPr>
      </w:pPr>
    </w:p>
    <w:p w:rsidR="00AE25BC" w:rsidRPr="002321AF" w:rsidP="00AE25BC">
      <w:pPr>
        <w:pStyle w:val="BodyText2"/>
        <w:numPr>
          <w:numId w:val="44"/>
        </w:numPr>
        <w:tabs>
          <w:tab w:val="clear" w:pos="720"/>
        </w:tabs>
        <w:bidi w:val="0"/>
        <w:spacing w:after="0" w:line="240" w:lineRule="auto"/>
        <w:ind w:left="0" w:firstLine="720"/>
        <w:jc w:val="both"/>
        <w:rPr>
          <w:rFonts w:ascii="Times New Roman" w:hAnsi="Times New Roman"/>
          <w:vertAlign w:val="superscript"/>
        </w:rPr>
      </w:pPr>
      <w:r w:rsidRPr="002321AF">
        <w:rPr>
          <w:rFonts w:ascii="Times New Roman" w:hAnsi="Times New Roman"/>
        </w:rPr>
        <w:t xml:space="preserve"> Na prevádzkovanie pohrebnej služby, na prevádzkovanie pohrebiska a na prevádzkovanie krematória je potrebná odborná spôsobilosť,</w:t>
      </w:r>
      <w:r>
        <w:rPr>
          <w:rStyle w:val="FootnoteReference"/>
          <w:rFonts w:ascii="Times New Roman" w:hAnsi="Times New Roman"/>
          <w:rtl w:val="0"/>
        </w:rPr>
        <w:footnoteReference w:id="35"/>
      </w:r>
      <w:r w:rsidRPr="002321AF">
        <w:rPr>
          <w:rFonts w:ascii="Times New Roman" w:hAnsi="Times New Roman"/>
        </w:rPr>
        <w:t>) ktor</w:t>
      </w:r>
      <w:r w:rsidRPr="002321AF" w:rsidR="004D039D">
        <w:rPr>
          <w:rFonts w:ascii="Times New Roman" w:hAnsi="Times New Roman"/>
        </w:rPr>
        <w:t>á</w:t>
      </w:r>
      <w:r w:rsidRPr="002321AF">
        <w:rPr>
          <w:rFonts w:ascii="Times New Roman" w:hAnsi="Times New Roman"/>
        </w:rPr>
        <w:t xml:space="preserve"> sa získa po absolvovaní odbornej prípravy v akreditovanej vzdelávacej ustanovizni.</w:t>
      </w:r>
      <w:r>
        <w:rPr>
          <w:rStyle w:val="FootnoteReference"/>
          <w:rFonts w:ascii="Times New Roman" w:hAnsi="Times New Roman"/>
          <w:rtl w:val="0"/>
        </w:rPr>
        <w:footnoteReference w:id="36"/>
      </w:r>
      <w:r w:rsidRPr="002321AF">
        <w:rPr>
          <w:rFonts w:ascii="Times New Roman" w:hAnsi="Times New Roman"/>
        </w:rPr>
        <w:t xml:space="preserve">) </w:t>
      </w:r>
    </w:p>
    <w:p w:rsidR="00AE25BC" w:rsidRPr="002321AF" w:rsidP="00AE25BC">
      <w:pPr>
        <w:tabs>
          <w:tab w:val="num" w:pos="0"/>
          <w:tab w:val="left" w:pos="1260"/>
        </w:tabs>
        <w:bidi w:val="0"/>
        <w:ind w:firstLine="720"/>
        <w:jc w:val="both"/>
        <w:rPr>
          <w:rFonts w:ascii="Times New Roman" w:hAnsi="Times New Roman"/>
          <w:vertAlign w:val="superscript"/>
        </w:rPr>
      </w:pPr>
    </w:p>
    <w:p w:rsidR="0084079B" w:rsidRPr="002321AF" w:rsidP="00514BC4">
      <w:pPr>
        <w:numPr>
          <w:numId w:val="44"/>
        </w:numPr>
        <w:tabs>
          <w:tab w:val="left" w:pos="1260"/>
        </w:tabs>
        <w:bidi w:val="0"/>
        <w:ind w:left="0" w:firstLine="720"/>
        <w:jc w:val="both"/>
        <w:rPr>
          <w:rFonts w:ascii="Times New Roman" w:hAnsi="Times New Roman"/>
          <w:vertAlign w:val="superscript"/>
        </w:rPr>
      </w:pPr>
      <w:r w:rsidRPr="002321AF" w:rsidR="00B65DA6">
        <w:rPr>
          <w:rFonts w:ascii="Times New Roman" w:hAnsi="Times New Roman"/>
        </w:rPr>
        <w:t>Osvedčenie o </w:t>
      </w:r>
      <w:r w:rsidRPr="002321AF" w:rsidR="00E27866">
        <w:rPr>
          <w:rFonts w:ascii="Times New Roman" w:hAnsi="Times New Roman"/>
        </w:rPr>
        <w:t xml:space="preserve"> </w:t>
      </w:r>
      <w:r w:rsidRPr="002321AF" w:rsidR="00B65DA6">
        <w:rPr>
          <w:rFonts w:ascii="Times New Roman" w:hAnsi="Times New Roman"/>
        </w:rPr>
        <w:t>odbornej spôsobilosti n</w:t>
      </w:r>
      <w:r w:rsidRPr="002321AF">
        <w:rPr>
          <w:rFonts w:ascii="Times New Roman" w:hAnsi="Times New Roman"/>
        </w:rPr>
        <w:t>a prevádzkova</w:t>
      </w:r>
      <w:r w:rsidRPr="002321AF" w:rsidR="001C601B">
        <w:rPr>
          <w:rFonts w:ascii="Times New Roman" w:hAnsi="Times New Roman"/>
        </w:rPr>
        <w:t>nie balzamovania a konzervácie</w:t>
      </w:r>
      <w:r w:rsidRPr="002321AF">
        <w:rPr>
          <w:rFonts w:ascii="Times New Roman" w:hAnsi="Times New Roman"/>
        </w:rPr>
        <w:t xml:space="preserve"> sa </w:t>
      </w:r>
      <w:r w:rsidRPr="002321AF" w:rsidR="00B65DA6">
        <w:rPr>
          <w:rFonts w:ascii="Times New Roman" w:hAnsi="Times New Roman"/>
        </w:rPr>
        <w:t xml:space="preserve">vydá, ak má žiadateľ </w:t>
      </w:r>
      <w:r w:rsidRPr="002321AF">
        <w:rPr>
          <w:rFonts w:ascii="Times New Roman" w:hAnsi="Times New Roman"/>
        </w:rPr>
        <w:t>ukončené vysokoškolské vzdelanie II. stupňa v doktorskom študijnom programe  a špecializáci</w:t>
      </w:r>
      <w:r w:rsidRPr="002321AF" w:rsidR="00B65DA6">
        <w:rPr>
          <w:rFonts w:ascii="Times New Roman" w:hAnsi="Times New Roman"/>
        </w:rPr>
        <w:t>u</w:t>
      </w:r>
      <w:r w:rsidRPr="002321AF">
        <w:rPr>
          <w:rFonts w:ascii="Times New Roman" w:hAnsi="Times New Roman"/>
        </w:rPr>
        <w:t xml:space="preserve"> v špecializačnom odbore patologická anatómia alebo súdne lekárstvo</w:t>
      </w:r>
      <w:r>
        <w:rPr>
          <w:rStyle w:val="FootnoteReference"/>
          <w:rFonts w:ascii="Times New Roman" w:hAnsi="Times New Roman"/>
          <w:rtl w:val="0"/>
        </w:rPr>
        <w:footnoteReference w:id="37"/>
      </w:r>
      <w:r w:rsidRPr="002321AF" w:rsidR="00B26C1D">
        <w:rPr>
          <w:rFonts w:ascii="Times New Roman" w:hAnsi="Times New Roman"/>
        </w:rPr>
        <w:t xml:space="preserve">) </w:t>
      </w:r>
      <w:r w:rsidRPr="002321AF">
        <w:rPr>
          <w:rFonts w:ascii="Times New Roman" w:hAnsi="Times New Roman"/>
        </w:rPr>
        <w:t>a najmenej 10 rokov praxe v špecializačnom odbore patologická anatómia alebo súdne lekárstvo.</w:t>
      </w:r>
    </w:p>
    <w:p w:rsidR="007D7E90" w:rsidRPr="002321AF" w:rsidP="007D7E90">
      <w:pPr>
        <w:tabs>
          <w:tab w:val="left" w:pos="1260"/>
        </w:tabs>
        <w:bidi w:val="0"/>
        <w:jc w:val="both"/>
        <w:rPr>
          <w:rFonts w:ascii="Times New Roman" w:hAnsi="Times New Roman"/>
          <w:vertAlign w:val="superscript"/>
        </w:rPr>
      </w:pPr>
    </w:p>
    <w:p w:rsidR="0084079B" w:rsidRPr="002321AF" w:rsidP="00514BC4">
      <w:pPr>
        <w:numPr>
          <w:numId w:val="44"/>
        </w:numPr>
        <w:tabs>
          <w:tab w:val="left" w:pos="1260"/>
        </w:tabs>
        <w:bidi w:val="0"/>
        <w:ind w:left="0" w:firstLine="720"/>
        <w:jc w:val="both"/>
        <w:rPr>
          <w:rFonts w:ascii="Times New Roman" w:hAnsi="Times New Roman"/>
          <w:vertAlign w:val="superscript"/>
        </w:rPr>
      </w:pPr>
      <w:r w:rsidRPr="002321AF">
        <w:rPr>
          <w:rFonts w:ascii="Times New Roman" w:hAnsi="Times New Roman"/>
        </w:rPr>
        <w:t xml:space="preserve">Náležitosti </w:t>
      </w:r>
      <w:r w:rsidRPr="002321AF" w:rsidR="00C83CC8">
        <w:rPr>
          <w:rFonts w:ascii="Times New Roman" w:hAnsi="Times New Roman"/>
        </w:rPr>
        <w:t xml:space="preserve">žiadosti </w:t>
      </w:r>
      <w:r w:rsidRPr="002321AF">
        <w:rPr>
          <w:rFonts w:ascii="Times New Roman" w:hAnsi="Times New Roman"/>
        </w:rPr>
        <w:t>o overenie odbornej spôsobilosti upravuje osobitný predpis.</w:t>
      </w:r>
      <w:r w:rsidRPr="002321AF" w:rsidR="00930D1B">
        <w:rPr>
          <w:rFonts w:ascii="Times New Roman" w:hAnsi="Times New Roman"/>
          <w:vertAlign w:val="superscript"/>
        </w:rPr>
        <w:t>3</w:t>
      </w:r>
      <w:r w:rsidRPr="002321AF" w:rsidR="002C28AB">
        <w:rPr>
          <w:rFonts w:ascii="Times New Roman" w:hAnsi="Times New Roman"/>
          <w:vertAlign w:val="superscript"/>
        </w:rPr>
        <w:t>4</w:t>
      </w:r>
      <w:r w:rsidRPr="002321AF" w:rsidR="004E0608">
        <w:rPr>
          <w:rFonts w:ascii="Times New Roman" w:hAnsi="Times New Roman"/>
        </w:rPr>
        <w:t>)</w:t>
      </w:r>
    </w:p>
    <w:p w:rsidR="0084079B" w:rsidRPr="002321AF" w:rsidP="00514BC4">
      <w:pPr>
        <w:tabs>
          <w:tab w:val="left" w:pos="1260"/>
        </w:tabs>
        <w:bidi w:val="0"/>
        <w:jc w:val="both"/>
        <w:rPr>
          <w:rFonts w:ascii="Times New Roman" w:hAnsi="Times New Roman"/>
        </w:rPr>
      </w:pPr>
    </w:p>
    <w:p w:rsidR="00A22A4E" w:rsidRPr="002321AF" w:rsidP="00A22A4E">
      <w:pPr>
        <w:numPr>
          <w:numId w:val="44"/>
        </w:numPr>
        <w:tabs>
          <w:tab w:val="left" w:pos="1260"/>
        </w:tabs>
        <w:bidi w:val="0"/>
        <w:ind w:left="0" w:firstLine="720"/>
        <w:jc w:val="both"/>
        <w:rPr>
          <w:rFonts w:ascii="Times New Roman" w:hAnsi="Times New Roman"/>
        </w:rPr>
      </w:pPr>
      <w:r w:rsidRPr="002321AF" w:rsidR="0084079B">
        <w:rPr>
          <w:rFonts w:ascii="Times New Roman" w:hAnsi="Times New Roman"/>
        </w:rPr>
        <w:t xml:space="preserve">Odborná spôsobilosť sa uzná osobám, ktoré získali kvalifikáciu </w:t>
      </w:r>
      <w:r w:rsidRPr="002321AF">
        <w:rPr>
          <w:rFonts w:ascii="Times New Roman" w:hAnsi="Times New Roman"/>
        </w:rPr>
        <w:t>v iných členských štátoch Európskej únie alebo v iných štátoch, ktoré sú zmluvnými stranami Dohody o Európskom hospodárskom priestore.</w:t>
      </w:r>
    </w:p>
    <w:p w:rsidR="00AC6F72" w:rsidRPr="002321AF" w:rsidP="00AC6F72">
      <w:pPr>
        <w:tabs>
          <w:tab w:val="left" w:pos="1260"/>
        </w:tabs>
        <w:bidi w:val="0"/>
        <w:jc w:val="both"/>
        <w:rPr>
          <w:rFonts w:ascii="Times New Roman" w:hAnsi="Times New Roman"/>
        </w:rPr>
      </w:pPr>
    </w:p>
    <w:p w:rsidR="00AC6F72" w:rsidRPr="002321AF" w:rsidP="00AC6F72">
      <w:pPr>
        <w:numPr>
          <w:numId w:val="44"/>
        </w:numPr>
        <w:tabs>
          <w:tab w:val="left" w:pos="1260"/>
        </w:tabs>
        <w:bidi w:val="0"/>
        <w:ind w:left="0" w:firstLine="720"/>
        <w:jc w:val="both"/>
        <w:rPr>
          <w:rFonts w:ascii="Times New Roman" w:hAnsi="Times New Roman"/>
        </w:rPr>
      </w:pPr>
      <w:r w:rsidRPr="002321AF">
        <w:rPr>
          <w:rFonts w:ascii="Times New Roman" w:hAnsi="Times New Roman"/>
        </w:rPr>
        <w:t xml:space="preserve">Odborná príprava na prevádzkovanie pohrebiska zahŕňa </w:t>
      </w:r>
    </w:p>
    <w:p w:rsidR="00AC6F72" w:rsidRPr="002321AF" w:rsidP="00AC6F72">
      <w:pPr>
        <w:pStyle w:val="BodyText2"/>
        <w:numPr>
          <w:numId w:val="41"/>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prevádzkovú časť v rozsahu najmenej 40 vyučovacích hodín, ktorá je  zameraná na dohodovanie pochovania a psychológiu rokovania s pozostalými, na postup pri preprave a pochovávaní ľudských pozostatkov, postup pri úprave a dočasnom uložení a vystavení ľudských pozostatkov, na exhumáciu ľudských ostatkov, na bezpečnosť a ochranu zdravia pri práci,  technické a prevádzkové vybavenie pohrebiska,</w:t>
      </w:r>
    </w:p>
    <w:p w:rsidR="00AC6F72" w:rsidRPr="002321AF" w:rsidP="00AC6F72">
      <w:pPr>
        <w:pStyle w:val="BodyText2"/>
        <w:numPr>
          <w:numId w:val="41"/>
        </w:numPr>
        <w:tabs>
          <w:tab w:val="num" w:pos="360"/>
        </w:tabs>
        <w:bidi w:val="0"/>
        <w:spacing w:after="0" w:line="240" w:lineRule="auto"/>
        <w:ind w:left="360"/>
        <w:jc w:val="both"/>
        <w:rPr>
          <w:rFonts w:ascii="Times New Roman" w:hAnsi="Times New Roman"/>
        </w:rPr>
      </w:pPr>
      <w:r w:rsidRPr="002321AF">
        <w:rPr>
          <w:rFonts w:ascii="Times New Roman" w:hAnsi="Times New Roman"/>
        </w:rPr>
        <w:t>právnu časť v rozsahu najmenej 20 vyučovacích hodín, ktorá je zameraná na zaobchádzanie s ľudskými pozostatkami a na znalosti z občianskeho práva, obchodného práva, pracovného práva a trestného práva, ktoré súvisia s prevádzkovaním pohrebiska.</w:t>
      </w:r>
    </w:p>
    <w:p w:rsidR="00677505" w:rsidRPr="002321AF" w:rsidP="00677505">
      <w:pPr>
        <w:pStyle w:val="BodyText2"/>
        <w:tabs>
          <w:tab w:val="left" w:pos="1260"/>
        </w:tabs>
        <w:bidi w:val="0"/>
        <w:spacing w:after="0" w:line="240" w:lineRule="auto"/>
        <w:ind w:left="2160" w:hanging="1440"/>
        <w:jc w:val="both"/>
        <w:rPr>
          <w:rFonts w:ascii="Times New Roman" w:hAnsi="Times New Roman"/>
        </w:rPr>
      </w:pPr>
    </w:p>
    <w:p w:rsidR="00AC6F72" w:rsidRPr="002321AF" w:rsidP="00677505">
      <w:pPr>
        <w:pStyle w:val="BodyText2"/>
        <w:numPr>
          <w:numId w:val="44"/>
        </w:numPr>
        <w:tabs>
          <w:tab w:val="left" w:pos="1260"/>
        </w:tabs>
        <w:bidi w:val="0"/>
        <w:spacing w:after="0" w:line="240" w:lineRule="auto"/>
        <w:ind w:firstLine="0"/>
        <w:jc w:val="both"/>
        <w:rPr>
          <w:rFonts w:ascii="Times New Roman" w:hAnsi="Times New Roman"/>
        </w:rPr>
      </w:pPr>
      <w:r w:rsidRPr="002321AF" w:rsidR="00677505">
        <w:rPr>
          <w:rFonts w:ascii="Times New Roman" w:hAnsi="Times New Roman"/>
        </w:rPr>
        <w:t xml:space="preserve"> </w:t>
      </w:r>
      <w:r w:rsidRPr="002321AF">
        <w:rPr>
          <w:rFonts w:ascii="Times New Roman" w:hAnsi="Times New Roman"/>
        </w:rPr>
        <w:t xml:space="preserve">Odborná príprava na prevádzkovanie pohrebnej služby zahŕňa </w:t>
      </w:r>
    </w:p>
    <w:p w:rsidR="00AC6F72" w:rsidRPr="002321AF" w:rsidP="00AC6F72">
      <w:pPr>
        <w:pStyle w:val="BodyText2"/>
        <w:numPr>
          <w:numId w:val="42"/>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prevádzkovú časť v rozsahu najmenej 40 vyučovacích hodín, ktorá je zameraná na dohodnutie pochovania a psychológiu rokovania s pozostalými, na postup pri preprave a pochovávaní ľudských pozostatkov, postup pri úprave a dočasnom uložení a vystavení ľudských pozostatkov, na exhumáciu ľudských ostatkov, na bezpečnosť a ochranu zdravia pri práci, technické a prevádzkové vybavenie pohrebnej služby,</w:t>
      </w:r>
    </w:p>
    <w:p w:rsidR="00AC6F72" w:rsidRPr="002321AF" w:rsidP="00AC6F72">
      <w:pPr>
        <w:pStyle w:val="BodyText2"/>
        <w:numPr>
          <w:numId w:val="42"/>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právnu časť v rozsahu najmenej 20 vyučovacích hodín, ktorá je zameraná na zaobchádzanie s ľudskými pozostatkami a na znalosti z občianskeho práva, obchodného práva, pracovného práva a trestného práva súvisiace s prevádzkovaním pohrebnej služby, </w:t>
      </w:r>
    </w:p>
    <w:p w:rsidR="00AC6F72" w:rsidRPr="002321AF" w:rsidP="00AC6F72">
      <w:pPr>
        <w:pStyle w:val="BodyText2"/>
        <w:numPr>
          <w:numId w:val="42"/>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všeobecnú časť v rozsahu najmenej 10 vyučovacích hodín, ktorá je zameraná na zaobchádzanie  s  ľudským</w:t>
      </w:r>
      <w:r w:rsidRPr="002321AF" w:rsidR="000B5BBB">
        <w:rPr>
          <w:rFonts w:ascii="Times New Roman" w:hAnsi="Times New Roman"/>
        </w:rPr>
        <w:t>i</w:t>
      </w:r>
      <w:r w:rsidRPr="002321AF">
        <w:rPr>
          <w:rFonts w:ascii="Times New Roman" w:hAnsi="Times New Roman"/>
        </w:rPr>
        <w:t xml:space="preserve"> </w:t>
      </w:r>
      <w:r w:rsidRPr="002321AF" w:rsidR="000B5BBB">
        <w:rPr>
          <w:rFonts w:ascii="Times New Roman" w:hAnsi="Times New Roman"/>
        </w:rPr>
        <w:t>pozostatkami</w:t>
      </w:r>
      <w:r w:rsidRPr="002321AF" w:rsidR="007565B1">
        <w:rPr>
          <w:rFonts w:ascii="Times New Roman" w:hAnsi="Times New Roman"/>
        </w:rPr>
        <w:t xml:space="preserve"> a ľudskými ostatkami</w:t>
      </w:r>
      <w:r w:rsidRPr="002321AF">
        <w:rPr>
          <w:rFonts w:ascii="Times New Roman" w:hAnsi="Times New Roman"/>
        </w:rPr>
        <w:t>.</w:t>
      </w:r>
    </w:p>
    <w:p w:rsidR="00AC6F72" w:rsidRPr="002321AF" w:rsidP="00AC6F72">
      <w:pPr>
        <w:pStyle w:val="BodyText2"/>
        <w:bidi w:val="0"/>
        <w:spacing w:after="0" w:line="240" w:lineRule="auto"/>
        <w:jc w:val="both"/>
        <w:rPr>
          <w:rFonts w:ascii="Times New Roman" w:hAnsi="Times New Roman"/>
        </w:rPr>
      </w:pPr>
    </w:p>
    <w:p w:rsidR="00AC6F72" w:rsidRPr="002321AF" w:rsidP="00677505">
      <w:pPr>
        <w:pStyle w:val="BodyText2"/>
        <w:numPr>
          <w:numId w:val="44"/>
        </w:numPr>
        <w:tabs>
          <w:tab w:val="left" w:pos="1260"/>
        </w:tabs>
        <w:bidi w:val="0"/>
        <w:spacing w:after="0" w:line="240" w:lineRule="auto"/>
        <w:ind w:firstLine="0"/>
        <w:jc w:val="both"/>
        <w:rPr>
          <w:rFonts w:ascii="Times New Roman" w:hAnsi="Times New Roman"/>
        </w:rPr>
      </w:pPr>
      <w:r w:rsidRPr="002321AF">
        <w:rPr>
          <w:rFonts w:ascii="Times New Roman" w:hAnsi="Times New Roman"/>
        </w:rPr>
        <w:t xml:space="preserve">Odborná príprava na prevádzkovanie krematória zahŕňa </w:t>
      </w:r>
    </w:p>
    <w:p w:rsidR="00AC6F72" w:rsidRPr="002321AF" w:rsidP="00AC6F72">
      <w:pPr>
        <w:pStyle w:val="BodyText2"/>
        <w:numPr>
          <w:numId w:val="43"/>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prevádzkovú časť v rozsahu najmenej 40 vyučovacích hodín, ktorá je zameraná na zaobchádzanie s ľudskými pozostatkami pred spopolnením, na spopolňovanie ľudských pozostatkov a ľudských ostatkov a ich ukladanie do urien, na problematiku prevádzkovania kremačných pecí a súvisiacich technických a prevádzkových zariadení, na bezpečnosť a ochranu zdravia pri práci a na otázky ochrany životného prostredia,</w:t>
      </w:r>
    </w:p>
    <w:p w:rsidR="00AC6F72" w:rsidRPr="002321AF" w:rsidP="00AC6F72">
      <w:pPr>
        <w:pStyle w:val="BodyText2"/>
        <w:numPr>
          <w:numId w:val="43"/>
        </w:numPr>
        <w:tabs>
          <w:tab w:val="num" w:pos="360"/>
          <w:tab w:val="clear" w:pos="720"/>
        </w:tabs>
        <w:bidi w:val="0"/>
        <w:spacing w:after="0" w:line="240" w:lineRule="auto"/>
        <w:ind w:left="360"/>
        <w:jc w:val="both"/>
        <w:rPr>
          <w:rFonts w:ascii="Times New Roman" w:hAnsi="Times New Roman"/>
          <w:vertAlign w:val="superscript"/>
        </w:rPr>
      </w:pPr>
      <w:r w:rsidRPr="002321AF">
        <w:rPr>
          <w:rFonts w:ascii="Times New Roman" w:hAnsi="Times New Roman"/>
        </w:rPr>
        <w:t xml:space="preserve">právnu časť v rozsahu najmenej 20 vyučovacích hodín, ktorá je zameraná na úpravu zaobchádzania s ľudskými pozostatkami </w:t>
      </w:r>
      <w:r w:rsidRPr="002321AF" w:rsidR="006E0E98">
        <w:rPr>
          <w:rFonts w:ascii="Times New Roman" w:hAnsi="Times New Roman"/>
        </w:rPr>
        <w:t xml:space="preserve">ľudskými ostatkami </w:t>
      </w:r>
      <w:r w:rsidRPr="002321AF">
        <w:rPr>
          <w:rFonts w:ascii="Times New Roman" w:hAnsi="Times New Roman"/>
        </w:rPr>
        <w:t>a na znalosti z občianskeho práva, obchodného práva, pracovného práva, trestného práva a iných všeobecne záväzných právnych predpisov súvisiacich s prevádzkovaním krematória z hľadiska ochrany životného prostredia.</w:t>
      </w:r>
      <w:r>
        <w:rPr>
          <w:rStyle w:val="FootnoteReference"/>
          <w:rFonts w:ascii="Times New Roman" w:hAnsi="Times New Roman"/>
          <w:rtl w:val="0"/>
        </w:rPr>
        <w:footnoteReference w:id="38"/>
      </w:r>
      <w:r w:rsidRPr="002321AF">
        <w:rPr>
          <w:rFonts w:ascii="Times New Roman" w:hAnsi="Times New Roman"/>
        </w:rPr>
        <w:t>)</w:t>
      </w:r>
    </w:p>
    <w:p w:rsidR="00AC6F72" w:rsidRPr="002321AF" w:rsidP="00AC6F72">
      <w:pPr>
        <w:bidi w:val="0"/>
        <w:rPr>
          <w:rFonts w:ascii="Times New Roman" w:hAnsi="Times New Roman"/>
          <w:b/>
          <w:bCs/>
          <w:sz w:val="28"/>
        </w:rPr>
      </w:pPr>
    </w:p>
    <w:p w:rsidR="00CF6D10" w:rsidRPr="002321AF" w:rsidP="00CF6D10">
      <w:pPr>
        <w:tabs>
          <w:tab w:val="left" w:pos="1260"/>
        </w:tabs>
        <w:bidi w:val="0"/>
        <w:jc w:val="both"/>
        <w:rPr>
          <w:rFonts w:ascii="Times New Roman" w:hAnsi="Times New Roman"/>
        </w:rPr>
      </w:pPr>
    </w:p>
    <w:p w:rsidR="0084079B" w:rsidRPr="002321AF" w:rsidP="0084079B">
      <w:pPr>
        <w:bidi w:val="0"/>
        <w:jc w:val="both"/>
        <w:rPr>
          <w:rFonts w:ascii="Times New Roman" w:hAnsi="Times New Roman"/>
        </w:rPr>
      </w:pPr>
    </w:p>
    <w:p w:rsidR="0084079B" w:rsidRPr="002321AF" w:rsidP="0084079B">
      <w:pPr>
        <w:bidi w:val="0"/>
        <w:jc w:val="center"/>
        <w:rPr>
          <w:rFonts w:ascii="Times New Roman" w:hAnsi="Times New Roman"/>
          <w:b/>
          <w:bCs/>
        </w:rPr>
      </w:pPr>
      <w:r w:rsidRPr="002321AF" w:rsidR="00884DE8">
        <w:rPr>
          <w:rFonts w:ascii="Times New Roman" w:hAnsi="Times New Roman"/>
          <w:b/>
          <w:bCs/>
        </w:rPr>
        <w:t>§ 2</w:t>
      </w:r>
      <w:r w:rsidRPr="002321AF" w:rsidR="000042CC">
        <w:rPr>
          <w:rFonts w:ascii="Times New Roman" w:hAnsi="Times New Roman"/>
          <w:b/>
          <w:bCs/>
        </w:rPr>
        <w:t>7</w:t>
      </w:r>
    </w:p>
    <w:p w:rsidR="0084079B" w:rsidRPr="002321AF" w:rsidP="0084079B">
      <w:pPr>
        <w:bidi w:val="0"/>
        <w:jc w:val="center"/>
        <w:rPr>
          <w:rFonts w:ascii="Times New Roman" w:hAnsi="Times New Roman"/>
          <w:b/>
          <w:bCs/>
        </w:rPr>
      </w:pPr>
      <w:r w:rsidRPr="002321AF">
        <w:rPr>
          <w:rFonts w:ascii="Times New Roman" w:hAnsi="Times New Roman"/>
          <w:b/>
          <w:bCs/>
        </w:rPr>
        <w:t xml:space="preserve">Orgány dozoru </w:t>
      </w:r>
    </w:p>
    <w:p w:rsidR="0084079B" w:rsidRPr="002321AF" w:rsidP="0084079B">
      <w:pPr>
        <w:bidi w:val="0"/>
        <w:ind w:left="2832" w:firstLine="708"/>
        <w:rPr>
          <w:rFonts w:ascii="Times New Roman" w:hAnsi="Times New Roman"/>
        </w:rPr>
      </w:pPr>
    </w:p>
    <w:p w:rsidR="0084079B" w:rsidRPr="002321AF" w:rsidP="007F24F0">
      <w:pPr>
        <w:bidi w:val="0"/>
        <w:ind w:firstLine="720"/>
        <w:rPr>
          <w:rFonts w:ascii="Times New Roman" w:hAnsi="Times New Roman"/>
        </w:rPr>
      </w:pPr>
      <w:r w:rsidRPr="002321AF">
        <w:rPr>
          <w:rFonts w:ascii="Times New Roman" w:hAnsi="Times New Roman"/>
          <w:bCs/>
        </w:rPr>
        <w:t xml:space="preserve">Orgány výkonu dozoru na úseku pohrebníctva sú </w:t>
      </w:r>
    </w:p>
    <w:p w:rsidR="0084079B" w:rsidRPr="002321AF" w:rsidP="007F24F0">
      <w:pPr>
        <w:numPr>
          <w:numId w:val="45"/>
        </w:numPr>
        <w:tabs>
          <w:tab w:val="num" w:pos="360"/>
          <w:tab w:val="clear" w:pos="720"/>
        </w:tabs>
        <w:bidi w:val="0"/>
        <w:ind w:left="360"/>
        <w:rPr>
          <w:rFonts w:ascii="Times New Roman" w:hAnsi="Times New Roman"/>
        </w:rPr>
      </w:pPr>
      <w:r w:rsidRPr="002321AF">
        <w:rPr>
          <w:rFonts w:ascii="Times New Roman" w:hAnsi="Times New Roman"/>
        </w:rPr>
        <w:t>Úrad verejného zdra</w:t>
      </w:r>
      <w:r w:rsidRPr="002321AF" w:rsidR="00D235F0">
        <w:rPr>
          <w:rFonts w:ascii="Times New Roman" w:hAnsi="Times New Roman"/>
        </w:rPr>
        <w:t xml:space="preserve">votníctva Slovenskej republiky </w:t>
      </w:r>
      <w:r w:rsidRPr="002321AF" w:rsidR="00CE3538">
        <w:rPr>
          <w:rFonts w:ascii="Times New Roman" w:hAnsi="Times New Roman"/>
        </w:rPr>
        <w:t>(</w:t>
      </w:r>
      <w:r w:rsidRPr="002321AF">
        <w:rPr>
          <w:rFonts w:ascii="Times New Roman" w:hAnsi="Times New Roman"/>
        </w:rPr>
        <w:t>ďalej len „</w:t>
      </w:r>
      <w:r w:rsidRPr="002321AF" w:rsidR="00B417B4">
        <w:rPr>
          <w:rFonts w:ascii="Times New Roman" w:hAnsi="Times New Roman"/>
        </w:rPr>
        <w:t>ú</w:t>
      </w:r>
      <w:r w:rsidRPr="002321AF">
        <w:rPr>
          <w:rFonts w:ascii="Times New Roman" w:hAnsi="Times New Roman"/>
        </w:rPr>
        <w:t>rad verejného zdravotníctva“</w:t>
      </w:r>
      <w:r w:rsidRPr="002321AF" w:rsidR="00CE3538">
        <w:rPr>
          <w:rFonts w:ascii="Times New Roman" w:hAnsi="Times New Roman"/>
        </w:rPr>
        <w:t>)</w:t>
      </w:r>
      <w:r w:rsidRPr="002321AF" w:rsidR="00F433AE">
        <w:rPr>
          <w:rFonts w:ascii="Times New Roman" w:hAnsi="Times New Roman"/>
        </w:rPr>
        <w:t>,</w:t>
      </w:r>
      <w:r>
        <w:rPr>
          <w:rStyle w:val="FootnoteReference"/>
          <w:rFonts w:ascii="Times New Roman" w:hAnsi="Times New Roman"/>
          <w:rtl w:val="0"/>
        </w:rPr>
        <w:footnoteReference w:id="39"/>
      </w:r>
      <w:r w:rsidRPr="002321AF" w:rsidR="00D8723D">
        <w:rPr>
          <w:rFonts w:ascii="Times New Roman" w:hAnsi="Times New Roman"/>
        </w:rPr>
        <w:t>)</w:t>
      </w:r>
      <w:r w:rsidRPr="002321AF">
        <w:rPr>
          <w:rFonts w:ascii="Times New Roman" w:hAnsi="Times New Roman"/>
        </w:rPr>
        <w:t xml:space="preserve">     </w:t>
      </w:r>
    </w:p>
    <w:p w:rsidR="0084079B" w:rsidRPr="002321AF" w:rsidP="007F24F0">
      <w:pPr>
        <w:numPr>
          <w:numId w:val="45"/>
        </w:numPr>
        <w:tabs>
          <w:tab w:val="num" w:pos="360"/>
          <w:tab w:val="clear" w:pos="720"/>
        </w:tabs>
        <w:bidi w:val="0"/>
        <w:ind w:left="360"/>
        <w:rPr>
          <w:rFonts w:ascii="Times New Roman" w:hAnsi="Times New Roman"/>
          <w:b/>
        </w:rPr>
      </w:pPr>
      <w:r w:rsidRPr="002321AF">
        <w:rPr>
          <w:rFonts w:ascii="Times New Roman" w:hAnsi="Times New Roman"/>
        </w:rPr>
        <w:t>regionálne úrady verejného zdravotníctva</w:t>
      </w:r>
      <w:r w:rsidRPr="002321AF" w:rsidR="003444E3">
        <w:rPr>
          <w:rFonts w:ascii="Times New Roman" w:hAnsi="Times New Roman"/>
        </w:rPr>
        <w:t>.</w:t>
      </w:r>
      <w:r>
        <w:rPr>
          <w:rStyle w:val="FootnoteReference"/>
          <w:rFonts w:ascii="Times New Roman" w:hAnsi="Times New Roman"/>
          <w:rtl w:val="0"/>
        </w:rPr>
        <w:footnoteReference w:id="40"/>
      </w:r>
      <w:r w:rsidRPr="002321AF" w:rsidR="00D8723D">
        <w:rPr>
          <w:rFonts w:ascii="Times New Roman" w:hAnsi="Times New Roman"/>
        </w:rPr>
        <w:t>)</w:t>
      </w:r>
      <w:r w:rsidRPr="002321AF">
        <w:rPr>
          <w:rFonts w:ascii="Times New Roman" w:hAnsi="Times New Roman"/>
          <w:b/>
        </w:rPr>
        <w:t xml:space="preserve"> </w:t>
      </w:r>
    </w:p>
    <w:p w:rsidR="0084079B" w:rsidRPr="002321AF" w:rsidP="0084079B">
      <w:pPr>
        <w:bidi w:val="0"/>
        <w:rPr>
          <w:rFonts w:ascii="Times New Roman" w:hAnsi="Times New Roman"/>
        </w:rPr>
      </w:pPr>
    </w:p>
    <w:p w:rsidR="007662C0" w:rsidRPr="002321AF" w:rsidP="0084079B">
      <w:pPr>
        <w:bidi w:val="0"/>
        <w:rPr>
          <w:rFonts w:ascii="Times New Roman" w:hAnsi="Times New Roman"/>
        </w:rPr>
      </w:pPr>
    </w:p>
    <w:p w:rsidR="007662C0" w:rsidRPr="002321AF" w:rsidP="0084079B">
      <w:pPr>
        <w:bidi w:val="0"/>
        <w:rPr>
          <w:rFonts w:ascii="Times New Roman" w:hAnsi="Times New Roman"/>
        </w:rPr>
      </w:pPr>
    </w:p>
    <w:p w:rsidR="0084079B" w:rsidRPr="002321AF" w:rsidP="007F24F0">
      <w:pPr>
        <w:bidi w:val="0"/>
        <w:jc w:val="center"/>
        <w:rPr>
          <w:rFonts w:ascii="Times New Roman" w:hAnsi="Times New Roman"/>
          <w:b/>
        </w:rPr>
      </w:pPr>
      <w:r w:rsidRPr="002321AF">
        <w:rPr>
          <w:rFonts w:ascii="Times New Roman" w:hAnsi="Times New Roman"/>
          <w:b/>
        </w:rPr>
        <w:t>§ 2</w:t>
      </w:r>
      <w:r w:rsidRPr="002321AF" w:rsidR="00CC588E">
        <w:rPr>
          <w:rFonts w:ascii="Times New Roman" w:hAnsi="Times New Roman"/>
          <w:b/>
        </w:rPr>
        <w:t>8</w:t>
      </w:r>
    </w:p>
    <w:p w:rsidR="0084079B" w:rsidRPr="002321AF" w:rsidP="0084079B">
      <w:pPr>
        <w:bidi w:val="0"/>
        <w:rPr>
          <w:rFonts w:ascii="Times New Roman" w:hAnsi="Times New Roman"/>
          <w:b/>
        </w:rPr>
      </w:pPr>
      <w:r w:rsidRPr="002321AF">
        <w:rPr>
          <w:rFonts w:ascii="Times New Roman" w:hAnsi="Times New Roman"/>
          <w:b/>
        </w:rPr>
        <w:tab/>
        <w:tab/>
        <w:t xml:space="preserve">           </w:t>
        <w:tab/>
        <w:t xml:space="preserve">            Úrad verejného zdravotníctva</w:t>
      </w:r>
    </w:p>
    <w:p w:rsidR="0084079B" w:rsidRPr="002321AF" w:rsidP="0084079B">
      <w:pPr>
        <w:bidi w:val="0"/>
        <w:rPr>
          <w:rFonts w:ascii="Times New Roman" w:hAnsi="Times New Roman"/>
        </w:rPr>
      </w:pPr>
    </w:p>
    <w:p w:rsidR="0084079B" w:rsidRPr="002321AF" w:rsidP="007F24F0">
      <w:pPr>
        <w:bidi w:val="0"/>
        <w:ind w:firstLine="720"/>
        <w:rPr>
          <w:rFonts w:ascii="Times New Roman" w:hAnsi="Times New Roman"/>
        </w:rPr>
      </w:pPr>
      <w:r w:rsidRPr="002321AF">
        <w:rPr>
          <w:rFonts w:ascii="Times New Roman" w:hAnsi="Times New Roman"/>
        </w:rPr>
        <w:t>Úrad verejného zdravotníctva pri výkone dozoru na úseku pohrebníctva</w:t>
      </w:r>
    </w:p>
    <w:p w:rsidR="00D8723D" w:rsidRPr="002321AF" w:rsidP="007F24F0">
      <w:pPr>
        <w:numPr>
          <w:numId w:val="46"/>
        </w:numPr>
        <w:tabs>
          <w:tab w:val="num" w:pos="360"/>
          <w:tab w:val="clear" w:pos="720"/>
        </w:tabs>
        <w:bidi w:val="0"/>
        <w:ind w:left="360"/>
        <w:rPr>
          <w:rFonts w:ascii="Times New Roman" w:hAnsi="Times New Roman"/>
        </w:rPr>
      </w:pPr>
      <w:r w:rsidRPr="002321AF" w:rsidR="0084079B">
        <w:rPr>
          <w:rFonts w:ascii="Times New Roman" w:hAnsi="Times New Roman"/>
        </w:rPr>
        <w:t xml:space="preserve">riadi a koordinuje dozor, </w:t>
      </w:r>
    </w:p>
    <w:p w:rsidR="0084079B" w:rsidRPr="002321AF" w:rsidP="007F24F0">
      <w:pPr>
        <w:numPr>
          <w:numId w:val="46"/>
        </w:numPr>
        <w:tabs>
          <w:tab w:val="num" w:pos="360"/>
          <w:tab w:val="clear" w:pos="720"/>
        </w:tabs>
        <w:bidi w:val="0"/>
        <w:ind w:left="360"/>
        <w:rPr>
          <w:rFonts w:ascii="Times New Roman" w:hAnsi="Times New Roman"/>
        </w:rPr>
      </w:pPr>
      <w:r w:rsidRPr="002321AF">
        <w:rPr>
          <w:rFonts w:ascii="Times New Roman" w:hAnsi="Times New Roman"/>
        </w:rPr>
        <w:t>je odvolacím orgánom</w:t>
      </w:r>
      <w:r>
        <w:rPr>
          <w:rStyle w:val="FootnoteReference"/>
          <w:rFonts w:ascii="Times New Roman" w:hAnsi="Times New Roman"/>
          <w:rtl w:val="0"/>
        </w:rPr>
        <w:footnoteReference w:id="41"/>
      </w:r>
      <w:r w:rsidRPr="002321AF" w:rsidR="00C661F7">
        <w:rPr>
          <w:rFonts w:ascii="Times New Roman" w:hAnsi="Times New Roman"/>
        </w:rPr>
        <w:t xml:space="preserve">) </w:t>
      </w:r>
      <w:r w:rsidRPr="002321AF">
        <w:rPr>
          <w:rFonts w:ascii="Times New Roman" w:hAnsi="Times New Roman"/>
        </w:rPr>
        <w:t xml:space="preserve"> vo veciach, v ktorých v prvom stupni rozhoduje regionálny úrad verejného zdravotníctva. </w:t>
      </w:r>
    </w:p>
    <w:p w:rsidR="00F37913" w:rsidRPr="002321AF" w:rsidP="00C2182B">
      <w:pPr>
        <w:bidi w:val="0"/>
        <w:ind w:left="360"/>
        <w:rPr>
          <w:rFonts w:ascii="Times New Roman" w:hAnsi="Times New Roman"/>
          <w:b/>
        </w:rPr>
      </w:pPr>
    </w:p>
    <w:p w:rsidR="00D2088E" w:rsidRPr="002321AF" w:rsidP="00F37913">
      <w:pPr>
        <w:bidi w:val="0"/>
        <w:rPr>
          <w:rFonts w:ascii="Times New Roman" w:hAnsi="Times New Roman"/>
          <w:b/>
        </w:rPr>
      </w:pPr>
    </w:p>
    <w:p w:rsidR="00D2088E" w:rsidRPr="002321AF" w:rsidP="00D2088E">
      <w:pPr>
        <w:bidi w:val="0"/>
        <w:jc w:val="center"/>
        <w:rPr>
          <w:rFonts w:ascii="Times New Roman" w:hAnsi="Times New Roman"/>
          <w:b/>
        </w:rPr>
      </w:pPr>
      <w:r w:rsidRPr="002321AF">
        <w:rPr>
          <w:rFonts w:ascii="Times New Roman" w:hAnsi="Times New Roman"/>
          <w:b/>
        </w:rPr>
        <w:t>§ 29</w:t>
      </w:r>
    </w:p>
    <w:p w:rsidR="00D2088E" w:rsidRPr="002321AF" w:rsidP="00D2088E">
      <w:pPr>
        <w:bidi w:val="0"/>
        <w:rPr>
          <w:rFonts w:ascii="Times New Roman" w:hAnsi="Times New Roman"/>
          <w:b/>
        </w:rPr>
      </w:pPr>
      <w:r w:rsidRPr="002321AF">
        <w:rPr>
          <w:rFonts w:ascii="Times New Roman" w:hAnsi="Times New Roman"/>
          <w:b/>
        </w:rPr>
        <w:tab/>
        <w:tab/>
        <w:tab/>
        <w:tab/>
        <w:t>Regionálny úrad verejného zdravotníctva</w:t>
      </w:r>
    </w:p>
    <w:p w:rsidR="00D2088E" w:rsidRPr="002321AF" w:rsidP="00D2088E">
      <w:pPr>
        <w:bidi w:val="0"/>
        <w:rPr>
          <w:rFonts w:ascii="Times New Roman" w:hAnsi="Times New Roman"/>
        </w:rPr>
      </w:pPr>
    </w:p>
    <w:p w:rsidR="00D2088E" w:rsidRPr="002321AF" w:rsidP="00D2088E">
      <w:pPr>
        <w:bidi w:val="0"/>
        <w:ind w:firstLine="720"/>
        <w:rPr>
          <w:rFonts w:ascii="Times New Roman" w:hAnsi="Times New Roman"/>
        </w:rPr>
      </w:pPr>
      <w:r w:rsidRPr="002321AF">
        <w:rPr>
          <w:rFonts w:ascii="Times New Roman" w:hAnsi="Times New Roman"/>
        </w:rPr>
        <w:t>Regionálny úrad verejného zdravotníctva pri výkone dozoru na úseku pohrebníctva</w:t>
      </w:r>
    </w:p>
    <w:p w:rsidR="00D2088E" w:rsidRPr="002321AF" w:rsidP="00D2088E">
      <w:pPr>
        <w:numPr>
          <w:numId w:val="47"/>
        </w:numPr>
        <w:tabs>
          <w:tab w:val="num" w:pos="360"/>
          <w:tab w:val="clear" w:pos="720"/>
        </w:tabs>
        <w:bidi w:val="0"/>
        <w:ind w:left="360"/>
        <w:rPr>
          <w:rFonts w:ascii="Times New Roman" w:hAnsi="Times New Roman"/>
        </w:rPr>
      </w:pPr>
      <w:r w:rsidRPr="002321AF">
        <w:rPr>
          <w:rFonts w:ascii="Times New Roman" w:hAnsi="Times New Roman"/>
        </w:rPr>
        <w:t>vydáva vyjadrenie podľa § 19 ods. 8 písm. a),</w:t>
      </w:r>
    </w:p>
    <w:p w:rsidR="00D2088E" w:rsidRPr="002321AF" w:rsidP="00D2088E">
      <w:pPr>
        <w:numPr>
          <w:numId w:val="47"/>
        </w:numPr>
        <w:tabs>
          <w:tab w:val="num" w:pos="360"/>
          <w:tab w:val="clear" w:pos="720"/>
        </w:tabs>
        <w:bidi w:val="0"/>
        <w:ind w:left="360"/>
        <w:rPr>
          <w:rFonts w:ascii="Times New Roman" w:hAnsi="Times New Roman"/>
        </w:rPr>
      </w:pPr>
      <w:r w:rsidRPr="002321AF">
        <w:rPr>
          <w:rFonts w:ascii="Times New Roman" w:hAnsi="Times New Roman"/>
        </w:rPr>
        <w:t>vydáva zákaz  pochovávani</w:t>
      </w:r>
      <w:r w:rsidRPr="002321AF" w:rsidR="00F24488">
        <w:rPr>
          <w:rFonts w:ascii="Times New Roman" w:hAnsi="Times New Roman"/>
        </w:rPr>
        <w:t>a</w:t>
      </w:r>
      <w:r w:rsidRPr="002321AF">
        <w:rPr>
          <w:rFonts w:ascii="Times New Roman" w:hAnsi="Times New Roman"/>
        </w:rPr>
        <w:t xml:space="preserve"> podľa § 20 ods. 1,</w:t>
      </w:r>
    </w:p>
    <w:p w:rsidR="00D2088E" w:rsidRPr="002321AF" w:rsidP="00D2088E">
      <w:pPr>
        <w:numPr>
          <w:numId w:val="47"/>
        </w:numPr>
        <w:tabs>
          <w:tab w:val="num" w:pos="360"/>
          <w:tab w:val="clear" w:pos="720"/>
        </w:tabs>
        <w:bidi w:val="0"/>
        <w:ind w:left="360"/>
        <w:rPr>
          <w:rFonts w:ascii="Times New Roman" w:hAnsi="Times New Roman"/>
        </w:rPr>
      </w:pPr>
      <w:r w:rsidRPr="002321AF">
        <w:rPr>
          <w:rFonts w:ascii="Times New Roman" w:hAnsi="Times New Roman"/>
        </w:rPr>
        <w:t>podáva podnet na zrušenie pohrebiska podľa § 23 ods. 2,</w:t>
      </w:r>
    </w:p>
    <w:p w:rsidR="00D2088E" w:rsidRPr="002321AF" w:rsidP="00F24488">
      <w:pPr>
        <w:numPr>
          <w:numId w:val="47"/>
        </w:numPr>
        <w:tabs>
          <w:tab w:val="num" w:pos="360"/>
          <w:tab w:val="clear" w:pos="720"/>
        </w:tabs>
        <w:bidi w:val="0"/>
        <w:ind w:left="360"/>
        <w:rPr>
          <w:rFonts w:ascii="Times New Roman" w:hAnsi="Times New Roman"/>
        </w:rPr>
      </w:pPr>
      <w:r w:rsidRPr="002321AF">
        <w:rPr>
          <w:rFonts w:ascii="Times New Roman" w:hAnsi="Times New Roman"/>
        </w:rPr>
        <w:t>vykonáva dozor nad dodržiavaním ustanovení</w:t>
      </w:r>
      <w:r w:rsidRPr="002321AF" w:rsidR="00F24488">
        <w:rPr>
          <w:rFonts w:ascii="Times New Roman" w:hAnsi="Times New Roman"/>
        </w:rPr>
        <w:t xml:space="preserve"> tohto zákona,</w:t>
      </w:r>
      <w:r w:rsidRPr="002321AF">
        <w:rPr>
          <w:rFonts w:ascii="Times New Roman" w:hAnsi="Times New Roman"/>
        </w:rPr>
        <w:t xml:space="preserve"> </w:t>
      </w:r>
    </w:p>
    <w:p w:rsidR="00D2088E" w:rsidRPr="002321AF" w:rsidP="004B6DBD">
      <w:pPr>
        <w:numPr>
          <w:numId w:val="47"/>
        </w:numPr>
        <w:tabs>
          <w:tab w:val="num" w:pos="0"/>
          <w:tab w:val="clear" w:pos="720"/>
        </w:tabs>
        <w:bidi w:val="0"/>
        <w:ind w:left="360"/>
        <w:rPr>
          <w:rFonts w:ascii="Times New Roman" w:hAnsi="Times New Roman"/>
        </w:rPr>
      </w:pPr>
      <w:r w:rsidRPr="002321AF">
        <w:rPr>
          <w:rFonts w:ascii="Times New Roman" w:hAnsi="Times New Roman"/>
        </w:rPr>
        <w:t>ukladá náhradu nákladov podľa § 31,</w:t>
      </w:r>
    </w:p>
    <w:p w:rsidR="00D2088E" w:rsidRPr="002321AF" w:rsidP="00FB4760">
      <w:pPr>
        <w:numPr>
          <w:numId w:val="47"/>
        </w:numPr>
        <w:tabs>
          <w:tab w:val="num" w:pos="360"/>
          <w:tab w:val="clear" w:pos="720"/>
        </w:tabs>
        <w:bidi w:val="0"/>
        <w:ind w:left="0" w:firstLine="0"/>
        <w:rPr>
          <w:rFonts w:ascii="Times New Roman" w:hAnsi="Times New Roman"/>
        </w:rPr>
      </w:pPr>
      <w:r w:rsidRPr="002321AF">
        <w:rPr>
          <w:rFonts w:ascii="Times New Roman" w:hAnsi="Times New Roman"/>
        </w:rPr>
        <w:t xml:space="preserve">prejednáva priestupky podľa § 32, </w:t>
      </w:r>
    </w:p>
    <w:p w:rsidR="00D2088E" w:rsidRPr="002321AF" w:rsidP="00336E17">
      <w:pPr>
        <w:numPr>
          <w:numId w:val="47"/>
        </w:numPr>
        <w:tabs>
          <w:tab w:val="clear" w:pos="720"/>
        </w:tabs>
        <w:bidi w:val="0"/>
        <w:ind w:left="360"/>
        <w:rPr>
          <w:rFonts w:ascii="Times New Roman" w:hAnsi="Times New Roman"/>
        </w:rPr>
      </w:pPr>
      <w:r w:rsidRPr="002321AF">
        <w:rPr>
          <w:rFonts w:ascii="Times New Roman" w:hAnsi="Times New Roman"/>
        </w:rPr>
        <w:t xml:space="preserve">prejednáva iné správne delikty podľa § 33. </w:t>
      </w:r>
    </w:p>
    <w:p w:rsidR="00D2088E" w:rsidRPr="002321AF" w:rsidP="00D2088E">
      <w:pPr>
        <w:pStyle w:val="BodyText2"/>
        <w:bidi w:val="0"/>
        <w:spacing w:after="0" w:line="240" w:lineRule="auto"/>
        <w:ind w:left="360"/>
        <w:jc w:val="both"/>
        <w:rPr>
          <w:rFonts w:ascii="Times New Roman" w:hAnsi="Times New Roman"/>
        </w:rPr>
      </w:pPr>
    </w:p>
    <w:p w:rsidR="002B143B" w:rsidRPr="002321AF" w:rsidP="006536E8">
      <w:pPr>
        <w:bidi w:val="0"/>
        <w:ind w:left="4956"/>
        <w:rPr>
          <w:rFonts w:ascii="Times New Roman" w:hAnsi="Times New Roman"/>
        </w:rPr>
      </w:pPr>
    </w:p>
    <w:p w:rsidR="005A5F48" w:rsidRPr="002321AF" w:rsidP="005A5F48">
      <w:pPr>
        <w:bidi w:val="0"/>
        <w:jc w:val="center"/>
        <w:rPr>
          <w:rFonts w:ascii="Times New Roman" w:hAnsi="Times New Roman"/>
          <w:b/>
        </w:rPr>
      </w:pPr>
      <w:r w:rsidRPr="002321AF">
        <w:rPr>
          <w:rFonts w:ascii="Times New Roman" w:hAnsi="Times New Roman"/>
          <w:b/>
        </w:rPr>
        <w:t>§ 30</w:t>
      </w:r>
    </w:p>
    <w:p w:rsidR="005A5F48" w:rsidRPr="002321AF" w:rsidP="005A5F48">
      <w:pPr>
        <w:bidi w:val="0"/>
        <w:jc w:val="center"/>
        <w:rPr>
          <w:rFonts w:ascii="Times New Roman" w:hAnsi="Times New Roman"/>
          <w:b/>
        </w:rPr>
      </w:pPr>
      <w:r w:rsidRPr="002321AF">
        <w:rPr>
          <w:rFonts w:ascii="Times New Roman" w:hAnsi="Times New Roman"/>
          <w:b/>
        </w:rPr>
        <w:t>Obec</w:t>
      </w:r>
    </w:p>
    <w:p w:rsidR="005A5F48" w:rsidRPr="002321AF" w:rsidP="005A5F48">
      <w:pPr>
        <w:pStyle w:val="BodyText2"/>
        <w:tabs>
          <w:tab w:val="left" w:pos="1260"/>
        </w:tabs>
        <w:bidi w:val="0"/>
        <w:spacing w:after="0" w:line="240" w:lineRule="auto"/>
        <w:jc w:val="both"/>
        <w:rPr>
          <w:rFonts w:ascii="Times New Roman" w:hAnsi="Times New Roman"/>
        </w:rPr>
      </w:pPr>
    </w:p>
    <w:p w:rsidR="005A5F48" w:rsidRPr="002321AF" w:rsidP="005A5F48">
      <w:pPr>
        <w:pStyle w:val="BodyText2"/>
        <w:tabs>
          <w:tab w:val="left" w:pos="1260"/>
        </w:tabs>
        <w:bidi w:val="0"/>
        <w:spacing w:after="0" w:line="240" w:lineRule="auto"/>
        <w:jc w:val="both"/>
        <w:rPr>
          <w:rFonts w:ascii="Times New Roman" w:hAnsi="Times New Roman"/>
        </w:rPr>
      </w:pPr>
    </w:p>
    <w:p w:rsidR="005A5F48" w:rsidRPr="002321AF" w:rsidP="005A5F48">
      <w:pPr>
        <w:pStyle w:val="BodyText2"/>
        <w:numPr>
          <w:numId w:val="48"/>
        </w:numPr>
        <w:tabs>
          <w:tab w:val="clear" w:pos="360"/>
          <w:tab w:val="left" w:pos="1260"/>
        </w:tabs>
        <w:bidi w:val="0"/>
        <w:spacing w:after="0" w:line="240" w:lineRule="auto"/>
        <w:ind w:left="0" w:firstLine="720"/>
        <w:jc w:val="both"/>
        <w:rPr>
          <w:rFonts w:ascii="Times New Roman" w:hAnsi="Times New Roman"/>
        </w:rPr>
      </w:pPr>
      <w:r w:rsidRPr="002321AF">
        <w:rPr>
          <w:rFonts w:ascii="Times New Roman" w:hAnsi="Times New Roman"/>
        </w:rPr>
        <w:t>Obec na úseku pohrebníctva</w:t>
      </w:r>
    </w:p>
    <w:p w:rsidR="005A5F48" w:rsidRPr="002321AF" w:rsidP="005A5F48">
      <w:pPr>
        <w:numPr>
          <w:ilvl w:val="1"/>
          <w:numId w:val="48"/>
        </w:numPr>
        <w:tabs>
          <w:tab w:val="num" w:pos="360"/>
        </w:tabs>
        <w:bidi w:val="0"/>
        <w:ind w:left="360"/>
        <w:rPr>
          <w:rFonts w:ascii="Times New Roman" w:hAnsi="Times New Roman"/>
        </w:rPr>
      </w:pPr>
      <w:r w:rsidRPr="002321AF">
        <w:rPr>
          <w:rFonts w:ascii="Times New Roman" w:hAnsi="Times New Roman"/>
        </w:rPr>
        <w:t>schvaľuje  prevádzkový poriadok pohrebiska podľa § 17 ods. 6 písm. a),</w:t>
      </w:r>
    </w:p>
    <w:p w:rsidR="005A5F48" w:rsidRPr="002321AF" w:rsidP="005A5F48">
      <w:pPr>
        <w:numPr>
          <w:ilvl w:val="1"/>
          <w:numId w:val="48"/>
        </w:numPr>
        <w:tabs>
          <w:tab w:val="num" w:pos="360"/>
        </w:tabs>
        <w:bidi w:val="0"/>
        <w:ind w:left="360"/>
        <w:rPr>
          <w:rFonts w:ascii="Times New Roman" w:hAnsi="Times New Roman"/>
        </w:rPr>
      </w:pPr>
      <w:r w:rsidRPr="002321AF">
        <w:rPr>
          <w:rFonts w:ascii="Times New Roman" w:hAnsi="Times New Roman"/>
        </w:rPr>
        <w:t xml:space="preserve">nariaďuje zrušenie pohrebiska podľa § 23 ods. 1, </w:t>
      </w:r>
    </w:p>
    <w:p w:rsidR="005A5F48" w:rsidRPr="002321AF" w:rsidP="005A5F48">
      <w:pPr>
        <w:numPr>
          <w:ilvl w:val="1"/>
          <w:numId w:val="48"/>
        </w:numPr>
        <w:tabs>
          <w:tab w:val="num" w:pos="360"/>
        </w:tabs>
        <w:bidi w:val="0"/>
        <w:ind w:left="360"/>
        <w:rPr>
          <w:rFonts w:ascii="Times New Roman" w:hAnsi="Times New Roman"/>
        </w:rPr>
      </w:pPr>
      <w:r w:rsidRPr="002321AF">
        <w:rPr>
          <w:rFonts w:ascii="Times New Roman" w:hAnsi="Times New Roman"/>
        </w:rPr>
        <w:t>zabezpečuje v súlade s osobitným predpisom</w:t>
      </w:r>
      <w:r>
        <w:rPr>
          <w:rStyle w:val="FootnoteReference"/>
          <w:rFonts w:ascii="Times New Roman" w:hAnsi="Times New Roman"/>
          <w:rtl w:val="0"/>
        </w:rPr>
        <w:footnoteReference w:id="42"/>
      </w:r>
      <w:r w:rsidRPr="002321AF" w:rsidR="00C83F84">
        <w:rPr>
          <w:rFonts w:ascii="Times New Roman" w:hAnsi="Times New Roman"/>
        </w:rPr>
        <w:t>)</w:t>
      </w:r>
      <w:r w:rsidRPr="002321AF">
        <w:rPr>
          <w:rFonts w:ascii="Times New Roman" w:hAnsi="Times New Roman"/>
        </w:rPr>
        <w:t xml:space="preserve"> plnenie činností, a</w:t>
      </w:r>
      <w:r w:rsidRPr="002321AF" w:rsidR="00F07411">
        <w:rPr>
          <w:rFonts w:ascii="Times New Roman" w:hAnsi="Times New Roman"/>
        </w:rPr>
        <w:t> </w:t>
      </w:r>
      <w:r w:rsidRPr="002321AF">
        <w:rPr>
          <w:rFonts w:ascii="Times New Roman" w:hAnsi="Times New Roman"/>
        </w:rPr>
        <w:t>to</w:t>
      </w:r>
      <w:r w:rsidRPr="002321AF" w:rsidR="00F07411">
        <w:rPr>
          <w:rFonts w:ascii="Times New Roman" w:hAnsi="Times New Roman"/>
        </w:rPr>
        <w:t xml:space="preserve"> </w:t>
      </w:r>
    </w:p>
    <w:p w:rsidR="005A5F48" w:rsidRPr="002321AF" w:rsidP="005A5F48">
      <w:pPr>
        <w:numPr>
          <w:ilvl w:val="6"/>
          <w:numId w:val="48"/>
        </w:numPr>
        <w:tabs>
          <w:tab w:val="num" w:pos="720"/>
          <w:tab w:val="clear" w:pos="2520"/>
        </w:tabs>
        <w:bidi w:val="0"/>
        <w:ind w:left="743" w:hanging="383"/>
        <w:rPr>
          <w:rFonts w:ascii="Times New Roman" w:hAnsi="Times New Roman"/>
        </w:rPr>
      </w:pPr>
      <w:r w:rsidRPr="002321AF" w:rsidR="00623AD6">
        <w:rPr>
          <w:rFonts w:ascii="Times New Roman" w:hAnsi="Times New Roman"/>
        </w:rPr>
        <w:t>§ 11 ods. 4</w:t>
      </w:r>
      <w:r w:rsidRPr="002321AF" w:rsidR="009C6811">
        <w:rPr>
          <w:rFonts w:ascii="Times New Roman" w:hAnsi="Times New Roman"/>
        </w:rPr>
        <w:t xml:space="preserve">, </w:t>
      </w:r>
      <w:r w:rsidRPr="002321AF" w:rsidR="00623AD6">
        <w:rPr>
          <w:rFonts w:ascii="Times New Roman" w:hAnsi="Times New Roman"/>
        </w:rPr>
        <w:t xml:space="preserve"> </w:t>
      </w:r>
      <w:r w:rsidRPr="002321AF">
        <w:rPr>
          <w:rFonts w:ascii="Times New Roman" w:hAnsi="Times New Roman"/>
        </w:rPr>
        <w:t xml:space="preserve">§ 17 ods. 4 písm. a), </w:t>
      </w:r>
      <w:r w:rsidRPr="002321AF" w:rsidR="00140C1F">
        <w:rPr>
          <w:rFonts w:ascii="Times New Roman" w:hAnsi="Times New Roman"/>
        </w:rPr>
        <w:t>c</w:t>
      </w:r>
      <w:r w:rsidRPr="002321AF">
        <w:rPr>
          <w:rFonts w:ascii="Times New Roman" w:hAnsi="Times New Roman"/>
        </w:rPr>
        <w:t>)</w:t>
      </w:r>
      <w:r w:rsidRPr="002321AF" w:rsidR="00150EFE">
        <w:rPr>
          <w:rFonts w:ascii="Times New Roman" w:hAnsi="Times New Roman"/>
        </w:rPr>
        <w:t xml:space="preserve"> </w:t>
      </w:r>
      <w:r w:rsidRPr="002321AF">
        <w:rPr>
          <w:rFonts w:ascii="Times New Roman" w:hAnsi="Times New Roman"/>
        </w:rPr>
        <w:t xml:space="preserve">až </w:t>
      </w:r>
      <w:r w:rsidRPr="002321AF" w:rsidR="00150EFE">
        <w:rPr>
          <w:rFonts w:ascii="Times New Roman" w:hAnsi="Times New Roman"/>
        </w:rPr>
        <w:t>j</w:t>
      </w:r>
      <w:r w:rsidRPr="002321AF">
        <w:rPr>
          <w:rFonts w:ascii="Times New Roman" w:hAnsi="Times New Roman"/>
        </w:rPr>
        <w:t>)</w:t>
      </w:r>
      <w:r w:rsidRPr="002321AF" w:rsidR="0097507B">
        <w:rPr>
          <w:rFonts w:ascii="Times New Roman" w:hAnsi="Times New Roman"/>
        </w:rPr>
        <w:t xml:space="preserve"> a ods. 7</w:t>
      </w:r>
      <w:r w:rsidRPr="002321AF" w:rsidR="003C6207">
        <w:rPr>
          <w:rFonts w:ascii="Times New Roman" w:hAnsi="Times New Roman"/>
        </w:rPr>
        <w:t>,</w:t>
      </w:r>
    </w:p>
    <w:p w:rsidR="005A5F48" w:rsidRPr="002321AF" w:rsidP="005A5F48">
      <w:pPr>
        <w:numPr>
          <w:ilvl w:val="6"/>
          <w:numId w:val="48"/>
        </w:numPr>
        <w:tabs>
          <w:tab w:val="num" w:pos="720"/>
          <w:tab w:val="clear" w:pos="2520"/>
        </w:tabs>
        <w:bidi w:val="0"/>
        <w:ind w:left="743" w:hanging="383"/>
        <w:rPr>
          <w:rFonts w:ascii="Times New Roman" w:hAnsi="Times New Roman"/>
        </w:rPr>
      </w:pPr>
      <w:r w:rsidRPr="002321AF">
        <w:rPr>
          <w:rFonts w:ascii="Times New Roman" w:hAnsi="Times New Roman"/>
        </w:rPr>
        <w:t>§ 18 ods. 2,</w:t>
      </w:r>
    </w:p>
    <w:p w:rsidR="005A5F48" w:rsidRPr="002321AF" w:rsidP="005A5F48">
      <w:pPr>
        <w:numPr>
          <w:ilvl w:val="6"/>
          <w:numId w:val="48"/>
        </w:numPr>
        <w:tabs>
          <w:tab w:val="num" w:pos="720"/>
          <w:tab w:val="clear" w:pos="2520"/>
        </w:tabs>
        <w:bidi w:val="0"/>
        <w:ind w:left="743" w:hanging="383"/>
        <w:rPr>
          <w:rFonts w:ascii="Times New Roman" w:hAnsi="Times New Roman"/>
        </w:rPr>
      </w:pPr>
      <w:r w:rsidRPr="002321AF">
        <w:rPr>
          <w:rFonts w:ascii="Times New Roman" w:hAnsi="Times New Roman"/>
        </w:rPr>
        <w:t>§ 19 ods. 1 až 6,</w:t>
      </w:r>
    </w:p>
    <w:p w:rsidR="005A5F48" w:rsidRPr="002321AF" w:rsidP="005A5F48">
      <w:pPr>
        <w:numPr>
          <w:ilvl w:val="6"/>
          <w:numId w:val="48"/>
        </w:numPr>
        <w:tabs>
          <w:tab w:val="num" w:pos="720"/>
          <w:tab w:val="clear" w:pos="2520"/>
        </w:tabs>
        <w:bidi w:val="0"/>
        <w:ind w:left="743" w:hanging="383"/>
        <w:rPr>
          <w:rFonts w:ascii="Times New Roman" w:hAnsi="Times New Roman"/>
        </w:rPr>
      </w:pPr>
      <w:r w:rsidRPr="002321AF">
        <w:rPr>
          <w:rFonts w:ascii="Times New Roman" w:hAnsi="Times New Roman"/>
        </w:rPr>
        <w:t xml:space="preserve">§ 23 ods. 6. </w:t>
      </w:r>
    </w:p>
    <w:p w:rsidR="005A5F48" w:rsidRPr="002321AF" w:rsidP="005A5F48">
      <w:pPr>
        <w:numPr>
          <w:ilvl w:val="1"/>
          <w:numId w:val="48"/>
        </w:numPr>
        <w:tabs>
          <w:tab w:val="num" w:pos="360"/>
          <w:tab w:val="clear" w:pos="900"/>
        </w:tabs>
        <w:bidi w:val="0"/>
        <w:ind w:left="360"/>
        <w:rPr>
          <w:rFonts w:ascii="Times New Roman" w:hAnsi="Times New Roman"/>
        </w:rPr>
      </w:pPr>
      <w:r w:rsidRPr="002321AF">
        <w:rPr>
          <w:rFonts w:ascii="Times New Roman" w:hAnsi="Times New Roman"/>
        </w:rPr>
        <w:t xml:space="preserve">prejednáva priestupky podľa § 32. </w:t>
      </w:r>
    </w:p>
    <w:p w:rsidR="005A5F48" w:rsidRPr="002321AF" w:rsidP="005A5F48">
      <w:pPr>
        <w:pStyle w:val="BodyText2"/>
        <w:tabs>
          <w:tab w:val="left" w:pos="1260"/>
        </w:tabs>
        <w:bidi w:val="0"/>
        <w:spacing w:after="0" w:line="240" w:lineRule="auto"/>
        <w:jc w:val="both"/>
        <w:rPr>
          <w:rFonts w:ascii="Times New Roman" w:hAnsi="Times New Roman"/>
        </w:rPr>
      </w:pPr>
    </w:p>
    <w:p w:rsidR="005A5F48" w:rsidRPr="002321AF" w:rsidP="005A5F48">
      <w:pPr>
        <w:pStyle w:val="BodyText2"/>
        <w:numPr>
          <w:numId w:val="48"/>
        </w:numPr>
        <w:tabs>
          <w:tab w:val="clear" w:pos="360"/>
          <w:tab w:val="left" w:pos="1260"/>
        </w:tabs>
        <w:bidi w:val="0"/>
        <w:spacing w:after="0" w:line="240" w:lineRule="auto"/>
        <w:ind w:left="0" w:firstLine="720"/>
        <w:jc w:val="both"/>
        <w:rPr>
          <w:rFonts w:ascii="Times New Roman" w:hAnsi="Times New Roman"/>
        </w:rPr>
      </w:pPr>
      <w:r w:rsidRPr="002321AF">
        <w:rPr>
          <w:rFonts w:ascii="Times New Roman" w:hAnsi="Times New Roman"/>
        </w:rPr>
        <w:t xml:space="preserve">Ak  do 96 hodín od úmrtia nikto nezabezpečí pochovanie alebo,  ak sa nezistila totožnosť mŕtveho do siedmich dní od úmrtia, pochovanie zabezpečí obec, na ktorej území došlo k úmrtiu; ak nie je známe miesto úmrtia, pochovanie zabezpečí obec, v ktorej katastrálnom území sa ľudské pozostatky našli. </w:t>
      </w:r>
    </w:p>
    <w:p w:rsidR="005A5F48" w:rsidRPr="002321AF" w:rsidP="005A5F48">
      <w:pPr>
        <w:pStyle w:val="BodyText2"/>
        <w:tabs>
          <w:tab w:val="left" w:pos="1260"/>
        </w:tabs>
        <w:bidi w:val="0"/>
        <w:spacing w:after="0" w:line="240" w:lineRule="auto"/>
        <w:ind w:firstLine="720"/>
        <w:jc w:val="both"/>
        <w:rPr>
          <w:rFonts w:ascii="Times New Roman" w:hAnsi="Times New Roman"/>
        </w:rPr>
      </w:pPr>
    </w:p>
    <w:p w:rsidR="005A5F48" w:rsidRPr="002321AF" w:rsidP="005A5F48">
      <w:pPr>
        <w:numPr>
          <w:numId w:val="48"/>
        </w:numPr>
        <w:tabs>
          <w:tab w:val="clear" w:pos="360"/>
          <w:tab w:val="left" w:pos="1260"/>
        </w:tabs>
        <w:bidi w:val="0"/>
        <w:ind w:left="0" w:firstLine="720"/>
        <w:jc w:val="both"/>
        <w:rPr>
          <w:rFonts w:ascii="Times New Roman" w:hAnsi="Times New Roman"/>
          <w:b/>
          <w:bCs/>
          <w:iCs/>
        </w:rPr>
      </w:pPr>
      <w:r w:rsidRPr="002321AF">
        <w:rPr>
          <w:rFonts w:ascii="Times New Roman" w:hAnsi="Times New Roman"/>
        </w:rPr>
        <w:t>Ak ide o ľudské pozostatky cudzinca, obec podľa odseku 2 je povinná bezodkladne oznámiť jeho úmrtie Ministerstvu zahraničných vecí Slovenskej republiky, alebo príslušnej diplomatickej misii alebo konzulárnemu úradu štátu, ktorého bol mŕtvy štátnym príslušníkom; ak obec nedostane do 14 dní odo dňa oznámenia úmrtia z Ministerstva zahraničných vecí Slovenskej republiky, alebo z príslušnej diplomatickej misie</w:t>
      </w:r>
      <w:r w:rsidRPr="002321AF" w:rsidR="00E1060F">
        <w:rPr>
          <w:rFonts w:ascii="Times New Roman" w:hAnsi="Times New Roman"/>
        </w:rPr>
        <w:t>,</w:t>
      </w:r>
      <w:r w:rsidRPr="002321AF">
        <w:rPr>
          <w:rFonts w:ascii="Times New Roman" w:hAnsi="Times New Roman"/>
        </w:rPr>
        <w:t xml:space="preserve"> alebo z konzulárneho úradu štátu  oznámenie o zabezpečení prepravy ľudských pozostatkov alebo súhlas na ich pochovanie na území Slovenskej republiky, </w:t>
      </w:r>
      <w:r w:rsidRPr="002321AF" w:rsidR="00F24488">
        <w:rPr>
          <w:rFonts w:ascii="Times New Roman" w:hAnsi="Times New Roman"/>
        </w:rPr>
        <w:t xml:space="preserve">pochovanie ľudských pozostatkov zabezpečí obec. </w:t>
      </w:r>
      <w:r w:rsidRPr="002321AF">
        <w:rPr>
          <w:rFonts w:ascii="Times New Roman" w:hAnsi="Times New Roman"/>
          <w:b/>
          <w:bCs/>
          <w:iCs/>
        </w:rPr>
        <w:t xml:space="preserve"> </w:t>
      </w:r>
    </w:p>
    <w:p w:rsidR="00D2088E" w:rsidRPr="002321AF" w:rsidP="00D2088E">
      <w:pPr>
        <w:bidi w:val="0"/>
        <w:jc w:val="center"/>
        <w:rPr>
          <w:rFonts w:ascii="Times New Roman" w:hAnsi="Times New Roman"/>
          <w:b/>
        </w:rPr>
      </w:pPr>
      <w:r w:rsidRPr="002321AF">
        <w:rPr>
          <w:rFonts w:ascii="Times New Roman" w:hAnsi="Times New Roman"/>
          <w:b/>
        </w:rPr>
        <w:t>§ 31</w:t>
      </w:r>
    </w:p>
    <w:p w:rsidR="00D2088E" w:rsidRPr="002321AF" w:rsidP="00D2088E">
      <w:pPr>
        <w:bidi w:val="0"/>
        <w:jc w:val="center"/>
        <w:rPr>
          <w:rFonts w:ascii="Times New Roman" w:hAnsi="Times New Roman"/>
          <w:b/>
        </w:rPr>
      </w:pPr>
      <w:r w:rsidRPr="002321AF">
        <w:rPr>
          <w:rFonts w:ascii="Times New Roman" w:hAnsi="Times New Roman"/>
          <w:b/>
        </w:rPr>
        <w:t>Náhrada nákladov</w:t>
      </w:r>
    </w:p>
    <w:p w:rsidR="00D2088E" w:rsidRPr="002321AF" w:rsidP="00D2088E">
      <w:pPr>
        <w:bidi w:val="0"/>
        <w:jc w:val="both"/>
        <w:rPr>
          <w:rFonts w:ascii="Times New Roman" w:hAnsi="Times New Roman"/>
        </w:rPr>
      </w:pPr>
    </w:p>
    <w:p w:rsidR="00D2088E" w:rsidRPr="002321AF" w:rsidP="00D2088E">
      <w:pPr>
        <w:bidi w:val="0"/>
        <w:jc w:val="both"/>
        <w:rPr>
          <w:rFonts w:ascii="Times New Roman" w:hAnsi="Times New Roman"/>
        </w:rPr>
      </w:pPr>
    </w:p>
    <w:p w:rsidR="00D2088E" w:rsidRPr="002321AF" w:rsidP="00D2088E">
      <w:pPr>
        <w:numPr>
          <w:numId w:val="49"/>
        </w:numPr>
        <w:tabs>
          <w:tab w:val="clear" w:pos="720"/>
          <w:tab w:val="left" w:pos="1260"/>
        </w:tabs>
        <w:bidi w:val="0"/>
        <w:ind w:left="0" w:firstLine="720"/>
        <w:jc w:val="both"/>
        <w:rPr>
          <w:rFonts w:ascii="Times New Roman" w:hAnsi="Times New Roman"/>
        </w:rPr>
      </w:pPr>
      <w:r w:rsidRPr="002321AF">
        <w:rPr>
          <w:rFonts w:ascii="Times New Roman" w:hAnsi="Times New Roman"/>
        </w:rPr>
        <w:t>Ak  sa  v súvislosti s výkonom dozoru  zistilo porušenie povinností, ktoré sú ustanovené týmto zákonom</w:t>
      </w:r>
      <w:r w:rsidRPr="002321AF" w:rsidR="00DF513E">
        <w:rPr>
          <w:rFonts w:ascii="Times New Roman" w:hAnsi="Times New Roman"/>
        </w:rPr>
        <w:t>,</w:t>
      </w:r>
      <w:r w:rsidRPr="002321AF">
        <w:rPr>
          <w:rFonts w:ascii="Times New Roman" w:hAnsi="Times New Roman"/>
        </w:rPr>
        <w:t xml:space="preserve"> môže regionálny úrad verejného zdravotníctva uložiť aj  náhradu nákladov tomu, kto tieto povinnosti porušil. </w:t>
      </w:r>
    </w:p>
    <w:p w:rsidR="00D2088E" w:rsidRPr="002321AF" w:rsidP="00D2088E">
      <w:pPr>
        <w:tabs>
          <w:tab w:val="left" w:pos="1260"/>
        </w:tabs>
        <w:bidi w:val="0"/>
        <w:ind w:firstLine="720"/>
        <w:jc w:val="both"/>
        <w:rPr>
          <w:rFonts w:ascii="Times New Roman" w:hAnsi="Times New Roman"/>
        </w:rPr>
      </w:pPr>
    </w:p>
    <w:p w:rsidR="00D2088E" w:rsidRPr="002321AF" w:rsidP="00D2088E">
      <w:pPr>
        <w:numPr>
          <w:numId w:val="49"/>
        </w:numPr>
        <w:tabs>
          <w:tab w:val="clear" w:pos="720"/>
          <w:tab w:val="left" w:pos="1260"/>
        </w:tabs>
        <w:bidi w:val="0"/>
        <w:ind w:left="0" w:firstLine="720"/>
        <w:jc w:val="both"/>
        <w:rPr>
          <w:rFonts w:ascii="Times New Roman" w:hAnsi="Times New Roman"/>
        </w:rPr>
      </w:pPr>
      <w:r w:rsidRPr="002321AF">
        <w:rPr>
          <w:rFonts w:ascii="Times New Roman" w:hAnsi="Times New Roman"/>
        </w:rPr>
        <w:t xml:space="preserve"> Náklady na uloženie ľudských pozostatkov v zdravotníckom zariadení do 48 hodín od úmrtia osoby </w:t>
      </w:r>
      <w:r w:rsidRPr="002321AF" w:rsidR="00DF513E">
        <w:rPr>
          <w:rFonts w:ascii="Times New Roman" w:hAnsi="Times New Roman"/>
        </w:rPr>
        <w:t>u</w:t>
      </w:r>
      <w:r w:rsidRPr="002321AF">
        <w:rPr>
          <w:rFonts w:ascii="Times New Roman" w:hAnsi="Times New Roman"/>
        </w:rPr>
        <w:t xml:space="preserve">hradí poskytovateľ zdravotnej starostlivosti. </w:t>
      </w:r>
    </w:p>
    <w:p w:rsidR="00D2088E" w:rsidRPr="002321AF" w:rsidP="00D2088E">
      <w:pPr>
        <w:tabs>
          <w:tab w:val="left" w:pos="1260"/>
        </w:tabs>
        <w:bidi w:val="0"/>
        <w:jc w:val="both"/>
        <w:rPr>
          <w:rFonts w:ascii="Times New Roman" w:hAnsi="Times New Roman"/>
        </w:rPr>
      </w:pPr>
    </w:p>
    <w:p w:rsidR="00D2088E" w:rsidRPr="002321AF" w:rsidP="00D2088E">
      <w:pPr>
        <w:numPr>
          <w:numId w:val="49"/>
        </w:numPr>
        <w:tabs>
          <w:tab w:val="clear" w:pos="720"/>
          <w:tab w:val="left" w:pos="1260"/>
        </w:tabs>
        <w:bidi w:val="0"/>
        <w:ind w:left="0" w:firstLine="720"/>
        <w:jc w:val="both"/>
        <w:rPr>
          <w:rFonts w:ascii="Times New Roman" w:hAnsi="Times New Roman"/>
        </w:rPr>
      </w:pPr>
      <w:r w:rsidRPr="002321AF">
        <w:rPr>
          <w:rFonts w:ascii="Times New Roman" w:hAnsi="Times New Roman"/>
        </w:rPr>
        <w:t xml:space="preserve">Obstarávateľ pohrebu je povinný uhradiť náklady spojené s uložením ľudských pozostatkov v zdravotníckom zariadení po uplynutí 48 hodín od úmrtia, alebo  na pracoviskách </w:t>
      </w:r>
      <w:r w:rsidRPr="002321AF" w:rsidR="00B807C0">
        <w:rPr>
          <w:rFonts w:ascii="Times New Roman" w:hAnsi="Times New Roman"/>
        </w:rPr>
        <w:t>ú</w:t>
      </w:r>
      <w:r w:rsidRPr="002321AF">
        <w:rPr>
          <w:rFonts w:ascii="Times New Roman" w:hAnsi="Times New Roman"/>
        </w:rPr>
        <w:t>radu</w:t>
      </w:r>
      <w:r w:rsidRPr="002321AF" w:rsidR="00B807C0">
        <w:rPr>
          <w:rFonts w:ascii="Times New Roman" w:hAnsi="Times New Roman"/>
        </w:rPr>
        <w:t xml:space="preserve"> pre dohľad</w:t>
      </w:r>
      <w:r w:rsidRPr="002321AF">
        <w:rPr>
          <w:rFonts w:ascii="Times New Roman" w:hAnsi="Times New Roman"/>
        </w:rPr>
        <w:t xml:space="preserve"> po uplynutí 48 hodín od vykonania pitvy. </w:t>
      </w:r>
    </w:p>
    <w:p w:rsidR="00D2088E" w:rsidRPr="002321AF" w:rsidP="00D2088E">
      <w:pPr>
        <w:tabs>
          <w:tab w:val="left" w:pos="1260"/>
        </w:tabs>
        <w:bidi w:val="0"/>
        <w:jc w:val="both"/>
        <w:rPr>
          <w:rFonts w:ascii="Times New Roman" w:hAnsi="Times New Roman"/>
        </w:rPr>
      </w:pPr>
    </w:p>
    <w:p w:rsidR="00D2088E" w:rsidRPr="002321AF" w:rsidP="00D2088E">
      <w:pPr>
        <w:numPr>
          <w:numId w:val="49"/>
        </w:numPr>
        <w:tabs>
          <w:tab w:val="clear" w:pos="720"/>
          <w:tab w:val="left" w:pos="1260"/>
        </w:tabs>
        <w:bidi w:val="0"/>
        <w:ind w:left="0" w:firstLine="720"/>
        <w:jc w:val="both"/>
        <w:rPr>
          <w:rFonts w:ascii="Times New Roman" w:hAnsi="Times New Roman"/>
        </w:rPr>
      </w:pPr>
      <w:r w:rsidRPr="002321AF">
        <w:rPr>
          <w:rFonts w:ascii="Times New Roman" w:hAnsi="Times New Roman"/>
        </w:rPr>
        <w:t>Prevádzkovateľ krematória má nárok na úhradu nákladov vzniknutých v súvislosti s umožnením prístupu prevádzkovateľovi pohrebnej služby do krematória.</w:t>
      </w:r>
    </w:p>
    <w:p w:rsidR="00E65B96" w:rsidRPr="002321AF" w:rsidP="00E65B96">
      <w:pPr>
        <w:tabs>
          <w:tab w:val="left" w:pos="1260"/>
        </w:tabs>
        <w:bidi w:val="0"/>
        <w:jc w:val="both"/>
        <w:rPr>
          <w:rFonts w:ascii="Times New Roman" w:hAnsi="Times New Roman"/>
        </w:rPr>
      </w:pPr>
    </w:p>
    <w:p w:rsidR="00E65B96" w:rsidRPr="002321AF" w:rsidP="00D2088E">
      <w:pPr>
        <w:numPr>
          <w:numId w:val="49"/>
        </w:numPr>
        <w:tabs>
          <w:tab w:val="clear" w:pos="720"/>
          <w:tab w:val="left" w:pos="1260"/>
        </w:tabs>
        <w:bidi w:val="0"/>
        <w:ind w:left="0" w:firstLine="720"/>
        <w:jc w:val="both"/>
        <w:rPr>
          <w:rFonts w:ascii="Times New Roman" w:hAnsi="Times New Roman"/>
        </w:rPr>
      </w:pPr>
      <w:r w:rsidRPr="002321AF">
        <w:rPr>
          <w:rFonts w:ascii="Times New Roman" w:hAnsi="Times New Roman"/>
        </w:rPr>
        <w:t>Prevádzkovateľ pohrebiska má nárok na úhradu nákladov vzniknutých v súvislosti s umožnením prístupu prevádzkovateľovi pohrebnej služby  na pohrebisko</w:t>
      </w:r>
      <w:r w:rsidRPr="002321AF" w:rsidR="009A2206">
        <w:rPr>
          <w:rFonts w:ascii="Times New Roman" w:hAnsi="Times New Roman"/>
        </w:rPr>
        <w:t>.</w:t>
      </w:r>
    </w:p>
    <w:p w:rsidR="00D2088E" w:rsidRPr="002321AF" w:rsidP="00D2088E">
      <w:pPr>
        <w:tabs>
          <w:tab w:val="left" w:pos="1260"/>
        </w:tabs>
        <w:bidi w:val="0"/>
        <w:jc w:val="both"/>
        <w:rPr>
          <w:rFonts w:ascii="Times New Roman" w:hAnsi="Times New Roman"/>
        </w:rPr>
      </w:pPr>
    </w:p>
    <w:p w:rsidR="00F07F46" w:rsidRPr="002321AF" w:rsidP="00F07F46">
      <w:pPr>
        <w:tabs>
          <w:tab w:val="left" w:pos="1260"/>
        </w:tabs>
        <w:bidi w:val="0"/>
        <w:jc w:val="both"/>
        <w:rPr>
          <w:rFonts w:ascii="Times New Roman" w:hAnsi="Times New Roman"/>
        </w:rPr>
      </w:pPr>
    </w:p>
    <w:p w:rsidR="0084079B" w:rsidRPr="002321AF" w:rsidP="0084079B">
      <w:pPr>
        <w:bidi w:val="0"/>
        <w:ind w:left="360"/>
        <w:jc w:val="both"/>
        <w:rPr>
          <w:rFonts w:ascii="Times New Roman" w:hAnsi="Times New Roman"/>
        </w:rPr>
      </w:pPr>
    </w:p>
    <w:p w:rsidR="00D2088E" w:rsidRPr="002321AF" w:rsidP="00D2088E">
      <w:pPr>
        <w:bidi w:val="0"/>
        <w:jc w:val="center"/>
        <w:rPr>
          <w:rFonts w:ascii="Times New Roman" w:hAnsi="Times New Roman"/>
          <w:b/>
          <w:bCs/>
        </w:rPr>
      </w:pPr>
      <w:r w:rsidRPr="002321AF">
        <w:rPr>
          <w:rFonts w:ascii="Times New Roman" w:hAnsi="Times New Roman"/>
          <w:b/>
          <w:bCs/>
        </w:rPr>
        <w:t>§ 32</w:t>
      </w:r>
    </w:p>
    <w:p w:rsidR="00D2088E" w:rsidRPr="002321AF" w:rsidP="00D2088E">
      <w:pPr>
        <w:pStyle w:val="Heading5"/>
        <w:numPr>
          <w:ilvl w:val="0"/>
          <w:numId w:val="0"/>
        </w:numPr>
        <w:tabs>
          <w:tab w:val="clear" w:pos="1008"/>
        </w:tabs>
        <w:bidi w:val="0"/>
        <w:ind w:firstLine="0"/>
        <w:rPr>
          <w:rFonts w:ascii="Times New Roman" w:hAnsi="Times New Roman"/>
          <w:sz w:val="24"/>
        </w:rPr>
      </w:pPr>
      <w:r w:rsidRPr="002321AF">
        <w:rPr>
          <w:rFonts w:ascii="Times New Roman" w:hAnsi="Times New Roman"/>
          <w:sz w:val="24"/>
        </w:rPr>
        <w:t>Priestupky</w:t>
      </w:r>
    </w:p>
    <w:p w:rsidR="00D2088E" w:rsidRPr="002321AF" w:rsidP="00D2088E">
      <w:pPr>
        <w:bidi w:val="0"/>
        <w:jc w:val="both"/>
        <w:rPr>
          <w:rFonts w:ascii="Times New Roman" w:hAnsi="Times New Roman"/>
        </w:rPr>
      </w:pPr>
    </w:p>
    <w:p w:rsidR="00D2088E" w:rsidRPr="002321AF" w:rsidP="00D2088E">
      <w:pPr>
        <w:numPr>
          <w:numId w:val="50"/>
        </w:numPr>
        <w:tabs>
          <w:tab w:val="clear" w:pos="360"/>
          <w:tab w:val="left" w:pos="1260"/>
        </w:tabs>
        <w:bidi w:val="0"/>
        <w:ind w:left="0" w:firstLine="720"/>
        <w:jc w:val="both"/>
        <w:rPr>
          <w:rFonts w:ascii="Times New Roman" w:hAnsi="Times New Roman"/>
        </w:rPr>
      </w:pPr>
      <w:r w:rsidRPr="002321AF">
        <w:rPr>
          <w:rFonts w:ascii="Times New Roman" w:hAnsi="Times New Roman"/>
        </w:rPr>
        <w:t>Priestupku na úseku pohrebníctva sa dopustí ten, kto</w:t>
      </w:r>
    </w:p>
    <w:p w:rsidR="00D2088E" w:rsidRPr="002321AF" w:rsidP="00D2088E">
      <w:pPr>
        <w:pStyle w:val="BodyText2"/>
        <w:numPr>
          <w:numId w:val="55"/>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vykonal prehliadku mŕtveho tela a neoznámi </w:t>
      </w:r>
      <w:r w:rsidRPr="002321AF">
        <w:rPr>
          <w:rFonts w:ascii="Times New Roman" w:hAnsi="Times New Roman"/>
          <w:iCs/>
        </w:rPr>
        <w:t>regionálnemu úradu verejného zdravotníctva</w:t>
      </w:r>
      <w:r w:rsidRPr="002321AF">
        <w:rPr>
          <w:rFonts w:ascii="Times New Roman" w:hAnsi="Times New Roman"/>
        </w:rPr>
        <w:t>, že mŕtvy bol v čase úmrtia nakazený nebezpečnou  chorobou,</w:t>
      </w:r>
    </w:p>
    <w:p w:rsidR="00D2088E" w:rsidRPr="002321AF" w:rsidP="00D2088E">
      <w:pPr>
        <w:pStyle w:val="BodyText2"/>
        <w:numPr>
          <w:numId w:val="55"/>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ponúka,  propaguje a informuje o pohrebných službách v zdravotníckom </w:t>
      </w:r>
      <w:r w:rsidRPr="002321AF">
        <w:rPr>
          <w:rFonts w:ascii="Times New Roman" w:hAnsi="Times New Roman"/>
          <w:bCs/>
        </w:rPr>
        <w:t xml:space="preserve">zariadení, </w:t>
      </w:r>
      <w:r w:rsidRPr="002321AF">
        <w:rPr>
          <w:rFonts w:ascii="Times New Roman" w:hAnsi="Times New Roman"/>
        </w:rPr>
        <w:t xml:space="preserve">v  zariadení sociálnych služieb </w:t>
      </w:r>
      <w:r w:rsidRPr="002321AF">
        <w:rPr>
          <w:rFonts w:ascii="Times New Roman" w:hAnsi="Times New Roman"/>
          <w:iCs/>
        </w:rPr>
        <w:t>a na pracovisk</w:t>
      </w:r>
      <w:r w:rsidRPr="002321AF" w:rsidR="00536980">
        <w:rPr>
          <w:rFonts w:ascii="Times New Roman" w:hAnsi="Times New Roman"/>
          <w:iCs/>
        </w:rPr>
        <w:t>u</w:t>
      </w:r>
      <w:r w:rsidRPr="002321AF">
        <w:rPr>
          <w:rFonts w:ascii="Times New Roman" w:hAnsi="Times New Roman"/>
          <w:iCs/>
        </w:rPr>
        <w:t xml:space="preserve"> úradu pre dohľad</w:t>
      </w:r>
      <w:r w:rsidRPr="002321AF" w:rsidR="00536980">
        <w:rPr>
          <w:rFonts w:ascii="Times New Roman" w:hAnsi="Times New Roman"/>
          <w:iCs/>
        </w:rPr>
        <w:t xml:space="preserve"> a v  ich areáloch</w:t>
      </w:r>
      <w:r w:rsidRPr="002321AF">
        <w:rPr>
          <w:rFonts w:ascii="Times New Roman" w:hAnsi="Times New Roman"/>
          <w:iCs/>
        </w:rPr>
        <w:t>,</w:t>
      </w:r>
    </w:p>
    <w:p w:rsidR="00D2088E" w:rsidRPr="002321AF" w:rsidP="00D2088E">
      <w:pPr>
        <w:pStyle w:val="BodyText2"/>
        <w:numPr>
          <w:numId w:val="55"/>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nedodržiava ustanovenia prevádzkového poriadku pohrebiska, ktoré sa týkajú povinností nájomcu hrobového miesta podľa § 24 písm. a), </w:t>
      </w:r>
    </w:p>
    <w:p w:rsidR="00D2088E" w:rsidRPr="002321AF" w:rsidP="00D2088E">
      <w:pPr>
        <w:pStyle w:val="BodyText2"/>
        <w:numPr>
          <w:numId w:val="55"/>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neužíva hrobové miesto podľa  nájomnej zmluvy podľa § 24 písm. b) </w:t>
      </w:r>
    </w:p>
    <w:p w:rsidR="00D2088E" w:rsidRPr="002321AF" w:rsidP="00D2088E">
      <w:pPr>
        <w:pStyle w:val="BodyText2"/>
        <w:numPr>
          <w:numId w:val="55"/>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neudržiava prenajaté hrobové miesto v poriadku na vlastné náklady podľa § 24 písm. c)</w:t>
      </w:r>
    </w:p>
    <w:p w:rsidR="00D2088E" w:rsidRPr="002321AF" w:rsidP="00D2088E">
      <w:pPr>
        <w:pStyle w:val="BodyText2"/>
        <w:numPr>
          <w:numId w:val="55"/>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písomne neoznámi prevádzkovateľovi pohrebiska všetky zmeny údajov, ktoré sú potrebné na vedenie evidencie podľa § 24 písm. d),</w:t>
      </w:r>
    </w:p>
    <w:p w:rsidR="00D2088E" w:rsidRPr="002321AF" w:rsidP="00D2088E">
      <w:pPr>
        <w:numPr>
          <w:numId w:val="55"/>
        </w:numPr>
        <w:tabs>
          <w:tab w:val="num" w:pos="360"/>
          <w:tab w:val="clear" w:pos="720"/>
        </w:tabs>
        <w:bidi w:val="0"/>
        <w:ind w:left="360"/>
        <w:rPr>
          <w:rFonts w:ascii="Times New Roman" w:hAnsi="Times New Roman"/>
        </w:rPr>
      </w:pPr>
      <w:r w:rsidRPr="002321AF">
        <w:rPr>
          <w:rFonts w:ascii="Times New Roman" w:hAnsi="Times New Roman"/>
        </w:rPr>
        <w:t>neudržiava  poriadok na pohrebisku podľa § 24 písm. e),</w:t>
      </w:r>
    </w:p>
    <w:p w:rsidR="00D2088E" w:rsidRPr="002321AF" w:rsidP="00D2088E">
      <w:pPr>
        <w:pStyle w:val="BodyText2"/>
        <w:numPr>
          <w:numId w:val="55"/>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nedodržiava ustanovenia prevádzkového poriadku pohrebiska, ktoré sa týkajú povinností návštevníkov podľa § 25 písm. </w:t>
      </w:r>
      <w:r w:rsidRPr="002321AF" w:rsidR="008F6F38">
        <w:rPr>
          <w:rFonts w:ascii="Times New Roman" w:hAnsi="Times New Roman"/>
        </w:rPr>
        <w:t>a),</w:t>
      </w:r>
    </w:p>
    <w:p w:rsidR="008F6F38" w:rsidRPr="002321AF" w:rsidP="008F6F38">
      <w:pPr>
        <w:numPr>
          <w:numId w:val="55"/>
        </w:numPr>
        <w:tabs>
          <w:tab w:val="num" w:pos="360"/>
          <w:tab w:val="clear" w:pos="720"/>
        </w:tabs>
        <w:bidi w:val="0"/>
        <w:ind w:left="360"/>
        <w:rPr>
          <w:rFonts w:ascii="Times New Roman" w:hAnsi="Times New Roman"/>
        </w:rPr>
      </w:pPr>
      <w:r w:rsidRPr="002321AF">
        <w:rPr>
          <w:rFonts w:ascii="Times New Roman" w:hAnsi="Times New Roman"/>
        </w:rPr>
        <w:t>nezachováva  dôstojnosť pohrebiska  podľa § 25 písm. b).</w:t>
      </w:r>
    </w:p>
    <w:p w:rsidR="00D2088E" w:rsidRPr="002321AF" w:rsidP="00D2088E">
      <w:pPr>
        <w:bidi w:val="0"/>
        <w:jc w:val="both"/>
        <w:rPr>
          <w:rFonts w:ascii="Times New Roman" w:hAnsi="Times New Roman"/>
          <w:b/>
          <w:bCs/>
        </w:rPr>
      </w:pPr>
    </w:p>
    <w:p w:rsidR="00D2088E" w:rsidRPr="002321AF" w:rsidP="00D2088E">
      <w:pPr>
        <w:numPr>
          <w:numId w:val="50"/>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Za priestupky  podľa odseku 1 možno uložiť pokutu do 663 eur. Pri ukladaní pokuty sa prihliada na </w:t>
      </w:r>
      <w:r w:rsidRPr="002321AF" w:rsidR="00F24488">
        <w:rPr>
          <w:rFonts w:ascii="Times New Roman" w:hAnsi="Times New Roman"/>
        </w:rPr>
        <w:t xml:space="preserve">závažnosť, spôsob, čas trvania a následky </w:t>
      </w:r>
      <w:r w:rsidRPr="002321AF">
        <w:rPr>
          <w:rFonts w:ascii="Times New Roman" w:hAnsi="Times New Roman"/>
        </w:rPr>
        <w:t>protiprávneho konania.</w:t>
      </w:r>
    </w:p>
    <w:p w:rsidR="00D2088E" w:rsidRPr="002321AF" w:rsidP="00D2088E">
      <w:pPr>
        <w:tabs>
          <w:tab w:val="left" w:pos="1260"/>
        </w:tabs>
        <w:bidi w:val="0"/>
        <w:ind w:firstLine="720"/>
        <w:jc w:val="both"/>
        <w:rPr>
          <w:rFonts w:ascii="Times New Roman" w:hAnsi="Times New Roman"/>
        </w:rPr>
      </w:pPr>
    </w:p>
    <w:p w:rsidR="00D2088E" w:rsidRPr="002321AF" w:rsidP="00D2088E">
      <w:pPr>
        <w:tabs>
          <w:tab w:val="left" w:pos="1260"/>
        </w:tabs>
        <w:bidi w:val="0"/>
        <w:ind w:firstLine="720"/>
        <w:jc w:val="both"/>
        <w:rPr>
          <w:rFonts w:ascii="Times New Roman" w:hAnsi="Times New Roman"/>
        </w:rPr>
      </w:pPr>
    </w:p>
    <w:p w:rsidR="00D2088E" w:rsidRPr="002321AF" w:rsidP="00D2088E">
      <w:pPr>
        <w:numPr>
          <w:numId w:val="50"/>
        </w:numPr>
        <w:tabs>
          <w:tab w:val="clear" w:pos="360"/>
          <w:tab w:val="left" w:pos="1260"/>
        </w:tabs>
        <w:bidi w:val="0"/>
        <w:ind w:left="0" w:firstLine="720"/>
        <w:jc w:val="both"/>
        <w:rPr>
          <w:rFonts w:ascii="Times New Roman" w:hAnsi="Times New Roman"/>
          <w:b/>
          <w:bCs/>
        </w:rPr>
      </w:pPr>
      <w:r w:rsidRPr="002321AF">
        <w:rPr>
          <w:rFonts w:ascii="Times New Roman" w:hAnsi="Times New Roman"/>
        </w:rPr>
        <w:t>Na priestupky a ich prejednávanie sa vzťahuje všeobecný predpis o</w:t>
      </w:r>
      <w:r w:rsidRPr="002321AF" w:rsidR="008505E8">
        <w:rPr>
          <w:rFonts w:ascii="Times New Roman" w:hAnsi="Times New Roman"/>
        </w:rPr>
        <w:t> </w:t>
      </w:r>
      <w:r w:rsidRPr="002321AF">
        <w:rPr>
          <w:rFonts w:ascii="Times New Roman" w:hAnsi="Times New Roman"/>
        </w:rPr>
        <w:t>priestupkoch</w:t>
      </w:r>
      <w:r w:rsidRPr="002321AF" w:rsidR="008505E8">
        <w:rPr>
          <w:rFonts w:ascii="Times New Roman" w:hAnsi="Times New Roman"/>
        </w:rPr>
        <w:t>.</w:t>
      </w:r>
      <w:r>
        <w:rPr>
          <w:rStyle w:val="FootnoteReference"/>
          <w:rFonts w:ascii="Times New Roman" w:hAnsi="Times New Roman"/>
          <w:rtl w:val="0"/>
        </w:rPr>
        <w:footnoteReference w:id="43"/>
      </w:r>
      <w:r w:rsidRPr="002321AF">
        <w:rPr>
          <w:rFonts w:ascii="Times New Roman" w:hAnsi="Times New Roman"/>
        </w:rPr>
        <w:t>)</w:t>
      </w:r>
    </w:p>
    <w:p w:rsidR="00D2088E" w:rsidRPr="002321AF" w:rsidP="00D2088E">
      <w:pPr>
        <w:tabs>
          <w:tab w:val="left" w:pos="1260"/>
        </w:tabs>
        <w:bidi w:val="0"/>
        <w:ind w:firstLine="720"/>
        <w:jc w:val="both"/>
        <w:rPr>
          <w:rFonts w:ascii="Times New Roman" w:hAnsi="Times New Roman"/>
          <w:b/>
          <w:bCs/>
        </w:rPr>
      </w:pPr>
    </w:p>
    <w:p w:rsidR="00D2088E" w:rsidRPr="002321AF" w:rsidP="00D2088E">
      <w:pPr>
        <w:numPr>
          <w:numId w:val="50"/>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Za priestupky podľa tohto zákona možno uložiť blokovú pokutu do výšky 66 </w:t>
      </w:r>
      <w:r w:rsidRPr="002321AF" w:rsidR="009A7A28">
        <w:rPr>
          <w:rFonts w:ascii="Times New Roman" w:hAnsi="Times New Roman"/>
        </w:rPr>
        <w:t>eur</w:t>
      </w:r>
      <w:r w:rsidRPr="002321AF">
        <w:rPr>
          <w:rFonts w:ascii="Times New Roman" w:hAnsi="Times New Roman"/>
        </w:rPr>
        <w:t>.</w:t>
      </w:r>
    </w:p>
    <w:p w:rsidR="00D2088E" w:rsidRPr="002321AF" w:rsidP="00D2088E">
      <w:pPr>
        <w:tabs>
          <w:tab w:val="left" w:pos="1260"/>
        </w:tabs>
        <w:bidi w:val="0"/>
        <w:jc w:val="both"/>
        <w:rPr>
          <w:rFonts w:ascii="Times New Roman" w:hAnsi="Times New Roman"/>
        </w:rPr>
      </w:pPr>
    </w:p>
    <w:p w:rsidR="00D2088E" w:rsidRPr="002321AF" w:rsidP="00D2088E">
      <w:pPr>
        <w:numPr>
          <w:numId w:val="50"/>
        </w:numPr>
        <w:tabs>
          <w:tab w:val="left" w:pos="0"/>
          <w:tab w:val="clear" w:pos="360"/>
          <w:tab w:val="left" w:pos="1260"/>
        </w:tabs>
        <w:bidi w:val="0"/>
        <w:ind w:left="0" w:firstLine="720"/>
        <w:jc w:val="both"/>
        <w:rPr>
          <w:rFonts w:ascii="Times New Roman" w:hAnsi="Times New Roman"/>
        </w:rPr>
      </w:pPr>
      <w:r w:rsidRPr="002321AF">
        <w:rPr>
          <w:rFonts w:ascii="Times New Roman" w:hAnsi="Times New Roman"/>
        </w:rPr>
        <w:t>Priestupky  podľa  odseku 1 písm. a) a b) prejednáva</w:t>
      </w:r>
      <w:r w:rsidRPr="002321AF" w:rsidR="009E021A">
        <w:rPr>
          <w:rFonts w:ascii="Times New Roman" w:hAnsi="Times New Roman"/>
        </w:rPr>
        <w:t xml:space="preserve"> a sankcie za ne ukladá</w:t>
      </w:r>
      <w:r w:rsidRPr="002321AF">
        <w:rPr>
          <w:rFonts w:ascii="Times New Roman" w:hAnsi="Times New Roman"/>
        </w:rPr>
        <w:t xml:space="preserve"> regionálny úrad verejného zdravotníctva. Výnos z pokút </w:t>
      </w:r>
      <w:r w:rsidRPr="002321AF" w:rsidR="00F64161">
        <w:rPr>
          <w:rFonts w:ascii="Times New Roman" w:hAnsi="Times New Roman"/>
        </w:rPr>
        <w:t>je</w:t>
      </w:r>
      <w:r w:rsidRPr="002321AF">
        <w:rPr>
          <w:rFonts w:ascii="Times New Roman" w:hAnsi="Times New Roman"/>
        </w:rPr>
        <w:t xml:space="preserve"> príjmom štátneho rozpočtu. </w:t>
      </w:r>
    </w:p>
    <w:p w:rsidR="00D2088E" w:rsidRPr="002321AF" w:rsidP="00D2088E">
      <w:pPr>
        <w:tabs>
          <w:tab w:val="left" w:pos="1260"/>
        </w:tabs>
        <w:bidi w:val="0"/>
        <w:ind w:firstLine="720"/>
        <w:jc w:val="both"/>
        <w:rPr>
          <w:rFonts w:ascii="Times New Roman" w:hAnsi="Times New Roman"/>
        </w:rPr>
      </w:pPr>
    </w:p>
    <w:p w:rsidR="00D2088E" w:rsidRPr="002321AF" w:rsidP="00D2088E">
      <w:pPr>
        <w:numPr>
          <w:numId w:val="50"/>
        </w:numPr>
        <w:tabs>
          <w:tab w:val="left" w:pos="0"/>
          <w:tab w:val="clear" w:pos="360"/>
          <w:tab w:val="left" w:pos="1260"/>
        </w:tabs>
        <w:bidi w:val="0"/>
        <w:ind w:left="0" w:firstLine="720"/>
        <w:jc w:val="both"/>
        <w:rPr>
          <w:rFonts w:ascii="Times New Roman" w:hAnsi="Times New Roman"/>
        </w:rPr>
      </w:pPr>
      <w:r w:rsidRPr="002321AF">
        <w:rPr>
          <w:rFonts w:ascii="Times New Roman" w:hAnsi="Times New Roman"/>
        </w:rPr>
        <w:t xml:space="preserve">Priestupky  podľa  odseku 1 písm.  </w:t>
      </w:r>
      <w:r w:rsidRPr="002321AF" w:rsidR="00CC6B93">
        <w:rPr>
          <w:rFonts w:ascii="Times New Roman" w:hAnsi="Times New Roman"/>
        </w:rPr>
        <w:t>c</w:t>
      </w:r>
      <w:r w:rsidRPr="002321AF">
        <w:rPr>
          <w:rFonts w:ascii="Times New Roman" w:hAnsi="Times New Roman"/>
        </w:rPr>
        <w:t xml:space="preserve">) až  </w:t>
      </w:r>
      <w:r w:rsidRPr="002321AF" w:rsidR="00CC6B93">
        <w:rPr>
          <w:rFonts w:ascii="Times New Roman" w:hAnsi="Times New Roman"/>
        </w:rPr>
        <w:t>i</w:t>
      </w:r>
      <w:r w:rsidRPr="002321AF">
        <w:rPr>
          <w:rFonts w:ascii="Times New Roman" w:hAnsi="Times New Roman"/>
        </w:rPr>
        <w:t xml:space="preserve">)  prejednáva </w:t>
      </w:r>
      <w:r w:rsidRPr="002321AF" w:rsidR="009E021A">
        <w:rPr>
          <w:rFonts w:ascii="Times New Roman" w:hAnsi="Times New Roman"/>
        </w:rPr>
        <w:t xml:space="preserve">a sankcie za ne ukladá </w:t>
      </w:r>
      <w:r w:rsidRPr="002321AF" w:rsidR="00F24488">
        <w:rPr>
          <w:rFonts w:ascii="Times New Roman" w:hAnsi="Times New Roman"/>
        </w:rPr>
        <w:t>obec. Výnos</w:t>
      </w:r>
      <w:r w:rsidRPr="002321AF">
        <w:rPr>
          <w:rFonts w:ascii="Times New Roman" w:hAnsi="Times New Roman"/>
        </w:rPr>
        <w:t xml:space="preserve"> z pokút </w:t>
      </w:r>
      <w:r w:rsidRPr="002321AF" w:rsidR="00F64161">
        <w:rPr>
          <w:rFonts w:ascii="Times New Roman" w:hAnsi="Times New Roman"/>
        </w:rPr>
        <w:t>je</w:t>
      </w:r>
      <w:r w:rsidRPr="002321AF">
        <w:rPr>
          <w:rFonts w:ascii="Times New Roman" w:hAnsi="Times New Roman"/>
        </w:rPr>
        <w:t xml:space="preserve"> príjmom  rozpočtu obce. </w:t>
      </w:r>
    </w:p>
    <w:p w:rsidR="00D2088E" w:rsidRPr="002321AF" w:rsidP="00D2088E">
      <w:pPr>
        <w:bidi w:val="0"/>
        <w:ind w:left="360"/>
        <w:jc w:val="both"/>
        <w:rPr>
          <w:rFonts w:ascii="Times New Roman" w:hAnsi="Times New Roman"/>
        </w:rPr>
      </w:pPr>
    </w:p>
    <w:p w:rsidR="00D2088E" w:rsidRPr="002321AF" w:rsidP="00D2088E">
      <w:pPr>
        <w:bidi w:val="0"/>
        <w:ind w:left="360"/>
        <w:jc w:val="both"/>
        <w:rPr>
          <w:rFonts w:ascii="Times New Roman" w:hAnsi="Times New Roman"/>
        </w:rPr>
      </w:pPr>
    </w:p>
    <w:p w:rsidR="00D2088E" w:rsidRPr="002321AF" w:rsidP="00D2088E">
      <w:pPr>
        <w:bidi w:val="0"/>
        <w:ind w:left="360"/>
        <w:jc w:val="both"/>
        <w:rPr>
          <w:rFonts w:ascii="Times New Roman" w:hAnsi="Times New Roman"/>
        </w:rPr>
      </w:pPr>
    </w:p>
    <w:p w:rsidR="00D2088E" w:rsidRPr="002321AF" w:rsidP="00D2088E">
      <w:pPr>
        <w:bidi w:val="0"/>
        <w:jc w:val="center"/>
        <w:rPr>
          <w:rFonts w:ascii="Times New Roman" w:hAnsi="Times New Roman"/>
          <w:b/>
        </w:rPr>
      </w:pPr>
      <w:r w:rsidRPr="002321AF">
        <w:rPr>
          <w:rFonts w:ascii="Times New Roman" w:hAnsi="Times New Roman"/>
          <w:b/>
        </w:rPr>
        <w:t>§ 33</w:t>
      </w:r>
    </w:p>
    <w:p w:rsidR="00D2088E" w:rsidRPr="002321AF" w:rsidP="00D2088E">
      <w:pPr>
        <w:bidi w:val="0"/>
        <w:jc w:val="center"/>
        <w:rPr>
          <w:rFonts w:ascii="Times New Roman" w:hAnsi="Times New Roman"/>
          <w:b/>
        </w:rPr>
      </w:pPr>
      <w:r w:rsidRPr="002321AF">
        <w:rPr>
          <w:rFonts w:ascii="Times New Roman" w:hAnsi="Times New Roman"/>
          <w:b/>
        </w:rPr>
        <w:t>Iné správne delikty</w:t>
      </w:r>
    </w:p>
    <w:p w:rsidR="00D2088E" w:rsidRPr="002321AF" w:rsidP="00D2088E">
      <w:pPr>
        <w:bidi w:val="0"/>
        <w:jc w:val="center"/>
        <w:rPr>
          <w:rFonts w:ascii="Times New Roman" w:hAnsi="Times New Roman"/>
          <w:b/>
          <w:sz w:val="28"/>
          <w:szCs w:val="28"/>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Správneho deliktu na úseku  pohrebníctva sa dopustí</w:t>
      </w:r>
      <w:r w:rsidRPr="002321AF" w:rsidR="00B638F6">
        <w:rPr>
          <w:rFonts w:ascii="Times New Roman" w:hAnsi="Times New Roman"/>
        </w:rPr>
        <w:t xml:space="preserve"> </w:t>
      </w:r>
      <w:r w:rsidRPr="002321AF" w:rsidR="002A6813">
        <w:rPr>
          <w:rFonts w:ascii="Times New Roman" w:hAnsi="Times New Roman"/>
        </w:rPr>
        <w:t xml:space="preserve">fyzická osoba – podnikateľ a právnická osoba, ktorá </w:t>
      </w:r>
      <w:r w:rsidRPr="002321AF">
        <w:rPr>
          <w:rFonts w:ascii="Times New Roman" w:hAnsi="Times New Roman"/>
        </w:rPr>
        <w:t xml:space="preserve">pri zaobchádzaní s ľudskými pozostatkami a s ľudskými ostatkami </w:t>
      </w:r>
    </w:p>
    <w:p w:rsidR="00D2088E" w:rsidRPr="002321AF" w:rsidP="00D2088E">
      <w:pPr>
        <w:numPr>
          <w:ilvl w:val="1"/>
          <w:numId w:val="57"/>
        </w:numPr>
        <w:tabs>
          <w:tab w:val="num" w:pos="360"/>
          <w:tab w:val="clear" w:pos="1440"/>
        </w:tabs>
        <w:bidi w:val="0"/>
        <w:ind w:left="360"/>
        <w:jc w:val="both"/>
        <w:rPr>
          <w:rFonts w:ascii="Times New Roman" w:hAnsi="Times New Roman"/>
        </w:rPr>
      </w:pPr>
      <w:r w:rsidRPr="002321AF">
        <w:rPr>
          <w:rFonts w:ascii="Times New Roman" w:hAnsi="Times New Roman"/>
        </w:rPr>
        <w:t xml:space="preserve">naloží s ľudskými pozostatkami inak ako to ustanovuje § 3 ods. 4, </w:t>
      </w:r>
    </w:p>
    <w:p w:rsidR="00D2088E" w:rsidRPr="002321AF" w:rsidP="00D2088E">
      <w:pPr>
        <w:numPr>
          <w:ilvl w:val="1"/>
          <w:numId w:val="57"/>
        </w:numPr>
        <w:tabs>
          <w:tab w:val="num" w:pos="360"/>
          <w:tab w:val="clear" w:pos="1440"/>
        </w:tabs>
        <w:bidi w:val="0"/>
        <w:ind w:left="360"/>
        <w:jc w:val="both"/>
        <w:rPr>
          <w:rFonts w:ascii="Times New Roman" w:hAnsi="Times New Roman"/>
        </w:rPr>
      </w:pPr>
      <w:r w:rsidRPr="002321AF">
        <w:rPr>
          <w:rFonts w:ascii="Times New Roman" w:hAnsi="Times New Roman"/>
        </w:rPr>
        <w:t>upravuje ľudské pozostatky, konzervuje alebo balzamuje ľudské pozostatky  alebo exhumuje ľudské ostatky osoby, ktorá bola v čase úmrtia n</w:t>
      </w:r>
      <w:r w:rsidRPr="002321AF" w:rsidR="009C6811">
        <w:rPr>
          <w:rFonts w:ascii="Times New Roman" w:hAnsi="Times New Roman"/>
        </w:rPr>
        <w:t>akazená  nebezpečnou chorobou  podľa § 4 písm. a</w:t>
      </w:r>
      <w:r w:rsidRPr="002321AF">
        <w:rPr>
          <w:rFonts w:ascii="Times New Roman" w:hAnsi="Times New Roman"/>
        </w:rPr>
        <w:t>),</w:t>
      </w:r>
    </w:p>
    <w:p w:rsidR="00D2088E" w:rsidRPr="002321AF" w:rsidP="00D2088E">
      <w:pPr>
        <w:numPr>
          <w:ilvl w:val="1"/>
          <w:numId w:val="57"/>
        </w:numPr>
        <w:tabs>
          <w:tab w:val="num" w:pos="360"/>
          <w:tab w:val="clear" w:pos="1440"/>
        </w:tabs>
        <w:bidi w:val="0"/>
        <w:ind w:left="360"/>
        <w:jc w:val="both"/>
        <w:rPr>
          <w:rFonts w:ascii="Times New Roman" w:hAnsi="Times New Roman"/>
        </w:rPr>
      </w:pPr>
      <w:r w:rsidRPr="002321AF">
        <w:rPr>
          <w:rFonts w:ascii="Times New Roman" w:hAnsi="Times New Roman"/>
        </w:rPr>
        <w:t>vystavuje konzervované alebo balzamované ľudské pozostatky pred pochovávaním v rozpore s podmienkami určenými osobou, ktorá konzervác</w:t>
      </w:r>
      <w:r w:rsidRPr="002321AF" w:rsidR="009C6811">
        <w:rPr>
          <w:rFonts w:ascii="Times New Roman" w:hAnsi="Times New Roman"/>
        </w:rPr>
        <w:t>iu alebo balzamovanie vykonala podľa § 4 písm. c</w:t>
      </w:r>
      <w:r w:rsidRPr="002321AF">
        <w:rPr>
          <w:rFonts w:ascii="Times New Roman" w:hAnsi="Times New Roman"/>
        </w:rPr>
        <w:t>),</w:t>
      </w:r>
    </w:p>
    <w:p w:rsidR="00D2088E" w:rsidRPr="002321AF" w:rsidP="00D2088E">
      <w:pPr>
        <w:numPr>
          <w:ilvl w:val="1"/>
          <w:numId w:val="57"/>
        </w:numPr>
        <w:tabs>
          <w:tab w:val="num" w:pos="360"/>
          <w:tab w:val="clear" w:pos="1440"/>
        </w:tabs>
        <w:bidi w:val="0"/>
        <w:ind w:left="360"/>
        <w:jc w:val="both"/>
        <w:rPr>
          <w:rFonts w:ascii="Times New Roman" w:hAnsi="Times New Roman"/>
        </w:rPr>
      </w:pPr>
      <w:r w:rsidRPr="002321AF">
        <w:rPr>
          <w:rFonts w:ascii="Times New Roman" w:hAnsi="Times New Roman"/>
        </w:rPr>
        <w:t>zaobchádza s ľudskými pozostatkami a s ľudskými ostatkami, ktoré sú kontaminované rádioaktívnymi látkami, v rozpore s požiadavkami na radiačnú o</w:t>
      </w:r>
      <w:r w:rsidRPr="002321AF" w:rsidR="009C6811">
        <w:rPr>
          <w:rFonts w:ascii="Times New Roman" w:hAnsi="Times New Roman"/>
        </w:rPr>
        <w:t>chranu  podľa § 4 písm. d</w:t>
      </w:r>
      <w:r w:rsidRPr="002321AF">
        <w:rPr>
          <w:rFonts w:ascii="Times New Roman" w:hAnsi="Times New Roman"/>
        </w:rPr>
        <w:t>).</w:t>
      </w:r>
    </w:p>
    <w:p w:rsidR="00D2088E" w:rsidRPr="002321AF" w:rsidP="00D2088E">
      <w:pPr>
        <w:bidi w:val="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Regionálny úrad verejného zdravotníctva uloží pokutu od 300 eur do 5 000 eur za správne delikty podľa odseku 1. </w:t>
      </w:r>
    </w:p>
    <w:p w:rsidR="00D2088E" w:rsidRPr="002321AF" w:rsidP="00D2088E">
      <w:pPr>
        <w:bidi w:val="0"/>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Správneho deliktu na úseku  pohrebníctva sa dopustí poskytovateľ zdravotnej starostlivosti alebo prevádzkovateľ sociálnych služieb pri zaobchádzaní s ľudskými pozostatkami, ak</w:t>
      </w:r>
    </w:p>
    <w:p w:rsidR="00D2088E" w:rsidRPr="002321AF" w:rsidP="00D2088E">
      <w:pPr>
        <w:pStyle w:val="BodyText2"/>
        <w:numPr>
          <w:ilvl w:val="1"/>
          <w:numId w:val="59"/>
        </w:numPr>
        <w:tabs>
          <w:tab w:val="left" w:pos="360"/>
          <w:tab w:val="clear" w:pos="900"/>
        </w:tabs>
        <w:bidi w:val="0"/>
        <w:spacing w:after="0" w:line="240" w:lineRule="auto"/>
        <w:ind w:left="360"/>
        <w:jc w:val="both"/>
        <w:rPr>
          <w:rFonts w:ascii="Times New Roman" w:hAnsi="Times New Roman"/>
        </w:rPr>
      </w:pPr>
      <w:r w:rsidRPr="002321AF">
        <w:rPr>
          <w:rFonts w:ascii="Times New Roman" w:hAnsi="Times New Roman"/>
        </w:rPr>
        <w:t xml:space="preserve">neponechá mŕtve telo od úmrtia po dobu dvoch </w:t>
      </w:r>
      <w:r w:rsidRPr="002321AF" w:rsidR="009C6811">
        <w:rPr>
          <w:rFonts w:ascii="Times New Roman" w:hAnsi="Times New Roman"/>
        </w:rPr>
        <w:t>hodín na lôžku podľa § 5 ods.1  písm. a)</w:t>
      </w:r>
      <w:r w:rsidRPr="002321AF">
        <w:rPr>
          <w:rFonts w:ascii="Times New Roman" w:hAnsi="Times New Roman"/>
        </w:rPr>
        <w:t>,</w:t>
      </w:r>
    </w:p>
    <w:p w:rsidR="00D2088E" w:rsidRPr="002321AF" w:rsidP="00F03314">
      <w:pPr>
        <w:pStyle w:val="BodyText2"/>
        <w:numPr>
          <w:ilvl w:val="1"/>
          <w:numId w:val="59"/>
        </w:numPr>
        <w:tabs>
          <w:tab w:val="left" w:pos="360"/>
          <w:tab w:val="clear" w:pos="900"/>
        </w:tabs>
        <w:bidi w:val="0"/>
        <w:spacing w:after="0" w:line="240" w:lineRule="auto"/>
        <w:ind w:left="360"/>
        <w:jc w:val="both"/>
        <w:rPr>
          <w:rFonts w:ascii="Times New Roman" w:hAnsi="Times New Roman"/>
        </w:rPr>
      </w:pPr>
      <w:r w:rsidRPr="002321AF">
        <w:rPr>
          <w:rFonts w:ascii="Times New Roman" w:hAnsi="Times New Roman"/>
          <w:iCs/>
        </w:rPr>
        <w:t xml:space="preserve">nevedie záznam o oznámení úmrtia  blízkej osobe alebo obci </w:t>
      </w:r>
      <w:r w:rsidRPr="002321AF" w:rsidR="009C6811">
        <w:rPr>
          <w:rFonts w:ascii="Times New Roman" w:hAnsi="Times New Roman"/>
        </w:rPr>
        <w:t>podľa § 5 ods. 1 písm. c)</w:t>
      </w:r>
      <w:r w:rsidRPr="002321AF" w:rsidR="00F03314">
        <w:rPr>
          <w:rFonts w:ascii="Times New Roman" w:hAnsi="Times New Roman"/>
        </w:rPr>
        <w:t>,</w:t>
      </w:r>
    </w:p>
    <w:p w:rsidR="00D2088E" w:rsidRPr="002321AF" w:rsidP="00F03314">
      <w:pPr>
        <w:pStyle w:val="BodyText2"/>
        <w:numPr>
          <w:ilvl w:val="1"/>
          <w:numId w:val="59"/>
        </w:numPr>
        <w:tabs>
          <w:tab w:val="left" w:pos="360"/>
          <w:tab w:val="clear" w:pos="900"/>
        </w:tabs>
        <w:bidi w:val="0"/>
        <w:spacing w:after="0" w:line="240" w:lineRule="auto"/>
        <w:ind w:left="360"/>
        <w:jc w:val="both"/>
        <w:rPr>
          <w:rFonts w:ascii="Times New Roman" w:hAnsi="Times New Roman"/>
        </w:rPr>
      </w:pPr>
      <w:r w:rsidRPr="002321AF">
        <w:rPr>
          <w:rFonts w:ascii="Times New Roman" w:hAnsi="Times New Roman"/>
        </w:rPr>
        <w:t>nevydá bezodkladne ľudské pozostatky obstarávateľovi pohrebu alebo ním poverenej pohre</w:t>
      </w:r>
      <w:r w:rsidRPr="002321AF" w:rsidR="009C6811">
        <w:rPr>
          <w:rFonts w:ascii="Times New Roman" w:hAnsi="Times New Roman"/>
        </w:rPr>
        <w:t>bnej službe podľa § 5 ods. 1 písm. d</w:t>
      </w:r>
      <w:r w:rsidRPr="002321AF">
        <w:rPr>
          <w:rFonts w:ascii="Times New Roman" w:hAnsi="Times New Roman"/>
        </w:rPr>
        <w:t xml:space="preserve">), </w:t>
      </w:r>
    </w:p>
    <w:p w:rsidR="00D2088E" w:rsidRPr="002321AF" w:rsidP="00F03314">
      <w:pPr>
        <w:pStyle w:val="BodyText2"/>
        <w:numPr>
          <w:ilvl w:val="1"/>
          <w:numId w:val="59"/>
        </w:numPr>
        <w:tabs>
          <w:tab w:val="left" w:pos="360"/>
          <w:tab w:val="clear" w:pos="900"/>
        </w:tabs>
        <w:bidi w:val="0"/>
        <w:spacing w:after="0" w:line="240" w:lineRule="auto"/>
        <w:ind w:left="360"/>
        <w:jc w:val="both"/>
        <w:rPr>
          <w:rFonts w:ascii="Times New Roman" w:hAnsi="Times New Roman"/>
        </w:rPr>
      </w:pPr>
      <w:r w:rsidRPr="002321AF">
        <w:rPr>
          <w:rFonts w:ascii="Times New Roman" w:hAnsi="Times New Roman"/>
          <w:iCs/>
        </w:rPr>
        <w:t xml:space="preserve">nevedie </w:t>
      </w:r>
      <w:r w:rsidRPr="002321AF">
        <w:rPr>
          <w:rFonts w:ascii="Times New Roman" w:hAnsi="Times New Roman"/>
        </w:rPr>
        <w:t xml:space="preserve">záznam o odovzdaní ľudských pozostatkov </w:t>
      </w:r>
      <w:r w:rsidRPr="002321AF" w:rsidR="009C6811">
        <w:rPr>
          <w:rFonts w:ascii="Times New Roman" w:hAnsi="Times New Roman"/>
        </w:rPr>
        <w:t>podľa § 5 ods. 1 písm. e</w:t>
      </w:r>
      <w:r w:rsidRPr="002321AF">
        <w:rPr>
          <w:rFonts w:ascii="Times New Roman" w:hAnsi="Times New Roman"/>
        </w:rPr>
        <w:t xml:space="preserve">), </w:t>
      </w:r>
    </w:p>
    <w:p w:rsidR="00D2088E" w:rsidRPr="002321AF" w:rsidP="00F03314">
      <w:pPr>
        <w:pStyle w:val="BodyText2"/>
        <w:numPr>
          <w:ilvl w:val="1"/>
          <w:numId w:val="59"/>
        </w:numPr>
        <w:tabs>
          <w:tab w:val="left" w:pos="360"/>
          <w:tab w:val="clear" w:pos="900"/>
        </w:tabs>
        <w:bidi w:val="0"/>
        <w:spacing w:after="0" w:line="240" w:lineRule="auto"/>
        <w:ind w:left="360"/>
        <w:jc w:val="both"/>
        <w:rPr>
          <w:rFonts w:ascii="Times New Roman" w:hAnsi="Times New Roman"/>
        </w:rPr>
      </w:pPr>
      <w:r w:rsidRPr="002321AF">
        <w:rPr>
          <w:rFonts w:ascii="Times New Roman" w:hAnsi="Times New Roman"/>
        </w:rPr>
        <w:t>nezabezpečí, aby sa v zdravotníckom zariadení a zariadení sociálnych služieb a v ich areáloch neponúkali, nepropagovali a neposkytovali informácie o pohrebný</w:t>
      </w:r>
      <w:r w:rsidRPr="002321AF" w:rsidR="009C6811">
        <w:rPr>
          <w:rFonts w:ascii="Times New Roman" w:hAnsi="Times New Roman"/>
        </w:rPr>
        <w:t>ch službách podľa § 5 ods. 1 písm. f</w:t>
      </w:r>
      <w:r w:rsidRPr="002321AF">
        <w:rPr>
          <w:rFonts w:ascii="Times New Roman" w:hAnsi="Times New Roman"/>
        </w:rPr>
        <w:t>).</w:t>
      </w:r>
    </w:p>
    <w:p w:rsidR="00D2088E" w:rsidRPr="002321AF" w:rsidP="00D2088E">
      <w:pPr>
        <w:bidi w:val="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Regionálny úrad verejného zdravotníctva uloží pokutu od 300 eur do  10 000 eur  za správne delikty podľa odseku 3. </w:t>
      </w:r>
    </w:p>
    <w:p w:rsidR="00D2088E" w:rsidRPr="002321AF" w:rsidP="00D2088E">
      <w:pPr>
        <w:tabs>
          <w:tab w:val="left" w:pos="1260"/>
        </w:tabs>
        <w:bidi w:val="0"/>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Správneho deliktu na úseku  pohrebníctva sa dopustí poskytovateľ zdravotnej starostlivosti pri zaobchádzaní s ľudskými pozostatkami , ak </w:t>
      </w:r>
    </w:p>
    <w:p w:rsidR="00D2088E" w:rsidRPr="002321AF" w:rsidP="00D2088E">
      <w:pPr>
        <w:pStyle w:val="BodyText2"/>
        <w:numPr>
          <w:ilvl w:val="1"/>
          <w:numId w:val="59"/>
        </w:numPr>
        <w:tabs>
          <w:tab w:val="left" w:pos="360"/>
          <w:tab w:val="clear" w:pos="900"/>
        </w:tabs>
        <w:bidi w:val="0"/>
        <w:spacing w:after="0" w:line="240" w:lineRule="auto"/>
        <w:ind w:left="360"/>
        <w:jc w:val="both"/>
        <w:rPr>
          <w:rFonts w:ascii="Times New Roman" w:hAnsi="Times New Roman"/>
        </w:rPr>
      </w:pPr>
      <w:r w:rsidRPr="002321AF">
        <w:rPr>
          <w:rFonts w:ascii="Times New Roman" w:hAnsi="Times New Roman"/>
        </w:rPr>
        <w:t xml:space="preserve">neuloží ľudské pozostatky do chladiaceho zariadenia, ak zdravotnícke zariadenie nemá chladiace zariadenie vo vlastnom zariadení, neuloží ľudské pozostatky vo vyčlenenej miestnosti na dočasné uloženie mŕtvych vo vlastnom </w:t>
      </w:r>
      <w:r w:rsidRPr="002321AF" w:rsidR="009C6811">
        <w:rPr>
          <w:rFonts w:ascii="Times New Roman" w:hAnsi="Times New Roman"/>
        </w:rPr>
        <w:t>zariadení podľa § 5 ods. 2 písm. a</w:t>
      </w:r>
      <w:r w:rsidRPr="002321AF">
        <w:rPr>
          <w:rFonts w:ascii="Times New Roman" w:hAnsi="Times New Roman"/>
        </w:rPr>
        <w:t xml:space="preserve">), </w:t>
      </w:r>
    </w:p>
    <w:p w:rsidR="00D2088E" w:rsidRPr="002321AF" w:rsidP="00D2088E">
      <w:pPr>
        <w:pStyle w:val="BodyText2"/>
        <w:numPr>
          <w:ilvl w:val="1"/>
          <w:numId w:val="59"/>
        </w:numPr>
        <w:tabs>
          <w:tab w:val="left" w:pos="360"/>
          <w:tab w:val="clear" w:pos="900"/>
        </w:tabs>
        <w:bidi w:val="0"/>
        <w:spacing w:after="0" w:line="240" w:lineRule="auto"/>
        <w:ind w:left="360"/>
        <w:jc w:val="both"/>
        <w:rPr>
          <w:rFonts w:ascii="Times New Roman" w:hAnsi="Times New Roman"/>
        </w:rPr>
      </w:pPr>
      <w:r w:rsidRPr="002321AF">
        <w:rPr>
          <w:rFonts w:ascii="Times New Roman" w:hAnsi="Times New Roman"/>
        </w:rPr>
        <w:t>neoznámi úmrtie poskytovateľovi sociálnych služieb, ak osoba, ktorej sa poskytovala ústavná zdravotná starostlivosť, bola predtým umiestnená v  zariadení sociáln</w:t>
      </w:r>
      <w:r w:rsidRPr="002321AF" w:rsidR="009C6811">
        <w:rPr>
          <w:rFonts w:ascii="Times New Roman" w:hAnsi="Times New Roman"/>
        </w:rPr>
        <w:t>ych služieb podľa § 5 ods. 2 písm. d</w:t>
      </w:r>
      <w:r w:rsidRPr="002321AF">
        <w:rPr>
          <w:rFonts w:ascii="Times New Roman" w:hAnsi="Times New Roman"/>
        </w:rPr>
        <w:t xml:space="preserve">), </w:t>
      </w:r>
    </w:p>
    <w:p w:rsidR="00D2088E" w:rsidRPr="002321AF" w:rsidP="00D2088E">
      <w:pPr>
        <w:pStyle w:val="BodyText2"/>
        <w:numPr>
          <w:ilvl w:val="1"/>
          <w:numId w:val="59"/>
        </w:numPr>
        <w:tabs>
          <w:tab w:val="left" w:pos="360"/>
          <w:tab w:val="clear" w:pos="900"/>
        </w:tabs>
        <w:bidi w:val="0"/>
        <w:spacing w:after="0" w:line="240" w:lineRule="auto"/>
        <w:ind w:left="360"/>
        <w:jc w:val="both"/>
        <w:rPr>
          <w:rFonts w:ascii="Times New Roman" w:hAnsi="Times New Roman"/>
        </w:rPr>
      </w:pPr>
      <w:r w:rsidRPr="002321AF">
        <w:rPr>
          <w:rFonts w:ascii="Times New Roman" w:hAnsi="Times New Roman"/>
        </w:rPr>
        <w:t>neodstráni pred odovzdaním ľudských pozostatkov pohrebnej službe z nich zdravotníck</w:t>
      </w:r>
      <w:r w:rsidRPr="002321AF" w:rsidR="009C6811">
        <w:rPr>
          <w:rFonts w:ascii="Times New Roman" w:hAnsi="Times New Roman"/>
        </w:rPr>
        <w:t>y materiál podľa § 5 ods. 2 písm. e</w:t>
      </w:r>
      <w:r w:rsidRPr="002321AF">
        <w:rPr>
          <w:rFonts w:ascii="Times New Roman" w:hAnsi="Times New Roman"/>
        </w:rPr>
        <w:t xml:space="preserve">), </w:t>
      </w:r>
    </w:p>
    <w:p w:rsidR="00D2088E" w:rsidRPr="002321AF" w:rsidP="00D2088E">
      <w:pPr>
        <w:pStyle w:val="BodyText2"/>
        <w:numPr>
          <w:ilvl w:val="1"/>
          <w:numId w:val="59"/>
        </w:numPr>
        <w:tabs>
          <w:tab w:val="left" w:pos="360"/>
          <w:tab w:val="clear" w:pos="900"/>
        </w:tabs>
        <w:bidi w:val="0"/>
        <w:spacing w:after="0" w:line="240" w:lineRule="auto"/>
        <w:ind w:left="360"/>
        <w:jc w:val="both"/>
        <w:rPr>
          <w:rFonts w:ascii="Times New Roman" w:hAnsi="Times New Roman"/>
        </w:rPr>
      </w:pPr>
      <w:r w:rsidRPr="002321AF" w:rsidR="009C6811">
        <w:rPr>
          <w:rFonts w:ascii="Times New Roman" w:hAnsi="Times New Roman"/>
        </w:rPr>
        <w:t>umožní</w:t>
      </w:r>
      <w:r w:rsidRPr="002321AF">
        <w:rPr>
          <w:rFonts w:ascii="Times New Roman" w:hAnsi="Times New Roman"/>
        </w:rPr>
        <w:t xml:space="preserve"> vstup pohrebným službám do iných priestorov  zdravotníckeho zariadenia okrem vyčlenenej miestnosti na dočasné uloženie mŕtvych a do priestoru, kde je u</w:t>
      </w:r>
      <w:r w:rsidRPr="002321AF" w:rsidR="009C6811">
        <w:rPr>
          <w:rFonts w:ascii="Times New Roman" w:hAnsi="Times New Roman"/>
        </w:rPr>
        <w:t>miestnené chladiace zariadenie podľa § 5 ods. 2 písm. g</w:t>
      </w:r>
      <w:r w:rsidRPr="002321AF">
        <w:rPr>
          <w:rFonts w:ascii="Times New Roman" w:hAnsi="Times New Roman"/>
        </w:rPr>
        <w:t xml:space="preserve">). </w:t>
      </w:r>
    </w:p>
    <w:p w:rsidR="00D2088E" w:rsidRPr="002321AF" w:rsidP="00D2088E">
      <w:pPr>
        <w:tabs>
          <w:tab w:val="left" w:pos="1260"/>
        </w:tabs>
        <w:bidi w:val="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Regionálny úrad verejného zdravotníctva uloží pokutu od 300 eur do  10 000 eur  za správne delikty podľa odseku 5. </w:t>
      </w:r>
    </w:p>
    <w:p w:rsidR="00D2088E" w:rsidRPr="002321AF" w:rsidP="00D2088E">
      <w:pPr>
        <w:tabs>
          <w:tab w:val="left" w:pos="1260"/>
        </w:tabs>
        <w:bidi w:val="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Správneho deliktu na úseku pohrebníctva sa dopustí pracovisko úradu pre dohľad  pri zaobchádzaní s ľudskými pozostatkami, ak po vykonaní pitvy nezabezpečí, aby ľudské pozostatky pred ich odovzdaním pohrebnej službe boli zašité a umyté a</w:t>
      </w:r>
      <w:r w:rsidRPr="002321AF" w:rsidR="009C6811">
        <w:rPr>
          <w:rFonts w:ascii="Times New Roman" w:hAnsi="Times New Roman"/>
        </w:rPr>
        <w:t> bol z nich odstránený zdravotnícky materiál podľa § 5 ods. 3 písm. a</w:t>
      </w:r>
      <w:r w:rsidRPr="002321AF" w:rsidR="00E2082A">
        <w:rPr>
          <w:rFonts w:ascii="Times New Roman" w:hAnsi="Times New Roman"/>
        </w:rPr>
        <w:t>).</w:t>
      </w:r>
      <w:r w:rsidRPr="002321AF">
        <w:rPr>
          <w:rFonts w:ascii="Times New Roman" w:hAnsi="Times New Roman"/>
        </w:rPr>
        <w:t xml:space="preserve"> </w:t>
      </w:r>
    </w:p>
    <w:p w:rsidR="00D2088E" w:rsidRPr="002321AF" w:rsidP="00D2088E">
      <w:pPr>
        <w:tabs>
          <w:tab w:val="left" w:pos="1260"/>
        </w:tabs>
        <w:bidi w:val="0"/>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Regionálny úrad verejného zdravotníctva uloží pokutu od 300 eur do  10 000 eur  za správne delikty podľa odseku 7.</w:t>
      </w:r>
    </w:p>
    <w:p w:rsidR="00D2088E" w:rsidRPr="002321AF" w:rsidP="00D2088E">
      <w:pPr>
        <w:tabs>
          <w:tab w:val="left" w:pos="1260"/>
        </w:tabs>
        <w:bidi w:val="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Správneho deliktu na úseku  pohrebníctva sa dopustí</w:t>
      </w:r>
      <w:r w:rsidRPr="002321AF" w:rsidR="00CA482B">
        <w:rPr>
          <w:rFonts w:ascii="Times New Roman" w:hAnsi="Times New Roman"/>
        </w:rPr>
        <w:t xml:space="preserve"> </w:t>
      </w:r>
      <w:r w:rsidRPr="002321AF" w:rsidR="0008393A">
        <w:rPr>
          <w:rFonts w:ascii="Times New Roman" w:hAnsi="Times New Roman"/>
        </w:rPr>
        <w:t xml:space="preserve">fyzická osoba – podnikateľ a právnická osoba, ktorá </w:t>
      </w:r>
      <w:r w:rsidRPr="002321AF">
        <w:rPr>
          <w:rFonts w:ascii="Times New Roman" w:hAnsi="Times New Roman"/>
        </w:rPr>
        <w:t xml:space="preserve">prepravuje ľudské pozostatky a ľudské ostatky po pozemných  komunikáciách v rozpore s § 6 ods. l až  </w:t>
      </w:r>
      <w:smartTag w:uri="urn:schemas-microsoft-com:office:smarttags" w:element="metricconverter">
        <w:smartTagPr>
          <w:attr w:name="ProductID" w:val="6 a"/>
        </w:smartTagPr>
        <w:r w:rsidRPr="002321AF">
          <w:rPr>
            <w:rFonts w:ascii="Times New Roman" w:hAnsi="Times New Roman"/>
          </w:rPr>
          <w:t>6 a</w:t>
        </w:r>
      </w:smartTag>
      <w:r w:rsidRPr="002321AF">
        <w:rPr>
          <w:rFonts w:ascii="Times New Roman" w:hAnsi="Times New Roman"/>
        </w:rPr>
        <w:t xml:space="preserve"> § 7 ods. 1. </w:t>
      </w:r>
    </w:p>
    <w:p w:rsidR="00D2088E" w:rsidRPr="002321AF" w:rsidP="00D2088E">
      <w:pPr>
        <w:tabs>
          <w:tab w:val="left" w:pos="1260"/>
        </w:tabs>
        <w:bidi w:val="0"/>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Regionálny úrad verejného zdravotníctva uloží pokutu od 300 eur do  5 000 eur za správne delikty podľa odseku 9.</w:t>
      </w:r>
    </w:p>
    <w:p w:rsidR="00D2088E" w:rsidRPr="002321AF" w:rsidP="00D2088E">
      <w:pPr>
        <w:tabs>
          <w:tab w:val="left" w:pos="1260"/>
        </w:tabs>
        <w:bidi w:val="0"/>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Správneho deliktu na úseku pohrebníctva pri prevádzkovaní pohrebnej služby sa dopustí  prevádzkovateľ pohrebnej služby, ak</w:t>
      </w:r>
    </w:p>
    <w:p w:rsidR="00D2088E" w:rsidRPr="002321AF" w:rsidP="00D2088E">
      <w:pPr>
        <w:pStyle w:val="BodyText2"/>
        <w:numPr>
          <w:numId w:val="63"/>
        </w:numPr>
        <w:tabs>
          <w:tab w:val="num" w:pos="360"/>
          <w:tab w:val="clear" w:pos="1080"/>
        </w:tabs>
        <w:bidi w:val="0"/>
        <w:spacing w:after="0" w:line="240" w:lineRule="auto"/>
        <w:ind w:left="360"/>
        <w:jc w:val="both"/>
        <w:rPr>
          <w:rFonts w:ascii="Times New Roman" w:hAnsi="Times New Roman"/>
        </w:rPr>
      </w:pPr>
      <w:r w:rsidRPr="002321AF" w:rsidR="009C6811">
        <w:rPr>
          <w:rFonts w:ascii="Times New Roman" w:hAnsi="Times New Roman"/>
        </w:rPr>
        <w:t xml:space="preserve">nevedie evidenciu </w:t>
      </w:r>
      <w:r w:rsidRPr="002321AF">
        <w:rPr>
          <w:rFonts w:ascii="Times New Roman" w:hAnsi="Times New Roman"/>
        </w:rPr>
        <w:t>§</w:t>
      </w:r>
      <w:r w:rsidRPr="002321AF" w:rsidR="009C6811">
        <w:rPr>
          <w:rFonts w:ascii="Times New Roman" w:hAnsi="Times New Roman"/>
        </w:rPr>
        <w:t xml:space="preserve"> podľa 8 ods. 4  písm. d</w:t>
      </w:r>
      <w:r w:rsidRPr="002321AF">
        <w:rPr>
          <w:rFonts w:ascii="Times New Roman" w:hAnsi="Times New Roman"/>
        </w:rPr>
        <w:t>),</w:t>
      </w:r>
    </w:p>
    <w:p w:rsidR="00D2088E" w:rsidRPr="002321AF" w:rsidP="00D2088E">
      <w:pPr>
        <w:pStyle w:val="BodyText2"/>
        <w:numPr>
          <w:numId w:val="63"/>
        </w:numPr>
        <w:tabs>
          <w:tab w:val="num" w:pos="360"/>
          <w:tab w:val="clear" w:pos="1080"/>
        </w:tabs>
        <w:bidi w:val="0"/>
        <w:spacing w:after="0" w:line="240" w:lineRule="auto"/>
        <w:ind w:left="360"/>
        <w:jc w:val="both"/>
        <w:rPr>
          <w:rFonts w:ascii="Times New Roman" w:hAnsi="Times New Roman"/>
        </w:rPr>
      </w:pPr>
      <w:r w:rsidRPr="002321AF">
        <w:rPr>
          <w:rFonts w:ascii="Times New Roman" w:hAnsi="Times New Roman"/>
        </w:rPr>
        <w:t xml:space="preserve">nevedie evidenciu o pochovávaní potrateného plodu alebo predčasne odňatého </w:t>
      </w:r>
      <w:r w:rsidRPr="002321AF" w:rsidR="009C6811">
        <w:rPr>
          <w:rFonts w:ascii="Times New Roman" w:hAnsi="Times New Roman"/>
        </w:rPr>
        <w:t xml:space="preserve">ľudského plodu podľa </w:t>
      </w:r>
      <w:r w:rsidRPr="002321AF">
        <w:rPr>
          <w:rFonts w:ascii="Times New Roman" w:hAnsi="Times New Roman"/>
        </w:rPr>
        <w:t xml:space="preserve">§ 8 ods. 4  písm. </w:t>
      </w:r>
      <w:r w:rsidRPr="002321AF" w:rsidR="000778B3">
        <w:rPr>
          <w:rFonts w:ascii="Times New Roman" w:hAnsi="Times New Roman"/>
        </w:rPr>
        <w:t>e</w:t>
      </w:r>
      <w:r w:rsidRPr="002321AF">
        <w:rPr>
          <w:rFonts w:ascii="Times New Roman" w:hAnsi="Times New Roman"/>
        </w:rPr>
        <w:t>),</w:t>
      </w:r>
    </w:p>
    <w:p w:rsidR="00D2088E" w:rsidRPr="002321AF" w:rsidP="00D2088E">
      <w:pPr>
        <w:pStyle w:val="BodyText2"/>
        <w:numPr>
          <w:numId w:val="63"/>
        </w:numPr>
        <w:tabs>
          <w:tab w:val="num" w:pos="360"/>
          <w:tab w:val="clear" w:pos="1080"/>
        </w:tabs>
        <w:bidi w:val="0"/>
        <w:spacing w:after="0" w:line="240" w:lineRule="auto"/>
        <w:ind w:left="360"/>
        <w:jc w:val="both"/>
        <w:rPr>
          <w:rFonts w:ascii="Times New Roman" w:hAnsi="Times New Roman"/>
        </w:rPr>
      </w:pPr>
      <w:r w:rsidRPr="002321AF">
        <w:rPr>
          <w:rFonts w:ascii="Times New Roman" w:hAnsi="Times New Roman"/>
        </w:rPr>
        <w:t xml:space="preserve">nemá k dispozícii chladiace zariadenie na </w:t>
      </w:r>
      <w:r w:rsidRPr="002321AF" w:rsidR="009C6811">
        <w:rPr>
          <w:rFonts w:ascii="Times New Roman" w:hAnsi="Times New Roman"/>
        </w:rPr>
        <w:t>ukladanie ľudských pozostatkov podľa § 8 ods. 4  písm. g</w:t>
      </w:r>
      <w:r w:rsidRPr="002321AF">
        <w:rPr>
          <w:rFonts w:ascii="Times New Roman" w:hAnsi="Times New Roman"/>
        </w:rPr>
        <w:t>),</w:t>
      </w:r>
    </w:p>
    <w:p w:rsidR="00D2088E" w:rsidRPr="002321AF" w:rsidP="00D2088E">
      <w:pPr>
        <w:pStyle w:val="BodyText2"/>
        <w:numPr>
          <w:numId w:val="63"/>
        </w:numPr>
        <w:tabs>
          <w:tab w:val="num" w:pos="360"/>
          <w:tab w:val="clear" w:pos="1080"/>
        </w:tabs>
        <w:bidi w:val="0"/>
        <w:spacing w:after="0" w:line="240" w:lineRule="auto"/>
        <w:ind w:left="360"/>
        <w:jc w:val="both"/>
        <w:rPr>
          <w:rFonts w:ascii="Times New Roman" w:hAnsi="Times New Roman"/>
        </w:rPr>
      </w:pPr>
      <w:r w:rsidRPr="002321AF">
        <w:rPr>
          <w:rFonts w:ascii="Times New Roman" w:hAnsi="Times New Roman"/>
        </w:rPr>
        <w:t xml:space="preserve">neukladá ľudské pozostatky do času pochovania do chladiaceho </w:t>
      </w:r>
      <w:r w:rsidRPr="002321AF" w:rsidR="009C6811">
        <w:rPr>
          <w:rFonts w:ascii="Times New Roman" w:hAnsi="Times New Roman"/>
        </w:rPr>
        <w:t>zariadenia podľa § 8 ods. 4  písm. h</w:t>
      </w:r>
      <w:r w:rsidRPr="002321AF">
        <w:rPr>
          <w:rFonts w:ascii="Times New Roman" w:hAnsi="Times New Roman"/>
        </w:rPr>
        <w:t>),</w:t>
      </w:r>
    </w:p>
    <w:p w:rsidR="00D2088E" w:rsidRPr="002321AF" w:rsidP="00D2088E">
      <w:pPr>
        <w:pStyle w:val="BodyText2"/>
        <w:numPr>
          <w:numId w:val="63"/>
        </w:numPr>
        <w:tabs>
          <w:tab w:val="num" w:pos="360"/>
          <w:tab w:val="clear" w:pos="1080"/>
        </w:tabs>
        <w:bidi w:val="0"/>
        <w:spacing w:after="0" w:line="240" w:lineRule="auto"/>
        <w:ind w:left="360"/>
        <w:jc w:val="both"/>
        <w:rPr>
          <w:rFonts w:ascii="Times New Roman" w:hAnsi="Times New Roman"/>
        </w:rPr>
      </w:pPr>
      <w:r w:rsidRPr="002321AF">
        <w:rPr>
          <w:rFonts w:ascii="Times New Roman" w:hAnsi="Times New Roman"/>
        </w:rPr>
        <w:t>ne</w:t>
      </w:r>
      <w:r w:rsidRPr="002321AF">
        <w:rPr>
          <w:rFonts w:ascii="Times New Roman" w:hAnsi="Times New Roman"/>
          <w:bCs/>
        </w:rPr>
        <w:t xml:space="preserve">zabezpečí prepravu ľudských pozostatkov a ľudských ostatkov vozidlom </w:t>
      </w:r>
      <w:r w:rsidRPr="002321AF" w:rsidR="009C6811">
        <w:rPr>
          <w:rFonts w:ascii="Times New Roman" w:hAnsi="Times New Roman"/>
        </w:rPr>
        <w:t>podľa § 8 ods. 4  písm. j</w:t>
      </w:r>
      <w:r w:rsidRPr="002321AF">
        <w:rPr>
          <w:rFonts w:ascii="Times New Roman" w:hAnsi="Times New Roman"/>
        </w:rPr>
        <w:t>),</w:t>
      </w:r>
    </w:p>
    <w:p w:rsidR="00D2088E" w:rsidRPr="002321AF" w:rsidP="00D2088E">
      <w:pPr>
        <w:pStyle w:val="BodyText2"/>
        <w:numPr>
          <w:numId w:val="63"/>
        </w:numPr>
        <w:tabs>
          <w:tab w:val="num" w:pos="360"/>
          <w:tab w:val="clear" w:pos="1080"/>
        </w:tabs>
        <w:bidi w:val="0"/>
        <w:spacing w:after="0" w:line="240" w:lineRule="auto"/>
        <w:ind w:left="360"/>
        <w:jc w:val="both"/>
        <w:rPr>
          <w:rFonts w:ascii="Times New Roman" w:hAnsi="Times New Roman"/>
        </w:rPr>
      </w:pPr>
      <w:r w:rsidRPr="002321AF">
        <w:rPr>
          <w:rFonts w:ascii="Times New Roman" w:hAnsi="Times New Roman"/>
        </w:rPr>
        <w:t>nemá k dispozícii aspoň dve transportné rakvy alebo dva transp</w:t>
      </w:r>
      <w:r w:rsidRPr="002321AF" w:rsidR="009C6811">
        <w:rPr>
          <w:rFonts w:ascii="Times New Roman" w:hAnsi="Times New Roman"/>
        </w:rPr>
        <w:t>ortné vaky podľa § 8 ods. 4  písm. k</w:t>
      </w:r>
      <w:r w:rsidRPr="002321AF">
        <w:rPr>
          <w:rFonts w:ascii="Times New Roman" w:hAnsi="Times New Roman"/>
        </w:rPr>
        <w:t>),</w:t>
      </w:r>
    </w:p>
    <w:p w:rsidR="00D2088E" w:rsidRPr="002321AF" w:rsidP="00D2088E">
      <w:pPr>
        <w:pStyle w:val="BodyText2"/>
        <w:numPr>
          <w:numId w:val="63"/>
        </w:numPr>
        <w:tabs>
          <w:tab w:val="num" w:pos="360"/>
          <w:tab w:val="clear" w:pos="1080"/>
        </w:tabs>
        <w:bidi w:val="0"/>
        <w:spacing w:after="0" w:line="240" w:lineRule="auto"/>
        <w:ind w:left="360"/>
        <w:jc w:val="both"/>
        <w:rPr>
          <w:rFonts w:ascii="Times New Roman" w:hAnsi="Times New Roman"/>
        </w:rPr>
      </w:pPr>
      <w:r w:rsidRPr="002321AF">
        <w:rPr>
          <w:rFonts w:ascii="Times New Roman" w:hAnsi="Times New Roman"/>
        </w:rPr>
        <w:t xml:space="preserve">nemá vyhradený priestor </w:t>
      </w:r>
      <w:r w:rsidRPr="002321AF" w:rsidR="009C6811">
        <w:rPr>
          <w:rFonts w:ascii="Times New Roman" w:hAnsi="Times New Roman"/>
        </w:rPr>
        <w:t>na úpravu ľudských pozostatkov podľa § 8 ods. 4  písm. l</w:t>
      </w:r>
      <w:r w:rsidRPr="002321AF">
        <w:rPr>
          <w:rFonts w:ascii="Times New Roman" w:hAnsi="Times New Roman"/>
        </w:rPr>
        <w:t>),</w:t>
      </w:r>
    </w:p>
    <w:p w:rsidR="00D2088E" w:rsidRPr="002321AF" w:rsidP="00D2088E">
      <w:pPr>
        <w:pStyle w:val="BodyText2"/>
        <w:numPr>
          <w:numId w:val="63"/>
        </w:numPr>
        <w:tabs>
          <w:tab w:val="num" w:pos="360"/>
          <w:tab w:val="clear" w:pos="1080"/>
        </w:tabs>
        <w:bidi w:val="0"/>
        <w:spacing w:after="0" w:line="240" w:lineRule="auto"/>
        <w:ind w:left="360"/>
        <w:jc w:val="both"/>
        <w:rPr>
          <w:rFonts w:ascii="Times New Roman" w:hAnsi="Times New Roman"/>
        </w:rPr>
      </w:pPr>
      <w:r w:rsidRPr="002321AF">
        <w:rPr>
          <w:rFonts w:ascii="Times New Roman" w:hAnsi="Times New Roman"/>
        </w:rPr>
        <w:t>neposkytuje zamestnancom osobné ochranné pracovné prostriedky a hygienick</w:t>
      </w:r>
      <w:r w:rsidRPr="002321AF" w:rsidR="009C6811">
        <w:rPr>
          <w:rFonts w:ascii="Times New Roman" w:hAnsi="Times New Roman"/>
        </w:rPr>
        <w:t>ý materiál podľa § 8 ods. 4  písm. n</w:t>
      </w:r>
      <w:r w:rsidRPr="002321AF">
        <w:rPr>
          <w:rFonts w:ascii="Times New Roman" w:hAnsi="Times New Roman"/>
        </w:rPr>
        <w:t>),</w:t>
      </w:r>
    </w:p>
    <w:p w:rsidR="00D2088E" w:rsidRPr="002321AF" w:rsidP="00D2088E">
      <w:pPr>
        <w:pStyle w:val="BodyText2"/>
        <w:numPr>
          <w:numId w:val="63"/>
        </w:numPr>
        <w:tabs>
          <w:tab w:val="num" w:pos="360"/>
          <w:tab w:val="clear" w:pos="1080"/>
        </w:tabs>
        <w:bidi w:val="0"/>
        <w:spacing w:after="0" w:line="240" w:lineRule="auto"/>
        <w:ind w:left="360"/>
        <w:jc w:val="both"/>
        <w:rPr>
          <w:rFonts w:ascii="Times New Roman" w:hAnsi="Times New Roman"/>
        </w:rPr>
      </w:pPr>
      <w:r w:rsidRPr="002321AF">
        <w:rPr>
          <w:rFonts w:ascii="Times New Roman" w:hAnsi="Times New Roman"/>
        </w:rPr>
        <w:t>nevykonáva dezinfekciu vozidiel, pracovných a prevádzkových priestorov, chladiacich zariadení a </w:t>
      </w:r>
      <w:r w:rsidRPr="002321AF" w:rsidR="009C6811">
        <w:rPr>
          <w:rFonts w:ascii="Times New Roman" w:hAnsi="Times New Roman"/>
        </w:rPr>
        <w:t>pracovných nástrojov a pomôcok podľa § 8 ods. 4  písm. o</w:t>
      </w:r>
      <w:r w:rsidRPr="002321AF">
        <w:rPr>
          <w:rFonts w:ascii="Times New Roman" w:hAnsi="Times New Roman"/>
        </w:rPr>
        <w:t>),</w:t>
      </w:r>
    </w:p>
    <w:p w:rsidR="00D2088E" w:rsidRPr="002321AF" w:rsidP="00D2088E">
      <w:pPr>
        <w:pStyle w:val="BodyText2"/>
        <w:numPr>
          <w:numId w:val="63"/>
        </w:numPr>
        <w:tabs>
          <w:tab w:val="num" w:pos="360"/>
          <w:tab w:val="clear" w:pos="1080"/>
        </w:tabs>
        <w:bidi w:val="0"/>
        <w:spacing w:after="0" w:line="240" w:lineRule="auto"/>
        <w:ind w:left="360"/>
        <w:jc w:val="both"/>
        <w:rPr>
          <w:rFonts w:ascii="Times New Roman" w:hAnsi="Times New Roman"/>
        </w:rPr>
      </w:pPr>
      <w:r w:rsidRPr="002321AF">
        <w:rPr>
          <w:rFonts w:ascii="Times New Roman" w:hAnsi="Times New Roman"/>
        </w:rPr>
        <w:t xml:space="preserve">zodpovedný zástupca </w:t>
      </w:r>
      <w:r w:rsidRPr="002321AF" w:rsidR="00B2115E">
        <w:rPr>
          <w:rFonts w:ascii="Times New Roman" w:hAnsi="Times New Roman"/>
        </w:rPr>
        <w:t xml:space="preserve">prevádzkovateľa pohrebnej služby </w:t>
      </w:r>
      <w:r w:rsidRPr="002321AF">
        <w:rPr>
          <w:rFonts w:ascii="Times New Roman" w:hAnsi="Times New Roman"/>
        </w:rPr>
        <w:t>nemá osve</w:t>
      </w:r>
      <w:r w:rsidRPr="002321AF" w:rsidR="009C6811">
        <w:rPr>
          <w:rFonts w:ascii="Times New Roman" w:hAnsi="Times New Roman"/>
        </w:rPr>
        <w:t>dčenie o odbornej spôsobilosti podľa § 8 ods. 5</w:t>
      </w:r>
      <w:r w:rsidRPr="002321AF">
        <w:rPr>
          <w:rFonts w:ascii="Times New Roman" w:hAnsi="Times New Roman"/>
        </w:rPr>
        <w:t>,</w:t>
      </w:r>
    </w:p>
    <w:p w:rsidR="00D2088E" w:rsidRPr="002321AF" w:rsidP="00D2088E">
      <w:pPr>
        <w:numPr>
          <w:numId w:val="63"/>
        </w:numPr>
        <w:tabs>
          <w:tab w:val="num" w:pos="360"/>
          <w:tab w:val="clear" w:pos="1080"/>
        </w:tabs>
        <w:bidi w:val="0"/>
        <w:ind w:left="360"/>
        <w:jc w:val="both"/>
        <w:rPr>
          <w:rFonts w:ascii="Times New Roman" w:hAnsi="Times New Roman"/>
          <w:b/>
          <w:bCs/>
        </w:rPr>
      </w:pPr>
      <w:r w:rsidRPr="002321AF" w:rsidR="00E22E04">
        <w:rPr>
          <w:rFonts w:ascii="Times New Roman" w:hAnsi="Times New Roman"/>
        </w:rPr>
        <w:t xml:space="preserve">využíva </w:t>
      </w:r>
      <w:r w:rsidRPr="002321AF">
        <w:rPr>
          <w:rFonts w:ascii="Times New Roman" w:hAnsi="Times New Roman"/>
        </w:rPr>
        <w:t>chladiace zariadenia a iné miestnosti v zdravotníckom zariadení, v</w:t>
      </w:r>
      <w:r w:rsidRPr="002321AF" w:rsidR="00DC49D4">
        <w:rPr>
          <w:rFonts w:ascii="Times New Roman" w:hAnsi="Times New Roman"/>
        </w:rPr>
        <w:t> </w:t>
      </w:r>
      <w:r w:rsidRPr="002321AF">
        <w:rPr>
          <w:rFonts w:ascii="Times New Roman" w:hAnsi="Times New Roman"/>
          <w:iCs/>
        </w:rPr>
        <w:t>zariadení</w:t>
      </w:r>
      <w:r w:rsidRPr="002321AF" w:rsidR="00DC49D4">
        <w:rPr>
          <w:rFonts w:ascii="Times New Roman" w:hAnsi="Times New Roman"/>
          <w:iCs/>
        </w:rPr>
        <w:t xml:space="preserve"> sociálnych služieb</w:t>
      </w:r>
      <w:r w:rsidRPr="002321AF">
        <w:rPr>
          <w:rFonts w:ascii="Times New Roman" w:hAnsi="Times New Roman"/>
        </w:rPr>
        <w:t xml:space="preserve"> a na pracovisku úradu pre dohľad </w:t>
      </w:r>
      <w:r w:rsidRPr="002321AF" w:rsidR="00DC49D4">
        <w:rPr>
          <w:rFonts w:ascii="Times New Roman" w:hAnsi="Times New Roman"/>
        </w:rPr>
        <w:t>v ich areáloch</w:t>
      </w:r>
      <w:r w:rsidRPr="002321AF" w:rsidR="00263F44">
        <w:rPr>
          <w:rFonts w:ascii="Times New Roman" w:hAnsi="Times New Roman"/>
        </w:rPr>
        <w:t xml:space="preserve"> ak ich vlastní na prevádzkovanie pohrebnej služby</w:t>
      </w:r>
      <w:r w:rsidRPr="002321AF" w:rsidR="00DC49D4">
        <w:rPr>
          <w:rFonts w:ascii="Times New Roman" w:hAnsi="Times New Roman"/>
        </w:rPr>
        <w:t xml:space="preserve">, </w:t>
      </w:r>
      <w:r w:rsidRPr="002321AF">
        <w:rPr>
          <w:rFonts w:ascii="Times New Roman" w:hAnsi="Times New Roman"/>
        </w:rPr>
        <w:t> má v najme alebo vo výpožičke chladiace zariadenia a iné hnuteľné veci a nehnuteľné veci vo vlastníctve, správe alebo užívaní zdravotníckeho zariadenia, zariadenia</w:t>
      </w:r>
      <w:r w:rsidRPr="002321AF" w:rsidR="00DC49D4">
        <w:rPr>
          <w:rFonts w:ascii="Times New Roman" w:hAnsi="Times New Roman"/>
        </w:rPr>
        <w:t xml:space="preserve"> sociálnych služieb</w:t>
      </w:r>
      <w:r w:rsidRPr="002321AF">
        <w:rPr>
          <w:rFonts w:ascii="Times New Roman" w:hAnsi="Times New Roman"/>
        </w:rPr>
        <w:t xml:space="preserve"> alebo na pracovisku úradu pre dohľad, a</w:t>
      </w:r>
      <w:r w:rsidRPr="002321AF" w:rsidR="009C6811">
        <w:rPr>
          <w:rFonts w:ascii="Times New Roman" w:hAnsi="Times New Roman"/>
        </w:rPr>
        <w:t xml:space="preserve">k sa nachádzajú v ich areáloch </w:t>
      </w:r>
      <w:r w:rsidRPr="002321AF">
        <w:rPr>
          <w:rFonts w:ascii="Times New Roman" w:hAnsi="Times New Roman"/>
        </w:rPr>
        <w:t>§</w:t>
      </w:r>
      <w:r w:rsidRPr="002321AF" w:rsidR="009C6811">
        <w:rPr>
          <w:rFonts w:ascii="Times New Roman" w:hAnsi="Times New Roman"/>
        </w:rPr>
        <w:t xml:space="preserve"> podľa 8 ods. 6</w:t>
      </w:r>
      <w:r w:rsidRPr="002321AF">
        <w:rPr>
          <w:rFonts w:ascii="Times New Roman" w:hAnsi="Times New Roman"/>
        </w:rPr>
        <w:t>.</w:t>
      </w:r>
    </w:p>
    <w:p w:rsidR="00D2088E" w:rsidRPr="002321AF" w:rsidP="00D2088E">
      <w:pPr>
        <w:tabs>
          <w:tab w:val="left" w:pos="1260"/>
        </w:tabs>
        <w:bidi w:val="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Regionálny úrad verejného zdravotníctva uloží pokutu od 300 eur do  10 000 eur  za správne delikty podľa odseku 11.</w:t>
      </w:r>
    </w:p>
    <w:p w:rsidR="00D2088E" w:rsidRPr="002321AF" w:rsidP="00D2088E">
      <w:pPr>
        <w:pStyle w:val="BodyText2"/>
        <w:tabs>
          <w:tab w:val="left" w:pos="1260"/>
        </w:tabs>
        <w:bidi w:val="0"/>
        <w:spacing w:after="0" w:line="240" w:lineRule="auto"/>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Správneho deliktu na úseku pohrebníctva pri prevádzkovaní krematória sa dopustí  prevádzkovateľ krematória, ak</w:t>
      </w:r>
    </w:p>
    <w:p w:rsidR="00D2088E" w:rsidRPr="002321AF" w:rsidP="00D2088E">
      <w:pPr>
        <w:pStyle w:val="BodyText2"/>
        <w:numPr>
          <w:numId w:val="60"/>
        </w:numPr>
        <w:tabs>
          <w:tab w:val="num" w:pos="360"/>
          <w:tab w:val="clear" w:pos="720"/>
        </w:tabs>
        <w:bidi w:val="0"/>
        <w:spacing w:after="0" w:line="240" w:lineRule="auto"/>
        <w:ind w:left="360"/>
        <w:jc w:val="both"/>
        <w:rPr>
          <w:rFonts w:ascii="Times New Roman" w:hAnsi="Times New Roman"/>
        </w:rPr>
      </w:pPr>
      <w:r w:rsidRPr="002321AF" w:rsidR="009C6811">
        <w:rPr>
          <w:rFonts w:ascii="Times New Roman" w:hAnsi="Times New Roman"/>
        </w:rPr>
        <w:t>nevedie evidenciu  podľa § 11 ods. 3  písm. b</w:t>
      </w:r>
      <w:r w:rsidRPr="002321AF">
        <w:rPr>
          <w:rFonts w:ascii="Times New Roman" w:hAnsi="Times New Roman"/>
        </w:rPr>
        <w:t>),</w:t>
      </w:r>
    </w:p>
    <w:p w:rsidR="00D2088E" w:rsidRPr="002321AF" w:rsidP="00D2088E">
      <w:pPr>
        <w:pStyle w:val="BodyText2"/>
        <w:numPr>
          <w:numId w:val="60"/>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nevedie evidenciu o spopolnení potrateného plodu alebo pre</w:t>
      </w:r>
      <w:r w:rsidRPr="002321AF" w:rsidR="009C6811">
        <w:rPr>
          <w:rFonts w:ascii="Times New Roman" w:hAnsi="Times New Roman"/>
        </w:rPr>
        <w:t>dčasne odňatého ľudského plodu podľa § 11 ods. 3  písm. c)</w:t>
      </w:r>
      <w:r w:rsidRPr="002321AF">
        <w:rPr>
          <w:rFonts w:ascii="Times New Roman" w:hAnsi="Times New Roman"/>
        </w:rPr>
        <w:t>,</w:t>
      </w:r>
    </w:p>
    <w:p w:rsidR="00D2088E" w:rsidRPr="002321AF" w:rsidP="00D2088E">
      <w:pPr>
        <w:pStyle w:val="BodyText2"/>
        <w:numPr>
          <w:numId w:val="60"/>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neukladá ľudské pozostatky </w:t>
      </w:r>
      <w:r w:rsidRPr="002321AF">
        <w:rPr>
          <w:rFonts w:ascii="Times New Roman" w:hAnsi="Times New Roman"/>
          <w:bCs/>
        </w:rPr>
        <w:t>alebo</w:t>
      </w:r>
      <w:r w:rsidRPr="002321AF">
        <w:rPr>
          <w:rFonts w:ascii="Times New Roman" w:hAnsi="Times New Roman"/>
        </w:rPr>
        <w:t xml:space="preserve"> ľudské ostatky </w:t>
      </w:r>
      <w:r w:rsidRPr="002321AF">
        <w:rPr>
          <w:rFonts w:ascii="Times New Roman" w:hAnsi="Times New Roman"/>
          <w:bCs/>
        </w:rPr>
        <w:t>až</w:t>
      </w:r>
      <w:r w:rsidRPr="002321AF">
        <w:rPr>
          <w:rFonts w:ascii="Times New Roman" w:hAnsi="Times New Roman"/>
          <w:b/>
        </w:rPr>
        <w:t xml:space="preserve"> </w:t>
      </w:r>
      <w:r w:rsidRPr="002321AF">
        <w:rPr>
          <w:rFonts w:ascii="Times New Roman" w:hAnsi="Times New Roman"/>
        </w:rPr>
        <w:t xml:space="preserve">do spopolnenia </w:t>
      </w:r>
      <w:r w:rsidRPr="002321AF" w:rsidR="009C6811">
        <w:rPr>
          <w:rFonts w:ascii="Times New Roman" w:hAnsi="Times New Roman"/>
        </w:rPr>
        <w:t xml:space="preserve">do chladiaceho zariadenia </w:t>
      </w:r>
      <w:r w:rsidRPr="002321AF">
        <w:rPr>
          <w:rFonts w:ascii="Times New Roman" w:hAnsi="Times New Roman"/>
        </w:rPr>
        <w:t>§</w:t>
      </w:r>
      <w:r w:rsidRPr="002321AF" w:rsidR="009C6811">
        <w:rPr>
          <w:rFonts w:ascii="Times New Roman" w:hAnsi="Times New Roman"/>
        </w:rPr>
        <w:t xml:space="preserve"> podľa 11 ods. 3  písm. e</w:t>
      </w:r>
      <w:r w:rsidRPr="002321AF">
        <w:rPr>
          <w:rFonts w:ascii="Times New Roman" w:hAnsi="Times New Roman"/>
        </w:rPr>
        <w:t>),</w:t>
      </w:r>
    </w:p>
    <w:p w:rsidR="00D2088E" w:rsidRPr="002321AF" w:rsidP="00D2088E">
      <w:pPr>
        <w:pStyle w:val="BodyText2"/>
        <w:numPr>
          <w:numId w:val="60"/>
        </w:numPr>
        <w:tabs>
          <w:tab w:val="num" w:pos="360"/>
          <w:tab w:val="clear" w:pos="720"/>
        </w:tabs>
        <w:bidi w:val="0"/>
        <w:spacing w:after="0" w:line="240" w:lineRule="auto"/>
        <w:ind w:left="360"/>
        <w:jc w:val="both"/>
        <w:rPr>
          <w:rFonts w:ascii="Times New Roman" w:hAnsi="Times New Roman"/>
        </w:rPr>
      </w:pPr>
      <w:r w:rsidRPr="002321AF">
        <w:rPr>
          <w:rFonts w:ascii="Times New Roman" w:hAnsi="Times New Roman"/>
        </w:rPr>
        <w:t xml:space="preserve">zodpovedný zástupca </w:t>
      </w:r>
      <w:r w:rsidRPr="002321AF" w:rsidR="00A81764">
        <w:rPr>
          <w:rFonts w:ascii="Times New Roman" w:hAnsi="Times New Roman"/>
        </w:rPr>
        <w:t xml:space="preserve">prevádzkovateľa </w:t>
      </w:r>
      <w:r w:rsidRPr="002321AF" w:rsidR="0053186C">
        <w:rPr>
          <w:rFonts w:ascii="Times New Roman" w:hAnsi="Times New Roman"/>
        </w:rPr>
        <w:t xml:space="preserve">krematória </w:t>
      </w:r>
      <w:r w:rsidRPr="002321AF">
        <w:rPr>
          <w:rFonts w:ascii="Times New Roman" w:hAnsi="Times New Roman"/>
        </w:rPr>
        <w:t>nemá osve</w:t>
      </w:r>
      <w:r w:rsidRPr="002321AF" w:rsidR="009C6811">
        <w:rPr>
          <w:rFonts w:ascii="Times New Roman" w:hAnsi="Times New Roman"/>
        </w:rPr>
        <w:t xml:space="preserve">dčenie o odbornej spôsobilosti </w:t>
      </w:r>
      <w:r w:rsidRPr="002321AF">
        <w:rPr>
          <w:rFonts w:ascii="Times New Roman" w:hAnsi="Times New Roman"/>
        </w:rPr>
        <w:t>§</w:t>
      </w:r>
      <w:r w:rsidRPr="002321AF" w:rsidR="009C6811">
        <w:rPr>
          <w:rFonts w:ascii="Times New Roman" w:hAnsi="Times New Roman"/>
        </w:rPr>
        <w:t xml:space="preserve"> podľa 11 ods. 5</w:t>
      </w:r>
      <w:r w:rsidRPr="002321AF">
        <w:rPr>
          <w:rFonts w:ascii="Times New Roman" w:hAnsi="Times New Roman"/>
        </w:rPr>
        <w:t>.</w:t>
      </w:r>
    </w:p>
    <w:p w:rsidR="00D2088E" w:rsidRPr="002321AF" w:rsidP="00D2088E">
      <w:pPr>
        <w:pStyle w:val="BodyText2"/>
        <w:bidi w:val="0"/>
        <w:spacing w:after="0" w:line="240" w:lineRule="auto"/>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Regionálny úrad verejného zdravotníctva uloží pokutu od 300 eur do  10 000 eur  za správne delikty podľa odseku 13. </w:t>
      </w:r>
    </w:p>
    <w:p w:rsidR="00D2088E" w:rsidRPr="002321AF" w:rsidP="00D2088E">
      <w:pPr>
        <w:pStyle w:val="BodyText2"/>
        <w:bidi w:val="0"/>
        <w:spacing w:after="0" w:line="240" w:lineRule="auto"/>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Správneho deliktu na úseku pohrebníctva pri prevádzkovaní balzamovania a konzerv</w:t>
      </w:r>
      <w:r w:rsidRPr="002321AF" w:rsidR="000153D4">
        <w:rPr>
          <w:rFonts w:ascii="Times New Roman" w:hAnsi="Times New Roman"/>
        </w:rPr>
        <w:t>ácie</w:t>
      </w:r>
      <w:r w:rsidRPr="002321AF">
        <w:rPr>
          <w:rFonts w:ascii="Times New Roman" w:hAnsi="Times New Roman"/>
        </w:rPr>
        <w:t xml:space="preserve"> sa dopustí  prevádzkovateľ balzamovania a konzervácie,  ak</w:t>
      </w:r>
    </w:p>
    <w:p w:rsidR="00D2088E" w:rsidRPr="002321AF" w:rsidP="00D2088E">
      <w:pPr>
        <w:pStyle w:val="BodyText2"/>
        <w:numPr>
          <w:numId w:val="61"/>
        </w:numPr>
        <w:tabs>
          <w:tab w:val="num" w:pos="360"/>
          <w:tab w:val="clear" w:pos="1080"/>
        </w:tabs>
        <w:bidi w:val="0"/>
        <w:spacing w:after="0" w:line="240" w:lineRule="auto"/>
        <w:ind w:left="360"/>
        <w:jc w:val="both"/>
        <w:rPr>
          <w:rFonts w:ascii="Times New Roman" w:hAnsi="Times New Roman"/>
        </w:rPr>
      </w:pPr>
      <w:r w:rsidRPr="002321AF" w:rsidR="009C6811">
        <w:rPr>
          <w:rFonts w:ascii="Times New Roman" w:hAnsi="Times New Roman"/>
        </w:rPr>
        <w:t>nevedie evidenciu podľa § 13 ods. 3  písm. a)</w:t>
      </w:r>
      <w:r w:rsidRPr="002321AF">
        <w:rPr>
          <w:rFonts w:ascii="Times New Roman" w:hAnsi="Times New Roman"/>
        </w:rPr>
        <w:t>,</w:t>
      </w:r>
    </w:p>
    <w:p w:rsidR="00D2088E" w:rsidRPr="002321AF" w:rsidP="009C6811">
      <w:pPr>
        <w:pStyle w:val="BodyTextIndent2"/>
        <w:numPr>
          <w:numId w:val="61"/>
        </w:numPr>
        <w:tabs>
          <w:tab w:val="num" w:pos="360"/>
          <w:tab w:val="clear" w:pos="1080"/>
        </w:tabs>
        <w:bidi w:val="0"/>
        <w:spacing w:after="0" w:line="240" w:lineRule="auto"/>
        <w:ind w:left="360"/>
        <w:jc w:val="both"/>
        <w:rPr>
          <w:rFonts w:ascii="Times New Roman" w:hAnsi="Times New Roman"/>
        </w:rPr>
      </w:pPr>
      <w:r w:rsidRPr="002321AF">
        <w:rPr>
          <w:rFonts w:ascii="Times New Roman" w:hAnsi="Times New Roman"/>
        </w:rPr>
        <w:t>nezabezpečí dezinfekciu a sterilizáciu pracovných nástrojov a prístrojov, mechanickú očistu a dezinfekciu povrchových pl</w:t>
      </w:r>
      <w:r w:rsidRPr="002321AF" w:rsidR="009C6811">
        <w:rPr>
          <w:rFonts w:ascii="Times New Roman" w:hAnsi="Times New Roman"/>
        </w:rPr>
        <w:t xml:space="preserve">ôch miestností a ich vybavenia </w:t>
      </w:r>
      <w:r w:rsidRPr="002321AF">
        <w:rPr>
          <w:rFonts w:ascii="Times New Roman" w:hAnsi="Times New Roman"/>
        </w:rPr>
        <w:t>§</w:t>
      </w:r>
      <w:r w:rsidRPr="002321AF" w:rsidR="009C6811">
        <w:rPr>
          <w:rFonts w:ascii="Times New Roman" w:hAnsi="Times New Roman"/>
        </w:rPr>
        <w:t xml:space="preserve"> podľa 13 ods. 3  písm. c</w:t>
      </w:r>
      <w:r w:rsidRPr="002321AF">
        <w:rPr>
          <w:rFonts w:ascii="Times New Roman" w:hAnsi="Times New Roman"/>
        </w:rPr>
        <w:t>).</w:t>
      </w:r>
    </w:p>
    <w:p w:rsidR="00D2088E" w:rsidRPr="002321AF" w:rsidP="00D2088E">
      <w:pPr>
        <w:pStyle w:val="BodyText2"/>
        <w:bidi w:val="0"/>
        <w:spacing w:after="0" w:line="240" w:lineRule="auto"/>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Regionálny úrad verejného zdravotníctva uloží pokutu od 300 eur do  5 000 eur  za správne delikty podľa odseku 15. </w:t>
      </w:r>
    </w:p>
    <w:p w:rsidR="00D2088E" w:rsidRPr="002321AF" w:rsidP="00D2088E">
      <w:pPr>
        <w:pStyle w:val="BodyTextIndent2"/>
        <w:bidi w:val="0"/>
        <w:spacing w:after="0" w:line="240" w:lineRule="auto"/>
        <w:ind w:left="0" w:firstLine="720"/>
        <w:jc w:val="both"/>
        <w:rPr>
          <w:rFonts w:ascii="Times New Roman" w:hAnsi="Times New Roman"/>
        </w:rPr>
      </w:pPr>
    </w:p>
    <w:p w:rsidR="00D2088E" w:rsidRPr="002321AF" w:rsidP="00D2088E">
      <w:pPr>
        <w:pStyle w:val="BodyTextIndent2"/>
        <w:numPr>
          <w:numId w:val="59"/>
        </w:numPr>
        <w:tabs>
          <w:tab w:val="clear" w:pos="360"/>
          <w:tab w:val="left" w:pos="1260"/>
        </w:tabs>
        <w:bidi w:val="0"/>
        <w:spacing w:after="0" w:line="240" w:lineRule="auto"/>
        <w:ind w:left="0" w:firstLine="720"/>
        <w:jc w:val="both"/>
        <w:rPr>
          <w:rFonts w:ascii="Times New Roman" w:hAnsi="Times New Roman"/>
        </w:rPr>
      </w:pPr>
      <w:r w:rsidRPr="002321AF">
        <w:rPr>
          <w:rFonts w:ascii="Times New Roman" w:hAnsi="Times New Roman"/>
        </w:rPr>
        <w:t>Správneho deliktu na úseku pohrebníctva pri prevádzkovaní pohrebiska  sa dopustí  prevádzkovateľ pohrebiska,  ak</w:t>
      </w:r>
    </w:p>
    <w:p w:rsidR="00D2088E" w:rsidRPr="002321AF" w:rsidP="00D2088E">
      <w:pPr>
        <w:pStyle w:val="BodyTextIndent2"/>
        <w:numPr>
          <w:numId w:val="58"/>
        </w:numPr>
        <w:tabs>
          <w:tab w:val="num" w:pos="360"/>
          <w:tab w:val="clear" w:pos="420"/>
        </w:tabs>
        <w:bidi w:val="0"/>
        <w:spacing w:after="0" w:line="240" w:lineRule="auto"/>
        <w:ind w:left="360"/>
        <w:jc w:val="both"/>
        <w:rPr>
          <w:rFonts w:ascii="Times New Roman" w:hAnsi="Times New Roman"/>
        </w:rPr>
      </w:pPr>
      <w:r w:rsidRPr="002321AF">
        <w:rPr>
          <w:rFonts w:ascii="Times New Roman" w:hAnsi="Times New Roman"/>
        </w:rPr>
        <w:t>má pohrebisko vybudovanú márnicu, kt</w:t>
      </w:r>
      <w:r w:rsidRPr="002321AF" w:rsidR="009C6811">
        <w:rPr>
          <w:rFonts w:ascii="Times New Roman" w:hAnsi="Times New Roman"/>
        </w:rPr>
        <w:t>orá  nemá chladiace zariadenie podľa § 15 ods. 4</w:t>
      </w:r>
      <w:r w:rsidRPr="002321AF">
        <w:rPr>
          <w:rFonts w:ascii="Times New Roman" w:hAnsi="Times New Roman"/>
        </w:rPr>
        <w:t xml:space="preserve">, </w:t>
      </w:r>
    </w:p>
    <w:p w:rsidR="00D2088E" w:rsidRPr="002321AF" w:rsidP="00D2088E">
      <w:pPr>
        <w:pStyle w:val="BodyText2"/>
        <w:numPr>
          <w:numId w:val="58"/>
        </w:numPr>
        <w:tabs>
          <w:tab w:val="num" w:pos="360"/>
          <w:tab w:val="clear" w:pos="420"/>
        </w:tabs>
        <w:bidi w:val="0"/>
        <w:spacing w:after="0" w:line="240" w:lineRule="auto"/>
        <w:ind w:left="360"/>
        <w:jc w:val="both"/>
        <w:rPr>
          <w:rFonts w:ascii="Times New Roman" w:hAnsi="Times New Roman"/>
        </w:rPr>
      </w:pPr>
      <w:r w:rsidRPr="002321AF">
        <w:rPr>
          <w:rFonts w:ascii="Times New Roman" w:hAnsi="Times New Roman"/>
        </w:rPr>
        <w:t>nedodrží zákaz pochovávania nariadený príslušným orgánom štátnej správy</w:t>
      </w:r>
      <w:r w:rsidRPr="002321AF" w:rsidR="009C6811">
        <w:rPr>
          <w:rFonts w:ascii="Times New Roman" w:hAnsi="Times New Roman"/>
        </w:rPr>
        <w:t xml:space="preserve"> podľa</w:t>
      </w:r>
      <w:r w:rsidRPr="002321AF" w:rsidR="0036201B">
        <w:rPr>
          <w:rFonts w:ascii="Times New Roman" w:hAnsi="Times New Roman"/>
        </w:rPr>
        <w:t xml:space="preserve"> §</w:t>
      </w:r>
      <w:r w:rsidRPr="002321AF" w:rsidR="009C6811">
        <w:rPr>
          <w:rFonts w:ascii="Times New Roman" w:hAnsi="Times New Roman"/>
        </w:rPr>
        <w:t xml:space="preserve"> 17 ods. 4 písm. f</w:t>
      </w:r>
      <w:r w:rsidRPr="002321AF" w:rsidR="0036201B">
        <w:rPr>
          <w:rFonts w:ascii="Times New Roman" w:hAnsi="Times New Roman"/>
        </w:rPr>
        <w:t>),</w:t>
      </w:r>
    </w:p>
    <w:p w:rsidR="00D2088E" w:rsidRPr="002321AF" w:rsidP="00D2088E">
      <w:pPr>
        <w:pStyle w:val="BodyText2"/>
        <w:numPr>
          <w:numId w:val="58"/>
        </w:numPr>
        <w:tabs>
          <w:tab w:val="num" w:pos="360"/>
          <w:tab w:val="clear" w:pos="420"/>
        </w:tabs>
        <w:bidi w:val="0"/>
        <w:spacing w:after="0" w:line="240" w:lineRule="auto"/>
        <w:ind w:left="360"/>
        <w:jc w:val="both"/>
        <w:rPr>
          <w:rFonts w:ascii="Times New Roman" w:hAnsi="Times New Roman"/>
        </w:rPr>
      </w:pPr>
      <w:r w:rsidRPr="002321AF">
        <w:rPr>
          <w:rFonts w:ascii="Times New Roman" w:hAnsi="Times New Roman"/>
        </w:rPr>
        <w:t xml:space="preserve">zodpovedný zástupca </w:t>
      </w:r>
      <w:r w:rsidRPr="002321AF" w:rsidR="00B3615A">
        <w:rPr>
          <w:rFonts w:ascii="Times New Roman" w:hAnsi="Times New Roman"/>
        </w:rPr>
        <w:t xml:space="preserve">prevádzkovateľa pohrebiska </w:t>
      </w:r>
      <w:r w:rsidRPr="002321AF">
        <w:rPr>
          <w:rFonts w:ascii="Times New Roman" w:hAnsi="Times New Roman"/>
        </w:rPr>
        <w:t>nemá osve</w:t>
      </w:r>
      <w:r w:rsidRPr="002321AF" w:rsidR="009C6811">
        <w:rPr>
          <w:rFonts w:ascii="Times New Roman" w:hAnsi="Times New Roman"/>
        </w:rPr>
        <w:t>dčenie o odbornej spôsobilosti podľa § 17 ods. 5</w:t>
      </w:r>
      <w:r w:rsidRPr="002321AF">
        <w:rPr>
          <w:rFonts w:ascii="Times New Roman" w:hAnsi="Times New Roman"/>
        </w:rPr>
        <w:t>.</w:t>
      </w:r>
    </w:p>
    <w:p w:rsidR="00D2088E" w:rsidRPr="002321AF" w:rsidP="00D2088E">
      <w:pPr>
        <w:bidi w:val="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Regionálny úrad verejného zdravotníctva uloží pokutu od 300 eur do  5 000 eur  za správne delikty podľa odseku 17.</w:t>
      </w:r>
    </w:p>
    <w:p w:rsidR="00D2088E" w:rsidRPr="002321AF" w:rsidP="00D2088E">
      <w:pPr>
        <w:bidi w:val="0"/>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Regionálny úrad verejného zdravotníctva pri určení výšky pokuty prihliada na závažnosť, spôsob, čas trvania a následky protiprávneho konania. Pri opakovanom porušení možno pokutu zvýšiť až na dvojnásobok.</w:t>
      </w:r>
    </w:p>
    <w:p w:rsidR="00D2088E" w:rsidRPr="002321AF" w:rsidP="00D2088E">
      <w:pPr>
        <w:bidi w:val="0"/>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Konanie o uloženie pokuty možno začať do jedného roka odo dňa, keď sa regionálny úrad verejného zdravotníctva dozvedel o porušení povinnosti, najneskôr však do troch rokov odo dňa, keď k porušeniu povinnosti došlo.</w:t>
      </w:r>
    </w:p>
    <w:p w:rsidR="00D2088E" w:rsidRPr="002321AF" w:rsidP="00D2088E">
      <w:pPr>
        <w:tabs>
          <w:tab w:val="left" w:pos="1260"/>
        </w:tabs>
        <w:bidi w:val="0"/>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Pokuta je splatná do 30 dní odo dňa nadobudnutia právoplatnosti rozhodnutia o jej uložení.</w:t>
      </w:r>
    </w:p>
    <w:p w:rsidR="00D2088E" w:rsidRPr="002321AF" w:rsidP="00D2088E">
      <w:pPr>
        <w:tabs>
          <w:tab w:val="left" w:pos="1260"/>
        </w:tabs>
        <w:bidi w:val="0"/>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Regionálny úrad verejného zdravotníctva, ktorý pokutu uložil, môže povoliť odklad platenia pokuty alebo platenie v s</w:t>
      </w:r>
      <w:r w:rsidRPr="002321AF" w:rsidR="009C6811">
        <w:rPr>
          <w:rFonts w:ascii="Times New Roman" w:hAnsi="Times New Roman"/>
        </w:rPr>
        <w:t>plátkach, ak vznikla okolnosť</w:t>
      </w:r>
      <w:r w:rsidRPr="002321AF">
        <w:rPr>
          <w:rFonts w:ascii="Times New Roman" w:hAnsi="Times New Roman"/>
        </w:rPr>
        <w:t>, ktor</w:t>
      </w:r>
      <w:r w:rsidRPr="002321AF" w:rsidR="004D5033">
        <w:rPr>
          <w:rFonts w:ascii="Times New Roman" w:hAnsi="Times New Roman"/>
        </w:rPr>
        <w:t>á</w:t>
      </w:r>
      <w:r w:rsidRPr="002321AF">
        <w:rPr>
          <w:rFonts w:ascii="Times New Roman" w:hAnsi="Times New Roman"/>
        </w:rPr>
        <w:t xml:space="preserve"> znemožňuj</w:t>
      </w:r>
      <w:r w:rsidRPr="002321AF" w:rsidR="004D5033">
        <w:rPr>
          <w:rFonts w:ascii="Times New Roman" w:hAnsi="Times New Roman"/>
        </w:rPr>
        <w:t>e</w:t>
      </w:r>
      <w:r w:rsidRPr="002321AF">
        <w:rPr>
          <w:rFonts w:ascii="Times New Roman" w:hAnsi="Times New Roman"/>
        </w:rPr>
        <w:t xml:space="preserve"> zaplatenie pokuty, alebo okolnos</w:t>
      </w:r>
      <w:r w:rsidRPr="002321AF" w:rsidR="004D5033">
        <w:rPr>
          <w:rFonts w:ascii="Times New Roman" w:hAnsi="Times New Roman"/>
        </w:rPr>
        <w:t>ť</w:t>
      </w:r>
      <w:r w:rsidRPr="002321AF">
        <w:rPr>
          <w:rFonts w:ascii="Times New Roman" w:hAnsi="Times New Roman"/>
        </w:rPr>
        <w:t>, ktor</w:t>
      </w:r>
      <w:r w:rsidRPr="002321AF" w:rsidR="004D5033">
        <w:rPr>
          <w:rFonts w:ascii="Times New Roman" w:hAnsi="Times New Roman"/>
        </w:rPr>
        <w:t>á</w:t>
      </w:r>
      <w:r w:rsidRPr="002321AF">
        <w:rPr>
          <w:rFonts w:ascii="Times New Roman" w:hAnsi="Times New Roman"/>
        </w:rPr>
        <w:t xml:space="preserve"> odôvodňuj</w:t>
      </w:r>
      <w:r w:rsidRPr="002321AF" w:rsidR="004D5033">
        <w:rPr>
          <w:rFonts w:ascii="Times New Roman" w:hAnsi="Times New Roman"/>
        </w:rPr>
        <w:t>e</w:t>
      </w:r>
      <w:r w:rsidRPr="002321AF">
        <w:rPr>
          <w:rFonts w:ascii="Times New Roman" w:hAnsi="Times New Roman"/>
        </w:rPr>
        <w:t xml:space="preserve"> platenie v splátkach.</w:t>
      </w:r>
    </w:p>
    <w:p w:rsidR="00D2088E" w:rsidRPr="002321AF" w:rsidP="00D2088E">
      <w:pPr>
        <w:tabs>
          <w:tab w:val="left" w:pos="1260"/>
        </w:tabs>
        <w:bidi w:val="0"/>
        <w:ind w:firstLine="720"/>
        <w:jc w:val="both"/>
        <w:rPr>
          <w:rFonts w:ascii="Times New Roman" w:hAnsi="Times New Roman"/>
        </w:rPr>
      </w:pPr>
    </w:p>
    <w:p w:rsidR="00D2088E" w:rsidRPr="002321AF" w:rsidP="00D2088E">
      <w:pPr>
        <w:numPr>
          <w:numId w:val="59"/>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Výnos z pokút uložených regionálnymi úradmi verejného zdravotníctva </w:t>
      </w:r>
      <w:r w:rsidRPr="002321AF" w:rsidR="00EE4B73">
        <w:rPr>
          <w:rFonts w:ascii="Times New Roman" w:hAnsi="Times New Roman"/>
        </w:rPr>
        <w:t>je</w:t>
      </w:r>
      <w:r w:rsidRPr="002321AF">
        <w:rPr>
          <w:rFonts w:ascii="Times New Roman" w:hAnsi="Times New Roman"/>
        </w:rPr>
        <w:t xml:space="preserve"> príjmom štátneho rozpočtu. </w:t>
      </w:r>
    </w:p>
    <w:p w:rsidR="00D2088E" w:rsidRPr="002321AF" w:rsidP="00D2088E">
      <w:pPr>
        <w:bidi w:val="0"/>
        <w:jc w:val="both"/>
        <w:rPr>
          <w:rFonts w:ascii="Times New Roman" w:hAnsi="Times New Roman"/>
        </w:rPr>
      </w:pPr>
    </w:p>
    <w:p w:rsidR="00D2088E" w:rsidRPr="002321AF" w:rsidP="00D2088E">
      <w:pPr>
        <w:bidi w:val="0"/>
        <w:rPr>
          <w:rFonts w:ascii="Times New Roman" w:hAnsi="Times New Roman"/>
          <w:b/>
          <w:sz w:val="28"/>
          <w:szCs w:val="28"/>
        </w:rPr>
      </w:pPr>
    </w:p>
    <w:p w:rsidR="00D2088E" w:rsidRPr="002321AF" w:rsidP="00D2088E">
      <w:pPr>
        <w:bidi w:val="0"/>
        <w:rPr>
          <w:rFonts w:ascii="Times New Roman" w:hAnsi="Times New Roman"/>
          <w:b/>
          <w:sz w:val="28"/>
          <w:szCs w:val="28"/>
        </w:rPr>
      </w:pPr>
    </w:p>
    <w:p w:rsidR="00F60CBC" w:rsidRPr="002321AF" w:rsidP="00F60CBC">
      <w:pPr>
        <w:bidi w:val="0"/>
        <w:jc w:val="center"/>
        <w:rPr>
          <w:rFonts w:ascii="Times New Roman" w:hAnsi="Times New Roman"/>
          <w:b/>
          <w:bCs/>
        </w:rPr>
      </w:pPr>
      <w:r w:rsidRPr="002321AF">
        <w:rPr>
          <w:rFonts w:ascii="Times New Roman" w:hAnsi="Times New Roman"/>
          <w:b/>
          <w:bCs/>
        </w:rPr>
        <w:t>§ 3</w:t>
      </w:r>
      <w:r w:rsidRPr="002321AF" w:rsidR="00AC7096">
        <w:rPr>
          <w:rFonts w:ascii="Times New Roman" w:hAnsi="Times New Roman"/>
          <w:b/>
          <w:bCs/>
        </w:rPr>
        <w:t>4</w:t>
      </w:r>
    </w:p>
    <w:p w:rsidR="00F60CBC" w:rsidRPr="002321AF" w:rsidP="00F60CBC">
      <w:pPr>
        <w:bidi w:val="0"/>
        <w:jc w:val="center"/>
        <w:rPr>
          <w:rFonts w:ascii="Times New Roman" w:hAnsi="Times New Roman"/>
          <w:b/>
          <w:bCs/>
        </w:rPr>
      </w:pPr>
      <w:r w:rsidRPr="002321AF">
        <w:rPr>
          <w:rFonts w:ascii="Times New Roman" w:hAnsi="Times New Roman"/>
          <w:b/>
          <w:bCs/>
        </w:rPr>
        <w:t>Ochrana osobných údajov</w:t>
      </w:r>
    </w:p>
    <w:p w:rsidR="00F60CBC" w:rsidRPr="002321AF" w:rsidP="00F60CBC">
      <w:pPr>
        <w:bidi w:val="0"/>
        <w:jc w:val="center"/>
        <w:rPr>
          <w:rFonts w:ascii="Times New Roman" w:hAnsi="Times New Roman"/>
          <w:b/>
          <w:bCs/>
          <w:sz w:val="28"/>
        </w:rPr>
      </w:pPr>
    </w:p>
    <w:p w:rsidR="005863E8" w:rsidRPr="002321AF" w:rsidP="009C6811">
      <w:pPr>
        <w:pStyle w:val="BodyText2"/>
        <w:bidi w:val="0"/>
        <w:ind w:firstLine="720"/>
        <w:rPr>
          <w:rFonts w:ascii="Times New Roman" w:hAnsi="Times New Roman"/>
        </w:rPr>
      </w:pPr>
      <w:r w:rsidRPr="002321AF" w:rsidR="00F60CBC">
        <w:rPr>
          <w:rFonts w:ascii="Times New Roman" w:hAnsi="Times New Roman"/>
        </w:rPr>
        <w:t>Na spracovanie a uchovávanie osobných údajov sa vzťahuje osobitný zákon.</w:t>
      </w:r>
      <w:r>
        <w:rPr>
          <w:rStyle w:val="FootnoteReference"/>
          <w:rFonts w:ascii="Times New Roman" w:hAnsi="Times New Roman"/>
          <w:rtl w:val="0"/>
        </w:rPr>
        <w:footnoteReference w:id="44"/>
      </w:r>
      <w:r w:rsidRPr="002321AF" w:rsidR="009C6811">
        <w:rPr>
          <w:rFonts w:ascii="Times New Roman" w:hAnsi="Times New Roman"/>
        </w:rPr>
        <w:t>)</w:t>
      </w:r>
    </w:p>
    <w:p w:rsidR="00C6081A" w:rsidRPr="002321AF" w:rsidP="00F60CBC">
      <w:pPr>
        <w:bidi w:val="0"/>
        <w:jc w:val="both"/>
        <w:rPr>
          <w:rFonts w:ascii="Times New Roman" w:hAnsi="Times New Roman"/>
        </w:rPr>
      </w:pPr>
    </w:p>
    <w:p w:rsidR="0084079B" w:rsidRPr="002321AF" w:rsidP="0084079B">
      <w:pPr>
        <w:bidi w:val="0"/>
        <w:jc w:val="center"/>
        <w:rPr>
          <w:rFonts w:ascii="Times New Roman" w:hAnsi="Times New Roman"/>
          <w:b/>
        </w:rPr>
      </w:pPr>
    </w:p>
    <w:p w:rsidR="0084079B" w:rsidRPr="002321AF" w:rsidP="0084079B">
      <w:pPr>
        <w:bidi w:val="0"/>
        <w:jc w:val="center"/>
        <w:rPr>
          <w:rFonts w:ascii="Times New Roman" w:hAnsi="Times New Roman"/>
          <w:b/>
        </w:rPr>
      </w:pPr>
      <w:r w:rsidRPr="002321AF">
        <w:rPr>
          <w:rFonts w:ascii="Times New Roman" w:hAnsi="Times New Roman"/>
          <w:b/>
        </w:rPr>
        <w:t xml:space="preserve">§ </w:t>
      </w:r>
      <w:r w:rsidRPr="002321AF" w:rsidR="00F60CBC">
        <w:rPr>
          <w:rFonts w:ascii="Times New Roman" w:hAnsi="Times New Roman"/>
          <w:b/>
        </w:rPr>
        <w:t>3</w:t>
      </w:r>
      <w:r w:rsidRPr="002321AF" w:rsidR="00AC7096">
        <w:rPr>
          <w:rFonts w:ascii="Times New Roman" w:hAnsi="Times New Roman"/>
          <w:b/>
        </w:rPr>
        <w:t>5</w:t>
      </w:r>
    </w:p>
    <w:p w:rsidR="0084079B" w:rsidRPr="002321AF" w:rsidP="005F432F">
      <w:pPr>
        <w:bidi w:val="0"/>
        <w:jc w:val="center"/>
        <w:rPr>
          <w:rFonts w:ascii="Times New Roman" w:hAnsi="Times New Roman"/>
          <w:b/>
        </w:rPr>
      </w:pPr>
      <w:r w:rsidRPr="002321AF">
        <w:rPr>
          <w:rFonts w:ascii="Times New Roman" w:hAnsi="Times New Roman"/>
          <w:b/>
        </w:rPr>
        <w:t>Spoločné ustanovenia</w:t>
      </w:r>
    </w:p>
    <w:p w:rsidR="003368A4" w:rsidRPr="002321AF" w:rsidP="0084079B">
      <w:pPr>
        <w:bidi w:val="0"/>
        <w:ind w:left="360"/>
        <w:jc w:val="center"/>
        <w:rPr>
          <w:rFonts w:ascii="Times New Roman" w:hAnsi="Times New Roman"/>
          <w:b/>
        </w:rPr>
      </w:pPr>
    </w:p>
    <w:p w:rsidR="0084079B" w:rsidRPr="002321AF" w:rsidP="00D47DD0">
      <w:pPr>
        <w:numPr>
          <w:numId w:val="52"/>
        </w:numPr>
        <w:tabs>
          <w:tab w:val="clear" w:pos="360"/>
          <w:tab w:val="left" w:pos="1260"/>
        </w:tabs>
        <w:bidi w:val="0"/>
        <w:ind w:left="0" w:firstLine="720"/>
        <w:jc w:val="both"/>
        <w:rPr>
          <w:rFonts w:ascii="Times New Roman" w:hAnsi="Times New Roman"/>
        </w:rPr>
      </w:pPr>
      <w:r w:rsidRPr="002321AF">
        <w:rPr>
          <w:rFonts w:ascii="Times New Roman" w:hAnsi="Times New Roman"/>
        </w:rPr>
        <w:t>Regionálne úrady verejného zdravotníctva</w:t>
      </w:r>
      <w:r w:rsidRPr="002321AF" w:rsidR="003368A4">
        <w:rPr>
          <w:rFonts w:ascii="Times New Roman" w:hAnsi="Times New Roman"/>
        </w:rPr>
        <w:t xml:space="preserve"> a obce</w:t>
      </w:r>
      <w:r w:rsidRPr="002321AF">
        <w:rPr>
          <w:rFonts w:ascii="Times New Roman" w:hAnsi="Times New Roman"/>
        </w:rPr>
        <w:t xml:space="preserve"> v konaní o právach, právom chránených záujmoch alebo povinnostiach</w:t>
      </w:r>
      <w:r w:rsidRPr="002321AF" w:rsidR="00802654">
        <w:rPr>
          <w:rFonts w:ascii="Times New Roman" w:hAnsi="Times New Roman"/>
        </w:rPr>
        <w:t xml:space="preserve">  fyzických osôb - podnikateľov,  </w:t>
      </w:r>
      <w:r w:rsidRPr="002321AF">
        <w:rPr>
          <w:rFonts w:ascii="Times New Roman" w:hAnsi="Times New Roman"/>
        </w:rPr>
        <w:t xml:space="preserve">právnických osôb </w:t>
      </w:r>
      <w:r w:rsidRPr="002321AF" w:rsidR="00802654">
        <w:rPr>
          <w:rFonts w:ascii="Times New Roman" w:hAnsi="Times New Roman"/>
        </w:rPr>
        <w:t xml:space="preserve">a fyzických osôb </w:t>
      </w:r>
      <w:r w:rsidRPr="002321AF" w:rsidR="009C6811">
        <w:rPr>
          <w:rFonts w:ascii="Times New Roman" w:hAnsi="Times New Roman"/>
        </w:rPr>
        <w:t>postupujú podľa všeobecného predpisu</w:t>
      </w:r>
      <w:r w:rsidRPr="002321AF">
        <w:rPr>
          <w:rFonts w:ascii="Times New Roman" w:hAnsi="Times New Roman"/>
        </w:rPr>
        <w:t xml:space="preserve"> o správnom konaní</w:t>
      </w:r>
      <w:r w:rsidRPr="002321AF" w:rsidR="000A68F5">
        <w:rPr>
          <w:rFonts w:ascii="Times New Roman" w:hAnsi="Times New Roman"/>
        </w:rPr>
        <w:t>,</w:t>
      </w:r>
      <w:r>
        <w:rPr>
          <w:rStyle w:val="FootnoteReference"/>
          <w:rFonts w:ascii="Times New Roman" w:hAnsi="Times New Roman"/>
          <w:rtl w:val="0"/>
        </w:rPr>
        <w:footnoteReference w:id="45"/>
      </w:r>
      <w:r w:rsidRPr="002321AF" w:rsidR="00DD6875">
        <w:rPr>
          <w:rFonts w:ascii="Times New Roman" w:hAnsi="Times New Roman"/>
        </w:rPr>
        <w:t xml:space="preserve">) </w:t>
      </w:r>
      <w:r w:rsidRPr="002321AF">
        <w:rPr>
          <w:rFonts w:ascii="Times New Roman" w:hAnsi="Times New Roman"/>
        </w:rPr>
        <w:t>ak tento zákon neustanovuje inak.</w:t>
      </w:r>
    </w:p>
    <w:p w:rsidR="0084079B" w:rsidRPr="002321AF" w:rsidP="00AD7D0C">
      <w:pPr>
        <w:tabs>
          <w:tab w:val="left" w:pos="1260"/>
        </w:tabs>
        <w:bidi w:val="0"/>
        <w:ind w:firstLine="720"/>
        <w:jc w:val="both"/>
        <w:rPr>
          <w:rFonts w:ascii="Times New Roman" w:hAnsi="Times New Roman"/>
        </w:rPr>
      </w:pPr>
    </w:p>
    <w:p w:rsidR="0084079B" w:rsidRPr="002321AF" w:rsidP="00D47DD0">
      <w:pPr>
        <w:numPr>
          <w:numId w:val="52"/>
        </w:numPr>
        <w:tabs>
          <w:tab w:val="clear" w:pos="360"/>
          <w:tab w:val="left" w:pos="1260"/>
        </w:tabs>
        <w:bidi w:val="0"/>
        <w:ind w:left="0" w:firstLine="720"/>
        <w:jc w:val="both"/>
        <w:rPr>
          <w:rFonts w:ascii="Times New Roman" w:hAnsi="Times New Roman"/>
        </w:rPr>
      </w:pPr>
      <w:r w:rsidRPr="002321AF">
        <w:rPr>
          <w:rFonts w:ascii="Times New Roman" w:hAnsi="Times New Roman"/>
        </w:rPr>
        <w:t>Všeobecné ustanovenia o správnom konaní sa nevzťahujú na</w:t>
      </w:r>
    </w:p>
    <w:p w:rsidR="0084079B" w:rsidRPr="002321AF" w:rsidP="00D47DD0">
      <w:pPr>
        <w:numPr>
          <w:ilvl w:val="1"/>
          <w:numId w:val="51"/>
        </w:numPr>
        <w:tabs>
          <w:tab w:val="num" w:pos="360"/>
          <w:tab w:val="left" w:pos="1260"/>
          <w:tab w:val="clear" w:pos="1440"/>
        </w:tabs>
        <w:bidi w:val="0"/>
        <w:ind w:left="360"/>
        <w:jc w:val="both"/>
        <w:rPr>
          <w:rFonts w:ascii="Times New Roman" w:hAnsi="Times New Roman"/>
          <w:b/>
        </w:rPr>
      </w:pPr>
      <w:r w:rsidRPr="002321AF">
        <w:rPr>
          <w:rFonts w:ascii="Times New Roman" w:hAnsi="Times New Roman"/>
        </w:rPr>
        <w:t xml:space="preserve">rozhodovanie o žiadosti o exhumáciu ľudských ostatkov pred uplynutím tlecej doby </w:t>
      </w:r>
      <w:r w:rsidRPr="002321AF" w:rsidR="00E337EF">
        <w:rPr>
          <w:rFonts w:ascii="Times New Roman" w:hAnsi="Times New Roman"/>
        </w:rPr>
        <w:t xml:space="preserve"> podľa </w:t>
      </w:r>
      <w:r w:rsidRPr="002321AF" w:rsidR="00604D5E">
        <w:rPr>
          <w:rFonts w:ascii="Times New Roman" w:hAnsi="Times New Roman"/>
        </w:rPr>
        <w:t>§ 19 od</w:t>
      </w:r>
      <w:r w:rsidRPr="002321AF">
        <w:rPr>
          <w:rFonts w:ascii="Times New Roman" w:hAnsi="Times New Roman"/>
        </w:rPr>
        <w:t xml:space="preserve">s. </w:t>
      </w:r>
      <w:r w:rsidRPr="002321AF" w:rsidR="005863E8">
        <w:rPr>
          <w:rFonts w:ascii="Times New Roman" w:hAnsi="Times New Roman"/>
        </w:rPr>
        <w:t>7</w:t>
      </w:r>
      <w:r w:rsidRPr="002321AF">
        <w:rPr>
          <w:rFonts w:ascii="Times New Roman" w:hAnsi="Times New Roman"/>
        </w:rPr>
        <w:t xml:space="preserve"> písm. b),</w:t>
      </w:r>
      <w:r w:rsidRPr="002321AF">
        <w:rPr>
          <w:rFonts w:ascii="Times New Roman" w:hAnsi="Times New Roman"/>
          <w:b/>
        </w:rPr>
        <w:t xml:space="preserve"> </w:t>
      </w:r>
    </w:p>
    <w:p w:rsidR="0084079B" w:rsidRPr="002321AF" w:rsidP="00D47DD0">
      <w:pPr>
        <w:numPr>
          <w:ilvl w:val="1"/>
          <w:numId w:val="51"/>
        </w:numPr>
        <w:tabs>
          <w:tab w:val="num" w:pos="360"/>
          <w:tab w:val="left" w:pos="1260"/>
          <w:tab w:val="clear" w:pos="1440"/>
        </w:tabs>
        <w:bidi w:val="0"/>
        <w:ind w:left="360"/>
        <w:jc w:val="both"/>
        <w:rPr>
          <w:rFonts w:ascii="Times New Roman" w:hAnsi="Times New Roman"/>
        </w:rPr>
      </w:pPr>
      <w:r w:rsidRPr="002321AF">
        <w:rPr>
          <w:rFonts w:ascii="Times New Roman" w:hAnsi="Times New Roman"/>
        </w:rPr>
        <w:t xml:space="preserve">schválenie prevádzkového poriadku obcou </w:t>
      </w:r>
      <w:r w:rsidRPr="002321AF" w:rsidR="00604D5E">
        <w:rPr>
          <w:rFonts w:ascii="Times New Roman" w:hAnsi="Times New Roman"/>
        </w:rPr>
        <w:t>podľa § 17</w:t>
      </w:r>
      <w:r w:rsidRPr="002321AF">
        <w:rPr>
          <w:rFonts w:ascii="Times New Roman" w:hAnsi="Times New Roman"/>
        </w:rPr>
        <w:t xml:space="preserve"> ods. </w:t>
      </w:r>
      <w:r w:rsidRPr="002321AF" w:rsidR="00142911">
        <w:rPr>
          <w:rFonts w:ascii="Times New Roman" w:hAnsi="Times New Roman"/>
        </w:rPr>
        <w:t>6</w:t>
      </w:r>
      <w:r w:rsidRPr="002321AF">
        <w:rPr>
          <w:rFonts w:ascii="Times New Roman" w:hAnsi="Times New Roman"/>
        </w:rPr>
        <w:t xml:space="preserve"> písm. a),</w:t>
      </w:r>
    </w:p>
    <w:p w:rsidR="0084079B" w:rsidRPr="002321AF" w:rsidP="00D47DD0">
      <w:pPr>
        <w:numPr>
          <w:ilvl w:val="1"/>
          <w:numId w:val="51"/>
        </w:numPr>
        <w:tabs>
          <w:tab w:val="num" w:pos="360"/>
          <w:tab w:val="left" w:pos="1260"/>
          <w:tab w:val="clear" w:pos="1440"/>
        </w:tabs>
        <w:bidi w:val="0"/>
        <w:ind w:left="360"/>
        <w:jc w:val="both"/>
        <w:rPr>
          <w:rFonts w:ascii="Times New Roman" w:hAnsi="Times New Roman"/>
        </w:rPr>
      </w:pPr>
      <w:r w:rsidRPr="002321AF">
        <w:rPr>
          <w:rFonts w:ascii="Times New Roman" w:hAnsi="Times New Roman"/>
        </w:rPr>
        <w:t xml:space="preserve">vyjadrenie  regionálneho úradu verejného zdravotníctva podľa </w:t>
      </w:r>
      <w:r w:rsidRPr="002321AF" w:rsidR="00604D5E">
        <w:rPr>
          <w:rFonts w:ascii="Times New Roman" w:hAnsi="Times New Roman"/>
        </w:rPr>
        <w:t>§ 19</w:t>
      </w:r>
      <w:r w:rsidRPr="002321AF">
        <w:rPr>
          <w:rFonts w:ascii="Times New Roman" w:hAnsi="Times New Roman"/>
        </w:rPr>
        <w:t xml:space="preserve"> ods. </w:t>
      </w:r>
      <w:r w:rsidRPr="002321AF" w:rsidR="007E3A68">
        <w:rPr>
          <w:rFonts w:ascii="Times New Roman" w:hAnsi="Times New Roman"/>
        </w:rPr>
        <w:t>8</w:t>
      </w:r>
      <w:r w:rsidRPr="002321AF" w:rsidR="009D2CFC">
        <w:rPr>
          <w:rFonts w:ascii="Times New Roman" w:hAnsi="Times New Roman"/>
        </w:rPr>
        <w:t xml:space="preserve"> písm. a</w:t>
      </w:r>
      <w:r w:rsidRPr="002321AF">
        <w:rPr>
          <w:rFonts w:ascii="Times New Roman" w:hAnsi="Times New Roman"/>
        </w:rPr>
        <w:t>),</w:t>
      </w:r>
    </w:p>
    <w:p w:rsidR="0084079B" w:rsidRPr="002321AF" w:rsidP="00D47DD0">
      <w:pPr>
        <w:numPr>
          <w:ilvl w:val="1"/>
          <w:numId w:val="51"/>
        </w:numPr>
        <w:tabs>
          <w:tab w:val="num" w:pos="360"/>
          <w:tab w:val="left" w:pos="1260"/>
          <w:tab w:val="clear" w:pos="1440"/>
        </w:tabs>
        <w:bidi w:val="0"/>
        <w:ind w:left="360"/>
        <w:jc w:val="both"/>
        <w:rPr>
          <w:rFonts w:ascii="Times New Roman" w:hAnsi="Times New Roman"/>
        </w:rPr>
      </w:pPr>
      <w:r w:rsidRPr="002321AF">
        <w:rPr>
          <w:rFonts w:ascii="Times New Roman" w:hAnsi="Times New Roman"/>
        </w:rPr>
        <w:t xml:space="preserve">podnet podľa </w:t>
      </w:r>
      <w:r w:rsidRPr="002321AF" w:rsidR="009D2CFC">
        <w:rPr>
          <w:rFonts w:ascii="Times New Roman" w:hAnsi="Times New Roman"/>
        </w:rPr>
        <w:t>§ 23</w:t>
      </w:r>
      <w:r w:rsidRPr="002321AF">
        <w:rPr>
          <w:rFonts w:ascii="Times New Roman" w:hAnsi="Times New Roman"/>
        </w:rPr>
        <w:t xml:space="preserve"> ods. 2.</w:t>
      </w:r>
      <w:r w:rsidRPr="002321AF">
        <w:rPr>
          <w:rFonts w:ascii="Times New Roman" w:hAnsi="Times New Roman"/>
          <w:b/>
        </w:rPr>
        <w:t xml:space="preserve"> </w:t>
      </w:r>
    </w:p>
    <w:p w:rsidR="003368A4" w:rsidRPr="002321AF" w:rsidP="00AD7D0C">
      <w:pPr>
        <w:tabs>
          <w:tab w:val="left" w:pos="1260"/>
        </w:tabs>
        <w:bidi w:val="0"/>
        <w:ind w:left="1080"/>
        <w:jc w:val="both"/>
        <w:rPr>
          <w:rFonts w:ascii="Times New Roman" w:hAnsi="Times New Roman"/>
        </w:rPr>
      </w:pPr>
    </w:p>
    <w:p w:rsidR="0084079B" w:rsidRPr="002321AF" w:rsidP="00D47DD0">
      <w:pPr>
        <w:pStyle w:val="BodyText2"/>
        <w:numPr>
          <w:numId w:val="52"/>
        </w:numPr>
        <w:tabs>
          <w:tab w:val="clear" w:pos="360"/>
          <w:tab w:val="left" w:pos="1260"/>
        </w:tabs>
        <w:bidi w:val="0"/>
        <w:spacing w:after="0" w:line="240" w:lineRule="auto"/>
        <w:ind w:left="0" w:firstLine="720"/>
        <w:jc w:val="both"/>
        <w:rPr>
          <w:rFonts w:ascii="Times New Roman" w:hAnsi="Times New Roman"/>
        </w:rPr>
      </w:pPr>
      <w:r w:rsidRPr="002321AF">
        <w:rPr>
          <w:rFonts w:ascii="Times New Roman" w:hAnsi="Times New Roman"/>
        </w:rPr>
        <w:t xml:space="preserve">Ak v tomto zákone </w:t>
      </w:r>
      <w:r w:rsidRPr="002321AF" w:rsidR="0049573E">
        <w:rPr>
          <w:rFonts w:ascii="Times New Roman" w:hAnsi="Times New Roman"/>
        </w:rPr>
        <w:t xml:space="preserve">nie je </w:t>
      </w:r>
      <w:r w:rsidRPr="002321AF">
        <w:rPr>
          <w:rFonts w:ascii="Times New Roman" w:hAnsi="Times New Roman"/>
        </w:rPr>
        <w:t xml:space="preserve">ustanovené inak, použijú sa </w:t>
      </w:r>
      <w:r w:rsidRPr="002321AF" w:rsidR="003368A4">
        <w:rPr>
          <w:rFonts w:ascii="Times New Roman" w:hAnsi="Times New Roman"/>
        </w:rPr>
        <w:t xml:space="preserve">na </w:t>
      </w:r>
      <w:r w:rsidRPr="002321AF">
        <w:rPr>
          <w:rFonts w:ascii="Times New Roman" w:hAnsi="Times New Roman"/>
        </w:rPr>
        <w:t>obči</w:t>
      </w:r>
      <w:r w:rsidRPr="002321AF" w:rsidR="00167441">
        <w:rPr>
          <w:rFonts w:ascii="Times New Roman" w:hAnsi="Times New Roman"/>
        </w:rPr>
        <w:t>anskoprávne vzťahy ustanovenia O</w:t>
      </w:r>
      <w:r w:rsidRPr="002321AF">
        <w:rPr>
          <w:rFonts w:ascii="Times New Roman" w:hAnsi="Times New Roman"/>
        </w:rPr>
        <w:t>bčianskeho zákonníka</w:t>
      </w:r>
      <w:r w:rsidRPr="002321AF">
        <w:rPr>
          <w:rFonts w:ascii="Times New Roman" w:hAnsi="Times New Roman"/>
          <w:i/>
        </w:rPr>
        <w:t>.</w:t>
      </w:r>
      <w:r w:rsidRPr="002321AF">
        <w:rPr>
          <w:rFonts w:ascii="Times New Roman" w:hAnsi="Times New Roman"/>
          <w:b/>
          <w:i/>
        </w:rPr>
        <w:t xml:space="preserve"> </w:t>
      </w:r>
    </w:p>
    <w:p w:rsidR="005863E8" w:rsidRPr="002321AF" w:rsidP="005863E8">
      <w:pPr>
        <w:pStyle w:val="BodyText2"/>
        <w:tabs>
          <w:tab w:val="left" w:pos="1260"/>
        </w:tabs>
        <w:bidi w:val="0"/>
        <w:spacing w:after="0" w:line="240" w:lineRule="auto"/>
        <w:jc w:val="both"/>
        <w:rPr>
          <w:rFonts w:ascii="Times New Roman" w:hAnsi="Times New Roman"/>
          <w:b/>
          <w:i/>
        </w:rPr>
      </w:pPr>
    </w:p>
    <w:p w:rsidR="005863E8" w:rsidRPr="002321AF" w:rsidP="005863E8">
      <w:pPr>
        <w:pStyle w:val="BodyText2"/>
        <w:tabs>
          <w:tab w:val="left" w:pos="1260"/>
        </w:tabs>
        <w:bidi w:val="0"/>
        <w:spacing w:after="0" w:line="240" w:lineRule="auto"/>
        <w:jc w:val="both"/>
        <w:rPr>
          <w:rFonts w:ascii="Times New Roman" w:hAnsi="Times New Roman"/>
          <w:b/>
          <w:i/>
        </w:rPr>
      </w:pPr>
    </w:p>
    <w:p w:rsidR="00D2088E" w:rsidRPr="002321AF" w:rsidP="00D2088E">
      <w:pPr>
        <w:bidi w:val="0"/>
        <w:jc w:val="center"/>
        <w:rPr>
          <w:rFonts w:ascii="Times New Roman" w:hAnsi="Times New Roman"/>
          <w:b/>
          <w:bCs/>
        </w:rPr>
      </w:pPr>
      <w:r w:rsidRPr="002321AF">
        <w:rPr>
          <w:rFonts w:ascii="Times New Roman" w:hAnsi="Times New Roman"/>
          <w:b/>
          <w:bCs/>
        </w:rPr>
        <w:t>§ 36</w:t>
      </w:r>
    </w:p>
    <w:p w:rsidR="00D2088E" w:rsidRPr="002321AF" w:rsidP="00D2088E">
      <w:pPr>
        <w:bidi w:val="0"/>
        <w:jc w:val="center"/>
        <w:rPr>
          <w:rFonts w:ascii="Times New Roman" w:hAnsi="Times New Roman"/>
          <w:b/>
        </w:rPr>
      </w:pPr>
      <w:r w:rsidRPr="002321AF">
        <w:rPr>
          <w:rFonts w:ascii="Times New Roman" w:hAnsi="Times New Roman"/>
          <w:b/>
        </w:rPr>
        <w:t>Prechodné</w:t>
      </w:r>
      <w:r w:rsidRPr="002321AF">
        <w:rPr>
          <w:rFonts w:ascii="Times New Roman" w:hAnsi="Times New Roman"/>
        </w:rPr>
        <w:t xml:space="preserve"> </w:t>
      </w:r>
      <w:r w:rsidRPr="002321AF">
        <w:rPr>
          <w:rFonts w:ascii="Times New Roman" w:hAnsi="Times New Roman"/>
          <w:b/>
        </w:rPr>
        <w:t>ustanovenia</w:t>
      </w:r>
    </w:p>
    <w:p w:rsidR="00D2088E" w:rsidRPr="002321AF" w:rsidP="00D2088E">
      <w:pPr>
        <w:bidi w:val="0"/>
        <w:ind w:left="3192" w:firstLine="348"/>
        <w:rPr>
          <w:rFonts w:ascii="Times New Roman" w:hAnsi="Times New Roman"/>
          <w:b/>
        </w:rPr>
      </w:pPr>
    </w:p>
    <w:p w:rsidR="00D2088E" w:rsidRPr="002321AF" w:rsidP="00D2088E">
      <w:pPr>
        <w:numPr>
          <w:numId w:val="53"/>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Ak obec, ktorá ku dňu nadobudnutia účinnosti tohto zákona prevádzkuje pohrebisko na pozemku vo vlastníctve cirkvi a cirkev v lehote podľa predpisov platných do nadobudnutia účinnosti tohto zákona obci písomne neoznámila, že chce pohrebisko prevádzkovať sama, oprávnenie prevádzkovať pohrebisko obci zostáva zachované. Cirkev, ktorá svoju požiadavku na zmenu prevádzkovateľa pohrebiska v lehote podľa predpisov platných do nadobudnutia účinnosti tohto zákona obci písomne neoznámila, že chce pohrebisko prevádzkovať sama, môže tak urobiť najskôr dňom 1. novembra 2015. </w:t>
      </w:r>
    </w:p>
    <w:p w:rsidR="00D2088E" w:rsidRPr="002321AF" w:rsidP="00D2088E">
      <w:pPr>
        <w:tabs>
          <w:tab w:val="left" w:pos="6540"/>
        </w:tabs>
        <w:bidi w:val="0"/>
        <w:ind w:firstLine="720"/>
        <w:jc w:val="both"/>
        <w:rPr>
          <w:rFonts w:ascii="Times New Roman" w:hAnsi="Times New Roman"/>
        </w:rPr>
      </w:pPr>
      <w:r w:rsidRPr="002321AF">
        <w:rPr>
          <w:rFonts w:ascii="Times New Roman" w:hAnsi="Times New Roman"/>
        </w:rPr>
        <w:tab/>
      </w:r>
    </w:p>
    <w:p w:rsidR="00D2088E" w:rsidRPr="002321AF" w:rsidP="00D2088E">
      <w:pPr>
        <w:numPr>
          <w:numId w:val="53"/>
        </w:numPr>
        <w:tabs>
          <w:tab w:val="clear" w:pos="360"/>
          <w:tab w:val="left" w:pos="1260"/>
        </w:tabs>
        <w:bidi w:val="0"/>
        <w:ind w:left="0" w:firstLine="720"/>
        <w:jc w:val="both"/>
        <w:rPr>
          <w:rFonts w:ascii="Times New Roman" w:hAnsi="Times New Roman"/>
        </w:rPr>
      </w:pPr>
      <w:r w:rsidRPr="002321AF">
        <w:rPr>
          <w:rFonts w:ascii="Times New Roman" w:hAnsi="Times New Roman"/>
        </w:rPr>
        <w:t>Prevádzkovateľ pohrebnej služby a prevádzkovateľ krematória sú povinní upraviť prevádzkový poriadok podľa tohto zákona a vyžiadať si jeho schválenie regionálnym úradom verejného zdravotníctva najneskôr do jedného roka odo dňa nadobudnutia účinnosti tohto zákona.</w:t>
      </w:r>
    </w:p>
    <w:p w:rsidR="00D2088E" w:rsidRPr="002321AF" w:rsidP="00D2088E">
      <w:pPr>
        <w:tabs>
          <w:tab w:val="left" w:pos="1260"/>
        </w:tabs>
        <w:bidi w:val="0"/>
        <w:jc w:val="both"/>
        <w:rPr>
          <w:rFonts w:ascii="Times New Roman" w:hAnsi="Times New Roman"/>
        </w:rPr>
      </w:pPr>
    </w:p>
    <w:p w:rsidR="00D2088E" w:rsidRPr="002321AF" w:rsidP="00D2088E">
      <w:pPr>
        <w:numPr>
          <w:numId w:val="53"/>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V ochrannom pásme existujúceho pohrebiska  </w:t>
      </w:r>
      <w:smartTag w:uri="urn:schemas-microsoft-com:office:smarttags" w:element="metricconverter">
        <w:smartTagPr>
          <w:attr w:name="ProductID" w:val="50 m"/>
        </w:smartTagPr>
        <w:r w:rsidRPr="002321AF">
          <w:rPr>
            <w:rFonts w:ascii="Times New Roman" w:hAnsi="Times New Roman"/>
          </w:rPr>
          <w:t>50 m</w:t>
        </w:r>
      </w:smartTag>
      <w:r w:rsidRPr="002321AF">
        <w:rPr>
          <w:rFonts w:ascii="Times New Roman" w:hAnsi="Times New Roman"/>
        </w:rPr>
        <w:t xml:space="preserve"> je možné umie</w:t>
      </w:r>
      <w:r w:rsidRPr="002321AF" w:rsidR="00BD419A">
        <w:rPr>
          <w:rFonts w:ascii="Times New Roman" w:hAnsi="Times New Roman"/>
        </w:rPr>
        <w:t>stniť len tie budovy</w:t>
      </w:r>
      <w:r w:rsidRPr="002321AF">
        <w:rPr>
          <w:rFonts w:ascii="Times New Roman" w:hAnsi="Times New Roman"/>
        </w:rPr>
        <w:t>, ktoré boli</w:t>
      </w:r>
      <w:r w:rsidRPr="002321AF" w:rsidR="007B223C">
        <w:rPr>
          <w:rFonts w:ascii="Times New Roman" w:hAnsi="Times New Roman"/>
        </w:rPr>
        <w:t xml:space="preserve"> </w:t>
      </w:r>
      <w:r w:rsidRPr="002321AF">
        <w:rPr>
          <w:rFonts w:ascii="Times New Roman" w:hAnsi="Times New Roman"/>
        </w:rPr>
        <w:t> schválené v územných plánoch pred 1.</w:t>
      </w:r>
      <w:r w:rsidRPr="002321AF" w:rsidR="007B223C">
        <w:rPr>
          <w:rFonts w:ascii="Times New Roman" w:hAnsi="Times New Roman"/>
        </w:rPr>
        <w:t xml:space="preserve"> </w:t>
      </w:r>
      <w:r w:rsidRPr="002321AF">
        <w:rPr>
          <w:rFonts w:ascii="Times New Roman" w:hAnsi="Times New Roman"/>
        </w:rPr>
        <w:t>novembrom 2005</w:t>
      </w:r>
      <w:r w:rsidRPr="002321AF" w:rsidR="007B223C">
        <w:rPr>
          <w:rFonts w:ascii="Times New Roman" w:hAnsi="Times New Roman"/>
        </w:rPr>
        <w:t>,</w:t>
      </w:r>
      <w:r w:rsidRPr="002321AF">
        <w:rPr>
          <w:rFonts w:ascii="Times New Roman" w:hAnsi="Times New Roman"/>
        </w:rPr>
        <w:t xml:space="preserve"> alebo boli schválené v územnom konaní rozhodnutím príslušného  stavebného úradu pred 1. novembrom 2005. </w:t>
      </w:r>
      <w:r w:rsidRPr="002321AF" w:rsidR="00BD419A">
        <w:rPr>
          <w:rFonts w:ascii="Times New Roman" w:hAnsi="Times New Roman"/>
        </w:rPr>
        <w:t>Budovy</w:t>
      </w:r>
      <w:r w:rsidRPr="002321AF" w:rsidR="007B223C">
        <w:rPr>
          <w:rFonts w:ascii="Times New Roman" w:hAnsi="Times New Roman"/>
        </w:rPr>
        <w:t xml:space="preserve"> </w:t>
      </w:r>
      <w:r w:rsidRPr="002321AF">
        <w:rPr>
          <w:rFonts w:ascii="Times New Roman" w:hAnsi="Times New Roman"/>
        </w:rPr>
        <w:t xml:space="preserve">postavené v ochrannom pásme do </w:t>
      </w:r>
      <w:smartTag w:uri="urn:schemas-microsoft-com:office:smarttags" w:element="metricconverter">
        <w:smartTagPr>
          <w:attr w:name="ProductID" w:val="50 m"/>
        </w:smartTagPr>
        <w:r w:rsidRPr="002321AF">
          <w:rPr>
            <w:rFonts w:ascii="Times New Roman" w:hAnsi="Times New Roman"/>
          </w:rPr>
          <w:t>50 m</w:t>
        </w:r>
      </w:smartTag>
      <w:r w:rsidRPr="002321AF">
        <w:rPr>
          <w:rFonts w:ascii="Times New Roman" w:hAnsi="Times New Roman"/>
        </w:rPr>
        <w:t xml:space="preserve"> od pohrebiska pred 1. novembrom 2005  zostanú zachované. </w:t>
      </w:r>
    </w:p>
    <w:p w:rsidR="00D2088E" w:rsidRPr="002321AF" w:rsidP="00D2088E">
      <w:pPr>
        <w:tabs>
          <w:tab w:val="left" w:pos="1260"/>
        </w:tabs>
        <w:bidi w:val="0"/>
        <w:jc w:val="both"/>
        <w:rPr>
          <w:rFonts w:ascii="Times New Roman" w:hAnsi="Times New Roman"/>
        </w:rPr>
      </w:pPr>
    </w:p>
    <w:p w:rsidR="00D2088E" w:rsidRPr="002321AF" w:rsidP="00D2088E">
      <w:pPr>
        <w:numPr>
          <w:numId w:val="53"/>
        </w:numPr>
        <w:tabs>
          <w:tab w:val="clear" w:pos="360"/>
          <w:tab w:val="left" w:pos="1260"/>
        </w:tabs>
        <w:bidi w:val="0"/>
        <w:ind w:left="0" w:firstLine="720"/>
        <w:jc w:val="both"/>
        <w:rPr>
          <w:rFonts w:ascii="Times New Roman" w:hAnsi="Times New Roman"/>
        </w:rPr>
      </w:pPr>
      <w:r w:rsidRPr="002321AF">
        <w:rPr>
          <w:rFonts w:ascii="Times New Roman" w:hAnsi="Times New Roman"/>
        </w:rPr>
        <w:t xml:space="preserve">V ochrannom pásme krematória </w:t>
      </w:r>
      <w:smartTag w:uri="urn:schemas-microsoft-com:office:smarttags" w:element="metricconverter">
        <w:smartTagPr>
          <w:attr w:name="ProductID" w:val="100 m"/>
        </w:smartTagPr>
        <w:r w:rsidRPr="002321AF">
          <w:rPr>
            <w:rFonts w:ascii="Times New Roman" w:hAnsi="Times New Roman"/>
          </w:rPr>
          <w:t>100 m</w:t>
        </w:r>
      </w:smartTag>
      <w:r w:rsidRPr="002321AF">
        <w:rPr>
          <w:rFonts w:ascii="Times New Roman" w:hAnsi="Times New Roman"/>
        </w:rPr>
        <w:t xml:space="preserve"> je možné umiestniť len tie </w:t>
      </w:r>
      <w:r w:rsidRPr="002321AF" w:rsidR="00BD419A">
        <w:rPr>
          <w:rFonts w:ascii="Times New Roman" w:hAnsi="Times New Roman"/>
        </w:rPr>
        <w:t>budovy</w:t>
      </w:r>
      <w:r w:rsidRPr="002321AF">
        <w:rPr>
          <w:rFonts w:ascii="Times New Roman" w:hAnsi="Times New Roman"/>
        </w:rPr>
        <w:t xml:space="preserve">, </w:t>
      </w:r>
      <w:r w:rsidRPr="002321AF" w:rsidR="003311CC">
        <w:rPr>
          <w:rFonts w:ascii="Times New Roman" w:hAnsi="Times New Roman"/>
        </w:rPr>
        <w:t xml:space="preserve">ktoré boli  schválené v územných plánoch pred 1. novembrom 2005, alebo boli schválené v územnom konaní rozhodnutím príslušného  stavebného úradu pred 1. novembrom 2005. </w:t>
      </w:r>
      <w:r w:rsidRPr="002321AF" w:rsidR="00BD419A">
        <w:rPr>
          <w:rFonts w:ascii="Times New Roman" w:hAnsi="Times New Roman"/>
        </w:rPr>
        <w:t xml:space="preserve">Budovy </w:t>
      </w:r>
      <w:r w:rsidRPr="002321AF">
        <w:rPr>
          <w:rFonts w:ascii="Times New Roman" w:hAnsi="Times New Roman"/>
        </w:rPr>
        <w:t xml:space="preserve">postavené v ochrannom pásme do </w:t>
      </w:r>
      <w:smartTag w:uri="urn:schemas-microsoft-com:office:smarttags" w:element="metricconverter">
        <w:smartTagPr>
          <w:attr w:name="ProductID" w:val="100 m"/>
        </w:smartTagPr>
        <w:r w:rsidRPr="002321AF">
          <w:rPr>
            <w:rFonts w:ascii="Times New Roman" w:hAnsi="Times New Roman"/>
          </w:rPr>
          <w:t>100 m</w:t>
        </w:r>
      </w:smartTag>
      <w:r w:rsidRPr="002321AF">
        <w:rPr>
          <w:rFonts w:ascii="Times New Roman" w:hAnsi="Times New Roman"/>
        </w:rPr>
        <w:t xml:space="preserve"> od krematória pred 1. novembrom 2005  zostanú zachované. </w:t>
      </w:r>
    </w:p>
    <w:p w:rsidR="00D2088E" w:rsidRPr="002321AF" w:rsidP="00D2088E">
      <w:pPr>
        <w:tabs>
          <w:tab w:val="left" w:pos="1260"/>
        </w:tabs>
        <w:bidi w:val="0"/>
        <w:jc w:val="both"/>
        <w:rPr>
          <w:rFonts w:ascii="Times New Roman" w:hAnsi="Times New Roman"/>
        </w:rPr>
      </w:pPr>
    </w:p>
    <w:p w:rsidR="00272E83" w:rsidRPr="002321AF" w:rsidP="00BD419A">
      <w:pPr>
        <w:pStyle w:val="BodyText2"/>
        <w:numPr>
          <w:numId w:val="53"/>
        </w:numPr>
        <w:tabs>
          <w:tab w:val="clear" w:pos="360"/>
          <w:tab w:val="left" w:pos="1260"/>
        </w:tabs>
        <w:bidi w:val="0"/>
        <w:spacing w:after="0" w:line="240" w:lineRule="auto"/>
        <w:ind w:left="0" w:firstLine="720"/>
        <w:jc w:val="both"/>
        <w:rPr>
          <w:rFonts w:ascii="Times New Roman" w:hAnsi="Times New Roman"/>
          <w:b/>
        </w:rPr>
      </w:pPr>
      <w:r w:rsidRPr="002321AF" w:rsidR="00BD419A">
        <w:rPr>
          <w:rFonts w:ascii="Times New Roman" w:hAnsi="Times New Roman"/>
        </w:rPr>
        <w:t xml:space="preserve">Prevádzkovateľ pohrebnej služby, ktorý </w:t>
      </w:r>
      <w:r w:rsidRPr="002321AF" w:rsidR="00802654">
        <w:rPr>
          <w:rFonts w:ascii="Times New Roman" w:hAnsi="Times New Roman"/>
        </w:rPr>
        <w:t>využíva</w:t>
      </w:r>
      <w:r w:rsidRPr="002321AF" w:rsidR="00F74C86">
        <w:rPr>
          <w:rFonts w:ascii="Times New Roman" w:hAnsi="Times New Roman"/>
        </w:rPr>
        <w:t xml:space="preserve"> chladiace zariadenie a iné miestnosti v zdravotníckom zariadení, v zariadení sociálnych služieb alebo na pracovisku úradu pre dohľad a v ich areáloch</w:t>
      </w:r>
      <w:r w:rsidRPr="002321AF" w:rsidR="00857045">
        <w:rPr>
          <w:rFonts w:ascii="Times New Roman" w:hAnsi="Times New Roman"/>
        </w:rPr>
        <w:t xml:space="preserve">, </w:t>
      </w:r>
      <w:r w:rsidRPr="002321AF" w:rsidR="00F74C86">
        <w:rPr>
          <w:rFonts w:ascii="Times New Roman" w:hAnsi="Times New Roman"/>
        </w:rPr>
        <w:t xml:space="preserve"> ak ich vlastní na prevádzkovanie pohrebnej služby</w:t>
      </w:r>
      <w:r w:rsidRPr="002321AF" w:rsidR="00BD419A">
        <w:rPr>
          <w:rFonts w:ascii="Times New Roman" w:hAnsi="Times New Roman"/>
        </w:rPr>
        <w:t xml:space="preserve">, </w:t>
      </w:r>
      <w:r w:rsidRPr="002321AF" w:rsidR="00F74C86">
        <w:rPr>
          <w:rFonts w:ascii="Times New Roman" w:hAnsi="Times New Roman"/>
        </w:rPr>
        <w:t xml:space="preserve"> alebo </w:t>
      </w:r>
      <w:r w:rsidRPr="002321AF" w:rsidR="00BD419A">
        <w:rPr>
          <w:rFonts w:ascii="Times New Roman" w:hAnsi="Times New Roman"/>
        </w:rPr>
        <w:t>má v nájme</w:t>
      </w:r>
      <w:r w:rsidRPr="002321AF" w:rsidR="00BD419A">
        <w:rPr>
          <w:rFonts w:ascii="Times New Roman" w:hAnsi="Times New Roman"/>
          <w:b/>
          <w:bCs/>
        </w:rPr>
        <w:t xml:space="preserve"> </w:t>
      </w:r>
      <w:r w:rsidRPr="002321AF" w:rsidR="00BD419A">
        <w:rPr>
          <w:rFonts w:ascii="Times New Roman" w:hAnsi="Times New Roman"/>
        </w:rPr>
        <w:t xml:space="preserve">alebo vo výpožičke chladiace zariadenia a iné hnuteľné veci a nehnuteľné veci vo vlastníctve, správe alebo užívaní v zdravotníckom zariadení, </w:t>
      </w:r>
      <w:r w:rsidRPr="002321AF" w:rsidR="00802654">
        <w:rPr>
          <w:rFonts w:ascii="Times New Roman" w:hAnsi="Times New Roman"/>
        </w:rPr>
        <w:t xml:space="preserve">v </w:t>
      </w:r>
      <w:r w:rsidRPr="002321AF" w:rsidR="00BD419A">
        <w:rPr>
          <w:rFonts w:ascii="Times New Roman" w:hAnsi="Times New Roman"/>
        </w:rPr>
        <w:t>zariadení sociálnych služieb alebo na pracovisku úradu pre dohľad a v ich areáloch</w:t>
      </w:r>
      <w:r w:rsidRPr="002321AF" w:rsidR="00802654">
        <w:rPr>
          <w:rFonts w:ascii="Times New Roman" w:hAnsi="Times New Roman"/>
        </w:rPr>
        <w:t xml:space="preserve">, </w:t>
      </w:r>
      <w:r w:rsidRPr="002321AF" w:rsidR="00BD419A">
        <w:rPr>
          <w:rFonts w:ascii="Times New Roman" w:hAnsi="Times New Roman"/>
        </w:rPr>
        <w:t xml:space="preserve"> môže ich využívať na svoju činnosť do 31. decembra 2011.</w:t>
      </w:r>
    </w:p>
    <w:p w:rsidR="00272E83" w:rsidRPr="002321AF" w:rsidP="00272E83">
      <w:pPr>
        <w:pStyle w:val="BodyText2"/>
        <w:tabs>
          <w:tab w:val="left" w:pos="1260"/>
        </w:tabs>
        <w:bidi w:val="0"/>
        <w:spacing w:after="0" w:line="240" w:lineRule="auto"/>
        <w:jc w:val="both"/>
        <w:rPr>
          <w:rFonts w:ascii="Times New Roman" w:hAnsi="Times New Roman"/>
        </w:rPr>
      </w:pPr>
    </w:p>
    <w:p w:rsidR="00272E83" w:rsidRPr="002321AF" w:rsidP="00272E83">
      <w:pPr>
        <w:pStyle w:val="BodyText2"/>
        <w:numPr>
          <w:numId w:val="53"/>
        </w:numPr>
        <w:tabs>
          <w:tab w:val="clear" w:pos="360"/>
          <w:tab w:val="left" w:pos="1260"/>
        </w:tabs>
        <w:bidi w:val="0"/>
        <w:spacing w:after="0" w:line="240" w:lineRule="auto"/>
        <w:ind w:left="0" w:firstLine="720"/>
        <w:jc w:val="both"/>
        <w:rPr>
          <w:rFonts w:ascii="Times New Roman" w:hAnsi="Times New Roman"/>
          <w:b/>
        </w:rPr>
      </w:pPr>
      <w:r w:rsidRPr="002321AF">
        <w:rPr>
          <w:rFonts w:ascii="Times New Roman" w:hAnsi="Times New Roman"/>
        </w:rPr>
        <w:t xml:space="preserve">Konania o uložení pokút začaté </w:t>
      </w:r>
      <w:r w:rsidRPr="002321AF" w:rsidR="00696019">
        <w:rPr>
          <w:rFonts w:ascii="Times New Roman" w:hAnsi="Times New Roman"/>
        </w:rPr>
        <w:t xml:space="preserve">do 31. </w:t>
      </w:r>
      <w:r w:rsidRPr="002321AF" w:rsidR="00EB58D4">
        <w:rPr>
          <w:rFonts w:ascii="Times New Roman" w:hAnsi="Times New Roman"/>
        </w:rPr>
        <w:t>dec</w:t>
      </w:r>
      <w:r w:rsidRPr="002321AF" w:rsidR="00322711">
        <w:rPr>
          <w:rFonts w:ascii="Times New Roman" w:hAnsi="Times New Roman"/>
        </w:rPr>
        <w:t>embra</w:t>
      </w:r>
      <w:r w:rsidRPr="002321AF" w:rsidR="00696019">
        <w:rPr>
          <w:rFonts w:ascii="Times New Roman" w:hAnsi="Times New Roman"/>
        </w:rPr>
        <w:t xml:space="preserve"> </w:t>
      </w:r>
      <w:smartTag w:uri="urn:schemas-microsoft-com:office:smarttags" w:element="metricconverter">
        <w:smartTagPr>
          <w:attr w:name="ProductID" w:val="2010 a"/>
        </w:smartTagPr>
        <w:r w:rsidRPr="002321AF" w:rsidR="00696019">
          <w:rPr>
            <w:rFonts w:ascii="Times New Roman" w:hAnsi="Times New Roman"/>
          </w:rPr>
          <w:t xml:space="preserve">2010 </w:t>
        </w:r>
        <w:r w:rsidRPr="002321AF">
          <w:rPr>
            <w:rFonts w:ascii="Times New Roman" w:hAnsi="Times New Roman"/>
          </w:rPr>
          <w:t>a</w:t>
        </w:r>
      </w:smartTag>
      <w:r w:rsidRPr="002321AF">
        <w:rPr>
          <w:rFonts w:ascii="Times New Roman" w:hAnsi="Times New Roman"/>
        </w:rPr>
        <w:t xml:space="preserve"> neukončené právoplatným rozhodnutím sa dokončia podľa doterajších predpisov.</w:t>
      </w:r>
    </w:p>
    <w:p w:rsidR="00D95599" w:rsidRPr="002321AF" w:rsidP="00D95599">
      <w:pPr>
        <w:pStyle w:val="BodyText2"/>
        <w:tabs>
          <w:tab w:val="left" w:pos="1260"/>
        </w:tabs>
        <w:bidi w:val="0"/>
        <w:spacing w:after="0" w:line="240" w:lineRule="auto"/>
        <w:jc w:val="both"/>
        <w:rPr>
          <w:rFonts w:ascii="Times New Roman" w:hAnsi="Times New Roman"/>
          <w:b/>
        </w:rPr>
      </w:pPr>
    </w:p>
    <w:p w:rsidR="00696019" w:rsidRPr="002321AF" w:rsidP="00D95599">
      <w:pPr>
        <w:pStyle w:val="BodyText2"/>
        <w:tabs>
          <w:tab w:val="left" w:pos="1260"/>
        </w:tabs>
        <w:bidi w:val="0"/>
        <w:spacing w:after="0" w:line="240" w:lineRule="auto"/>
        <w:jc w:val="both"/>
        <w:rPr>
          <w:rFonts w:ascii="Times New Roman" w:hAnsi="Times New Roman"/>
          <w:b/>
        </w:rPr>
      </w:pPr>
    </w:p>
    <w:p w:rsidR="00696019" w:rsidRPr="002321AF" w:rsidP="00D95599">
      <w:pPr>
        <w:pStyle w:val="BodyText2"/>
        <w:tabs>
          <w:tab w:val="left" w:pos="1260"/>
        </w:tabs>
        <w:bidi w:val="0"/>
        <w:spacing w:after="0" w:line="240" w:lineRule="auto"/>
        <w:jc w:val="both"/>
        <w:rPr>
          <w:rFonts w:ascii="Times New Roman" w:hAnsi="Times New Roman"/>
          <w:b/>
        </w:rPr>
      </w:pPr>
    </w:p>
    <w:p w:rsidR="00696019" w:rsidRPr="002321AF" w:rsidP="00D95599">
      <w:pPr>
        <w:pStyle w:val="BodyText2"/>
        <w:tabs>
          <w:tab w:val="left" w:pos="1260"/>
        </w:tabs>
        <w:bidi w:val="0"/>
        <w:spacing w:after="0" w:line="240" w:lineRule="auto"/>
        <w:jc w:val="both"/>
        <w:rPr>
          <w:rFonts w:ascii="Times New Roman" w:hAnsi="Times New Roman"/>
          <w:b/>
        </w:rPr>
      </w:pPr>
    </w:p>
    <w:p w:rsidR="00EB58D4" w:rsidRPr="002321AF" w:rsidP="00D95599">
      <w:pPr>
        <w:pStyle w:val="BodyText2"/>
        <w:tabs>
          <w:tab w:val="left" w:pos="1260"/>
        </w:tabs>
        <w:bidi w:val="0"/>
        <w:spacing w:after="0" w:line="240" w:lineRule="auto"/>
        <w:jc w:val="both"/>
        <w:rPr>
          <w:rFonts w:ascii="Times New Roman" w:hAnsi="Times New Roman"/>
          <w:b/>
        </w:rPr>
      </w:pPr>
    </w:p>
    <w:p w:rsidR="00322711" w:rsidRPr="002321AF" w:rsidP="00D95599">
      <w:pPr>
        <w:pStyle w:val="BodyText2"/>
        <w:tabs>
          <w:tab w:val="left" w:pos="1260"/>
        </w:tabs>
        <w:bidi w:val="0"/>
        <w:spacing w:after="0" w:line="240" w:lineRule="auto"/>
        <w:jc w:val="both"/>
        <w:rPr>
          <w:rFonts w:ascii="Times New Roman" w:hAnsi="Times New Roman"/>
          <w:b/>
        </w:rPr>
      </w:pPr>
    </w:p>
    <w:p w:rsidR="00322711" w:rsidRPr="002321AF" w:rsidP="00D95599">
      <w:pPr>
        <w:pStyle w:val="BodyText2"/>
        <w:tabs>
          <w:tab w:val="left" w:pos="1260"/>
        </w:tabs>
        <w:bidi w:val="0"/>
        <w:spacing w:after="0" w:line="240" w:lineRule="auto"/>
        <w:jc w:val="both"/>
        <w:rPr>
          <w:rFonts w:ascii="Times New Roman" w:hAnsi="Times New Roman"/>
          <w:b/>
        </w:rPr>
      </w:pPr>
    </w:p>
    <w:p w:rsidR="00322711" w:rsidRPr="002321AF" w:rsidP="00D95599">
      <w:pPr>
        <w:pStyle w:val="BodyText2"/>
        <w:tabs>
          <w:tab w:val="left" w:pos="1260"/>
        </w:tabs>
        <w:bidi w:val="0"/>
        <w:spacing w:after="0" w:line="240" w:lineRule="auto"/>
        <w:jc w:val="both"/>
        <w:rPr>
          <w:rFonts w:ascii="Times New Roman" w:hAnsi="Times New Roman"/>
          <w:b/>
        </w:rPr>
      </w:pPr>
    </w:p>
    <w:p w:rsidR="00322711" w:rsidRPr="002321AF" w:rsidP="00D95599">
      <w:pPr>
        <w:pStyle w:val="BodyText2"/>
        <w:tabs>
          <w:tab w:val="left" w:pos="1260"/>
        </w:tabs>
        <w:bidi w:val="0"/>
        <w:spacing w:after="0" w:line="240" w:lineRule="auto"/>
        <w:jc w:val="both"/>
        <w:rPr>
          <w:rFonts w:ascii="Times New Roman" w:hAnsi="Times New Roman"/>
          <w:b/>
        </w:rPr>
      </w:pPr>
    </w:p>
    <w:p w:rsidR="00696019" w:rsidRPr="002321AF" w:rsidP="00D95599">
      <w:pPr>
        <w:pStyle w:val="BodyText2"/>
        <w:tabs>
          <w:tab w:val="left" w:pos="1260"/>
        </w:tabs>
        <w:bidi w:val="0"/>
        <w:spacing w:after="0" w:line="240" w:lineRule="auto"/>
        <w:jc w:val="both"/>
        <w:rPr>
          <w:rFonts w:ascii="Times New Roman" w:hAnsi="Times New Roman"/>
          <w:b/>
        </w:rPr>
      </w:pPr>
    </w:p>
    <w:p w:rsidR="00D95599" w:rsidRPr="002321AF" w:rsidP="00D95599">
      <w:pPr>
        <w:pStyle w:val="BodyText2"/>
        <w:tabs>
          <w:tab w:val="left" w:pos="1260"/>
        </w:tabs>
        <w:bidi w:val="0"/>
        <w:spacing w:after="0" w:line="240" w:lineRule="auto"/>
        <w:jc w:val="both"/>
        <w:rPr>
          <w:rFonts w:ascii="Times New Roman" w:hAnsi="Times New Roman"/>
          <w:b/>
        </w:rPr>
      </w:pPr>
    </w:p>
    <w:p w:rsidR="00CC6485" w:rsidRPr="002321AF" w:rsidP="0084079B">
      <w:pPr>
        <w:bidi w:val="0"/>
        <w:ind w:left="3192" w:firstLine="348"/>
        <w:rPr>
          <w:rFonts w:ascii="Times New Roman" w:hAnsi="Times New Roman"/>
          <w:b/>
        </w:rPr>
      </w:pPr>
    </w:p>
    <w:p w:rsidR="00F60CBC" w:rsidRPr="002321AF" w:rsidP="00BD0F98">
      <w:pPr>
        <w:bidi w:val="0"/>
        <w:jc w:val="center"/>
        <w:rPr>
          <w:rFonts w:ascii="Times New Roman" w:hAnsi="Times New Roman"/>
          <w:b/>
          <w:bCs/>
        </w:rPr>
      </w:pPr>
      <w:r w:rsidRPr="002321AF">
        <w:rPr>
          <w:rFonts w:ascii="Times New Roman" w:hAnsi="Times New Roman"/>
          <w:b/>
          <w:bCs/>
        </w:rPr>
        <w:t>§ 3</w:t>
      </w:r>
      <w:r w:rsidRPr="002321AF" w:rsidR="00CC6485">
        <w:rPr>
          <w:rFonts w:ascii="Times New Roman" w:hAnsi="Times New Roman"/>
          <w:b/>
          <w:bCs/>
        </w:rPr>
        <w:t>7</w:t>
      </w:r>
    </w:p>
    <w:p w:rsidR="00F60CBC" w:rsidRPr="002321AF" w:rsidP="00BD0F98">
      <w:pPr>
        <w:bidi w:val="0"/>
        <w:jc w:val="center"/>
        <w:rPr>
          <w:rFonts w:ascii="Times New Roman" w:hAnsi="Times New Roman"/>
          <w:b/>
          <w:bCs/>
        </w:rPr>
      </w:pPr>
      <w:r w:rsidRPr="002321AF">
        <w:rPr>
          <w:rFonts w:ascii="Times New Roman" w:hAnsi="Times New Roman"/>
          <w:b/>
          <w:bCs/>
        </w:rPr>
        <w:t>Zrušovacie ustanovenie</w:t>
      </w:r>
    </w:p>
    <w:p w:rsidR="00F60CBC" w:rsidRPr="002321AF" w:rsidP="00F60CBC">
      <w:pPr>
        <w:bidi w:val="0"/>
        <w:ind w:left="360"/>
        <w:jc w:val="center"/>
        <w:rPr>
          <w:rFonts w:ascii="Times New Roman" w:hAnsi="Times New Roman"/>
          <w:b/>
          <w:bCs/>
        </w:rPr>
      </w:pPr>
    </w:p>
    <w:p w:rsidR="00F60CBC" w:rsidRPr="002321AF" w:rsidP="00BD0F98">
      <w:pPr>
        <w:bidi w:val="0"/>
        <w:ind w:firstLine="720"/>
        <w:jc w:val="both"/>
        <w:rPr>
          <w:rFonts w:ascii="Times New Roman" w:hAnsi="Times New Roman"/>
          <w:bCs/>
        </w:rPr>
      </w:pPr>
      <w:r w:rsidRPr="002321AF">
        <w:rPr>
          <w:rFonts w:ascii="Times New Roman" w:hAnsi="Times New Roman"/>
          <w:bCs/>
        </w:rPr>
        <w:t xml:space="preserve">Zrušuje </w:t>
      </w:r>
      <w:r w:rsidRPr="002321AF" w:rsidR="007A4E06">
        <w:rPr>
          <w:rFonts w:ascii="Times New Roman" w:hAnsi="Times New Roman"/>
          <w:bCs/>
        </w:rPr>
        <w:t xml:space="preserve">sa </w:t>
      </w:r>
      <w:r w:rsidRPr="002321AF">
        <w:rPr>
          <w:rFonts w:ascii="Times New Roman" w:hAnsi="Times New Roman"/>
          <w:bCs/>
        </w:rPr>
        <w:t>zákon č. 470/2005 Z. z. o pohrebníctve a o zmene a doplnení zákona č. 455/1991 Zb. o živnostenskom podnikaní (živnostenský zákon) v znení neskorších predpisov</w:t>
      </w:r>
      <w:r w:rsidRPr="002321AF" w:rsidR="008F5BB0">
        <w:rPr>
          <w:rFonts w:ascii="Times New Roman" w:hAnsi="Times New Roman"/>
          <w:bCs/>
        </w:rPr>
        <w:t xml:space="preserve"> v znení zákona č.</w:t>
      </w:r>
      <w:r w:rsidRPr="002321AF" w:rsidR="008F5BB0">
        <w:rPr>
          <w:rFonts w:ascii="Times New Roman" w:hAnsi="Times New Roman"/>
        </w:rPr>
        <w:t xml:space="preserve"> </w:t>
      </w:r>
      <w:r w:rsidRPr="002321AF" w:rsidR="008F5BB0">
        <w:rPr>
          <w:rFonts w:ascii="Times New Roman" w:hAnsi="Times New Roman"/>
          <w:bCs/>
        </w:rPr>
        <w:t>355/2007 Z. z. a zákona č. 461/2008 Z.</w:t>
      </w:r>
      <w:r w:rsidRPr="002321AF" w:rsidR="00D34951">
        <w:rPr>
          <w:rFonts w:ascii="Times New Roman" w:hAnsi="Times New Roman"/>
          <w:bCs/>
        </w:rPr>
        <w:t xml:space="preserve"> </w:t>
      </w:r>
      <w:r w:rsidRPr="002321AF" w:rsidR="008F5BB0">
        <w:rPr>
          <w:rFonts w:ascii="Times New Roman" w:hAnsi="Times New Roman"/>
          <w:bCs/>
        </w:rPr>
        <w:t>z.</w:t>
      </w:r>
      <w:r w:rsidRPr="002321AF">
        <w:rPr>
          <w:rFonts w:ascii="Times New Roman" w:hAnsi="Times New Roman"/>
          <w:bCs/>
        </w:rPr>
        <w:t xml:space="preserve"> </w:t>
      </w:r>
    </w:p>
    <w:p w:rsidR="003C7686" w:rsidRPr="002321AF" w:rsidP="00F60CBC">
      <w:pPr>
        <w:bidi w:val="0"/>
        <w:ind w:left="360"/>
        <w:jc w:val="both"/>
        <w:rPr>
          <w:rFonts w:ascii="Times New Roman" w:hAnsi="Times New Roman"/>
          <w:bCs/>
        </w:rPr>
      </w:pPr>
    </w:p>
    <w:p w:rsidR="003C7686" w:rsidRPr="002321AF" w:rsidP="00F60CBC">
      <w:pPr>
        <w:bidi w:val="0"/>
        <w:ind w:left="360"/>
        <w:jc w:val="both"/>
        <w:rPr>
          <w:rFonts w:ascii="Times New Roman" w:hAnsi="Times New Roman"/>
          <w:bCs/>
        </w:rPr>
      </w:pPr>
    </w:p>
    <w:p w:rsidR="00E6212A" w:rsidRPr="002321AF" w:rsidP="00F60CBC">
      <w:pPr>
        <w:bidi w:val="0"/>
        <w:ind w:left="360"/>
        <w:jc w:val="both"/>
        <w:rPr>
          <w:rFonts w:ascii="Times New Roman" w:hAnsi="Times New Roman"/>
          <w:bCs/>
        </w:rPr>
      </w:pPr>
    </w:p>
    <w:p w:rsidR="005F3724" w:rsidRPr="002321AF" w:rsidP="00D370A7">
      <w:pPr>
        <w:pStyle w:val="BodyText2"/>
        <w:bidi w:val="0"/>
        <w:spacing w:after="0" w:line="240" w:lineRule="auto"/>
        <w:ind w:left="360"/>
        <w:jc w:val="both"/>
        <w:rPr>
          <w:rFonts w:ascii="Times New Roman" w:hAnsi="Times New Roman"/>
        </w:rPr>
      </w:pPr>
    </w:p>
    <w:p w:rsidR="00D500A4" w:rsidRPr="002321AF" w:rsidP="00D500A4">
      <w:pPr>
        <w:bidi w:val="0"/>
        <w:jc w:val="center"/>
        <w:rPr>
          <w:rFonts w:ascii="Times New Roman" w:hAnsi="Times New Roman"/>
          <w:b/>
        </w:rPr>
      </w:pPr>
      <w:r w:rsidRPr="002321AF" w:rsidR="000F0BB2">
        <w:rPr>
          <w:rFonts w:ascii="Times New Roman" w:hAnsi="Times New Roman"/>
          <w:b/>
        </w:rPr>
        <w:t>Č</w:t>
      </w:r>
      <w:r w:rsidRPr="002321AF">
        <w:rPr>
          <w:rFonts w:ascii="Times New Roman" w:hAnsi="Times New Roman"/>
          <w:b/>
        </w:rPr>
        <w:t>l. II</w:t>
      </w:r>
    </w:p>
    <w:p w:rsidR="00D500A4" w:rsidRPr="002321AF" w:rsidP="00D500A4">
      <w:pPr>
        <w:bidi w:val="0"/>
        <w:jc w:val="center"/>
        <w:rPr>
          <w:rFonts w:ascii="Times New Roman" w:hAnsi="Times New Roman"/>
          <w:b/>
        </w:rPr>
      </w:pPr>
    </w:p>
    <w:p w:rsidR="00A671A7" w:rsidRPr="002321AF" w:rsidP="00D500A4">
      <w:pPr>
        <w:bidi w:val="0"/>
        <w:jc w:val="center"/>
        <w:rPr>
          <w:rFonts w:ascii="Times New Roman" w:hAnsi="Times New Roman"/>
          <w:b/>
        </w:rPr>
      </w:pPr>
    </w:p>
    <w:p w:rsidR="00D500A4" w:rsidRPr="002321AF" w:rsidP="00D34951">
      <w:pPr>
        <w:bidi w:val="0"/>
        <w:jc w:val="both"/>
        <w:rPr>
          <w:rFonts w:ascii="Times New Roman" w:hAnsi="Times New Roman"/>
        </w:rPr>
      </w:pPr>
      <w:r w:rsidRPr="002321AF" w:rsidR="00C6081A">
        <w:rPr>
          <w:rFonts w:ascii="Times New Roman" w:hAnsi="Times New Roman"/>
        </w:rPr>
        <w:t xml:space="preserve">             </w:t>
      </w:r>
      <w:r w:rsidRPr="002321AF">
        <w:rPr>
          <w:rFonts w:ascii="Times New Roman" w:hAnsi="Times New Roman"/>
        </w:rPr>
        <w:t xml:space="preserve">Zákon č. 355/2007 Z. z. o  </w:t>
      </w:r>
      <w:r w:rsidRPr="002321AF" w:rsidR="00D34951">
        <w:rPr>
          <w:rFonts w:ascii="Times New Roman" w:hAnsi="Times New Roman"/>
        </w:rPr>
        <w:t>o ochrane, podpore a rozvoji verejného zdravia a o zmene a doplnení niektorých zákonov v znení zákona č. 140/2008 Z. z., v znení zákona č 540/2008 Z. z., v znení zákona č 461/2008 Z. z. a v znení zákona č 170/2009 Z. z. sa mení takto:</w:t>
      </w:r>
    </w:p>
    <w:p w:rsidR="00D34951" w:rsidRPr="002321AF" w:rsidP="00D34951">
      <w:pPr>
        <w:bidi w:val="0"/>
        <w:jc w:val="both"/>
        <w:rPr>
          <w:rFonts w:ascii="Times New Roman" w:hAnsi="Times New Roman"/>
        </w:rPr>
      </w:pPr>
    </w:p>
    <w:p w:rsidR="00D500A4" w:rsidRPr="002321AF" w:rsidP="00A671A7">
      <w:pPr>
        <w:bidi w:val="0"/>
        <w:ind w:left="360"/>
        <w:jc w:val="both"/>
        <w:rPr>
          <w:rFonts w:ascii="Times New Roman" w:hAnsi="Times New Roman"/>
        </w:rPr>
      </w:pPr>
      <w:r w:rsidRPr="002321AF">
        <w:rPr>
          <w:rFonts w:ascii="Times New Roman" w:hAnsi="Times New Roman"/>
        </w:rPr>
        <w:t>V § 16 ods</w:t>
      </w:r>
      <w:r w:rsidRPr="002321AF" w:rsidR="00D95599">
        <w:rPr>
          <w:rFonts w:ascii="Times New Roman" w:hAnsi="Times New Roman"/>
        </w:rPr>
        <w:t>ek</w:t>
      </w:r>
      <w:r w:rsidRPr="002321AF">
        <w:rPr>
          <w:rFonts w:ascii="Times New Roman" w:hAnsi="Times New Roman"/>
        </w:rPr>
        <w:t xml:space="preserve"> 15 znie: </w:t>
      </w:r>
    </w:p>
    <w:p w:rsidR="00D500A4" w:rsidRPr="002321AF" w:rsidP="00D500A4">
      <w:pPr>
        <w:bidi w:val="0"/>
        <w:rPr>
          <w:rFonts w:ascii="Times New Roman" w:hAnsi="Times New Roman"/>
        </w:rPr>
      </w:pPr>
      <w:r w:rsidRPr="002321AF">
        <w:rPr>
          <w:rFonts w:ascii="Times New Roman" w:hAnsi="Times New Roman"/>
        </w:rPr>
        <w:t xml:space="preserve">  „ (15) Na vykonávanie činností uvedených v § 15 ods. 3 písm. d) sa požaduje</w:t>
      </w:r>
    </w:p>
    <w:p w:rsidR="00D500A4" w:rsidRPr="002321AF" w:rsidP="00D500A4">
      <w:pPr>
        <w:numPr>
          <w:numId w:val="68"/>
        </w:numPr>
        <w:bidi w:val="0"/>
        <w:jc w:val="both"/>
        <w:rPr>
          <w:rFonts w:ascii="Times New Roman" w:hAnsi="Times New Roman"/>
        </w:rPr>
      </w:pPr>
      <w:r w:rsidRPr="002321AF">
        <w:rPr>
          <w:rFonts w:ascii="Times New Roman" w:hAnsi="Times New Roman"/>
        </w:rPr>
        <w:t>odborná príprava podľa osobitného predpisu</w:t>
      </w:r>
      <w:r w:rsidRPr="002321AF" w:rsidR="00D34951">
        <w:rPr>
          <w:rFonts w:ascii="Times New Roman" w:hAnsi="Times New Roman"/>
        </w:rPr>
        <w:t>,</w:t>
      </w:r>
      <w:r w:rsidRPr="002321AF" w:rsidR="00D34951">
        <w:rPr>
          <w:rFonts w:ascii="Times New Roman" w:hAnsi="Times New Roman"/>
          <w:vertAlign w:val="superscript"/>
        </w:rPr>
        <w:t>23</w:t>
      </w:r>
      <w:r w:rsidRPr="002321AF" w:rsidR="00D34951">
        <w:rPr>
          <w:rFonts w:ascii="Times New Roman" w:hAnsi="Times New Roman"/>
        </w:rPr>
        <w:t>)</w:t>
      </w:r>
      <w:r w:rsidRPr="002321AF">
        <w:rPr>
          <w:rFonts w:ascii="Times New Roman" w:hAnsi="Times New Roman"/>
        </w:rPr>
        <w:t xml:space="preserve"> </w:t>
      </w:r>
    </w:p>
    <w:p w:rsidR="00D500A4" w:rsidRPr="002321AF" w:rsidP="00D500A4">
      <w:pPr>
        <w:numPr>
          <w:numId w:val="68"/>
        </w:numPr>
        <w:bidi w:val="0"/>
        <w:jc w:val="both"/>
        <w:rPr>
          <w:rFonts w:ascii="Times New Roman" w:hAnsi="Times New Roman"/>
        </w:rPr>
      </w:pPr>
      <w:r w:rsidRPr="002321AF">
        <w:rPr>
          <w:rFonts w:ascii="Times New Roman" w:hAnsi="Times New Roman"/>
        </w:rPr>
        <w:t xml:space="preserve">úspešne vykonaná skúška pred komisiou na preskúšanie odbornej spôsobilosti. </w:t>
      </w:r>
    </w:p>
    <w:p w:rsidR="00D500A4" w:rsidRPr="002321AF" w:rsidP="00D500A4">
      <w:pPr>
        <w:bidi w:val="0"/>
        <w:rPr>
          <w:rFonts w:ascii="Times New Roman" w:hAnsi="Times New Roman"/>
        </w:rPr>
      </w:pPr>
    </w:p>
    <w:p w:rsidR="00D500A4" w:rsidRPr="002321AF" w:rsidP="00D500A4">
      <w:pPr>
        <w:bidi w:val="0"/>
        <w:rPr>
          <w:rFonts w:ascii="Times New Roman" w:hAnsi="Times New Roman"/>
        </w:rPr>
      </w:pPr>
      <w:r w:rsidRPr="002321AF">
        <w:rPr>
          <w:rFonts w:ascii="Times New Roman" w:hAnsi="Times New Roman"/>
        </w:rPr>
        <w:t>Poznámka pod čiarou k odkazu 23 znie:</w:t>
      </w:r>
    </w:p>
    <w:p w:rsidR="00D34951" w:rsidRPr="002321AF" w:rsidP="00D34951">
      <w:pPr>
        <w:bidi w:val="0"/>
        <w:jc w:val="both"/>
        <w:rPr>
          <w:rFonts w:ascii="Times New Roman" w:hAnsi="Times New Roman"/>
          <w:bCs/>
        </w:rPr>
      </w:pPr>
      <w:r w:rsidRPr="002321AF" w:rsidR="00D500A4">
        <w:rPr>
          <w:rFonts w:ascii="Times New Roman" w:hAnsi="Times New Roman"/>
        </w:rPr>
        <w:t xml:space="preserve">„ § 26 zákona č...../2010 Z. z. </w:t>
      </w:r>
      <w:r w:rsidRPr="002321AF">
        <w:rPr>
          <w:rFonts w:ascii="Times New Roman" w:hAnsi="Times New Roman"/>
          <w:bCs/>
        </w:rPr>
        <w:t xml:space="preserve">o pohrebníctve </w:t>
      </w:r>
      <w:r w:rsidRPr="002321AF">
        <w:rPr>
          <w:rFonts w:ascii="Times New Roman" w:hAnsi="Times New Roman"/>
        </w:rPr>
        <w:t>a o zmene zákona č. 355/2007 Z. z. o ochrane, podpore a rozvoji verejného zdravia a o zmene a doplnení niektorých zákonov v znení neskorších predpisov.“.</w:t>
      </w:r>
    </w:p>
    <w:p w:rsidR="00D500A4" w:rsidRPr="002321AF" w:rsidP="00D34951">
      <w:pPr>
        <w:bidi w:val="0"/>
        <w:jc w:val="both"/>
        <w:rPr>
          <w:rFonts w:ascii="Times New Roman" w:hAnsi="Times New Roman"/>
        </w:rPr>
      </w:pPr>
    </w:p>
    <w:p w:rsidR="005F3724" w:rsidRPr="002321AF" w:rsidP="00D370A7">
      <w:pPr>
        <w:pStyle w:val="BodyText2"/>
        <w:bidi w:val="0"/>
        <w:spacing w:after="0" w:line="240" w:lineRule="auto"/>
        <w:ind w:left="360"/>
        <w:jc w:val="both"/>
        <w:rPr>
          <w:rFonts w:ascii="Times New Roman" w:hAnsi="Times New Roman"/>
        </w:rPr>
      </w:pPr>
    </w:p>
    <w:p w:rsidR="00D500A4" w:rsidRPr="002321AF" w:rsidP="00D370A7">
      <w:pPr>
        <w:pStyle w:val="BodyText2"/>
        <w:bidi w:val="0"/>
        <w:spacing w:after="0" w:line="240" w:lineRule="auto"/>
        <w:ind w:left="360"/>
        <w:jc w:val="both"/>
        <w:rPr>
          <w:rFonts w:ascii="Times New Roman" w:hAnsi="Times New Roman"/>
        </w:rPr>
      </w:pPr>
    </w:p>
    <w:p w:rsidR="00D500A4" w:rsidRPr="002321AF" w:rsidP="00D370A7">
      <w:pPr>
        <w:pStyle w:val="BodyText2"/>
        <w:bidi w:val="0"/>
        <w:spacing w:after="0" w:line="240" w:lineRule="auto"/>
        <w:ind w:left="360"/>
        <w:jc w:val="both"/>
        <w:rPr>
          <w:rFonts w:ascii="Times New Roman" w:hAnsi="Times New Roman"/>
        </w:rPr>
      </w:pPr>
    </w:p>
    <w:p w:rsidR="00D500A4" w:rsidRPr="002321AF" w:rsidP="00D500A4">
      <w:pPr>
        <w:pStyle w:val="BodyText2"/>
        <w:bidi w:val="0"/>
        <w:spacing w:after="0" w:line="240" w:lineRule="auto"/>
        <w:ind w:left="360"/>
        <w:jc w:val="center"/>
        <w:rPr>
          <w:rFonts w:ascii="Times New Roman" w:hAnsi="Times New Roman"/>
          <w:b/>
        </w:rPr>
      </w:pPr>
      <w:r w:rsidRPr="002321AF">
        <w:rPr>
          <w:rFonts w:ascii="Times New Roman" w:hAnsi="Times New Roman"/>
          <w:b/>
        </w:rPr>
        <w:t>Čl. III</w:t>
      </w:r>
    </w:p>
    <w:p w:rsidR="00D500A4" w:rsidRPr="002321AF" w:rsidP="005F3724">
      <w:pPr>
        <w:bidi w:val="0"/>
        <w:jc w:val="right"/>
        <w:rPr>
          <w:rFonts w:ascii="Times New Roman" w:hAnsi="Times New Roman"/>
        </w:rPr>
      </w:pPr>
      <w:r w:rsidRPr="002321AF" w:rsidR="005F3724">
        <w:rPr>
          <w:rFonts w:ascii="Times New Roman" w:hAnsi="Times New Roman"/>
        </w:rPr>
        <w:t xml:space="preserve">           </w:t>
      </w:r>
    </w:p>
    <w:p w:rsidR="00D500A4" w:rsidRPr="002321AF" w:rsidP="00D500A4">
      <w:pPr>
        <w:bidi w:val="0"/>
        <w:jc w:val="center"/>
        <w:rPr>
          <w:rFonts w:ascii="Times New Roman" w:hAnsi="Times New Roman"/>
        </w:rPr>
      </w:pPr>
      <w:r w:rsidRPr="002321AF">
        <w:rPr>
          <w:rFonts w:ascii="Times New Roman" w:hAnsi="Times New Roman"/>
        </w:rPr>
        <w:t>Účinnosť</w:t>
      </w:r>
    </w:p>
    <w:p w:rsidR="00D500A4" w:rsidRPr="002321AF" w:rsidP="005F3724">
      <w:pPr>
        <w:bidi w:val="0"/>
        <w:jc w:val="right"/>
        <w:rPr>
          <w:rFonts w:ascii="Times New Roman" w:hAnsi="Times New Roman"/>
        </w:rPr>
      </w:pPr>
    </w:p>
    <w:p w:rsidR="00D500A4" w:rsidRPr="002321AF" w:rsidP="00D500A4">
      <w:pPr>
        <w:bidi w:val="0"/>
        <w:spacing w:after="100"/>
        <w:ind w:firstLine="720"/>
        <w:rPr>
          <w:rFonts w:ascii="Times New Roman" w:hAnsi="Times New Roman"/>
        </w:rPr>
      </w:pPr>
      <w:r w:rsidRPr="002321AF">
        <w:rPr>
          <w:rFonts w:ascii="Times New Roman" w:hAnsi="Times New Roman"/>
        </w:rPr>
        <w:t xml:space="preserve">Tento zákon nadobúda účinnosť 1. </w:t>
      </w:r>
      <w:r w:rsidRPr="002321AF" w:rsidR="00D34951">
        <w:rPr>
          <w:rFonts w:ascii="Times New Roman" w:hAnsi="Times New Roman"/>
        </w:rPr>
        <w:t xml:space="preserve">januára </w:t>
      </w:r>
      <w:r w:rsidRPr="002321AF">
        <w:rPr>
          <w:rFonts w:ascii="Times New Roman" w:hAnsi="Times New Roman"/>
        </w:rPr>
        <w:t>201</w:t>
      </w:r>
      <w:r w:rsidRPr="002321AF" w:rsidR="00D34951">
        <w:rPr>
          <w:rFonts w:ascii="Times New Roman" w:hAnsi="Times New Roman"/>
        </w:rPr>
        <w:t>1</w:t>
      </w:r>
      <w:r w:rsidRPr="002321AF">
        <w:rPr>
          <w:rFonts w:ascii="Times New Roman" w:hAnsi="Times New Roman"/>
        </w:rPr>
        <w:t>.</w:t>
      </w:r>
    </w:p>
    <w:p w:rsidR="00D500A4" w:rsidRPr="002321AF" w:rsidP="00D500A4">
      <w:pPr>
        <w:bidi w:val="0"/>
        <w:jc w:val="both"/>
        <w:rPr>
          <w:rFonts w:ascii="Times New Roman" w:hAnsi="Times New Roman"/>
        </w:rPr>
      </w:pPr>
    </w:p>
    <w:p w:rsidR="00D500A4" w:rsidRPr="002321AF" w:rsidP="005F3724">
      <w:pPr>
        <w:bidi w:val="0"/>
        <w:jc w:val="right"/>
        <w:rPr>
          <w:rFonts w:ascii="Times New Roman" w:hAnsi="Times New Roman"/>
        </w:rPr>
      </w:pPr>
    </w:p>
    <w:p w:rsidR="00D500A4" w:rsidRPr="002321AF" w:rsidP="005F3724">
      <w:pPr>
        <w:bidi w:val="0"/>
        <w:jc w:val="right"/>
        <w:rPr>
          <w:rFonts w:ascii="Times New Roman" w:hAnsi="Times New Roman"/>
        </w:rPr>
      </w:pPr>
    </w:p>
    <w:p w:rsidR="00D35881" w:rsidRPr="002321AF" w:rsidP="005F3724">
      <w:pPr>
        <w:bidi w:val="0"/>
        <w:jc w:val="right"/>
        <w:rPr>
          <w:rFonts w:ascii="Times New Roman" w:hAnsi="Times New Roman"/>
        </w:rPr>
      </w:pPr>
    </w:p>
    <w:p w:rsidR="00D35881" w:rsidRPr="002321AF" w:rsidP="005F3724">
      <w:pPr>
        <w:bidi w:val="0"/>
        <w:jc w:val="right"/>
        <w:rPr>
          <w:rFonts w:ascii="Times New Roman" w:hAnsi="Times New Roman"/>
        </w:rPr>
      </w:pPr>
    </w:p>
    <w:p w:rsidR="00276D87" w:rsidRPr="002321AF" w:rsidP="005F3724">
      <w:pPr>
        <w:bidi w:val="0"/>
        <w:jc w:val="right"/>
        <w:rPr>
          <w:rFonts w:ascii="Times New Roman" w:hAnsi="Times New Roman"/>
        </w:rPr>
      </w:pPr>
    </w:p>
    <w:p w:rsidR="00F122B2" w:rsidRPr="002321AF" w:rsidP="005F3724">
      <w:pPr>
        <w:bidi w:val="0"/>
        <w:jc w:val="right"/>
        <w:rPr>
          <w:rFonts w:ascii="Times New Roman" w:hAnsi="Times New Roman"/>
        </w:rPr>
      </w:pPr>
    </w:p>
    <w:p w:rsidR="00F122B2" w:rsidRPr="002321AF" w:rsidP="005F3724">
      <w:pPr>
        <w:bidi w:val="0"/>
        <w:jc w:val="right"/>
        <w:rPr>
          <w:rFonts w:ascii="Times New Roman" w:hAnsi="Times New Roman"/>
        </w:rPr>
      </w:pPr>
    </w:p>
    <w:p w:rsidR="00F122B2" w:rsidRPr="002321AF" w:rsidP="005F3724">
      <w:pPr>
        <w:bidi w:val="0"/>
        <w:jc w:val="right"/>
        <w:rPr>
          <w:rFonts w:ascii="Times New Roman" w:hAnsi="Times New Roman"/>
        </w:rPr>
      </w:pPr>
    </w:p>
    <w:p w:rsidR="00F122B2" w:rsidRPr="002321AF" w:rsidP="005F3724">
      <w:pPr>
        <w:bidi w:val="0"/>
        <w:jc w:val="right"/>
        <w:rPr>
          <w:rFonts w:ascii="Times New Roman" w:hAnsi="Times New Roman"/>
        </w:rPr>
      </w:pPr>
    </w:p>
    <w:p w:rsidR="00F122B2" w:rsidRPr="002321AF" w:rsidP="005F3724">
      <w:pPr>
        <w:bidi w:val="0"/>
        <w:jc w:val="right"/>
        <w:rPr>
          <w:rFonts w:ascii="Times New Roman" w:hAnsi="Times New Roman"/>
        </w:rPr>
      </w:pPr>
    </w:p>
    <w:p w:rsidR="00F122B2" w:rsidRPr="002321AF" w:rsidP="005F3724">
      <w:pPr>
        <w:bidi w:val="0"/>
        <w:jc w:val="right"/>
        <w:rPr>
          <w:rFonts w:ascii="Times New Roman" w:hAnsi="Times New Roman"/>
        </w:rPr>
      </w:pPr>
    </w:p>
    <w:p w:rsidR="00F122B2" w:rsidRPr="002321AF" w:rsidP="005F3724">
      <w:pPr>
        <w:bidi w:val="0"/>
        <w:jc w:val="right"/>
        <w:rPr>
          <w:rFonts w:ascii="Times New Roman" w:hAnsi="Times New Roman"/>
        </w:rPr>
      </w:pPr>
    </w:p>
    <w:p w:rsidR="00F122B2" w:rsidRPr="002321AF" w:rsidP="005F3724">
      <w:pPr>
        <w:bidi w:val="0"/>
        <w:jc w:val="right"/>
        <w:rPr>
          <w:rFonts w:ascii="Times New Roman" w:hAnsi="Times New Roman"/>
        </w:rPr>
      </w:pPr>
    </w:p>
    <w:p w:rsidR="00D35881" w:rsidRPr="002321AF" w:rsidP="005F3724">
      <w:pPr>
        <w:bidi w:val="0"/>
        <w:jc w:val="right"/>
        <w:rPr>
          <w:rFonts w:ascii="Times New Roman" w:hAnsi="Times New Roman"/>
        </w:rPr>
      </w:pPr>
    </w:p>
    <w:p w:rsidR="005F3724" w:rsidRPr="002321AF" w:rsidP="005F3724">
      <w:pPr>
        <w:bidi w:val="0"/>
        <w:jc w:val="right"/>
        <w:rPr>
          <w:rFonts w:ascii="Times New Roman" w:hAnsi="Times New Roman"/>
        </w:rPr>
      </w:pPr>
      <w:r w:rsidRPr="002321AF">
        <w:rPr>
          <w:rFonts w:ascii="Times New Roman" w:hAnsi="Times New Roman"/>
        </w:rPr>
        <w:t xml:space="preserve">                                            Príloha č. 1</w:t>
      </w:r>
    </w:p>
    <w:p w:rsidR="005F3724" w:rsidRPr="002321AF" w:rsidP="005F3724">
      <w:pPr>
        <w:bidi w:val="0"/>
        <w:jc w:val="right"/>
        <w:rPr>
          <w:rFonts w:ascii="Times New Roman" w:hAnsi="Times New Roman"/>
        </w:rPr>
      </w:pPr>
      <w:r w:rsidRPr="002321AF">
        <w:rPr>
          <w:rFonts w:ascii="Times New Roman" w:hAnsi="Times New Roman"/>
        </w:rPr>
        <w:t xml:space="preserve">                                                                               k zákonu č. ....../2010 Z. z. </w:t>
      </w:r>
    </w:p>
    <w:p w:rsidR="005F3724" w:rsidRPr="002321AF" w:rsidP="005F3724">
      <w:pPr>
        <w:bidi w:val="0"/>
        <w:rPr>
          <w:rFonts w:ascii="Times New Roman" w:hAnsi="Times New Roman"/>
          <w:bCs/>
        </w:rPr>
      </w:pPr>
    </w:p>
    <w:p w:rsidR="005F3724" w:rsidRPr="002321AF" w:rsidP="005F3724">
      <w:pPr>
        <w:bidi w:val="0"/>
        <w:rPr>
          <w:rFonts w:ascii="Times New Roman" w:hAnsi="Times New Roman"/>
          <w:bCs/>
        </w:rPr>
      </w:pPr>
    </w:p>
    <w:p w:rsidR="005F3724" w:rsidRPr="002321AF" w:rsidP="005F3724">
      <w:pPr>
        <w:bidi w:val="0"/>
        <w:jc w:val="center"/>
        <w:rPr>
          <w:rFonts w:ascii="Times New Roman" w:hAnsi="Times New Roman"/>
          <w:bCs/>
        </w:rPr>
      </w:pPr>
    </w:p>
    <w:p w:rsidR="005F3724" w:rsidRPr="002321AF" w:rsidP="005F3724">
      <w:pPr>
        <w:bidi w:val="0"/>
        <w:jc w:val="center"/>
        <w:rPr>
          <w:rFonts w:ascii="Times New Roman" w:hAnsi="Times New Roman"/>
          <w:bCs/>
        </w:rPr>
      </w:pPr>
    </w:p>
    <w:p w:rsidR="00E6212A" w:rsidRPr="002321AF" w:rsidP="005F3724">
      <w:pPr>
        <w:bidi w:val="0"/>
        <w:jc w:val="center"/>
        <w:rPr>
          <w:rFonts w:ascii="Times New Roman" w:hAnsi="Times New Roman"/>
          <w:bCs/>
        </w:rPr>
      </w:pPr>
    </w:p>
    <w:p w:rsidR="00E6212A" w:rsidRPr="002321AF" w:rsidP="005F3724">
      <w:pPr>
        <w:bidi w:val="0"/>
        <w:jc w:val="center"/>
        <w:rPr>
          <w:rFonts w:ascii="Times New Roman" w:hAnsi="Times New Roman"/>
          <w:bCs/>
        </w:rPr>
      </w:pPr>
    </w:p>
    <w:p w:rsidR="005F3724" w:rsidRPr="002321AF" w:rsidP="005F3724">
      <w:pPr>
        <w:bidi w:val="0"/>
        <w:jc w:val="center"/>
        <w:rPr>
          <w:rFonts w:ascii="Times New Roman" w:hAnsi="Times New Roman"/>
          <w:b/>
          <w:bCs/>
        </w:rPr>
      </w:pPr>
      <w:r w:rsidRPr="002321AF">
        <w:rPr>
          <w:rFonts w:ascii="Times New Roman" w:hAnsi="Times New Roman"/>
          <w:b/>
          <w:bCs/>
        </w:rPr>
        <w:t>Záznam o oznámení úmrtia</w:t>
      </w:r>
    </w:p>
    <w:p w:rsidR="005F3724" w:rsidRPr="002321AF" w:rsidP="005F3724">
      <w:pPr>
        <w:bidi w:val="0"/>
        <w:jc w:val="center"/>
        <w:rPr>
          <w:rFonts w:ascii="Times New Roman" w:hAnsi="Times New Roman"/>
          <w:bCs/>
        </w:rPr>
      </w:pPr>
    </w:p>
    <w:p w:rsidR="005F3724" w:rsidRPr="002321AF" w:rsidP="005F3724">
      <w:pPr>
        <w:bidi w:val="0"/>
        <w:jc w:val="center"/>
        <w:rPr>
          <w:rFonts w:ascii="Times New Roman" w:hAnsi="Times New Roman"/>
          <w:bCs/>
        </w:rPr>
      </w:pPr>
    </w:p>
    <w:p w:rsidR="005F3724" w:rsidRPr="002321AF" w:rsidP="005F3724">
      <w:pPr>
        <w:bidi w:val="0"/>
        <w:jc w:val="center"/>
        <w:rPr>
          <w:rFonts w:ascii="Times New Roman" w:hAnsi="Times New Roman"/>
          <w:bCs/>
        </w:rPr>
      </w:pP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r w:rsidRPr="002321AF">
        <w:rPr>
          <w:rFonts w:ascii="Times New Roman" w:hAnsi="Times New Roman"/>
          <w:bCs/>
        </w:rPr>
        <w:t>Názov a adresa poskytovateľa zdravotnej starostlivosti:</w:t>
      </w: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r w:rsidRPr="002321AF">
        <w:rPr>
          <w:rFonts w:ascii="Times New Roman" w:hAnsi="Times New Roman"/>
          <w:bCs/>
        </w:rPr>
        <w:t>Názov a adresa</w:t>
      </w:r>
      <w:r w:rsidRPr="002321AF" w:rsidR="00E27CBD">
        <w:rPr>
          <w:rFonts w:ascii="Times New Roman" w:hAnsi="Times New Roman"/>
          <w:bCs/>
        </w:rPr>
        <w:t xml:space="preserve"> poskytovateľa sociálnych služieb</w:t>
      </w:r>
      <w:r w:rsidRPr="002321AF">
        <w:rPr>
          <w:rFonts w:ascii="Times New Roman" w:hAnsi="Times New Roman"/>
          <w:bCs/>
        </w:rPr>
        <w:t xml:space="preserve">: </w:t>
      </w: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r w:rsidRPr="002321AF">
        <w:rPr>
          <w:rFonts w:ascii="Times New Roman" w:hAnsi="Times New Roman"/>
          <w:bCs/>
        </w:rPr>
        <w:t>Meno, priezvisko, dátum narodenia</w:t>
      </w:r>
      <w:r w:rsidRPr="002321AF" w:rsidR="009371A4">
        <w:rPr>
          <w:rFonts w:ascii="Times New Roman" w:hAnsi="Times New Roman"/>
          <w:bCs/>
        </w:rPr>
        <w:t>, dátum</w:t>
      </w:r>
      <w:r w:rsidRPr="002321AF">
        <w:rPr>
          <w:rFonts w:ascii="Times New Roman" w:hAnsi="Times New Roman"/>
          <w:bCs/>
        </w:rPr>
        <w:t xml:space="preserve"> a čas úmrtia osoby:</w:t>
      </w: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
          <w:bCs/>
        </w:rPr>
      </w:pPr>
      <w:r w:rsidRPr="002321AF">
        <w:rPr>
          <w:rFonts w:ascii="Times New Roman" w:hAnsi="Times New Roman"/>
          <w:b/>
          <w:bCs/>
        </w:rPr>
        <w:t>Úmrtie osoby  bolo oznámené</w:t>
      </w:r>
    </w:p>
    <w:p w:rsidR="005F3724" w:rsidRPr="002321AF" w:rsidP="005F3724">
      <w:pPr>
        <w:bidi w:val="0"/>
        <w:jc w:val="both"/>
        <w:rPr>
          <w:rFonts w:ascii="Times New Roman" w:hAnsi="Times New Roman"/>
          <w:b/>
          <w:bCs/>
        </w:rPr>
      </w:pPr>
    </w:p>
    <w:p w:rsidR="005F3724" w:rsidRPr="002321AF" w:rsidP="005F3724">
      <w:pPr>
        <w:bidi w:val="0"/>
        <w:jc w:val="both"/>
        <w:rPr>
          <w:rFonts w:ascii="Times New Roman" w:hAnsi="Times New Roman"/>
          <w:bCs/>
        </w:rPr>
      </w:pPr>
      <w:r w:rsidRPr="002321AF">
        <w:rPr>
          <w:rFonts w:ascii="Times New Roman" w:hAnsi="Times New Roman"/>
          <w:bCs/>
        </w:rPr>
        <w:t>Meno a priezvisko blízkej osoby (opatrovníka):</w:t>
      </w: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r w:rsidRPr="002321AF" w:rsidR="00E27CBD">
        <w:rPr>
          <w:rFonts w:ascii="Times New Roman" w:hAnsi="Times New Roman"/>
          <w:bCs/>
        </w:rPr>
        <w:t>Poskytovateľovi sociálnych služieb</w:t>
      </w:r>
      <w:r w:rsidRPr="002321AF">
        <w:rPr>
          <w:rFonts w:ascii="Times New Roman" w:hAnsi="Times New Roman"/>
          <w:bCs/>
        </w:rPr>
        <w:t>, ak bola osoba umiestnená v t</w:t>
      </w:r>
      <w:r w:rsidRPr="002321AF" w:rsidR="009371A4">
        <w:rPr>
          <w:rFonts w:ascii="Times New Roman" w:hAnsi="Times New Roman"/>
          <w:bCs/>
        </w:rPr>
        <w:t>akomto</w:t>
      </w:r>
      <w:r w:rsidRPr="002321AF">
        <w:rPr>
          <w:rFonts w:ascii="Times New Roman" w:hAnsi="Times New Roman"/>
          <w:bCs/>
        </w:rPr>
        <w:t xml:space="preserve"> zariadení: </w:t>
      </w: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r w:rsidRPr="002321AF">
        <w:rPr>
          <w:rFonts w:ascii="Times New Roman" w:hAnsi="Times New Roman"/>
          <w:bCs/>
        </w:rPr>
        <w:t xml:space="preserve">Obci, ak niet blízkych osôb:  </w:t>
      </w: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r w:rsidRPr="002321AF">
        <w:rPr>
          <w:rFonts w:ascii="Times New Roman" w:hAnsi="Times New Roman"/>
          <w:bCs/>
        </w:rPr>
        <w:t xml:space="preserve">Dátum a hodina oznámenia úmrtia: </w:t>
      </w: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r w:rsidRPr="002321AF">
        <w:rPr>
          <w:rFonts w:ascii="Times New Roman" w:hAnsi="Times New Roman"/>
          <w:bCs/>
        </w:rPr>
        <w:t>Oznámenie bolo vykonané:  (telefonicky, elektro</w:t>
      </w:r>
      <w:r w:rsidRPr="002321AF" w:rsidR="000E33C0">
        <w:rPr>
          <w:rFonts w:ascii="Times New Roman" w:hAnsi="Times New Roman"/>
          <w:bCs/>
        </w:rPr>
        <w:t xml:space="preserve">nickou poštou, SMS, písomne, </w:t>
      </w:r>
      <w:r w:rsidRPr="002321AF">
        <w:rPr>
          <w:rFonts w:ascii="Times New Roman" w:hAnsi="Times New Roman"/>
          <w:bCs/>
        </w:rPr>
        <w:t xml:space="preserve"> ústne) *</w:t>
      </w: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rPr>
      </w:pPr>
      <w:r w:rsidRPr="002321AF">
        <w:rPr>
          <w:rFonts w:ascii="Times New Roman" w:hAnsi="Times New Roman"/>
        </w:rPr>
        <w:tab/>
        <w:t xml:space="preserve">  </w:t>
      </w:r>
    </w:p>
    <w:p w:rsidR="005F3724" w:rsidRPr="002321AF" w:rsidP="005F3724">
      <w:pPr>
        <w:bidi w:val="0"/>
        <w:jc w:val="both"/>
        <w:rPr>
          <w:rFonts w:ascii="Times New Roman" w:hAnsi="Times New Roman"/>
        </w:rPr>
      </w:pP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bCs/>
        </w:rPr>
      </w:pPr>
    </w:p>
    <w:p w:rsidR="005F3724" w:rsidRPr="002321AF" w:rsidP="005F3724">
      <w:pPr>
        <w:bidi w:val="0"/>
        <w:jc w:val="both"/>
        <w:rPr>
          <w:rFonts w:ascii="Times New Roman" w:hAnsi="Times New Roman"/>
        </w:rPr>
      </w:pPr>
      <w:r w:rsidRPr="002321AF">
        <w:rPr>
          <w:rFonts w:ascii="Times New Roman" w:hAnsi="Times New Roman"/>
        </w:rPr>
        <w:t xml:space="preserve">Podpis osoby, ktorej sa úmrtie                               Podpis osoby, </w:t>
      </w:r>
    </w:p>
    <w:p w:rsidR="005F3724" w:rsidRPr="002321AF" w:rsidP="005F3724">
      <w:pPr>
        <w:bidi w:val="0"/>
        <w:rPr>
          <w:rFonts w:ascii="Times New Roman" w:hAnsi="Times New Roman"/>
          <w:bCs/>
        </w:rPr>
      </w:pPr>
      <w:r w:rsidRPr="002321AF">
        <w:rPr>
          <w:rFonts w:ascii="Times New Roman" w:hAnsi="Times New Roman"/>
        </w:rPr>
        <w:t xml:space="preserve">oznámilo ústne:              </w:t>
      </w:r>
      <w:r w:rsidRPr="002321AF">
        <w:rPr>
          <w:rFonts w:ascii="Times New Roman" w:hAnsi="Times New Roman"/>
          <w:bCs/>
        </w:rPr>
        <w:t xml:space="preserve">                                        ktorá oznámenie vykonala:    </w:t>
      </w:r>
    </w:p>
    <w:p w:rsidR="005F3724" w:rsidRPr="002321AF" w:rsidP="005F3724">
      <w:pPr>
        <w:bidi w:val="0"/>
        <w:rPr>
          <w:rFonts w:ascii="Times New Roman" w:hAnsi="Times New Roman"/>
          <w:bCs/>
        </w:rPr>
      </w:pPr>
    </w:p>
    <w:p w:rsidR="005F3724" w:rsidRPr="002321AF" w:rsidP="005F3724">
      <w:pPr>
        <w:bidi w:val="0"/>
        <w:rPr>
          <w:rFonts w:ascii="Times New Roman" w:hAnsi="Times New Roman"/>
          <w:bCs/>
        </w:rPr>
      </w:pPr>
    </w:p>
    <w:p w:rsidR="005F3724" w:rsidRPr="002321AF" w:rsidP="005F3724">
      <w:pPr>
        <w:bidi w:val="0"/>
        <w:rPr>
          <w:rFonts w:ascii="Times New Roman" w:hAnsi="Times New Roman"/>
          <w:bCs/>
        </w:rPr>
      </w:pPr>
    </w:p>
    <w:p w:rsidR="005F3724" w:rsidRPr="002321AF" w:rsidP="005F3724">
      <w:pPr>
        <w:bidi w:val="0"/>
        <w:rPr>
          <w:rFonts w:ascii="Times New Roman" w:hAnsi="Times New Roman"/>
        </w:rPr>
      </w:pPr>
      <w:r w:rsidRPr="002321AF">
        <w:rPr>
          <w:rFonts w:ascii="Times New Roman" w:hAnsi="Times New Roman"/>
          <w:bCs/>
        </w:rPr>
        <w:t xml:space="preserve">                                                                          </w:t>
      </w:r>
    </w:p>
    <w:p w:rsidR="005F3724" w:rsidRPr="002321AF" w:rsidP="005F3724">
      <w:pPr>
        <w:bidi w:val="0"/>
        <w:rPr>
          <w:rFonts w:ascii="Times New Roman" w:hAnsi="Times New Roman"/>
        </w:rPr>
      </w:pPr>
      <w:r w:rsidRPr="002321AF">
        <w:rPr>
          <w:rFonts w:ascii="Times New Roman" w:hAnsi="Times New Roman"/>
        </w:rPr>
        <w:t>________________________________</w:t>
      </w:r>
    </w:p>
    <w:p w:rsidR="005F3724" w:rsidRPr="002321AF" w:rsidP="005F3724">
      <w:pPr>
        <w:bidi w:val="0"/>
        <w:rPr>
          <w:rFonts w:ascii="Times New Roman" w:hAnsi="Times New Roman"/>
          <w:i/>
          <w:sz w:val="20"/>
          <w:szCs w:val="20"/>
        </w:rPr>
      </w:pPr>
      <w:r w:rsidRPr="002321AF">
        <w:rPr>
          <w:rFonts w:ascii="Times New Roman" w:hAnsi="Times New Roman"/>
          <w:i/>
          <w:sz w:val="20"/>
          <w:szCs w:val="20"/>
        </w:rPr>
        <w:t>* nehodiace sa prečiarknuť</w:t>
      </w:r>
    </w:p>
    <w:p w:rsidR="00962EF5" w:rsidRPr="002321AF" w:rsidP="007706AC">
      <w:pPr>
        <w:bidi w:val="0"/>
        <w:rPr>
          <w:rFonts w:ascii="Times New Roman" w:hAnsi="Times New Roman"/>
        </w:rPr>
      </w:pPr>
    </w:p>
    <w:p w:rsidR="000F0BB2" w:rsidRPr="002321AF" w:rsidP="007706AC">
      <w:pPr>
        <w:bidi w:val="0"/>
        <w:rPr>
          <w:rFonts w:ascii="Times New Roman" w:hAnsi="Times New Roman"/>
        </w:rPr>
      </w:pPr>
    </w:p>
    <w:p w:rsidR="000F0BB2" w:rsidRPr="002321AF" w:rsidP="007706AC">
      <w:pPr>
        <w:bidi w:val="0"/>
        <w:rPr>
          <w:rFonts w:ascii="Times New Roman" w:hAnsi="Times New Roman"/>
        </w:rPr>
      </w:pPr>
    </w:p>
    <w:p w:rsidR="00962EF5" w:rsidRPr="002321AF" w:rsidP="005F3724">
      <w:pPr>
        <w:bidi w:val="0"/>
        <w:ind w:left="6372"/>
        <w:jc w:val="right"/>
        <w:rPr>
          <w:rFonts w:ascii="Times New Roman" w:hAnsi="Times New Roman"/>
        </w:rPr>
      </w:pPr>
    </w:p>
    <w:p w:rsidR="00962EF5" w:rsidRPr="002321AF" w:rsidP="005F3724">
      <w:pPr>
        <w:bidi w:val="0"/>
        <w:ind w:left="6372"/>
        <w:jc w:val="right"/>
        <w:rPr>
          <w:rFonts w:ascii="Times New Roman" w:hAnsi="Times New Roman"/>
        </w:rPr>
      </w:pPr>
    </w:p>
    <w:p w:rsidR="005F3724" w:rsidRPr="002321AF" w:rsidP="005F3724">
      <w:pPr>
        <w:bidi w:val="0"/>
        <w:ind w:left="6372"/>
        <w:jc w:val="right"/>
        <w:rPr>
          <w:rFonts w:ascii="Times New Roman" w:hAnsi="Times New Roman"/>
        </w:rPr>
      </w:pPr>
      <w:r w:rsidRPr="002321AF">
        <w:rPr>
          <w:rFonts w:ascii="Times New Roman" w:hAnsi="Times New Roman"/>
        </w:rPr>
        <w:t>Príloha č. 2</w:t>
      </w:r>
    </w:p>
    <w:p w:rsidR="005F3724" w:rsidRPr="002321AF" w:rsidP="005F3724">
      <w:pPr>
        <w:bidi w:val="0"/>
        <w:jc w:val="right"/>
        <w:rPr>
          <w:rFonts w:ascii="Times New Roman" w:hAnsi="Times New Roman"/>
        </w:rPr>
      </w:pPr>
      <w:r w:rsidRPr="002321AF">
        <w:rPr>
          <w:rFonts w:ascii="Times New Roman" w:hAnsi="Times New Roman"/>
        </w:rPr>
        <w:t xml:space="preserve">                                                                                                          k zákonu č......../2010 Z. z. </w:t>
      </w:r>
    </w:p>
    <w:p w:rsidR="005F3724" w:rsidRPr="002321AF" w:rsidP="005F3724">
      <w:pPr>
        <w:bidi w:val="0"/>
        <w:jc w:val="right"/>
        <w:rPr>
          <w:rFonts w:ascii="Times New Roman" w:hAnsi="Times New Roman"/>
        </w:rPr>
      </w:pPr>
    </w:p>
    <w:p w:rsidR="005F3724" w:rsidRPr="002321AF" w:rsidP="005F3724">
      <w:pPr>
        <w:bidi w:val="0"/>
        <w:jc w:val="right"/>
        <w:rPr>
          <w:rFonts w:ascii="Times New Roman" w:hAnsi="Times New Roman"/>
        </w:rPr>
      </w:pPr>
    </w:p>
    <w:p w:rsidR="005F3724" w:rsidRPr="002321AF" w:rsidP="005F3724">
      <w:pPr>
        <w:bidi w:val="0"/>
        <w:jc w:val="center"/>
        <w:rPr>
          <w:rFonts w:ascii="Times New Roman" w:hAnsi="Times New Roman"/>
          <w:b/>
        </w:rPr>
      </w:pPr>
      <w:r w:rsidRPr="002321AF">
        <w:rPr>
          <w:rFonts w:ascii="Times New Roman" w:hAnsi="Times New Roman"/>
          <w:b/>
        </w:rPr>
        <w:t>Záznam o odovzdaní ľudských pozostatkov</w:t>
      </w:r>
    </w:p>
    <w:p w:rsidR="005F3724" w:rsidRPr="002321AF" w:rsidP="005F3724">
      <w:pPr>
        <w:bidi w:val="0"/>
        <w:jc w:val="center"/>
        <w:rPr>
          <w:rFonts w:ascii="Times New Roman" w:hAnsi="Times New Roman"/>
          <w:b/>
        </w:rPr>
      </w:pPr>
    </w:p>
    <w:p w:rsidR="005F3724" w:rsidRPr="002321AF" w:rsidP="005F3724">
      <w:pPr>
        <w:bidi w:val="0"/>
        <w:jc w:val="both"/>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046"/>
        </w:trPr>
        <w:tc>
          <w:tcPr>
            <w:tcW w:w="9212" w:type="dxa"/>
            <w:tcBorders>
              <w:top w:val="single" w:sz="4" w:space="0" w:color="000000"/>
              <w:left w:val="single" w:sz="4" w:space="0" w:color="000000"/>
              <w:bottom w:val="single" w:sz="4" w:space="0" w:color="000000"/>
              <w:right w:val="single" w:sz="4" w:space="0" w:color="000000"/>
            </w:tcBorders>
            <w:textDirection w:val="lrTb"/>
            <w:vAlign w:val="top"/>
          </w:tcPr>
          <w:p w:rsidR="005F3724" w:rsidRPr="002321AF" w:rsidP="00EA4AEA">
            <w:pPr>
              <w:bidi w:val="0"/>
              <w:jc w:val="both"/>
              <w:rPr>
                <w:rFonts w:ascii="Times New Roman" w:hAnsi="Times New Roman"/>
                <w:b/>
              </w:rPr>
            </w:pPr>
            <w:r w:rsidRPr="002321AF">
              <w:rPr>
                <w:rFonts w:ascii="Times New Roman" w:hAnsi="Times New Roman"/>
                <w:b/>
              </w:rPr>
              <w:t>Úmrtie osoby</w:t>
            </w:r>
          </w:p>
          <w:p w:rsidR="005F3724" w:rsidRPr="002321AF" w:rsidP="00EA4AEA">
            <w:pPr>
              <w:bidi w:val="0"/>
              <w:jc w:val="both"/>
              <w:rPr>
                <w:rFonts w:ascii="Times New Roman" w:hAnsi="Times New Roman"/>
              </w:rPr>
            </w:pPr>
            <w:r w:rsidRPr="002321AF">
              <w:rPr>
                <w:rFonts w:ascii="Times New Roman" w:hAnsi="Times New Roman"/>
                <w:bCs/>
              </w:rPr>
              <w:t>Meno, priezvisko, dátum narodenia, dátum, čas a miesto úmrtia:</w:t>
            </w:r>
          </w:p>
        </w:tc>
      </w:tr>
    </w:tbl>
    <w:p w:rsidR="005F3724" w:rsidRPr="002321AF" w:rsidP="005F3724">
      <w:pPr>
        <w:bidi w:val="0"/>
        <w:jc w:val="both"/>
        <w:rPr>
          <w:rFonts w:ascii="Times New Roman" w:hAnsi="Times New Roman"/>
        </w:rPr>
      </w:pPr>
    </w:p>
    <w:p w:rsidR="005F3724" w:rsidRPr="002321AF" w:rsidP="005F3724">
      <w:pPr>
        <w:bidi w:val="0"/>
        <w:jc w:val="both"/>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404"/>
        </w:trPr>
        <w:tc>
          <w:tcPr>
            <w:tcW w:w="9212" w:type="dxa"/>
            <w:tcBorders>
              <w:top w:val="single" w:sz="4" w:space="0" w:color="000000"/>
              <w:left w:val="single" w:sz="4" w:space="0" w:color="000000"/>
              <w:bottom w:val="single" w:sz="4" w:space="0" w:color="000000"/>
              <w:right w:val="single" w:sz="4" w:space="0" w:color="000000"/>
            </w:tcBorders>
            <w:textDirection w:val="lrTb"/>
            <w:vAlign w:val="top"/>
          </w:tcPr>
          <w:p w:rsidR="005F3724" w:rsidRPr="002321AF" w:rsidP="00EA4AEA">
            <w:pPr>
              <w:bidi w:val="0"/>
              <w:jc w:val="both"/>
              <w:rPr>
                <w:rFonts w:ascii="Times New Roman" w:hAnsi="Times New Roman"/>
                <w:bCs/>
              </w:rPr>
            </w:pPr>
            <w:r w:rsidRPr="002321AF">
              <w:rPr>
                <w:rFonts w:ascii="Times New Roman" w:hAnsi="Times New Roman"/>
                <w:bCs/>
              </w:rPr>
              <w:t>Názov a adresa poskytovateľa zdravotnej starostlivosti</w:t>
            </w:r>
            <w:r w:rsidRPr="002321AF">
              <w:rPr>
                <w:rFonts w:ascii="Times New Roman" w:hAnsi="Times New Roman"/>
              </w:rPr>
              <w:t xml:space="preserve">, ktorý mŕtveho </w:t>
            </w:r>
            <w:r w:rsidRPr="002321AF">
              <w:rPr>
                <w:rFonts w:ascii="Times New Roman" w:hAnsi="Times New Roman"/>
                <w:bCs/>
              </w:rPr>
              <w:t>odovzdáva:</w:t>
            </w: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bCs/>
              </w:rPr>
            </w:pPr>
            <w:r w:rsidRPr="002321AF">
              <w:rPr>
                <w:rFonts w:ascii="Times New Roman" w:hAnsi="Times New Roman"/>
                <w:bCs/>
              </w:rPr>
              <w:t>Názov a adresa</w:t>
            </w:r>
            <w:r w:rsidRPr="002321AF" w:rsidR="00B703A9">
              <w:rPr>
                <w:rFonts w:ascii="Times New Roman" w:hAnsi="Times New Roman"/>
                <w:bCs/>
              </w:rPr>
              <w:t xml:space="preserve"> poskytovateľa sociálnych služieb</w:t>
            </w:r>
            <w:r w:rsidRPr="002321AF">
              <w:rPr>
                <w:rFonts w:ascii="Times New Roman" w:hAnsi="Times New Roman"/>
                <w:bCs/>
              </w:rPr>
              <w:t xml:space="preserve">, ktorý mŕtveho odovzdáva: </w:t>
            </w:r>
          </w:p>
          <w:p w:rsidR="005F3724" w:rsidRPr="002321AF" w:rsidP="00EA4AEA">
            <w:pPr>
              <w:bidi w:val="0"/>
              <w:jc w:val="both"/>
              <w:rPr>
                <w:rFonts w:ascii="Times New Roman" w:hAnsi="Times New Roman"/>
                <w:bCs/>
              </w:rPr>
            </w:pP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rPr>
            </w:pPr>
            <w:r w:rsidRPr="002321AF">
              <w:rPr>
                <w:rFonts w:ascii="Times New Roman" w:hAnsi="Times New Roman"/>
              </w:rPr>
              <w:t xml:space="preserve">Meno  a priezvisko osoby zodpovednej za odovzdanie:                                       </w:t>
            </w: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rPr>
            </w:pPr>
            <w:r w:rsidRPr="002321AF">
              <w:rPr>
                <w:rFonts w:ascii="Times New Roman" w:hAnsi="Times New Roman"/>
              </w:rPr>
              <w:t>Dátum  a čas odovzdania:                                                   Odtlačok pečiatky a podpis:</w:t>
            </w:r>
          </w:p>
          <w:p w:rsidR="005F3724" w:rsidRPr="002321AF" w:rsidP="00EA4AEA">
            <w:pPr>
              <w:bidi w:val="0"/>
              <w:jc w:val="both"/>
              <w:rPr>
                <w:rFonts w:ascii="Times New Roman" w:hAnsi="Times New Roman"/>
              </w:rPr>
            </w:pPr>
          </w:p>
        </w:tc>
      </w:tr>
    </w:tbl>
    <w:p w:rsidR="005F3724" w:rsidRPr="002321AF" w:rsidP="005F3724">
      <w:pPr>
        <w:bidi w:val="0"/>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677"/>
        </w:trPr>
        <w:tc>
          <w:tcPr>
            <w:tcW w:w="9212" w:type="dxa"/>
            <w:tcBorders>
              <w:top w:val="single" w:sz="4" w:space="0" w:color="000000"/>
              <w:left w:val="single" w:sz="4" w:space="0" w:color="000000"/>
              <w:bottom w:val="single" w:sz="4" w:space="0" w:color="000000"/>
              <w:right w:val="single" w:sz="4" w:space="0" w:color="000000"/>
            </w:tcBorders>
            <w:textDirection w:val="lrTb"/>
            <w:vAlign w:val="top"/>
          </w:tcPr>
          <w:p w:rsidR="005F3724" w:rsidRPr="002321AF" w:rsidP="00EA4AEA">
            <w:pPr>
              <w:bidi w:val="0"/>
              <w:jc w:val="both"/>
              <w:rPr>
                <w:rFonts w:ascii="Times New Roman" w:hAnsi="Times New Roman"/>
              </w:rPr>
            </w:pPr>
            <w:r w:rsidRPr="002321AF">
              <w:rPr>
                <w:rFonts w:ascii="Times New Roman" w:hAnsi="Times New Roman"/>
              </w:rPr>
              <w:t>Názov pohrebnej služby, ktorá mŕtveho prevzala:</w:t>
            </w: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rPr>
            </w:pPr>
            <w:r w:rsidRPr="002321AF">
              <w:rPr>
                <w:rFonts w:ascii="Times New Roman" w:hAnsi="Times New Roman"/>
              </w:rPr>
              <w:t>Meno  a priezvisko osoby, ktorá mŕtveho prevzala:</w:t>
            </w: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rPr>
            </w:pPr>
            <w:r w:rsidRPr="002321AF">
              <w:rPr>
                <w:rFonts w:ascii="Times New Roman" w:hAnsi="Times New Roman"/>
              </w:rPr>
              <w:t>Podpis blízkej osoby (opatrovníka alebo zástupcu obce):</w:t>
            </w: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rPr>
            </w:pPr>
            <w:r w:rsidRPr="002321AF">
              <w:rPr>
                <w:rFonts w:ascii="Times New Roman" w:hAnsi="Times New Roman"/>
              </w:rPr>
              <w:t>ŠPZ vozidla, ktorým sa prevoz uskutočnil:</w:t>
            </w: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rPr>
            </w:pPr>
            <w:r w:rsidRPr="002321AF">
              <w:rPr>
                <w:rFonts w:ascii="Times New Roman" w:hAnsi="Times New Roman"/>
              </w:rPr>
              <w:t xml:space="preserve">Miesto, kde bude mŕtvy uložený pred pohrebom: </w:t>
            </w: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rPr>
            </w:pPr>
          </w:p>
          <w:p w:rsidR="005F3724" w:rsidRPr="002321AF" w:rsidP="00EA4AEA">
            <w:pPr>
              <w:bidi w:val="0"/>
              <w:jc w:val="both"/>
              <w:rPr>
                <w:rFonts w:ascii="Times New Roman" w:hAnsi="Times New Roman"/>
              </w:rPr>
            </w:pPr>
          </w:p>
          <w:p w:rsidR="005F3724" w:rsidRPr="002321AF" w:rsidP="00EA4AEA">
            <w:pPr>
              <w:bidi w:val="0"/>
              <w:rPr>
                <w:rFonts w:ascii="Times New Roman" w:hAnsi="Times New Roman"/>
              </w:rPr>
            </w:pPr>
            <w:r w:rsidRPr="002321AF">
              <w:rPr>
                <w:rFonts w:ascii="Times New Roman" w:hAnsi="Times New Roman"/>
              </w:rPr>
              <w:t>Dátum  a čas prevzatia:                                                    Odtlačok pečiatky a podpis:</w:t>
            </w:r>
          </w:p>
        </w:tc>
      </w:tr>
    </w:tbl>
    <w:p w:rsidR="005F3724" w:rsidRPr="002321AF" w:rsidP="005F3724">
      <w:pPr>
        <w:bidi w:val="0"/>
        <w:rPr>
          <w:rFonts w:ascii="Times New Roman" w:hAnsi="Times New Roman"/>
        </w:rPr>
      </w:pPr>
    </w:p>
    <w:p w:rsidR="005F3724" w:rsidRPr="002321AF" w:rsidP="005F3724">
      <w:pPr>
        <w:bidi w:val="0"/>
        <w:rPr>
          <w:rFonts w:ascii="Times New Roman" w:hAnsi="Times New Roman"/>
        </w:rPr>
      </w:pPr>
    </w:p>
    <w:p w:rsidR="005F3724" w:rsidRPr="002321AF" w:rsidP="005F3724">
      <w:pPr>
        <w:bidi w:val="0"/>
        <w:ind w:left="360"/>
        <w:jc w:val="both"/>
        <w:rPr>
          <w:rFonts w:ascii="Times New Roman" w:hAnsi="Times New Roman"/>
        </w:rPr>
      </w:pPr>
    </w:p>
    <w:p w:rsidR="000E33C0" w:rsidRPr="002321AF" w:rsidP="005F3724">
      <w:pPr>
        <w:bidi w:val="0"/>
        <w:jc w:val="right"/>
        <w:rPr>
          <w:rFonts w:ascii="Times New Roman" w:hAnsi="Times New Roman"/>
        </w:rPr>
      </w:pPr>
      <w:r w:rsidRPr="002321AF" w:rsidR="005F3724">
        <w:rPr>
          <w:rFonts w:ascii="Times New Roman" w:hAnsi="Times New Roman"/>
        </w:rPr>
        <w:t xml:space="preserve">                                                  </w:t>
      </w:r>
    </w:p>
    <w:p w:rsidR="005F3724" w:rsidRPr="002321AF" w:rsidP="005F3724">
      <w:pPr>
        <w:bidi w:val="0"/>
        <w:jc w:val="right"/>
        <w:rPr>
          <w:rFonts w:ascii="Times New Roman" w:hAnsi="Times New Roman"/>
        </w:rPr>
      </w:pPr>
      <w:r w:rsidRPr="002321AF">
        <w:rPr>
          <w:rFonts w:ascii="Times New Roman" w:hAnsi="Times New Roman"/>
        </w:rPr>
        <w:t xml:space="preserve">    Príloha č. 3</w:t>
      </w:r>
    </w:p>
    <w:p w:rsidR="005F3724" w:rsidRPr="002321AF" w:rsidP="005F3724">
      <w:pPr>
        <w:bidi w:val="0"/>
        <w:jc w:val="right"/>
        <w:rPr>
          <w:rFonts w:ascii="Times New Roman" w:hAnsi="Times New Roman"/>
        </w:rPr>
      </w:pPr>
      <w:r w:rsidRPr="002321AF">
        <w:rPr>
          <w:rFonts w:ascii="Times New Roman" w:hAnsi="Times New Roman"/>
        </w:rPr>
        <w:t xml:space="preserve">                                                                               k zákonu č. ....../2010 Z. z. </w:t>
      </w:r>
    </w:p>
    <w:p w:rsidR="005F3724" w:rsidRPr="002321AF" w:rsidP="005F3724">
      <w:pPr>
        <w:bidi w:val="0"/>
        <w:jc w:val="right"/>
        <w:rPr>
          <w:rFonts w:ascii="Times New Roman" w:hAnsi="Times New Roman"/>
        </w:rPr>
      </w:pPr>
    </w:p>
    <w:p w:rsidR="005F3724" w:rsidRPr="002321AF" w:rsidP="005F3724">
      <w:pPr>
        <w:bidi w:val="0"/>
        <w:jc w:val="center"/>
        <w:rPr>
          <w:rFonts w:ascii="Times New Roman" w:hAnsi="Times New Roman"/>
          <w:b/>
        </w:rPr>
      </w:pPr>
    </w:p>
    <w:p w:rsidR="005F3724" w:rsidRPr="002321AF" w:rsidP="005F3724">
      <w:pPr>
        <w:bidi w:val="0"/>
        <w:jc w:val="center"/>
        <w:rPr>
          <w:rFonts w:ascii="Times New Roman" w:hAnsi="Times New Roman"/>
          <w:b/>
        </w:rPr>
      </w:pPr>
    </w:p>
    <w:p w:rsidR="005F3724" w:rsidRPr="002321AF" w:rsidP="005F3724">
      <w:pPr>
        <w:bidi w:val="0"/>
        <w:jc w:val="center"/>
        <w:rPr>
          <w:rFonts w:ascii="Times New Roman" w:hAnsi="Times New Roman"/>
          <w:b/>
        </w:rPr>
      </w:pPr>
      <w:r w:rsidRPr="002321AF">
        <w:rPr>
          <w:rFonts w:ascii="Times New Roman" w:hAnsi="Times New Roman"/>
          <w:b/>
        </w:rPr>
        <w:t>Požiadavky na  vyčlenen</w:t>
      </w:r>
      <w:r w:rsidRPr="002321AF" w:rsidR="008A022B">
        <w:rPr>
          <w:rFonts w:ascii="Times New Roman" w:hAnsi="Times New Roman"/>
          <w:b/>
        </w:rPr>
        <w:t>ú</w:t>
      </w:r>
      <w:r w:rsidRPr="002321AF">
        <w:rPr>
          <w:rFonts w:ascii="Times New Roman" w:hAnsi="Times New Roman"/>
          <w:b/>
        </w:rPr>
        <w:t xml:space="preserve"> </w:t>
      </w:r>
      <w:r w:rsidRPr="002321AF" w:rsidR="008A022B">
        <w:rPr>
          <w:rFonts w:ascii="Times New Roman" w:hAnsi="Times New Roman"/>
          <w:b/>
        </w:rPr>
        <w:t>miestnosť na dočasné uloženie mŕtvych</w:t>
      </w:r>
    </w:p>
    <w:p w:rsidR="005F3724" w:rsidRPr="002321AF" w:rsidP="005F3724">
      <w:pPr>
        <w:bidi w:val="0"/>
        <w:jc w:val="center"/>
        <w:rPr>
          <w:rFonts w:ascii="Times New Roman" w:hAnsi="Times New Roman"/>
          <w:b/>
        </w:rPr>
      </w:pPr>
    </w:p>
    <w:p w:rsidR="005F3724" w:rsidRPr="002321AF" w:rsidP="005F3724">
      <w:pPr>
        <w:bidi w:val="0"/>
        <w:jc w:val="both"/>
        <w:rPr>
          <w:rFonts w:ascii="Times New Roman" w:hAnsi="Times New Roman"/>
        </w:rPr>
      </w:pPr>
      <w:r w:rsidRPr="002321AF">
        <w:rPr>
          <w:rFonts w:ascii="Times New Roman" w:hAnsi="Times New Roman"/>
        </w:rPr>
        <w:t>1. Vyčlenen</w:t>
      </w:r>
      <w:r w:rsidRPr="002321AF" w:rsidR="008A022B">
        <w:rPr>
          <w:rFonts w:ascii="Times New Roman" w:hAnsi="Times New Roman"/>
        </w:rPr>
        <w:t>á</w:t>
      </w:r>
      <w:r w:rsidRPr="002321AF">
        <w:rPr>
          <w:rFonts w:ascii="Times New Roman" w:hAnsi="Times New Roman"/>
        </w:rPr>
        <w:t xml:space="preserve"> </w:t>
      </w:r>
      <w:r w:rsidRPr="002321AF" w:rsidR="008A022B">
        <w:rPr>
          <w:rFonts w:ascii="Times New Roman" w:hAnsi="Times New Roman"/>
        </w:rPr>
        <w:t>miestnosť</w:t>
      </w:r>
      <w:r w:rsidRPr="002321AF">
        <w:rPr>
          <w:rFonts w:ascii="Times New Roman" w:hAnsi="Times New Roman"/>
        </w:rPr>
        <w:t xml:space="preserve"> na dočasné uloženie </w:t>
      </w:r>
      <w:r w:rsidRPr="002321AF" w:rsidR="008A022B">
        <w:rPr>
          <w:rFonts w:ascii="Times New Roman" w:hAnsi="Times New Roman"/>
        </w:rPr>
        <w:t xml:space="preserve">mŕtvych </w:t>
      </w:r>
      <w:r w:rsidRPr="002321AF">
        <w:rPr>
          <w:rFonts w:ascii="Times New Roman" w:hAnsi="Times New Roman"/>
        </w:rPr>
        <w:t>musí byť umiestnen</w:t>
      </w:r>
      <w:r w:rsidRPr="002321AF" w:rsidR="008A022B">
        <w:rPr>
          <w:rFonts w:ascii="Times New Roman" w:hAnsi="Times New Roman"/>
        </w:rPr>
        <w:t>á</w:t>
      </w:r>
      <w:r w:rsidRPr="002321AF">
        <w:rPr>
          <w:rFonts w:ascii="Times New Roman" w:hAnsi="Times New Roman"/>
        </w:rPr>
        <w:t xml:space="preserve"> tak, aby bol pre pracovníkov pohrebnej služby zabezpečený prístup, a aby sa prenos ľudských pozostatkov mohol uskutočňoval dôstojne. </w:t>
      </w:r>
    </w:p>
    <w:p w:rsidR="005F3724" w:rsidRPr="002321AF" w:rsidP="005F3724">
      <w:pPr>
        <w:bidi w:val="0"/>
        <w:jc w:val="both"/>
        <w:rPr>
          <w:rFonts w:ascii="Times New Roman" w:hAnsi="Times New Roman"/>
        </w:rPr>
      </w:pPr>
    </w:p>
    <w:p w:rsidR="005F3724" w:rsidRPr="002321AF" w:rsidP="005F3724">
      <w:pPr>
        <w:bidi w:val="0"/>
        <w:jc w:val="both"/>
        <w:rPr>
          <w:rFonts w:ascii="Times New Roman" w:hAnsi="Times New Roman"/>
        </w:rPr>
      </w:pPr>
      <w:r w:rsidRPr="002321AF">
        <w:rPr>
          <w:rFonts w:ascii="Times New Roman" w:hAnsi="Times New Roman"/>
        </w:rPr>
        <w:t xml:space="preserve">2. </w:t>
      </w:r>
      <w:r w:rsidRPr="002321AF" w:rsidR="008A022B">
        <w:rPr>
          <w:rFonts w:ascii="Times New Roman" w:hAnsi="Times New Roman"/>
        </w:rPr>
        <w:t>Vyčlenená miestnosť na dočasné uloženie mŕtvych mu</w:t>
      </w:r>
      <w:r w:rsidRPr="002321AF">
        <w:rPr>
          <w:rFonts w:ascii="Times New Roman" w:hAnsi="Times New Roman"/>
        </w:rPr>
        <w:t>sí byť dostatočne vetran</w:t>
      </w:r>
      <w:r w:rsidRPr="002321AF" w:rsidR="008A022B">
        <w:rPr>
          <w:rFonts w:ascii="Times New Roman" w:hAnsi="Times New Roman"/>
        </w:rPr>
        <w:t>á</w:t>
      </w:r>
      <w:r w:rsidRPr="002321AF">
        <w:rPr>
          <w:rFonts w:ascii="Times New Roman" w:hAnsi="Times New Roman"/>
        </w:rPr>
        <w:t xml:space="preserve">, mať prívod studenej vody a umývateľný povrch podláh a stien do výšky </w:t>
      </w:r>
      <w:smartTag w:uri="urn:schemas-microsoft-com:office:smarttags" w:element="metricconverter">
        <w:smartTagPr>
          <w:attr w:name="ProductID" w:val="180 cm"/>
        </w:smartTagPr>
        <w:r w:rsidRPr="002321AF">
          <w:rPr>
            <w:rFonts w:ascii="Times New Roman" w:hAnsi="Times New Roman"/>
          </w:rPr>
          <w:t>180 cm</w:t>
        </w:r>
      </w:smartTag>
      <w:r w:rsidRPr="002321AF">
        <w:rPr>
          <w:rFonts w:ascii="Times New Roman" w:hAnsi="Times New Roman"/>
        </w:rPr>
        <w:t>.</w:t>
      </w:r>
    </w:p>
    <w:p w:rsidR="005F3724" w:rsidRPr="002321AF" w:rsidP="005F3724">
      <w:pPr>
        <w:bidi w:val="0"/>
        <w:jc w:val="both"/>
        <w:rPr>
          <w:rFonts w:ascii="Times New Roman" w:hAnsi="Times New Roman"/>
        </w:rPr>
      </w:pPr>
    </w:p>
    <w:p w:rsidR="005F3724" w:rsidRPr="002321AF" w:rsidP="005F3724">
      <w:pPr>
        <w:bidi w:val="0"/>
        <w:jc w:val="both"/>
        <w:rPr>
          <w:rFonts w:ascii="Times New Roman" w:hAnsi="Times New Roman"/>
        </w:rPr>
      </w:pPr>
      <w:r w:rsidRPr="002321AF">
        <w:rPr>
          <w:rFonts w:ascii="Times New Roman" w:hAnsi="Times New Roman"/>
        </w:rPr>
        <w:t>3. Maximálna teplota vzduchu vo vyčlenen</w:t>
      </w:r>
      <w:r w:rsidRPr="002321AF" w:rsidR="008A022B">
        <w:rPr>
          <w:rFonts w:ascii="Times New Roman" w:hAnsi="Times New Roman"/>
        </w:rPr>
        <w:t>ej miestnosti</w:t>
      </w:r>
      <w:r w:rsidRPr="002321AF">
        <w:rPr>
          <w:rFonts w:ascii="Times New Roman" w:hAnsi="Times New Roman"/>
        </w:rPr>
        <w:t xml:space="preserve"> </w:t>
      </w:r>
      <w:r w:rsidRPr="002321AF" w:rsidR="008A022B">
        <w:rPr>
          <w:rFonts w:ascii="Times New Roman" w:hAnsi="Times New Roman"/>
        </w:rPr>
        <w:t xml:space="preserve">na dočasné uloženie mŕtvych </w:t>
      </w:r>
      <w:r w:rsidRPr="002321AF">
        <w:rPr>
          <w:rFonts w:ascii="Times New Roman" w:hAnsi="Times New Roman"/>
        </w:rPr>
        <w:t>nesmie prekročiť 15  stupňov C.</w:t>
      </w:r>
    </w:p>
    <w:p w:rsidR="005F3724" w:rsidRPr="002321AF" w:rsidP="005F3724">
      <w:pPr>
        <w:bidi w:val="0"/>
        <w:rPr>
          <w:rFonts w:ascii="Times New Roman" w:hAnsi="Times New Roman"/>
        </w:rPr>
      </w:pPr>
    </w:p>
    <w:p w:rsidR="005F3724" w:rsidRPr="002321AF" w:rsidP="005F3724">
      <w:pPr>
        <w:bidi w:val="0"/>
        <w:rPr>
          <w:rFonts w:ascii="Times New Roman" w:hAnsi="Times New Roman"/>
        </w:rPr>
      </w:pPr>
    </w:p>
    <w:sectPr w:rsidSect="00405268">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AF" w:rsidP="0040526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21AF" w:rsidP="009F394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AF" w:rsidRPr="00405268" w:rsidP="00405268">
    <w:pPr>
      <w:pStyle w:val="Footer"/>
      <w:framePr w:wrap="around" w:vAnchor="text" w:hAnchor="margin" w:xAlign="center"/>
      <w:bidi w:val="0"/>
      <w:rPr>
        <w:rStyle w:val="PageNumber"/>
        <w:rFonts w:ascii="Times New Roman" w:hAnsi="Times New Roman"/>
        <w:sz w:val="20"/>
        <w:szCs w:val="20"/>
      </w:rPr>
    </w:pPr>
    <w:r w:rsidRPr="00405268">
      <w:rPr>
        <w:rStyle w:val="PageNumber"/>
        <w:rFonts w:ascii="Times New Roman" w:hAnsi="Times New Roman"/>
        <w:sz w:val="20"/>
        <w:szCs w:val="20"/>
      </w:rPr>
      <w:fldChar w:fldCharType="begin"/>
    </w:r>
    <w:r w:rsidRPr="00405268">
      <w:rPr>
        <w:rStyle w:val="PageNumber"/>
        <w:rFonts w:ascii="Times New Roman" w:hAnsi="Times New Roman"/>
        <w:sz w:val="20"/>
        <w:szCs w:val="20"/>
      </w:rPr>
      <w:instrText xml:space="preserve">PAGE  </w:instrText>
    </w:r>
    <w:r w:rsidRPr="00405268">
      <w:rPr>
        <w:rStyle w:val="PageNumber"/>
        <w:rFonts w:ascii="Times New Roman" w:hAnsi="Times New Roman"/>
        <w:sz w:val="20"/>
        <w:szCs w:val="20"/>
      </w:rPr>
      <w:fldChar w:fldCharType="separate"/>
    </w:r>
    <w:r w:rsidR="004D79BF">
      <w:rPr>
        <w:rStyle w:val="PageNumber"/>
        <w:rFonts w:ascii="Times New Roman" w:hAnsi="Times New Roman"/>
        <w:noProof/>
        <w:sz w:val="20"/>
        <w:szCs w:val="20"/>
      </w:rPr>
      <w:t>32</w:t>
    </w:r>
    <w:r w:rsidRPr="00405268">
      <w:rPr>
        <w:rStyle w:val="PageNumber"/>
        <w:rFonts w:ascii="Times New Roman" w:hAnsi="Times New Roman"/>
        <w:sz w:val="20"/>
        <w:szCs w:val="20"/>
      </w:rPr>
      <w:fldChar w:fldCharType="end"/>
    </w:r>
  </w:p>
  <w:p w:rsidR="002321AF" w:rsidP="009F394E">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98E">
      <w:pPr>
        <w:bidi w:val="0"/>
        <w:rPr>
          <w:rFonts w:ascii="Times New Roman" w:hAnsi="Times New Roman"/>
        </w:rPr>
      </w:pPr>
      <w:r>
        <w:rPr>
          <w:rFonts w:ascii="Times New Roman" w:hAnsi="Times New Roman"/>
        </w:rPr>
        <w:separator/>
      </w:r>
    </w:p>
  </w:footnote>
  <w:footnote w:type="continuationSeparator" w:id="1">
    <w:p w:rsidR="00DE298E">
      <w:pPr>
        <w:bidi w:val="0"/>
        <w:rPr>
          <w:rFonts w:ascii="Times New Roman" w:hAnsi="Times New Roman"/>
        </w:rPr>
      </w:pPr>
      <w:r>
        <w:rPr>
          <w:rFonts w:ascii="Times New Roman" w:hAnsi="Times New Roman"/>
        </w:rPr>
        <w:continuationSeparator/>
      </w:r>
    </w:p>
  </w:footnote>
  <w:footnote w:id="2">
    <w:p w:rsidP="005C0CFD">
      <w:pPr>
        <w:pStyle w:val="FootnoteText"/>
        <w:bidi w:val="0"/>
        <w:ind w:left="180" w:hanging="180"/>
        <w:jc w:val="both"/>
        <w:rPr>
          <w:rFonts w:ascii="Times New Roman" w:hAnsi="Times New Roman"/>
        </w:rPr>
      </w:pPr>
      <w:r w:rsidR="002321AF">
        <w:rPr>
          <w:rStyle w:val="FootnoteReference"/>
          <w:rFonts w:ascii="Times New Roman" w:hAnsi="Times New Roman"/>
        </w:rPr>
        <w:footnoteRef/>
      </w:r>
      <w:r w:rsidR="002321AF">
        <w:rPr>
          <w:rFonts w:ascii="Times New Roman" w:hAnsi="Times New Roman"/>
          <w:vertAlign w:val="superscript"/>
        </w:rPr>
        <w:t xml:space="preserve">) </w:t>
      </w:r>
      <w:r w:rsidR="002321AF">
        <w:rPr>
          <w:rFonts w:ascii="Times New Roman" w:hAnsi="Times New Roman"/>
        </w:rPr>
        <w:t xml:space="preserve">§ 43 zákona č. 576/2004 Z. z. o zdravotnej starostlivosti, službách súvisiacich s poskytovaním zdravotnej   starostlivosti a o zmene a doplnení niektorých zákonov v znení neskorších predpisov.   </w:t>
      </w:r>
    </w:p>
  </w:footnote>
  <w:footnote w:id="3">
    <w:p w:rsidP="00C318B7">
      <w:pPr>
        <w:pStyle w:val="FootnoteText"/>
        <w:bidi w:val="0"/>
        <w:ind w:left="180" w:hanging="18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 2 zákona č. 355/2007 Z. z. o ochrane, podpore a rozvoji verejného zdravia a o zmene a doplnení niektorých zákonov v znení neskorších predpisov. </w:t>
      </w:r>
    </w:p>
  </w:footnote>
  <w:footnote w:id="4">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)Trestný poriadok.</w:t>
      </w:r>
    </w:p>
  </w:footnote>
  <w:footnote w:id="5">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Zákon č. 223/2001 Z. z. o odpadoch a o zmene a doplnení niektorých zákonov v znení neskorších predpisov.  </w:t>
      </w:r>
    </w:p>
  </w:footnote>
  <w:footnote w:id="6">
    <w:p w:rsidP="00E82B70">
      <w:pPr>
        <w:pStyle w:val="FootnoteText"/>
        <w:bidi w:val="0"/>
        <w:ind w:left="180" w:hanging="18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 4 zákona č. 578/2004 Z. z. o poskytovateľoch zdravotnej starostlivosti, zdravotníckych pracovníkov, stavovských organizáciách a o zmene a doplnení  niektorých zákonov v znení neskorších predpisov. </w:t>
      </w:r>
    </w:p>
  </w:footnote>
  <w:footnote w:id="7">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 42 zákona č. 576/2004 Z. z. </w:t>
      </w:r>
      <w:r w:rsidRPr="002478AF" w:rsidR="002321AF">
        <w:rPr>
          <w:rFonts w:ascii="Times New Roman" w:hAnsi="Times New Roman"/>
        </w:rPr>
        <w:t xml:space="preserve">v znení zákona č. 538/2005 Z. z. </w:t>
      </w:r>
    </w:p>
  </w:footnote>
  <w:footnote w:id="8">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w:t>
      </w:r>
      <w:r w:rsidRPr="002321AF" w:rsidR="002321AF">
        <w:rPr>
          <w:rFonts w:ascii="Times New Roman" w:hAnsi="Times New Roman"/>
        </w:rPr>
        <w:t xml:space="preserve">§ 6 ods. </w:t>
      </w:r>
      <w:smartTag w:uri="urn:schemas-microsoft-com:office:smarttags" w:element="metricconverter">
        <w:smartTagPr>
          <w:attr w:name="ProductID" w:val="1 a"/>
        </w:smartTagPr>
        <w:r w:rsidRPr="002321AF" w:rsidR="002321AF">
          <w:rPr>
            <w:rFonts w:ascii="Times New Roman" w:hAnsi="Times New Roman"/>
          </w:rPr>
          <w:t>1 a</w:t>
        </w:r>
      </w:smartTag>
      <w:r w:rsidRPr="002321AF" w:rsidR="002321AF">
        <w:rPr>
          <w:rFonts w:ascii="Times New Roman" w:hAnsi="Times New Roman"/>
        </w:rPr>
        <w:t xml:space="preserve"> príloha č. 1 zákona č. 355/2007 Z. z.</w:t>
      </w:r>
    </w:p>
  </w:footnote>
  <w:footnote w:id="9">
    <w:p w:rsidP="0031011D">
      <w:pPr>
        <w:bidi w:val="0"/>
        <w:jc w:val="both"/>
        <w:rPr>
          <w:rFonts w:ascii="Times New Roman" w:hAnsi="Times New Roman"/>
        </w:rPr>
      </w:pPr>
      <w:r w:rsidRPr="002321AF" w:rsidR="002321AF">
        <w:rPr>
          <w:rStyle w:val="FootnoteReference"/>
          <w:rFonts w:ascii="Times New Roman" w:hAnsi="Times New Roman"/>
          <w:sz w:val="20"/>
          <w:szCs w:val="20"/>
        </w:rPr>
        <w:footnoteRef/>
      </w:r>
      <w:r w:rsidRPr="002321AF" w:rsidR="002321AF">
        <w:rPr>
          <w:rFonts w:ascii="Times New Roman" w:hAnsi="Times New Roman"/>
          <w:sz w:val="20"/>
          <w:szCs w:val="20"/>
        </w:rPr>
        <w:t xml:space="preserve"> ) § 31 zákona č. 435/2000 Z. z. o námornej plavbe v znení neskorších predpisov.</w:t>
      </w:r>
    </w:p>
  </w:footnote>
  <w:footnote w:id="10">
    <w:p w:rsidP="0031011D">
      <w:pPr>
        <w:pStyle w:val="FootnoteText"/>
        <w:bidi w:val="0"/>
        <w:jc w:val="both"/>
        <w:rPr>
          <w:rFonts w:ascii="Times New Roman" w:hAnsi="Times New Roman"/>
        </w:rPr>
      </w:pPr>
      <w:r w:rsidRPr="002321AF" w:rsidR="002321AF">
        <w:rPr>
          <w:rStyle w:val="FootnoteReference"/>
          <w:rFonts w:ascii="Times New Roman" w:hAnsi="Times New Roman"/>
        </w:rPr>
        <w:footnoteRef/>
      </w:r>
      <w:r w:rsidRPr="002321AF" w:rsidR="002321AF">
        <w:rPr>
          <w:rFonts w:ascii="Times New Roman" w:hAnsi="Times New Roman"/>
        </w:rPr>
        <w:t xml:space="preserve"> ) § 44 zákona č. 355/2007 Z. z. </w:t>
      </w:r>
    </w:p>
  </w:footnote>
  <w:footnote w:id="11">
    <w:p w:rsidP="0031011D">
      <w:pPr>
        <w:pStyle w:val="FootnoteText"/>
        <w:bidi w:val="0"/>
        <w:jc w:val="both"/>
        <w:rPr>
          <w:rFonts w:ascii="Times New Roman" w:hAnsi="Times New Roman"/>
        </w:rPr>
      </w:pPr>
      <w:r w:rsidRPr="002321AF" w:rsidR="002321AF">
        <w:rPr>
          <w:rStyle w:val="FootnoteReference"/>
          <w:rFonts w:ascii="Times New Roman" w:hAnsi="Times New Roman"/>
        </w:rPr>
        <w:footnoteRef/>
      </w:r>
      <w:r w:rsidRPr="002321AF" w:rsidR="002321AF">
        <w:rPr>
          <w:rFonts w:ascii="Times New Roman" w:hAnsi="Times New Roman"/>
        </w:rPr>
        <w:t>) § 7 zákona č. 578/2004 Z. z. v znení neskorších predpisov.</w:t>
      </w:r>
    </w:p>
  </w:footnote>
  <w:footnote w:id="12">
    <w:p w:rsidP="0031011D">
      <w:pPr>
        <w:pStyle w:val="FootnoteText"/>
        <w:bidi w:val="0"/>
        <w:ind w:left="360" w:hanging="360"/>
        <w:jc w:val="both"/>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w:t>
      </w:r>
      <w:r w:rsidRPr="004F2B84" w:rsidR="002321AF">
        <w:rPr>
          <w:rFonts w:ascii="Times New Roman" w:hAnsi="Times New Roman"/>
        </w:rPr>
        <w:t>§ 35, 38 a</w:t>
      </w:r>
      <w:r w:rsidR="002321AF">
        <w:rPr>
          <w:rFonts w:ascii="Times New Roman" w:hAnsi="Times New Roman"/>
        </w:rPr>
        <w:t> </w:t>
      </w:r>
      <w:r w:rsidRPr="004F2B84" w:rsidR="002321AF">
        <w:rPr>
          <w:rFonts w:ascii="Times New Roman" w:hAnsi="Times New Roman"/>
        </w:rPr>
        <w:t>39</w:t>
      </w:r>
      <w:r w:rsidR="002321AF">
        <w:rPr>
          <w:rFonts w:ascii="Times New Roman" w:hAnsi="Times New Roman"/>
        </w:rPr>
        <w:t xml:space="preserve"> zákona</w:t>
      </w:r>
      <w:r w:rsidRPr="004F2B84" w:rsidR="002321AF">
        <w:rPr>
          <w:rFonts w:ascii="Times New Roman" w:hAnsi="Times New Roman"/>
        </w:rPr>
        <w:t xml:space="preserve"> č.</w:t>
      </w:r>
      <w:r w:rsidR="002321AF">
        <w:rPr>
          <w:rFonts w:ascii="Times New Roman" w:hAnsi="Times New Roman"/>
        </w:rPr>
        <w:t xml:space="preserve"> 448/2008 Z. z. o sociálnych službách a o zmene a doplnení zákona č. 455/1991 Zb. o  živnostenskom podnikaní (živnostenský zákon) v znení zákona č. 314/2009 Z. z.</w:t>
      </w:r>
    </w:p>
  </w:footnote>
  <w:footnote w:id="13">
    <w:p w:rsidP="0031011D">
      <w:pPr>
        <w:pStyle w:val="FootnoteText"/>
        <w:bidi w:val="0"/>
        <w:ind w:left="360" w:hanging="360"/>
        <w:jc w:val="both"/>
        <w:rPr>
          <w:rFonts w:ascii="Times New Roman" w:hAnsi="Times New Roman"/>
        </w:rPr>
      </w:pPr>
      <w:r w:rsidR="002321AF">
        <w:rPr>
          <w:rStyle w:val="FootnoteReference"/>
          <w:rFonts w:ascii="Times New Roman" w:hAnsi="Times New Roman"/>
        </w:rPr>
        <w:footnoteRef/>
      </w:r>
      <w:r w:rsidR="002321AF">
        <w:rPr>
          <w:rFonts w:ascii="Times New Roman" w:hAnsi="Times New Roman"/>
        </w:rPr>
        <w:t>) § 48 zákona č. 581/2004 Z. z. o zdravotných poisťovniach, dohľade nad zdravotnou starostlivosťou   a o zmene a doplnení niektorých predpisov v znení neskorších predpisov.</w:t>
      </w:r>
    </w:p>
  </w:footnote>
  <w:footnote w:id="14">
    <w:p w:rsidP="0031011D">
      <w:pPr>
        <w:pStyle w:val="FootnoteText"/>
        <w:bidi w:val="0"/>
        <w:jc w:val="both"/>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 </w:t>
      </w:r>
      <w:r w:rsidRPr="00165E49" w:rsidR="002321AF">
        <w:rPr>
          <w:rFonts w:ascii="Times New Roman" w:hAnsi="Times New Roman"/>
        </w:rPr>
        <w:t xml:space="preserve">116 Občianskeho zákonníka. </w:t>
      </w:r>
    </w:p>
  </w:footnote>
  <w:footnote w:id="15">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Zákon Národnej rady Slovenskej republiky č. 18/1996 Z. z. o cenách v znení neskorších predpisov.</w:t>
      </w:r>
    </w:p>
  </w:footnote>
  <w:footnote w:id="16">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w:t>
      </w:r>
      <w:r w:rsidRPr="009A69A6" w:rsidR="002321AF">
        <w:rPr>
          <w:rFonts w:ascii="Times New Roman" w:hAnsi="Times New Roman"/>
        </w:rPr>
        <w:t>§ 8 ods. 2 Občianskeho</w:t>
      </w:r>
      <w:r w:rsidR="002321AF">
        <w:rPr>
          <w:rFonts w:ascii="Times New Roman" w:hAnsi="Times New Roman"/>
        </w:rPr>
        <w:t xml:space="preserve"> zákonníka. </w:t>
      </w:r>
    </w:p>
  </w:footnote>
  <w:footnote w:id="17">
    <w:p w:rsidP="00FF22BE">
      <w:pPr>
        <w:pStyle w:val="FootnoteText"/>
        <w:bidi w:val="0"/>
        <w:ind w:left="360" w:hanging="360"/>
        <w:jc w:val="both"/>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 23 zákona č. 725/2004 Z. z. o podmienkach prevádzky vozidiel v premávke na pozemných komunikáciách a o zmene a doplnení niektorých </w:t>
      </w:r>
      <w:r w:rsidRPr="004E671A" w:rsidR="002321AF">
        <w:rPr>
          <w:rFonts w:ascii="Times New Roman" w:hAnsi="Times New Roman"/>
        </w:rPr>
        <w:t>zákonov v znení neskorších predpisov.</w:t>
      </w:r>
    </w:p>
  </w:footnote>
  <w:footnote w:id="18">
    <w:p w:rsidR="002321AF" w:rsidP="00FF22BE">
      <w:pPr>
        <w:pStyle w:val="FootnoteText"/>
        <w:bidi w:val="0"/>
        <w:jc w:val="both"/>
        <w:rPr>
          <w:rFonts w:ascii="Times New Roman" w:hAnsi="Times New Roman"/>
        </w:rPr>
      </w:pPr>
      <w:r>
        <w:rPr>
          <w:rStyle w:val="FootnoteReference"/>
          <w:rFonts w:ascii="Times New Roman" w:hAnsi="Times New Roman"/>
        </w:rPr>
        <w:footnoteRef/>
      </w:r>
      <w:r>
        <w:rPr>
          <w:rFonts w:ascii="Times New Roman" w:hAnsi="Times New Roman"/>
        </w:rPr>
        <w:t xml:space="preserve"> )  Dohovor o prevoze tiel mŕtvych osôb (oznámenie č. 11/2003 Z. z.). </w:t>
      </w:r>
    </w:p>
    <w:p w:rsidR="002321AF" w:rsidP="00FF22BE">
      <w:pPr>
        <w:pStyle w:val="FootnoteText"/>
        <w:bidi w:val="0"/>
        <w:jc w:val="both"/>
        <w:rPr>
          <w:rFonts w:ascii="Times New Roman" w:hAnsi="Times New Roman"/>
        </w:rPr>
      </w:pPr>
    </w:p>
    <w:p w:rsidP="00FF22BE">
      <w:pPr>
        <w:pStyle w:val="FootnoteText"/>
        <w:bidi w:val="0"/>
        <w:jc w:val="both"/>
        <w:rPr>
          <w:rFonts w:ascii="Times New Roman" w:hAnsi="Times New Roman"/>
        </w:rPr>
      </w:pPr>
    </w:p>
  </w:footnote>
  <w:footnote w:id="19">
    <w:p w:rsidP="00A1641A">
      <w:pPr>
        <w:pStyle w:val="FootnoteText"/>
        <w:bidi w:val="0"/>
        <w:jc w:val="both"/>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Článok 3 Dohovoru o prevoze tiel mŕtvych osôb.</w:t>
      </w:r>
    </w:p>
  </w:footnote>
  <w:footnote w:id="20">
    <w:p w:rsidP="00A1641A">
      <w:pPr>
        <w:pStyle w:val="FootnoteText"/>
        <w:bidi w:val="0"/>
        <w:ind w:left="360" w:hanging="360"/>
        <w:jc w:val="both"/>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Príloha č. 3 zákona č. 455/1991 Zb. o živnostenskom podnikaní (živnostenský zákon) v znení neskorších predpisov.</w:t>
      </w:r>
    </w:p>
  </w:footnote>
  <w:footnote w:id="21">
    <w:p w:rsidP="00DA4202">
      <w:pPr>
        <w:pStyle w:val="FootnoteText"/>
        <w:bidi w:val="0"/>
        <w:ind w:left="360" w:hanging="360"/>
        <w:jc w:val="both"/>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Nariadenie vlády Slovenskej republiky č. </w:t>
      </w:r>
      <w:r w:rsidRPr="00007466" w:rsidR="002321AF">
        <w:rPr>
          <w:rFonts w:ascii="Times New Roman" w:hAnsi="Times New Roman"/>
        </w:rPr>
        <w:t>391/2006 Z. z.</w:t>
      </w:r>
      <w:r w:rsidR="002321AF">
        <w:rPr>
          <w:rFonts w:ascii="Times New Roman" w:hAnsi="Times New Roman"/>
        </w:rPr>
        <w:t xml:space="preserve"> o minimálnych bezpečnostných a zdravotných              požiadavkách na pracovisko.</w:t>
      </w:r>
    </w:p>
  </w:footnote>
  <w:footnote w:id="22">
    <w:p w:rsidP="00694683">
      <w:pPr>
        <w:pStyle w:val="FootnoteText"/>
        <w:bidi w:val="0"/>
        <w:ind w:left="360" w:hanging="360"/>
        <w:rPr>
          <w:rFonts w:ascii="Times New Roman" w:hAnsi="Times New Roman"/>
        </w:rPr>
      </w:pPr>
      <w:r w:rsidR="002321AF">
        <w:rPr>
          <w:rStyle w:val="FootnoteReference"/>
          <w:rFonts w:ascii="Times New Roman" w:hAnsi="Times New Roman"/>
        </w:rPr>
        <w:footnoteRef/>
      </w:r>
      <w:r w:rsidR="002321AF">
        <w:rPr>
          <w:rFonts w:ascii="Times New Roman" w:hAnsi="Times New Roman"/>
        </w:rPr>
        <w:t>)  Zákon č. 308/1991 Zb. o slobode náboženskej viery a postavení cirkví a náboženských spoločností v znení neskorších predpisov.</w:t>
      </w:r>
    </w:p>
  </w:footnote>
  <w:footnote w:id="23">
    <w:p w:rsidP="00DA0F68">
      <w:pPr>
        <w:pStyle w:val="FootnoteText"/>
        <w:bidi w:val="0"/>
        <w:ind w:left="360" w:hanging="36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Zákon č. 124/2006 Z. z. o bezpečnosti a ochrane zdravia pri práci o zmene a doplnení niektorých predpisov     v znení neskorších </w:t>
      </w:r>
      <w:r w:rsidRPr="00DA00C4" w:rsidR="002321AF">
        <w:rPr>
          <w:rFonts w:ascii="Times New Roman" w:hAnsi="Times New Roman"/>
        </w:rPr>
        <w:t>zákonov.</w:t>
      </w:r>
      <w:r w:rsidR="002321AF">
        <w:rPr>
          <w:rFonts w:ascii="Times New Roman" w:hAnsi="Times New Roman"/>
        </w:rPr>
        <w:t xml:space="preserve"> </w:t>
      </w:r>
    </w:p>
  </w:footnote>
  <w:footnote w:id="24">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 156 ods. 1 Trestného poriadku.</w:t>
      </w:r>
    </w:p>
  </w:footnote>
  <w:footnote w:id="25">
    <w:p w:rsidR="002321AF" w:rsidP="003E5F61">
      <w:pPr>
        <w:pStyle w:val="FootnoteText"/>
        <w:bidi w:val="0"/>
        <w:ind w:left="360" w:hanging="360"/>
        <w:jc w:val="both"/>
        <w:rPr>
          <w:rFonts w:ascii="Times New Roman" w:hAnsi="Times New Roman"/>
        </w:rPr>
      </w:pPr>
      <w:r>
        <w:rPr>
          <w:rStyle w:val="FootnoteReference"/>
          <w:rFonts w:ascii="Times New Roman" w:hAnsi="Times New Roman"/>
        </w:rPr>
        <w:footnoteRef/>
      </w:r>
      <w:r>
        <w:rPr>
          <w:rFonts w:ascii="Times New Roman" w:hAnsi="Times New Roman"/>
        </w:rPr>
        <w:t xml:space="preserve">)  § 140a zákona č. 50/1976 Zb. o územnom plánovaní a stavebnom poriadku (stavebný zákon) v znení  zákona č. 540/2008 Z. z. </w:t>
      </w:r>
    </w:p>
    <w:p>
      <w:pPr>
        <w:pStyle w:val="FootnoteText"/>
        <w:bidi w:val="0"/>
        <w:rPr>
          <w:rFonts w:ascii="Times New Roman" w:hAnsi="Times New Roman"/>
        </w:rPr>
      </w:pPr>
      <w:r w:rsidR="002321AF">
        <w:rPr>
          <w:rFonts w:ascii="Times New Roman" w:hAnsi="Times New Roman"/>
        </w:rPr>
        <w:t xml:space="preserve"> </w:t>
      </w:r>
    </w:p>
  </w:footnote>
  <w:footnote w:id="26">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w:t>
      </w:r>
      <w:r w:rsidRPr="002321AF" w:rsidR="002321AF">
        <w:rPr>
          <w:rFonts w:ascii="Times New Roman" w:hAnsi="Times New Roman"/>
        </w:rPr>
        <w:t>Zákon č. 666/2004 Z. z. o ochrane pred povodňami v znení neskorších predpisov.</w:t>
      </w:r>
    </w:p>
  </w:footnote>
  <w:footnote w:id="27">
    <w:p>
      <w:pPr>
        <w:pStyle w:val="FootnoteText"/>
        <w:bidi w:val="0"/>
        <w:rPr>
          <w:rFonts w:ascii="Times New Roman" w:hAnsi="Times New Roman"/>
        </w:rPr>
      </w:pPr>
      <w:r w:rsidRPr="002321AF" w:rsidR="002321AF">
        <w:rPr>
          <w:rStyle w:val="FootnoteReference"/>
          <w:rFonts w:ascii="Times New Roman" w:hAnsi="Times New Roman"/>
        </w:rPr>
        <w:footnoteRef/>
      </w:r>
      <w:r w:rsidRPr="002321AF" w:rsidR="002321AF">
        <w:rPr>
          <w:rFonts w:ascii="Times New Roman" w:hAnsi="Times New Roman"/>
        </w:rPr>
        <w:t xml:space="preserve"> ) § 56</w:t>
      </w:r>
      <w:r w:rsidR="002321AF">
        <w:rPr>
          <w:rFonts w:ascii="Times New Roman" w:hAnsi="Times New Roman"/>
        </w:rPr>
        <w:t xml:space="preserve"> z</w:t>
      </w:r>
      <w:r w:rsidRPr="00951170" w:rsidR="002321AF">
        <w:rPr>
          <w:rFonts w:ascii="Times New Roman" w:hAnsi="Times New Roman"/>
        </w:rPr>
        <w:t>ákon</w:t>
      </w:r>
      <w:r w:rsidR="002321AF">
        <w:rPr>
          <w:rFonts w:ascii="Times New Roman" w:hAnsi="Times New Roman"/>
        </w:rPr>
        <w:t>a</w:t>
      </w:r>
      <w:r w:rsidRPr="00951170" w:rsidR="002321AF">
        <w:rPr>
          <w:rFonts w:ascii="Times New Roman" w:hAnsi="Times New Roman"/>
        </w:rPr>
        <w:t xml:space="preserve"> č. 50/197</w:t>
      </w:r>
      <w:r w:rsidR="002321AF">
        <w:rPr>
          <w:rFonts w:ascii="Times New Roman" w:hAnsi="Times New Roman"/>
        </w:rPr>
        <w:t>6</w:t>
      </w:r>
      <w:r w:rsidRPr="00951170" w:rsidR="002321AF">
        <w:rPr>
          <w:rFonts w:ascii="Times New Roman" w:hAnsi="Times New Roman"/>
        </w:rPr>
        <w:t xml:space="preserve"> Zb.</w:t>
      </w:r>
    </w:p>
  </w:footnote>
  <w:footnote w:id="28">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 663 až 684 Občianskeho zákonníka.  </w:t>
      </w:r>
    </w:p>
  </w:footnote>
  <w:footnote w:id="29">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14 zákona č. 49/2002 Z. z. o ochrane pamiatkového fondu v znení neskorších predpisov.  </w:t>
      </w:r>
    </w:p>
  </w:footnote>
  <w:footnote w:id="30">
    <w:p w:rsidR="002321AF" w:rsidP="00D65D81">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xml:space="preserve"> ) Zákon č. 130/2005 Z. z. o vojnových hroboch v znení neskorších predpisov. </w:t>
      </w:r>
    </w:p>
    <w:p w:rsidP="00D65D81">
      <w:pPr>
        <w:pStyle w:val="FootnoteText"/>
        <w:bidi w:val="0"/>
        <w:rPr>
          <w:rFonts w:ascii="Times New Roman" w:hAnsi="Times New Roman"/>
        </w:rPr>
      </w:pPr>
    </w:p>
  </w:footnote>
  <w:footnote w:id="31">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156 ods. 2  Trestného poriadku. </w:t>
      </w:r>
    </w:p>
  </w:footnote>
  <w:footnote w:id="32">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 6 ods. 2 písm. e) zákona č. 130/2005 Z. z.</w:t>
      </w:r>
    </w:p>
  </w:footnote>
  <w:footnote w:id="33">
    <w:p w:rsidR="002321AF" w:rsidRPr="00AC36BE" w:rsidP="003B461A">
      <w:pPr>
        <w:bidi w:val="0"/>
        <w:ind w:left="180" w:hanging="180"/>
        <w:jc w:val="both"/>
        <w:rPr>
          <w:rFonts w:ascii="Times New Roman" w:hAnsi="Times New Roman"/>
          <w:sz w:val="20"/>
          <w:szCs w:val="20"/>
        </w:rPr>
      </w:pPr>
      <w:r>
        <w:rPr>
          <w:rStyle w:val="FootnoteReference"/>
          <w:rFonts w:ascii="Times New Roman" w:hAnsi="Times New Roman"/>
        </w:rPr>
        <w:footnoteRef/>
      </w:r>
      <w:r w:rsidRPr="003B461A">
        <w:rPr>
          <w:rFonts w:ascii="Times New Roman" w:hAnsi="Times New Roman"/>
          <w:sz w:val="20"/>
          <w:szCs w:val="20"/>
        </w:rPr>
        <w:t>)</w:t>
      </w:r>
      <w:r>
        <w:rPr>
          <w:rFonts w:ascii="Times New Roman" w:hAnsi="Times New Roman"/>
          <w:sz w:val="20"/>
          <w:szCs w:val="20"/>
        </w:rPr>
        <w:t xml:space="preserve"> </w:t>
      </w:r>
      <w:r w:rsidRPr="002321AF">
        <w:rPr>
          <w:rFonts w:ascii="Times New Roman" w:hAnsi="Times New Roman"/>
          <w:sz w:val="20"/>
          <w:szCs w:val="20"/>
        </w:rPr>
        <w:t>§ 48</w:t>
      </w:r>
      <w:r w:rsidRPr="002321AF">
        <w:rPr>
          <w:rFonts w:ascii="Times New Roman" w:hAnsi="Times New Roman"/>
        </w:rPr>
        <w:t xml:space="preserve"> </w:t>
      </w:r>
      <w:r w:rsidRPr="002321AF">
        <w:rPr>
          <w:rFonts w:ascii="Times New Roman" w:hAnsi="Times New Roman"/>
          <w:sz w:val="20"/>
          <w:szCs w:val="20"/>
        </w:rPr>
        <w:t>zákona č. 355/2007 Z. z. v znení neskorších predpisov, zákon č. 364/2004 Z. z. o vodách a o zmene   zákona Slovenskej</w:t>
      </w:r>
      <w:r w:rsidRPr="00AC36BE">
        <w:rPr>
          <w:rFonts w:ascii="Times New Roman" w:hAnsi="Times New Roman"/>
          <w:sz w:val="20"/>
          <w:szCs w:val="20"/>
        </w:rPr>
        <w:t xml:space="preserve"> národnej rady č. 372/1990 Zb. o priestupkoch v znení neskorších predpisov (vodný zákon) v znení neskorších predpisov</w:t>
      </w:r>
      <w:r>
        <w:rPr>
          <w:rFonts w:ascii="Times New Roman" w:hAnsi="Times New Roman"/>
          <w:sz w:val="20"/>
          <w:szCs w:val="20"/>
        </w:rPr>
        <w:t xml:space="preserve">. </w:t>
      </w:r>
    </w:p>
    <w:p>
      <w:pPr>
        <w:pStyle w:val="FootnoteText"/>
        <w:bidi w:val="0"/>
        <w:rPr>
          <w:rFonts w:ascii="Times New Roman" w:hAnsi="Times New Roman"/>
        </w:rPr>
      </w:pPr>
      <w:r w:rsidR="002321AF">
        <w:rPr>
          <w:rFonts w:ascii="Times New Roman" w:hAnsi="Times New Roman"/>
        </w:rPr>
        <w:t xml:space="preserve"> </w:t>
      </w:r>
    </w:p>
  </w:footnote>
  <w:footnote w:id="34">
    <w:p w:rsidP="00D741C0">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 135 Občianskeho zákonníka.</w:t>
      </w:r>
    </w:p>
  </w:footnote>
  <w:footnote w:id="35">
    <w:p w:rsidP="00AE25BC">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 16</w:t>
      </w:r>
      <w:r w:rsidRPr="004E0608" w:rsidR="002321AF">
        <w:rPr>
          <w:rFonts w:ascii="Times New Roman" w:hAnsi="Times New Roman"/>
        </w:rPr>
        <w:t xml:space="preserve"> </w:t>
      </w:r>
      <w:r w:rsidR="002321AF">
        <w:rPr>
          <w:rFonts w:ascii="Times New Roman" w:hAnsi="Times New Roman"/>
        </w:rPr>
        <w:t xml:space="preserve"> zákona č.355/2007 Z. z.</w:t>
      </w:r>
      <w:r w:rsidRPr="00E652A8" w:rsidR="002321AF">
        <w:rPr>
          <w:rFonts w:ascii="Times New Roman" w:hAnsi="Times New Roman"/>
        </w:rPr>
        <w:t xml:space="preserve"> </w:t>
      </w:r>
    </w:p>
  </w:footnote>
  <w:footnote w:id="36">
    <w:p w:rsidP="00AE25BC">
      <w:pPr>
        <w:pStyle w:val="titulok"/>
        <w:bidi w:val="0"/>
        <w:spacing w:before="0" w:beforeAutospacing="0" w:after="0" w:afterAutospacing="0"/>
        <w:ind w:left="360" w:hanging="360"/>
        <w:jc w:val="both"/>
      </w:pPr>
      <w:r w:rsidRPr="002321AF" w:rsidR="002321AF">
        <w:rPr>
          <w:rStyle w:val="FootnoteReference"/>
          <w:rFonts w:ascii="Times New Roman" w:hAnsi="Times New Roman"/>
          <w:b w:val="0"/>
          <w:color w:val="auto"/>
          <w:sz w:val="20"/>
          <w:szCs w:val="20"/>
        </w:rPr>
        <w:footnoteRef/>
      </w:r>
      <w:r w:rsidRPr="002321AF" w:rsidR="002321AF">
        <w:rPr>
          <w:rFonts w:ascii="Times New Roman" w:hAnsi="Times New Roman" w:cs="Times New Roman"/>
          <w:b w:val="0"/>
          <w:color w:val="auto"/>
          <w:sz w:val="20"/>
          <w:szCs w:val="20"/>
        </w:rPr>
        <w:t xml:space="preserve">)    Zákon č. ..../2009 Z. z. o celoživotnom vzdelávaní. </w:t>
      </w:r>
    </w:p>
  </w:footnote>
  <w:footnote w:id="37">
    <w:p w:rsidR="002321AF" w:rsidRPr="004E0608" w:rsidP="00E27866">
      <w:pPr>
        <w:bidi w:val="0"/>
        <w:ind w:left="360" w:hanging="360"/>
        <w:jc w:val="both"/>
        <w:rPr>
          <w:rFonts w:ascii="Times New Roman" w:hAnsi="Times New Roman"/>
          <w:sz w:val="20"/>
          <w:szCs w:val="20"/>
        </w:rPr>
      </w:pPr>
      <w:r w:rsidRPr="00AC6F72">
        <w:rPr>
          <w:rStyle w:val="FootnoteReference"/>
          <w:rFonts w:ascii="Times New Roman" w:hAnsi="Times New Roman"/>
          <w:sz w:val="20"/>
          <w:szCs w:val="20"/>
        </w:rPr>
        <w:footnoteRef/>
      </w:r>
      <w:r w:rsidRPr="00AC6F72">
        <w:rPr>
          <w:rFonts w:ascii="Times New Roman" w:hAnsi="Times New Roman"/>
          <w:sz w:val="20"/>
          <w:szCs w:val="20"/>
        </w:rPr>
        <w:t xml:space="preserve">) </w:t>
      </w:r>
      <w:r>
        <w:rPr>
          <w:rFonts w:ascii="Times New Roman" w:hAnsi="Times New Roman"/>
          <w:sz w:val="20"/>
          <w:szCs w:val="20"/>
        </w:rPr>
        <w:t xml:space="preserve"> </w:t>
      </w:r>
      <w:r w:rsidRPr="00AC6F72">
        <w:rPr>
          <w:rFonts w:ascii="Times New Roman" w:hAnsi="Times New Roman"/>
          <w:sz w:val="20"/>
          <w:szCs w:val="20"/>
        </w:rPr>
        <w:t>Príloha č. 1 nariadenia</w:t>
      </w:r>
      <w:r w:rsidRPr="004E0608">
        <w:rPr>
          <w:rFonts w:ascii="Times New Roman" w:hAnsi="Times New Roman"/>
          <w:sz w:val="20"/>
          <w:szCs w:val="20"/>
        </w:rPr>
        <w:t xml:space="preserve"> vlády Slovenskej republiky č. 322/2006 Z. z. o spôsobe ďalšieho vzdelávania zdravotníckych pracovníkov, sústave špecializačných odborov a sústave certifikovaných pracovných činností v znení neskorších predpisov.</w:t>
      </w:r>
    </w:p>
    <w:p w:rsidP="00E27866">
      <w:pPr>
        <w:bidi w:val="0"/>
        <w:ind w:left="360" w:hanging="360"/>
        <w:jc w:val="both"/>
        <w:rPr>
          <w:rFonts w:ascii="Times New Roman" w:hAnsi="Times New Roman"/>
        </w:rPr>
      </w:pPr>
    </w:p>
  </w:footnote>
  <w:footnote w:id="38">
    <w:p w:rsidP="00950428">
      <w:pPr>
        <w:pStyle w:val="FootnoteText"/>
        <w:bidi w:val="0"/>
        <w:ind w:left="360" w:hanging="360"/>
        <w:jc w:val="both"/>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Napríklad zákon č. 478/2002 Z. z. o ochrane ovzdušia a ktorým sa dopĺňa zákon č. 401/1998 Z. z.   o poplatkoch za znečisťovanie ovzdušia v znení neskorších predpisov (zákon o ovzduší) v znení neskorších predpisov, </w:t>
      </w:r>
      <w:r w:rsidRPr="00137164" w:rsidR="002321AF">
        <w:rPr>
          <w:rFonts w:ascii="Times New Roman" w:hAnsi="Times New Roman"/>
        </w:rPr>
        <w:t>zákon č. 223/2001 Z. z.</w:t>
      </w:r>
      <w:r w:rsidRPr="003A7089" w:rsidR="002321AF">
        <w:rPr>
          <w:rFonts w:ascii="Times New Roman" w:hAnsi="Times New Roman"/>
        </w:rPr>
        <w:t xml:space="preserve"> </w:t>
      </w:r>
      <w:r w:rsidRPr="009360BA" w:rsidR="002321AF">
        <w:rPr>
          <w:rFonts w:ascii="Times New Roman" w:hAnsi="Times New Roman"/>
        </w:rPr>
        <w:t>v znení neskorších predpisov.</w:t>
      </w:r>
    </w:p>
  </w:footnote>
  <w:footnote w:id="39">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 3 ods. 1 písm. b) a § 5 zákona č. 355/2007 Z. z.</w:t>
      </w:r>
    </w:p>
  </w:footnote>
  <w:footnote w:id="40">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w:t>
      </w:r>
      <w:r w:rsidRPr="00893129" w:rsidR="002321AF">
        <w:rPr>
          <w:rFonts w:ascii="Times New Roman" w:hAnsi="Times New Roman"/>
        </w:rPr>
        <w:t>§ 3 ods. 1 písm. c) a § 6 ods. 1 a 2  zák. č. 355/2</w:t>
      </w:r>
      <w:r w:rsidR="002321AF">
        <w:rPr>
          <w:rFonts w:ascii="Times New Roman" w:hAnsi="Times New Roman"/>
        </w:rPr>
        <w:t>007 Z. z.</w:t>
      </w:r>
    </w:p>
  </w:footnote>
  <w:footnote w:id="41">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 5 ods. 4 písm. i) zákona č. 355/2007 Z. z.</w:t>
      </w:r>
    </w:p>
  </w:footnote>
  <w:footnote w:id="42">
    <w:p w:rsidR="002321AF" w:rsidP="00C83F84">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xml:space="preserve"> ) Zákon Slovenskej národnej rady </w:t>
      </w:r>
      <w:r w:rsidRPr="002028E8">
        <w:rPr>
          <w:rFonts w:ascii="Times New Roman" w:hAnsi="Times New Roman"/>
        </w:rPr>
        <w:t>č. 369/1990 Zb. o obecnom zriadení v znení neskorších predpisov</w:t>
      </w:r>
      <w:r>
        <w:rPr>
          <w:rFonts w:ascii="Times New Roman" w:hAnsi="Times New Roman"/>
        </w:rPr>
        <w:t>.</w:t>
      </w:r>
    </w:p>
    <w:p w:rsidP="00C83F84">
      <w:pPr>
        <w:pStyle w:val="FootnoteText"/>
        <w:bidi w:val="0"/>
        <w:rPr>
          <w:rFonts w:ascii="Times New Roman" w:hAnsi="Times New Roman"/>
        </w:rPr>
      </w:pPr>
    </w:p>
  </w:footnote>
  <w:footnote w:id="43">
    <w:p w:rsidR="002321AF" w:rsidP="008505E8">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xml:space="preserve"> ) </w:t>
      </w:r>
      <w:r w:rsidRPr="00555DCD">
        <w:rPr>
          <w:rFonts w:ascii="Times New Roman" w:hAnsi="Times New Roman"/>
        </w:rPr>
        <w:t>Zákon Slovenskej národnej rady č. 372/1990 Zb. o priestupkoch v znení neskorších predpisov</w:t>
      </w:r>
      <w:r>
        <w:rPr>
          <w:rFonts w:ascii="Times New Roman" w:hAnsi="Times New Roman"/>
        </w:rPr>
        <w:t>.</w:t>
      </w:r>
    </w:p>
    <w:p w:rsidP="008505E8">
      <w:pPr>
        <w:pStyle w:val="FootnoteText"/>
        <w:bidi w:val="0"/>
        <w:rPr>
          <w:rFonts w:ascii="Times New Roman" w:hAnsi="Times New Roman"/>
        </w:rPr>
      </w:pPr>
    </w:p>
  </w:footnote>
  <w:footnote w:id="44">
    <w:p>
      <w:pPr>
        <w:pStyle w:val="FootnoteText"/>
        <w:bidi w:val="0"/>
        <w:rPr>
          <w:rFonts w:ascii="Times New Roman" w:hAnsi="Times New Roman"/>
        </w:rPr>
      </w:pPr>
      <w:r w:rsidR="002321AF">
        <w:rPr>
          <w:rStyle w:val="FootnoteReference"/>
          <w:rFonts w:ascii="Times New Roman" w:hAnsi="Times New Roman"/>
        </w:rPr>
        <w:footnoteRef/>
      </w:r>
      <w:r w:rsidR="002321AF">
        <w:rPr>
          <w:rFonts w:ascii="Times New Roman" w:hAnsi="Times New Roman"/>
        </w:rPr>
        <w:t xml:space="preserve"> ) Zákon č. 428/2002 Z. z. o ochrane osobných údajov v znení neskorších predpisov.</w:t>
      </w:r>
    </w:p>
  </w:footnote>
  <w:footnote w:id="45">
    <w:p w:rsidR="002321AF" w:rsidP="00BE16CE">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xml:space="preserve"> ) Zákon č. 71/1967 Zb. o správnom konaní ( správny poriadok) v znení neskorších predpisov. </w:t>
      </w:r>
    </w:p>
    <w:p w:rsidP="00BE16CE">
      <w:pPr>
        <w:pStyle w:val="FootnoteText"/>
        <w:bidi w:val="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1BB"/>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
    <w:nsid w:val="02A514B0"/>
    <w:multiLevelType w:val="hybridMultilevel"/>
    <w:tmpl w:val="E49E007C"/>
    <w:lvl w:ilvl="0">
      <w:start w:val="1"/>
      <w:numFmt w:val="decimal"/>
      <w:lvlText w:val="%1)"/>
      <w:lvlJc w:val="left"/>
      <w:pPr>
        <w:tabs>
          <w:tab w:val="num" w:pos="360"/>
        </w:tabs>
        <w:ind w:left="36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AB14862"/>
    <w:multiLevelType w:val="hybridMultilevel"/>
    <w:tmpl w:val="C11AB016"/>
    <w:lvl w:ilvl="0">
      <w:start w:val="1"/>
      <w:numFmt w:val="lowerLetter"/>
      <w:lvlText w:val="%1)"/>
      <w:lvlJc w:val="left"/>
      <w:pPr>
        <w:tabs>
          <w:tab w:val="num" w:pos="720"/>
        </w:tabs>
        <w:ind w:left="720" w:hanging="360"/>
      </w:pPr>
      <w:rPr>
        <w:rFonts w:cs="Times New Roman"/>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3614B2"/>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
    <w:nsid w:val="0C5F434A"/>
    <w:multiLevelType w:val="hybridMultilevel"/>
    <w:tmpl w:val="353EF690"/>
    <w:lvl w:ilvl="0">
      <w:start w:val="1"/>
      <w:numFmt w:val="lowerLetter"/>
      <w:lvlText w:val="%1)"/>
      <w:lvlJc w:val="left"/>
      <w:pPr>
        <w:tabs>
          <w:tab w:val="num" w:pos="900"/>
        </w:tabs>
        <w:ind w:left="900" w:hanging="360"/>
      </w:pPr>
      <w:rPr>
        <w:rFonts w:cs="Times New Roman"/>
        <w:b w:val="0"/>
        <w:sz w:val="24"/>
        <w:szCs w:val="24"/>
        <w:rtl w:val="0"/>
        <w:cs w:val="0"/>
      </w:rPr>
    </w:lvl>
    <w:lvl w:ilvl="1">
      <w:start w:val="2"/>
      <w:numFmt w:val="decimal"/>
      <w:lvlText w:val="(%2)"/>
      <w:lvlJc w:val="left"/>
      <w:pPr>
        <w:tabs>
          <w:tab w:val="num" w:pos="1440"/>
        </w:tabs>
        <w:ind w:left="1440" w:hanging="360"/>
      </w:pPr>
      <w:rPr>
        <w:rFonts w:ascii="Times New Roman" w:hAnsi="Times New Roman" w:cs="Times New Roman" w:hint="default"/>
        <w:b w:val="0"/>
        <w:i w:val="0"/>
        <w:sz w:val="24"/>
        <w:szCs w:val="24"/>
        <w:rtl w:val="0"/>
        <w:cs w:val="0"/>
      </w:rPr>
    </w:lvl>
    <w:lvl w:ilvl="2">
      <w:start w:val="1"/>
      <w:numFmt w:val="lowerLetter"/>
      <w:lvlText w:val="%3)"/>
      <w:lvlJc w:val="left"/>
      <w:pPr>
        <w:tabs>
          <w:tab w:val="num" w:pos="2340"/>
        </w:tabs>
        <w:ind w:left="2340" w:hanging="360"/>
      </w:pPr>
      <w:rPr>
        <w:rFonts w:cs="Times New Roman"/>
        <w:b w:val="0"/>
        <w:sz w:val="24"/>
        <w:szCs w:val="24"/>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F903A51"/>
    <w:multiLevelType w:val="hybridMultilevel"/>
    <w:tmpl w:val="CF64D00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1E07CA1"/>
    <w:multiLevelType w:val="hybridMultilevel"/>
    <w:tmpl w:val="13A02770"/>
    <w:lvl w:ilvl="0">
      <w:start w:val="1"/>
      <w:numFmt w:val="lowerLetter"/>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7">
    <w:nsid w:val="11E530BB"/>
    <w:multiLevelType w:val="hybridMultilevel"/>
    <w:tmpl w:val="585AC600"/>
    <w:lvl w:ilvl="0">
      <w:start w:val="1"/>
      <w:numFmt w:val="decimal"/>
      <w:lvlText w:val="%1."/>
      <w:lvlJc w:val="left"/>
      <w:pPr>
        <w:tabs>
          <w:tab w:val="num" w:pos="1260"/>
        </w:tabs>
        <w:ind w:left="1260" w:hanging="360"/>
      </w:pPr>
      <w:rPr>
        <w:rFonts w:cs="Times New Roman"/>
        <w:rtl w:val="0"/>
        <w:cs w:val="0"/>
      </w:rPr>
    </w:lvl>
    <w:lvl w:ilvl="1">
      <w:start w:val="1"/>
      <w:numFmt w:val="lowerLetter"/>
      <w:lvlText w:val="%2."/>
      <w:lvlJc w:val="left"/>
      <w:pPr>
        <w:tabs>
          <w:tab w:val="num" w:pos="1980"/>
        </w:tabs>
        <w:ind w:left="1980" w:hanging="360"/>
      </w:pPr>
      <w:rPr>
        <w:rFonts w:cs="Times New Roman"/>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8">
    <w:nsid w:val="127F5417"/>
    <w:multiLevelType w:val="hybridMultilevel"/>
    <w:tmpl w:val="663EB78E"/>
    <w:lvl w:ilvl="0">
      <w:start w:val="1"/>
      <w:numFmt w:val="lowerLetter"/>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9">
    <w:nsid w:val="129B0400"/>
    <w:multiLevelType w:val="hybridMultilevel"/>
    <w:tmpl w:val="BE28BEE8"/>
    <w:lvl w:ilvl="0">
      <w:start w:val="1"/>
      <w:numFmt w:val="lowerLetter"/>
      <w:lvlText w:val="%1)"/>
      <w:lvlJc w:val="left"/>
      <w:pPr>
        <w:tabs>
          <w:tab w:val="num" w:pos="720"/>
        </w:tabs>
        <w:ind w:left="720" w:hanging="360"/>
      </w:pPr>
      <w:rPr>
        <w:rFonts w:cs="Times New Roman"/>
        <w:i w:val="0"/>
        <w:color w:val="auto"/>
        <w:rtl w:val="0"/>
        <w:cs w:val="0"/>
      </w:rPr>
    </w:lvl>
    <w:lvl w:ilvl="1">
      <w:start w:val="1"/>
      <w:numFmt w:val="decimal"/>
      <w:lvlText w:val="%2."/>
      <w:lvlJc w:val="left"/>
      <w:pPr>
        <w:tabs>
          <w:tab w:val="num" w:pos="1440"/>
        </w:tabs>
        <w:ind w:left="1440" w:hanging="360"/>
      </w:pPr>
      <w:rPr>
        <w:rFonts w:cs="Times New Roman"/>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2C71216"/>
    <w:multiLevelType w:val="hybridMultilevel"/>
    <w:tmpl w:val="E26E15F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33C0930"/>
    <w:multiLevelType w:val="hybridMultilevel"/>
    <w:tmpl w:val="531499C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152F6BD2"/>
    <w:multiLevelType w:val="hybridMultilevel"/>
    <w:tmpl w:val="00AE6528"/>
    <w:lvl w:ilvl="0">
      <w:start w:val="1"/>
      <w:numFmt w:val="decimal"/>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2"/>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17815892"/>
    <w:multiLevelType w:val="hybridMultilevel"/>
    <w:tmpl w:val="72A22970"/>
    <w:lvl w:ilvl="0">
      <w:start w:val="1"/>
      <w:numFmt w:val="decimal"/>
      <w:lvlText w:val="(%1)"/>
      <w:lvlJc w:val="left"/>
      <w:pPr>
        <w:tabs>
          <w:tab w:val="num" w:pos="360"/>
        </w:tabs>
        <w:ind w:left="360" w:hanging="360"/>
      </w:pPr>
      <w:rPr>
        <w:rFonts w:ascii="Times New Roman" w:hAnsi="Times New Roman" w:cs="Times New Roman" w:hint="default"/>
        <w:b w:val="0"/>
        <w:i w:val="0"/>
        <w:sz w:val="24"/>
        <w:rtl w:val="0"/>
        <w:cs w:val="0"/>
      </w:rPr>
    </w:lvl>
    <w:lvl w:ilvl="1">
      <w:start w:val="1"/>
      <w:numFmt w:val="lowerLetter"/>
      <w:lvlText w:val="%2)"/>
      <w:lvlJc w:val="left"/>
      <w:pPr>
        <w:tabs>
          <w:tab w:val="num" w:pos="1440"/>
        </w:tabs>
        <w:ind w:left="1440" w:hanging="360"/>
      </w:pPr>
      <w:rPr>
        <w:rFonts w:cs="Times New Roman" w:hint="default"/>
        <w:b w:val="0"/>
        <w:i w:val="0"/>
        <w:sz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18843A69"/>
    <w:multiLevelType w:val="hybridMultilevel"/>
    <w:tmpl w:val="EBAA918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C4D7D3C"/>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6">
    <w:nsid w:val="1D14488B"/>
    <w:multiLevelType w:val="hybridMultilevel"/>
    <w:tmpl w:val="6436008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1EA569A4"/>
    <w:multiLevelType w:val="hybridMultilevel"/>
    <w:tmpl w:val="AD449608"/>
    <w:lvl w:ilvl="0">
      <w:start w:val="1"/>
      <w:numFmt w:val="lowerLetter"/>
      <w:lvlText w:val="%1)"/>
      <w:lvlJc w:val="left"/>
      <w:pPr>
        <w:tabs>
          <w:tab w:val="num" w:pos="420"/>
        </w:tabs>
        <w:ind w:left="420" w:hanging="36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18">
    <w:nsid w:val="1EF66806"/>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9">
    <w:nsid w:val="1FDD160D"/>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0">
    <w:nsid w:val="26177BB2"/>
    <w:multiLevelType w:val="hybridMultilevel"/>
    <w:tmpl w:val="5A4C9F0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2860198D"/>
    <w:multiLevelType w:val="hybridMultilevel"/>
    <w:tmpl w:val="BFA22788"/>
    <w:lvl w:ilvl="0">
      <w:start w:val="1"/>
      <w:numFmt w:val="lowerLetter"/>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22">
    <w:nsid w:val="29085567"/>
    <w:multiLevelType w:val="hybridMultilevel"/>
    <w:tmpl w:val="1512944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2BC432EA"/>
    <w:multiLevelType w:val="hybridMultilevel"/>
    <w:tmpl w:val="6DC0EA24"/>
    <w:lvl w:ilvl="0">
      <w:start w:val="1"/>
      <w:numFmt w:val="decimal"/>
      <w:lvlText w:val="(%1)"/>
      <w:lvlJc w:val="left"/>
      <w:pPr>
        <w:tabs>
          <w:tab w:val="num" w:pos="720"/>
        </w:tabs>
        <w:ind w:left="720" w:hanging="360"/>
      </w:pPr>
      <w:rPr>
        <w:rFonts w:ascii="Times New Roman" w:eastAsia="Times New Roman" w:hAnsi="Times New Roman" w:cs="Times New Roman"/>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2D4156E9"/>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5">
    <w:nsid w:val="2E9127F7"/>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6">
    <w:nsid w:val="30BB2D7E"/>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7">
    <w:nsid w:val="328C668D"/>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8">
    <w:nsid w:val="331745AE"/>
    <w:multiLevelType w:val="hybridMultilevel"/>
    <w:tmpl w:val="3EDE196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36674BEB"/>
    <w:multiLevelType w:val="hybridMultilevel"/>
    <w:tmpl w:val="70E0E074"/>
    <w:lvl w:ilvl="0">
      <w:start w:val="1"/>
      <w:numFmt w:val="lowerLetter"/>
      <w:lvlText w:val="%1)"/>
      <w:lvlJc w:val="left"/>
      <w:pPr>
        <w:tabs>
          <w:tab w:val="num" w:pos="720"/>
        </w:tabs>
        <w:ind w:left="720" w:hanging="360"/>
      </w:pPr>
      <w:rPr>
        <w:rFonts w:cs="Times New Roman"/>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36E76F9C"/>
    <w:multiLevelType w:val="hybridMultilevel"/>
    <w:tmpl w:val="19427BB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372658E2"/>
    <w:multiLevelType w:val="multilevel"/>
    <w:tmpl w:val="041B0023"/>
    <w:lvl w:ilvl="0">
      <w:start w:val="1"/>
      <w:numFmt w:val="upperRoman"/>
      <w:pStyle w:val="Heading1"/>
      <w:lvlText w:val="Článok %1."/>
      <w:lvlJc w:val="left"/>
      <w:pPr>
        <w:tabs>
          <w:tab w:val="num" w:pos="1440"/>
        </w:tabs>
      </w:pPr>
      <w:rPr>
        <w:rFonts w:cs="Times New Roman"/>
        <w:rtl w:val="0"/>
        <w:cs w:val="0"/>
      </w:rPr>
    </w:lvl>
    <w:lvl w:ilvl="1">
      <w:start w:val="1"/>
      <w:numFmt w:val="decimalZero"/>
      <w:pStyle w:val="Heading2"/>
      <w:isLgl/>
      <w:lvlText w:val="Sekcia %1.%2"/>
      <w:lvlJc w:val="left"/>
      <w:pPr>
        <w:tabs>
          <w:tab w:val="num" w:pos="1080"/>
        </w:tabs>
      </w:pPr>
      <w:rPr>
        <w:rFonts w:cs="Times New Roman"/>
        <w:rtl w:val="0"/>
        <w:cs w:val="0"/>
      </w:rPr>
    </w:lvl>
    <w:lvl w:ilvl="2">
      <w:start w:val="1"/>
      <w:numFmt w:val="lowerLetter"/>
      <w:pStyle w:val="Heading3"/>
      <w:lvlText w:val="(%3)"/>
      <w:lvlJc w:val="left"/>
      <w:pPr>
        <w:tabs>
          <w:tab w:val="num" w:pos="720"/>
        </w:tabs>
        <w:ind w:left="720" w:hanging="432"/>
      </w:pPr>
      <w:rPr>
        <w:rFonts w:cs="Times New Roman"/>
        <w:rtl w:val="0"/>
        <w:cs w:val="0"/>
      </w:rPr>
    </w:lvl>
    <w:lvl w:ilvl="3">
      <w:start w:val="1"/>
      <w:numFmt w:val="lowerRoman"/>
      <w:pStyle w:val="Heading4"/>
      <w:lvlText w:val="(%4)"/>
      <w:lvlJc w:val="right"/>
      <w:pPr>
        <w:tabs>
          <w:tab w:val="num" w:pos="864"/>
        </w:tabs>
        <w:ind w:left="864" w:hanging="144"/>
      </w:pPr>
      <w:rPr>
        <w:rFonts w:cs="Times New Roman"/>
        <w:rtl w:val="0"/>
        <w:cs w:val="0"/>
      </w:rPr>
    </w:lvl>
    <w:lvl w:ilvl="4">
      <w:start w:val="1"/>
      <w:numFmt w:val="decimal"/>
      <w:pStyle w:val="Heading5"/>
      <w:lvlText w:val="%5)"/>
      <w:lvlJc w:val="left"/>
      <w:pPr>
        <w:tabs>
          <w:tab w:val="num" w:pos="1008"/>
        </w:tabs>
        <w:ind w:left="1008" w:hanging="432"/>
      </w:pPr>
      <w:rPr>
        <w:rFonts w:cs="Times New Roman"/>
        <w:rtl w:val="0"/>
        <w:cs w:val="0"/>
      </w:rPr>
    </w:lvl>
    <w:lvl w:ilvl="5">
      <w:start w:val="1"/>
      <w:numFmt w:val="lowerLetter"/>
      <w:pStyle w:val="Heading6"/>
      <w:lvlText w:val="%6)"/>
      <w:lvlJc w:val="left"/>
      <w:pPr>
        <w:tabs>
          <w:tab w:val="num" w:pos="1152"/>
        </w:tabs>
        <w:ind w:left="1152" w:hanging="432"/>
      </w:pPr>
      <w:rPr>
        <w:rFonts w:cs="Times New Roman"/>
        <w:rtl w:val="0"/>
        <w:cs w:val="0"/>
      </w:rPr>
    </w:lvl>
    <w:lvl w:ilvl="6">
      <w:start w:val="1"/>
      <w:numFmt w:val="lowerRoman"/>
      <w:pStyle w:val="Heading7"/>
      <w:lvlText w:val="%7)"/>
      <w:lvlJc w:val="right"/>
      <w:pPr>
        <w:tabs>
          <w:tab w:val="num" w:pos="1296"/>
        </w:tabs>
        <w:ind w:left="1296" w:hanging="288"/>
      </w:pPr>
      <w:rPr>
        <w:rFonts w:cs="Times New Roman"/>
        <w:rtl w:val="0"/>
        <w:cs w:val="0"/>
      </w:rPr>
    </w:lvl>
    <w:lvl w:ilvl="7">
      <w:start w:val="1"/>
      <w:numFmt w:val="lowerLetter"/>
      <w:lvlText w:val="%8."/>
      <w:lvlJc w:val="left"/>
      <w:pPr>
        <w:tabs>
          <w:tab w:val="num" w:pos="1440"/>
        </w:tabs>
        <w:ind w:left="1440" w:hanging="432"/>
      </w:pPr>
      <w:rPr>
        <w:rFonts w:cs="Times New Roman"/>
        <w:rtl w:val="0"/>
        <w:cs w:val="0"/>
      </w:rPr>
    </w:lvl>
    <w:lvl w:ilvl="8">
      <w:start w:val="1"/>
      <w:numFmt w:val="lowerRoman"/>
      <w:lvlText w:val="%9."/>
      <w:lvlJc w:val="right"/>
      <w:pPr>
        <w:tabs>
          <w:tab w:val="num" w:pos="1584"/>
        </w:tabs>
        <w:ind w:left="1584" w:hanging="144"/>
      </w:pPr>
      <w:rPr>
        <w:rFonts w:cs="Times New Roman"/>
        <w:rtl w:val="0"/>
        <w:cs w:val="0"/>
      </w:rPr>
    </w:lvl>
  </w:abstractNum>
  <w:abstractNum w:abstractNumId="32">
    <w:nsid w:val="3DB63D1D"/>
    <w:multiLevelType w:val="hybridMultilevel"/>
    <w:tmpl w:val="7E0855AC"/>
    <w:lvl w:ilvl="0">
      <w:start w:val="1"/>
      <w:numFmt w:val="lowerLetter"/>
      <w:lvlText w:val="%1)"/>
      <w:lvlJc w:val="left"/>
      <w:pPr>
        <w:tabs>
          <w:tab w:val="num" w:pos="720"/>
        </w:tabs>
        <w:ind w:left="720" w:hanging="360"/>
      </w:pPr>
      <w:rPr>
        <w:rFonts w:cs="Times New Roman"/>
        <w:rtl w:val="0"/>
        <w:cs w:val="0"/>
      </w:rPr>
    </w:lvl>
    <w:lvl w:ilvl="1">
      <w:start w:val="2"/>
      <w:numFmt w:val="decimal"/>
      <w:lvlText w:val="(%2)"/>
      <w:lvlJc w:val="left"/>
      <w:pPr>
        <w:tabs>
          <w:tab w:val="num" w:pos="1440"/>
        </w:tabs>
        <w:ind w:left="1440" w:hanging="360"/>
      </w:pPr>
      <w:rPr>
        <w:rFonts w:ascii="Times New Roman" w:hAnsi="Times New Roman" w:cs="Times New Roman" w:hint="default"/>
        <w:b w:val="0"/>
        <w:i w:val="0"/>
        <w:sz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41727993"/>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4">
    <w:nsid w:val="42201A0D"/>
    <w:multiLevelType w:val="hybridMultilevel"/>
    <w:tmpl w:val="F528C748"/>
    <w:lvl w:ilvl="0">
      <w:start w:val="1"/>
      <w:numFmt w:val="lowerLetter"/>
      <w:lvlText w:val="%1)"/>
      <w:lvlJc w:val="left"/>
      <w:pPr>
        <w:tabs>
          <w:tab w:val="num" w:pos="720"/>
        </w:tabs>
        <w:ind w:left="720" w:hanging="360"/>
      </w:pPr>
      <w:rPr>
        <w:rFonts w:cs="Times New Roman"/>
        <w:b w:val="0"/>
        <w:sz w:val="24"/>
        <w:szCs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447D2F1D"/>
    <w:multiLevelType w:val="hybridMultilevel"/>
    <w:tmpl w:val="4D22AA0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44B75A5A"/>
    <w:multiLevelType w:val="hybridMultilevel"/>
    <w:tmpl w:val="C8CCCB7E"/>
    <w:lvl w:ilvl="0">
      <w:start w:val="1"/>
      <w:numFmt w:val="lowerLetter"/>
      <w:lvlText w:val="%1)"/>
      <w:lvlJc w:val="left"/>
      <w:pPr>
        <w:tabs>
          <w:tab w:val="num" w:pos="720"/>
        </w:tabs>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481470D9"/>
    <w:multiLevelType w:val="hybridMultilevel"/>
    <w:tmpl w:val="17F67FF0"/>
    <w:lvl w:ilvl="0">
      <w:start w:val="1"/>
      <w:numFmt w:val="decimal"/>
      <w:lvlText w:val="%1."/>
      <w:lvlJc w:val="left"/>
      <w:pPr>
        <w:tabs>
          <w:tab w:val="num" w:pos="1800"/>
        </w:tabs>
        <w:ind w:left="1800" w:hanging="360"/>
      </w:pPr>
      <w:rPr>
        <w:rFonts w:cs="Times New Roman"/>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38">
    <w:nsid w:val="48BD4B3E"/>
    <w:multiLevelType w:val="hybridMultilevel"/>
    <w:tmpl w:val="C6A2BCDC"/>
    <w:lvl w:ilvl="0">
      <w:start w:val="1"/>
      <w:numFmt w:val="lowerLetter"/>
      <w:lvlText w:val="%1)"/>
      <w:lvlJc w:val="left"/>
      <w:pPr>
        <w:tabs>
          <w:tab w:val="num" w:pos="540"/>
        </w:tabs>
        <w:ind w:left="540" w:hanging="360"/>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4EBA7D13"/>
    <w:multiLevelType w:val="hybridMultilevel"/>
    <w:tmpl w:val="A36263C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50E07264"/>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1">
    <w:nsid w:val="51F206F2"/>
    <w:multiLevelType w:val="hybridMultilevel"/>
    <w:tmpl w:val="931AD64C"/>
    <w:lvl w:ilvl="0">
      <w:start w:val="1"/>
      <w:numFmt w:val="decimal"/>
      <w:lvlText w:val="%1."/>
      <w:lvlJc w:val="left"/>
      <w:pPr>
        <w:tabs>
          <w:tab w:val="num" w:pos="1080"/>
        </w:tabs>
        <w:ind w:left="1080" w:hanging="360"/>
      </w:pPr>
      <w:rPr>
        <w:rFonts w:cs="Times New Roman"/>
        <w:b w:val="0"/>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2">
    <w:nsid w:val="55C11EB6"/>
    <w:multiLevelType w:val="hybridMultilevel"/>
    <w:tmpl w:val="AEB85BD4"/>
    <w:lvl w:ilvl="0">
      <w:start w:val="4"/>
      <w:numFmt w:val="decimal"/>
      <w:lvlText w:val="(%1)"/>
      <w:lvlJc w:val="left"/>
      <w:pPr>
        <w:tabs>
          <w:tab w:val="num" w:pos="360"/>
        </w:tabs>
        <w:ind w:left="360" w:hanging="360"/>
      </w:pPr>
      <w:rPr>
        <w:rFonts w:ascii="Times New Roman" w:hAnsi="Times New Roman" w:cs="Times New Roman" w:hint="default"/>
        <w:b w:val="0"/>
        <w:i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57EF2D76"/>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4">
    <w:nsid w:val="581A2D78"/>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5">
    <w:nsid w:val="5A2A3E10"/>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6">
    <w:nsid w:val="5D972FB7"/>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7">
    <w:nsid w:val="5E1765E8"/>
    <w:multiLevelType w:val="hybridMultilevel"/>
    <w:tmpl w:val="5EB2295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602F3591"/>
    <w:multiLevelType w:val="hybridMultilevel"/>
    <w:tmpl w:val="4748E8A6"/>
    <w:lvl w:ilvl="0">
      <w:start w:val="1"/>
      <w:numFmt w:val="lowerLetter"/>
      <w:lvlText w:val="%1)"/>
      <w:lvlJc w:val="left"/>
      <w:pPr>
        <w:tabs>
          <w:tab w:val="num" w:pos="540"/>
        </w:tabs>
        <w:ind w:left="540" w:hanging="360"/>
      </w:pPr>
      <w:rPr>
        <w:rFonts w:cs="Times New Roman" w:hint="default"/>
        <w:rtl w:val="0"/>
        <w:cs w:val="0"/>
      </w:rPr>
    </w:lvl>
    <w:lvl w:ilvl="1">
      <w:start w:val="1"/>
      <w:numFmt w:val="lowerLetter"/>
      <w:lvlText w:val="%2."/>
      <w:lvlJc w:val="left"/>
      <w:pPr>
        <w:tabs>
          <w:tab w:val="num" w:pos="1260"/>
        </w:tabs>
        <w:ind w:left="1260" w:hanging="360"/>
      </w:pPr>
      <w:rPr>
        <w:rFonts w:cs="Times New Roman"/>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49">
    <w:nsid w:val="611A650B"/>
    <w:multiLevelType w:val="hybridMultilevel"/>
    <w:tmpl w:val="F340A430"/>
    <w:lvl w:ilvl="0">
      <w:start w:val="1"/>
      <w:numFmt w:val="lowerLetter"/>
      <w:lvlText w:val="%1)"/>
      <w:lvlJc w:val="left"/>
      <w:pPr>
        <w:tabs>
          <w:tab w:val="num" w:pos="1080"/>
        </w:tabs>
        <w:ind w:left="1080" w:hanging="360"/>
      </w:pPr>
      <w:rPr>
        <w:rFonts w:cs="Times New Roman"/>
        <w:b w:val="0"/>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50">
    <w:nsid w:val="615D79FD"/>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51">
    <w:nsid w:val="616066B0"/>
    <w:multiLevelType w:val="hybridMultilevel"/>
    <w:tmpl w:val="62FE33F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61DE5BFB"/>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53">
    <w:nsid w:val="63847E43"/>
    <w:multiLevelType w:val="hybridMultilevel"/>
    <w:tmpl w:val="3036E9E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638707EB"/>
    <w:multiLevelType w:val="hybridMultilevel"/>
    <w:tmpl w:val="2390A0FC"/>
    <w:lvl w:ilvl="0">
      <w:start w:val="1"/>
      <w:numFmt w:val="decimal"/>
      <w:lvlText w:val="(%1)"/>
      <w:lvlJc w:val="left"/>
      <w:pPr>
        <w:tabs>
          <w:tab w:val="num" w:pos="1155"/>
        </w:tabs>
        <w:ind w:left="1155" w:hanging="43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63B321DB"/>
    <w:multiLevelType w:val="hybridMultilevel"/>
    <w:tmpl w:val="2E1A19AC"/>
    <w:lvl w:ilvl="0">
      <w:start w:val="1"/>
      <w:numFmt w:val="decimal"/>
      <w:lvlText w:val="(%1)"/>
      <w:lvlJc w:val="left"/>
      <w:pPr>
        <w:tabs>
          <w:tab w:val="num" w:pos="1080"/>
        </w:tabs>
        <w:ind w:left="1080" w:hanging="360"/>
      </w:pPr>
      <w:rPr>
        <w:rFonts w:ascii="Times New Roman" w:hAnsi="Times New Roman" w:cs="Times New Roman" w:hint="default"/>
        <w:b w:val="0"/>
        <w:i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65400A50"/>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57">
    <w:nsid w:val="668A17B7"/>
    <w:multiLevelType w:val="hybridMultilevel"/>
    <w:tmpl w:val="D436A48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8">
    <w:nsid w:val="68CB7C56"/>
    <w:multiLevelType w:val="hybridMultilevel"/>
    <w:tmpl w:val="0184613C"/>
    <w:lvl w:ilvl="0">
      <w:start w:val="1"/>
      <w:numFmt w:val="lowerLetter"/>
      <w:lvlText w:val="%1)"/>
      <w:lvlJc w:val="left"/>
      <w:pPr>
        <w:tabs>
          <w:tab w:val="num" w:pos="720"/>
        </w:tabs>
        <w:ind w:left="720" w:hanging="360"/>
      </w:pPr>
      <w:rPr>
        <w:rFonts w:cs="Times New Roman"/>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6DA524DB"/>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60">
    <w:nsid w:val="6FC63D14"/>
    <w:multiLevelType w:val="hybridMultilevel"/>
    <w:tmpl w:val="BA221ADC"/>
    <w:lvl w:ilvl="0">
      <w:start w:val="1"/>
      <w:numFmt w:val="lowerLetter"/>
      <w:lvlText w:val="%1)"/>
      <w:lvlJc w:val="left"/>
      <w:pPr>
        <w:tabs>
          <w:tab w:val="num" w:pos="1440"/>
        </w:tabs>
        <w:ind w:left="1440" w:hanging="360"/>
      </w:pPr>
      <w:rPr>
        <w:rFonts w:cs="Times New Roman"/>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61">
    <w:nsid w:val="70071A81"/>
    <w:multiLevelType w:val="hybridMultilevel"/>
    <w:tmpl w:val="6DC6C906"/>
    <w:lvl w:ilvl="0">
      <w:start w:val="1"/>
      <w:numFmt w:val="lowerLetter"/>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2">
    <w:nsid w:val="70071E3D"/>
    <w:multiLevelType w:val="hybridMultilevel"/>
    <w:tmpl w:val="FCC82A68"/>
    <w:lvl w:ilvl="0">
      <w:start w:val="1"/>
      <w:numFmt w:val="lowerLetter"/>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3">
    <w:nsid w:val="75C13BA4"/>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64">
    <w:nsid w:val="778F7617"/>
    <w:multiLevelType w:val="multilevel"/>
    <w:tmpl w:val="D2E67356"/>
    <w:numStyleLink w:val="tl1"/>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65">
    <w:nsid w:val="7B680662"/>
    <w:multiLevelType w:val="hybridMultilevel"/>
    <w:tmpl w:val="FBC6A32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6">
    <w:nsid w:val="7C965044"/>
    <w:multiLevelType w:val="multilevel"/>
    <w:tmpl w:val="D2E67356"/>
    <w:styleLink w:val="tl1"/>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67">
    <w:nsid w:val="7D2A11E8"/>
    <w:multiLevelType w:val="hybridMultilevel"/>
    <w:tmpl w:val="352C6B62"/>
    <w:lvl w:ilvl="0">
      <w:start w:val="1"/>
      <w:numFmt w:val="lowerLetter"/>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8">
    <w:nsid w:val="7DD8181B"/>
    <w:multiLevelType w:val="hybridMultilevel"/>
    <w:tmpl w:val="D100944C"/>
    <w:lvl w:ilvl="0">
      <w:start w:val="1"/>
      <w:numFmt w:val="lowerLetter"/>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num w:numId="1">
    <w:abstractNumId w:val="66"/>
  </w:num>
  <w:num w:numId="2">
    <w:abstractNumId w:val="38"/>
  </w:num>
  <w:num w:numId="3">
    <w:abstractNumId w:val="31"/>
  </w:num>
  <w:num w:numId="4">
    <w:abstractNumId w:val="46"/>
    <w:lvlOverride w:ilvl="0">
      <w:lvl w:ilvl="0">
        <w:start w:val="1"/>
        <w:numFmt w:val="decimal"/>
        <w:lvlText w:val="(%1)"/>
        <w:lvlJc w:val="left"/>
        <w:pPr>
          <w:tabs>
            <w:tab w:val="num" w:pos="709"/>
          </w:tabs>
          <w:ind w:left="709" w:hanging="360"/>
        </w:pPr>
        <w:rPr>
          <w:rFonts w:cs="Times New Roman" w:hint="default"/>
          <w:b w:val="0"/>
          <w:vertAlign w:val="baseline"/>
          <w:rtl w:val="0"/>
          <w:cs w:val="0"/>
        </w:rPr>
      </w:lvl>
    </w:lvlOverride>
  </w:num>
  <w:num w:numId="5">
    <w:abstractNumId w:val="4"/>
  </w:num>
  <w:num w:numId="6">
    <w:abstractNumId w:val="62"/>
  </w:num>
  <w:num w:numId="7">
    <w:abstractNumId w:val="64"/>
    <w:lvlOverride w:ilvl="0">
      <w:lvl w:ilvl="0">
        <w:start w:val="1"/>
        <w:numFmt w:val="decimal"/>
        <w:lvlText w:val="(%1)"/>
        <w:lvlJc w:val="left"/>
        <w:pPr>
          <w:tabs>
            <w:tab w:val="num" w:pos="360"/>
          </w:tabs>
          <w:ind w:left="360" w:hanging="360"/>
        </w:pPr>
        <w:rPr>
          <w:rFonts w:cs="Times New Roman" w:hint="default"/>
          <w:rtl w:val="0"/>
          <w:cs w:val="0"/>
        </w:rPr>
      </w:lvl>
    </w:lvlOverride>
    <w:lvlOverride w:ilvl="1">
      <w:lvl w:ilvl="1">
        <w:start w:val="1"/>
        <w:numFmt w:val="lowerLetter"/>
        <w:lvlText w:val="%2)"/>
        <w:lvlJc w:val="left"/>
        <w:pPr>
          <w:tabs>
            <w:tab w:val="num" w:pos="720"/>
          </w:tabs>
          <w:ind w:left="720" w:hanging="360"/>
        </w:pPr>
        <w:rPr>
          <w:rFonts w:cs="Times New Roman" w:hint="default"/>
          <w:rtl w:val="0"/>
          <w:cs w:val="0"/>
        </w:rPr>
      </w:lvl>
    </w:lvlOverride>
    <w:lvlOverride w:ilvl="2">
      <w:lvl w:ilvl="2">
        <w:start w:val="1"/>
        <w:numFmt w:val="lowerRoman"/>
        <w:lvlText w:val="%3)"/>
        <w:lvlJc w:val="left"/>
        <w:pPr>
          <w:tabs>
            <w:tab w:val="num" w:pos="1080"/>
          </w:tabs>
          <w:ind w:left="1080" w:hanging="360"/>
        </w:pPr>
        <w:rPr>
          <w:rFonts w:cs="Times New Roman" w:hint="default"/>
          <w:rtl w:val="0"/>
          <w:cs w:val="0"/>
        </w:rPr>
      </w:lvl>
    </w:lvlOverride>
    <w:lvlOverride w:ilvl="3">
      <w:lvl w:ilvl="3">
        <w:start w:val="1"/>
        <w:numFmt w:val="decimal"/>
        <w:lvlText w:val="(%4)"/>
        <w:lvlJc w:val="left"/>
        <w:pPr>
          <w:tabs>
            <w:tab w:val="num" w:pos="1440"/>
          </w:tabs>
          <w:ind w:left="1440" w:hanging="360"/>
        </w:pPr>
        <w:rPr>
          <w:rFonts w:cs="Times New Roman" w:hint="default"/>
          <w:rtl w:val="0"/>
          <w:cs w:val="0"/>
        </w:rPr>
      </w:lvl>
    </w:lvlOverride>
    <w:lvlOverride w:ilvl="4">
      <w:lvl w:ilvl="4">
        <w:start w:val="1"/>
        <w:numFmt w:val="lowerLetter"/>
        <w:lvlText w:val="(%5)"/>
        <w:lvlJc w:val="left"/>
        <w:pPr>
          <w:tabs>
            <w:tab w:val="num" w:pos="1800"/>
          </w:tabs>
          <w:ind w:left="1800" w:hanging="360"/>
        </w:pPr>
        <w:rPr>
          <w:rFonts w:cs="Times New Roman" w:hint="default"/>
          <w:rtl w:val="0"/>
          <w:cs w:val="0"/>
        </w:rPr>
      </w:lvl>
    </w:lvlOverride>
    <w:lvlOverride w:ilvl="5">
      <w:lvl w:ilvl="5">
        <w:start w:val="1"/>
        <w:numFmt w:val="lowerRoman"/>
        <w:lvlText w:val="(%6)"/>
        <w:lvlJc w:val="left"/>
        <w:pPr>
          <w:tabs>
            <w:tab w:val="num" w:pos="2160"/>
          </w:tabs>
          <w:ind w:left="2160" w:hanging="360"/>
        </w:pPr>
        <w:rPr>
          <w:rFonts w:cs="Times New Roman" w:hint="default"/>
          <w:rtl w:val="0"/>
          <w:cs w:val="0"/>
        </w:rPr>
      </w:lvl>
    </w:lvlOverride>
    <w:lvlOverride w:ilvl="6">
      <w:lvl w:ilvl="6">
        <w:start w:val="1"/>
        <w:numFmt w:val="decimal"/>
        <w:lvlText w:val="%7."/>
        <w:lvlJc w:val="left"/>
        <w:pPr>
          <w:tabs>
            <w:tab w:val="num" w:pos="2520"/>
          </w:tabs>
          <w:ind w:left="2520" w:hanging="360"/>
        </w:pPr>
        <w:rPr>
          <w:rFonts w:cs="Times New Roman" w:hint="default"/>
          <w:rtl w:val="0"/>
          <w:cs w:val="0"/>
        </w:rPr>
      </w:lvl>
    </w:lvlOverride>
    <w:lvlOverride w:ilvl="7">
      <w:lvl w:ilvl="7">
        <w:start w:val="1"/>
        <w:numFmt w:val="lowerLetter"/>
        <w:lvlText w:val="%8."/>
        <w:lvlJc w:val="left"/>
        <w:pPr>
          <w:tabs>
            <w:tab w:val="num" w:pos="2880"/>
          </w:tabs>
          <w:ind w:left="2880" w:hanging="360"/>
        </w:pPr>
        <w:rPr>
          <w:rFonts w:cs="Times New Roman" w:hint="default"/>
          <w:rtl w:val="0"/>
          <w:cs w:val="0"/>
        </w:rPr>
      </w:lvl>
    </w:lvlOverride>
    <w:lvlOverride w:ilvl="8">
      <w:lvl w:ilvl="8">
        <w:start w:val="1"/>
        <w:numFmt w:val="lowerRoman"/>
        <w:lvlText w:val="%9."/>
        <w:lvlJc w:val="left"/>
        <w:pPr>
          <w:tabs>
            <w:tab w:val="num" w:pos="3240"/>
          </w:tabs>
          <w:ind w:left="3240" w:hanging="360"/>
        </w:pPr>
        <w:rPr>
          <w:rFonts w:cs="Times New Roman" w:hint="default"/>
          <w:rtl w:val="0"/>
          <w:cs w:val="0"/>
        </w:rPr>
      </w:lvl>
    </w:lvlOverride>
  </w:num>
  <w:num w:numId="8">
    <w:abstractNumId w:val="64"/>
    <w:lvlOverride w:ilvl="0">
      <w:lvl w:ilvl="0">
        <w:start w:val="1"/>
        <w:numFmt w:val="decimal"/>
        <w:lvlText w:val="(%1)"/>
        <w:lvlJc w:val="left"/>
        <w:pPr>
          <w:tabs>
            <w:tab w:val="num" w:pos="360"/>
          </w:tabs>
          <w:ind w:left="360" w:hanging="360"/>
        </w:pPr>
        <w:rPr>
          <w:rFonts w:cs="Times New Roman" w:hint="default"/>
          <w:b w:val="0"/>
          <w:rtl w:val="0"/>
          <w:cs w:val="0"/>
        </w:rPr>
      </w:lvl>
    </w:lvlOverride>
  </w:num>
  <w:num w:numId="9">
    <w:abstractNumId w:val="18"/>
    <w:lvlOverride w:ilvl="0">
      <w:lvl w:ilvl="0">
        <w:start w:val="1"/>
        <w:numFmt w:val="decimal"/>
        <w:lvlText w:val="(%1)"/>
        <w:lvlJc w:val="left"/>
        <w:pPr>
          <w:tabs>
            <w:tab w:val="num" w:pos="360"/>
          </w:tabs>
          <w:ind w:left="360" w:hanging="360"/>
        </w:pPr>
        <w:rPr>
          <w:rFonts w:cs="Times New Roman" w:hint="default"/>
          <w:b w:val="0"/>
          <w:rtl w:val="0"/>
          <w:cs w:val="0"/>
        </w:rPr>
      </w:lvl>
    </w:lvlOverride>
  </w:num>
  <w:num w:numId="10">
    <w:abstractNumId w:val="40"/>
    <w:lvlOverride w:ilvl="0">
      <w:lvl w:ilvl="0">
        <w:start w:val="1"/>
        <w:numFmt w:val="decimal"/>
        <w:lvlText w:val="(%1)"/>
        <w:lvlJc w:val="left"/>
        <w:pPr>
          <w:tabs>
            <w:tab w:val="num" w:pos="360"/>
          </w:tabs>
          <w:ind w:left="360" w:hanging="360"/>
        </w:pPr>
        <w:rPr>
          <w:rFonts w:cs="Times New Roman" w:hint="default"/>
          <w:b w:val="0"/>
          <w:color w:val="auto"/>
          <w:vertAlign w:val="baseline"/>
          <w:rtl w:val="0"/>
          <w:cs w:val="0"/>
        </w:rPr>
      </w:lvl>
    </w:lvlOverride>
  </w:num>
  <w:num w:numId="11">
    <w:abstractNumId w:val="11"/>
  </w:num>
  <w:num w:numId="12">
    <w:abstractNumId w:val="5"/>
  </w:num>
  <w:num w:numId="13">
    <w:abstractNumId w:val="34"/>
  </w:num>
  <w:num w:numId="14">
    <w:abstractNumId w:val="41"/>
  </w:num>
  <w:num w:numId="15">
    <w:abstractNumId w:val="2"/>
  </w:num>
  <w:num w:numId="16">
    <w:abstractNumId w:val="33"/>
    <w:lvlOverride w:ilvl="0">
      <w:lvl w:ilvl="0">
        <w:start w:val="1"/>
        <w:numFmt w:val="decimal"/>
        <w:lvlText w:val="(%1)"/>
        <w:lvlJc w:val="left"/>
        <w:pPr>
          <w:tabs>
            <w:tab w:val="num" w:pos="360"/>
          </w:tabs>
          <w:ind w:left="360" w:hanging="360"/>
        </w:pPr>
        <w:rPr>
          <w:rFonts w:cs="Times New Roman" w:hint="default"/>
          <w:color w:val="auto"/>
          <w:rtl w:val="0"/>
          <w:cs w:val="0"/>
        </w:rPr>
      </w:lvl>
    </w:lvlOverride>
  </w:num>
  <w:num w:numId="17">
    <w:abstractNumId w:val="12"/>
  </w:num>
  <w:num w:numId="18">
    <w:abstractNumId w:val="60"/>
  </w:num>
  <w:num w:numId="19">
    <w:abstractNumId w:val="7"/>
  </w:num>
  <w:num w:numId="20">
    <w:abstractNumId w:val="63"/>
    <w:lvlOverride w:ilvl="0">
      <w:lvl w:ilvl="0">
        <w:start w:val="1"/>
        <w:numFmt w:val="decimal"/>
        <w:lvlText w:val="(%1)"/>
        <w:lvlJc w:val="left"/>
        <w:pPr>
          <w:tabs>
            <w:tab w:val="num" w:pos="1440"/>
          </w:tabs>
          <w:ind w:left="1440" w:hanging="360"/>
        </w:pPr>
        <w:rPr>
          <w:rFonts w:cs="Times New Roman" w:hint="default"/>
          <w:rtl w:val="0"/>
          <w:cs w:val="0"/>
        </w:rPr>
      </w:lvl>
    </w:lvlOverride>
  </w:num>
  <w:num w:numId="21">
    <w:abstractNumId w:val="21"/>
  </w:num>
  <w:num w:numId="22">
    <w:abstractNumId w:val="47"/>
  </w:num>
  <w:num w:numId="23">
    <w:abstractNumId w:val="23"/>
  </w:num>
  <w:num w:numId="24">
    <w:abstractNumId w:val="9"/>
  </w:num>
  <w:num w:numId="25">
    <w:abstractNumId w:val="59"/>
    <w:lvlOverride w:ilvl="0">
      <w:lvl w:ilvl="0">
        <w:start w:val="1"/>
        <w:numFmt w:val="decimal"/>
        <w:lvlText w:val="(%1)"/>
        <w:lvlJc w:val="left"/>
        <w:pPr>
          <w:tabs>
            <w:tab w:val="num" w:pos="360"/>
          </w:tabs>
          <w:ind w:left="360" w:hanging="360"/>
        </w:pPr>
        <w:rPr>
          <w:rFonts w:cs="Times New Roman" w:hint="default"/>
          <w:b w:val="0"/>
          <w:i w:val="0"/>
          <w:sz w:val="24"/>
          <w:szCs w:val="24"/>
          <w:vertAlign w:val="baseline"/>
          <w:rtl w:val="0"/>
          <w:cs w:val="0"/>
        </w:rPr>
      </w:lvl>
    </w:lvlOverride>
  </w:num>
  <w:num w:numId="26">
    <w:abstractNumId w:val="16"/>
  </w:num>
  <w:num w:numId="27">
    <w:abstractNumId w:val="36"/>
  </w:num>
  <w:num w:numId="28">
    <w:abstractNumId w:val="0"/>
    <w:lvlOverride w:ilvl="0">
      <w:lvl w:ilvl="0">
        <w:start w:val="1"/>
        <w:numFmt w:val="decimal"/>
        <w:lvlText w:val="(%1)"/>
        <w:lvlJc w:val="left"/>
        <w:pPr>
          <w:tabs>
            <w:tab w:val="num" w:pos="1080"/>
          </w:tabs>
          <w:ind w:left="1080" w:hanging="360"/>
        </w:pPr>
        <w:rPr>
          <w:rFonts w:cs="Times New Roman" w:hint="default"/>
          <w:rtl w:val="0"/>
          <w:cs w:val="0"/>
        </w:rPr>
      </w:lvl>
    </w:lvlOverride>
  </w:num>
  <w:num w:numId="29">
    <w:abstractNumId w:val="29"/>
  </w:num>
  <w:num w:numId="30">
    <w:abstractNumId w:val="3"/>
    <w:lvlOverride w:ilvl="0">
      <w:lvl w:ilvl="0">
        <w:start w:val="1"/>
        <w:numFmt w:val="decimal"/>
        <w:lvlText w:val="(%1)"/>
        <w:lvlJc w:val="left"/>
        <w:pPr>
          <w:tabs>
            <w:tab w:val="num" w:pos="360"/>
          </w:tabs>
          <w:ind w:left="360" w:hanging="360"/>
        </w:pPr>
        <w:rPr>
          <w:rFonts w:cs="Times New Roman" w:hint="default"/>
          <w:rtl w:val="0"/>
          <w:cs w:val="0"/>
        </w:rPr>
      </w:lvl>
    </w:lvlOverride>
  </w:num>
  <w:num w:numId="31">
    <w:abstractNumId w:val="22"/>
  </w:num>
  <w:num w:numId="32">
    <w:abstractNumId w:val="6"/>
  </w:num>
  <w:num w:numId="33">
    <w:abstractNumId w:val="30"/>
  </w:num>
  <w:num w:numId="34">
    <w:abstractNumId w:val="44"/>
    <w:lvlOverride w:ilvl="0">
      <w:lvl w:ilvl="0">
        <w:start w:val="1"/>
        <w:numFmt w:val="decimal"/>
        <w:lvlText w:val="(%1)"/>
        <w:lvlJc w:val="left"/>
        <w:pPr>
          <w:tabs>
            <w:tab w:val="num" w:pos="360"/>
          </w:tabs>
          <w:ind w:left="360" w:hanging="360"/>
        </w:pPr>
        <w:rPr>
          <w:rFonts w:cs="Times New Roman" w:hint="default"/>
          <w:b w:val="0"/>
          <w:i w:val="0"/>
          <w:rtl w:val="0"/>
          <w:cs w:val="0"/>
        </w:rPr>
      </w:lvl>
    </w:lvlOverride>
  </w:num>
  <w:num w:numId="35">
    <w:abstractNumId w:val="24"/>
  </w:num>
  <w:num w:numId="36">
    <w:abstractNumId w:val="50"/>
    <w:lvlOverride w:ilvl="0">
      <w:lvl w:ilvl="0">
        <w:start w:val="1"/>
        <w:numFmt w:val="decimal"/>
        <w:lvlText w:val="(%1)"/>
        <w:lvlJc w:val="left"/>
        <w:pPr>
          <w:tabs>
            <w:tab w:val="num" w:pos="360"/>
          </w:tabs>
          <w:ind w:left="360" w:hanging="360"/>
        </w:pPr>
        <w:rPr>
          <w:rFonts w:cs="Times New Roman" w:hint="default"/>
          <w:vertAlign w:val="baseline"/>
          <w:rtl w:val="0"/>
          <w:cs w:val="0"/>
        </w:rPr>
      </w:lvl>
    </w:lvlOverride>
  </w:num>
  <w:num w:numId="37">
    <w:abstractNumId w:val="57"/>
  </w:num>
  <w:num w:numId="38">
    <w:abstractNumId w:val="26"/>
    <w:lvlOverride w:ilvl="0">
      <w:lvl w:ilvl="0">
        <w:start w:val="1"/>
        <w:numFmt w:val="decimal"/>
        <w:lvlText w:val="(%1)"/>
        <w:lvlJc w:val="left"/>
        <w:pPr>
          <w:tabs>
            <w:tab w:val="num" w:pos="360"/>
          </w:tabs>
          <w:ind w:left="360" w:hanging="360"/>
        </w:pPr>
        <w:rPr>
          <w:rFonts w:cs="Times New Roman" w:hint="default"/>
          <w:rtl w:val="0"/>
          <w:cs w:val="0"/>
        </w:rPr>
      </w:lvl>
    </w:lvlOverride>
    <w:lvlOverride w:ilvl="1">
      <w:lvl w:ilvl="1">
        <w:start w:val="1"/>
        <w:numFmt w:val="lowerLetter"/>
        <w:lvlText w:val="%2."/>
        <w:lvlJc w:val="left"/>
        <w:pPr>
          <w:tabs>
            <w:tab w:val="num" w:pos="1440"/>
          </w:tabs>
          <w:ind w:left="1440" w:hanging="360"/>
        </w:pPr>
        <w:rPr>
          <w:rFonts w:cs="Times New Roman"/>
          <w:rtl w:val="0"/>
          <w:cs w:val="0"/>
        </w:rPr>
      </w:lvl>
    </w:lvlOverride>
    <w:lvlOverride w:ilvl="2">
      <w:lvl w:ilvl="2">
        <w:start w:val="1"/>
        <w:numFmt w:val="lowerRoman"/>
        <w:lvlText w:val="%3."/>
        <w:lvlJc w:val="right"/>
        <w:pPr>
          <w:tabs>
            <w:tab w:val="num" w:pos="2160"/>
          </w:tabs>
          <w:ind w:left="2160" w:hanging="180"/>
        </w:pPr>
        <w:rPr>
          <w:rFonts w:cs="Times New Roman"/>
          <w:rtl w:val="0"/>
          <w:cs w:val="0"/>
        </w:rPr>
      </w:lvl>
    </w:lvlOverride>
    <w:lvlOverride w:ilvl="3">
      <w:lvl w:ilvl="3">
        <w:start w:val="1"/>
        <w:numFmt w:val="decimal"/>
        <w:lvlText w:val="%4."/>
        <w:lvlJc w:val="left"/>
        <w:pPr>
          <w:tabs>
            <w:tab w:val="num" w:pos="2880"/>
          </w:tabs>
          <w:ind w:left="2880" w:hanging="360"/>
        </w:pPr>
        <w:rPr>
          <w:rFonts w:cs="Times New Roman"/>
          <w:rtl w:val="0"/>
          <w:cs w:val="0"/>
        </w:rPr>
      </w:lvl>
    </w:lvlOverride>
    <w:lvlOverride w:ilvl="4">
      <w:lvl w:ilvl="4">
        <w:start w:val="1"/>
        <w:numFmt w:val="lowerLetter"/>
        <w:lvlText w:val="%5."/>
        <w:lvlJc w:val="left"/>
        <w:pPr>
          <w:tabs>
            <w:tab w:val="num" w:pos="3600"/>
          </w:tabs>
          <w:ind w:left="3600" w:hanging="360"/>
        </w:pPr>
        <w:rPr>
          <w:rFonts w:cs="Times New Roman"/>
          <w:rtl w:val="0"/>
          <w:cs w:val="0"/>
        </w:rPr>
      </w:lvl>
    </w:lvlOverride>
    <w:lvlOverride w:ilvl="5">
      <w:lvl w:ilvl="5">
        <w:start w:val="1"/>
        <w:numFmt w:val="lowerRoman"/>
        <w:lvlText w:val="%6."/>
        <w:lvlJc w:val="right"/>
        <w:pPr>
          <w:tabs>
            <w:tab w:val="num" w:pos="4320"/>
          </w:tabs>
          <w:ind w:left="4320" w:hanging="180"/>
        </w:pPr>
        <w:rPr>
          <w:rFonts w:cs="Times New Roman"/>
          <w:rtl w:val="0"/>
          <w:cs w:val="0"/>
        </w:rPr>
      </w:lvl>
    </w:lvlOverride>
    <w:lvlOverride w:ilvl="6">
      <w:lvl w:ilvl="6">
        <w:start w:val="1"/>
        <w:numFmt w:val="decimal"/>
        <w:lvlText w:val="%7."/>
        <w:lvlJc w:val="left"/>
        <w:pPr>
          <w:tabs>
            <w:tab w:val="num" w:pos="5040"/>
          </w:tabs>
          <w:ind w:left="5040" w:hanging="360"/>
        </w:pPr>
        <w:rPr>
          <w:rFonts w:cs="Times New Roman"/>
          <w:rtl w:val="0"/>
          <w:cs w:val="0"/>
        </w:rPr>
      </w:lvl>
    </w:lvlOverride>
    <w:lvlOverride w:ilvl="7">
      <w:lvl w:ilvl="7">
        <w:start w:val="1"/>
        <w:numFmt w:val="lowerLetter"/>
        <w:lvlText w:val="%8."/>
        <w:lvlJc w:val="left"/>
        <w:pPr>
          <w:tabs>
            <w:tab w:val="num" w:pos="5760"/>
          </w:tabs>
          <w:ind w:left="5760" w:hanging="360"/>
        </w:pPr>
        <w:rPr>
          <w:rFonts w:cs="Times New Roman"/>
          <w:rtl w:val="0"/>
          <w:cs w:val="0"/>
        </w:rPr>
      </w:lvl>
    </w:lvlOverride>
    <w:lvlOverride w:ilvl="8">
      <w:lvl w:ilvl="8">
        <w:start w:val="1"/>
        <w:numFmt w:val="lowerRoman"/>
        <w:lvlText w:val="%9."/>
        <w:lvlJc w:val="right"/>
        <w:pPr>
          <w:tabs>
            <w:tab w:val="num" w:pos="6480"/>
          </w:tabs>
          <w:ind w:left="6480" w:hanging="180"/>
        </w:pPr>
        <w:rPr>
          <w:rFonts w:cs="Times New Roman"/>
          <w:rtl w:val="0"/>
          <w:cs w:val="0"/>
        </w:rPr>
      </w:lvl>
    </w:lvlOverride>
  </w:num>
  <w:num w:numId="39">
    <w:abstractNumId w:val="20"/>
  </w:num>
  <w:num w:numId="40">
    <w:abstractNumId w:val="53"/>
  </w:num>
  <w:num w:numId="41">
    <w:abstractNumId w:val="32"/>
  </w:num>
  <w:num w:numId="42">
    <w:abstractNumId w:val="65"/>
  </w:num>
  <w:num w:numId="43">
    <w:abstractNumId w:val="58"/>
  </w:num>
  <w:num w:numId="44">
    <w:abstractNumId w:val="27"/>
    <w:lvlOverride w:ilvl="0">
      <w:lvl w:ilvl="0">
        <w:start w:val="1"/>
        <w:numFmt w:val="decimal"/>
        <w:lvlText w:val="(%1)"/>
        <w:lvlJc w:val="left"/>
        <w:pPr>
          <w:tabs>
            <w:tab w:val="num" w:pos="720"/>
          </w:tabs>
          <w:ind w:left="720" w:hanging="360"/>
        </w:pPr>
        <w:rPr>
          <w:rFonts w:cs="Times New Roman" w:hint="default"/>
          <w:b w:val="0"/>
          <w:vertAlign w:val="baseline"/>
          <w:rtl w:val="0"/>
          <w:cs w:val="0"/>
        </w:rPr>
      </w:lvl>
    </w:lvlOverride>
  </w:num>
  <w:num w:numId="45">
    <w:abstractNumId w:val="61"/>
  </w:num>
  <w:num w:numId="46">
    <w:abstractNumId w:val="39"/>
  </w:num>
  <w:num w:numId="47">
    <w:abstractNumId w:val="14"/>
  </w:num>
  <w:num w:numId="48">
    <w:abstractNumId w:val="52"/>
    <w:lvlOverride w:ilvl="0">
      <w:lvl w:ilvl="0">
        <w:start w:val="1"/>
        <w:numFmt w:val="decimal"/>
        <w:lvlText w:val="(%1)"/>
        <w:lvlJc w:val="left"/>
        <w:pPr>
          <w:tabs>
            <w:tab w:val="num" w:pos="360"/>
          </w:tabs>
          <w:ind w:left="360" w:hanging="360"/>
        </w:pPr>
        <w:rPr>
          <w:rFonts w:cs="Times New Roman" w:hint="default"/>
          <w:b w:val="0"/>
          <w:color w:val="auto"/>
          <w:rtl w:val="0"/>
          <w:cs w:val="0"/>
        </w:rPr>
      </w:lvl>
    </w:lvlOverride>
    <w:lvlOverride w:ilvl="1">
      <w:lvl w:ilvl="1">
        <w:start w:val="1"/>
        <w:numFmt w:val="lowerLetter"/>
        <w:lvlText w:val="%2)"/>
        <w:lvlJc w:val="left"/>
        <w:pPr>
          <w:tabs>
            <w:tab w:val="num" w:pos="900"/>
          </w:tabs>
          <w:ind w:left="900" w:hanging="360"/>
        </w:pPr>
        <w:rPr>
          <w:rFonts w:cs="Times New Roman" w:hint="default"/>
          <w:rtl w:val="0"/>
          <w:cs w:val="0"/>
        </w:rPr>
      </w:lvl>
    </w:lvlOverride>
  </w:num>
  <w:num w:numId="49">
    <w:abstractNumId w:val="10"/>
  </w:num>
  <w:num w:numId="50">
    <w:abstractNumId w:val="56"/>
    <w:lvlOverride w:ilvl="0">
      <w:lvl w:ilvl="0">
        <w:start w:val="1"/>
        <w:numFmt w:val="decimal"/>
        <w:lvlText w:val="(%1)"/>
        <w:lvlJc w:val="left"/>
        <w:pPr>
          <w:tabs>
            <w:tab w:val="num" w:pos="360"/>
          </w:tabs>
          <w:ind w:left="360" w:hanging="360"/>
        </w:pPr>
        <w:rPr>
          <w:rFonts w:cs="Times New Roman" w:hint="default"/>
          <w:b w:val="0"/>
          <w:color w:val="auto"/>
          <w:rtl w:val="0"/>
          <w:cs w:val="0"/>
        </w:rPr>
      </w:lvl>
    </w:lvlOverride>
  </w:num>
  <w:num w:numId="51">
    <w:abstractNumId w:val="54"/>
  </w:num>
  <w:num w:numId="52">
    <w:abstractNumId w:val="25"/>
    <w:lvlOverride w:ilvl="0">
      <w:lvl w:ilvl="0">
        <w:start w:val="1"/>
        <w:numFmt w:val="decimal"/>
        <w:lvlText w:val="(%1)"/>
        <w:lvlJc w:val="left"/>
        <w:pPr>
          <w:tabs>
            <w:tab w:val="num" w:pos="360"/>
          </w:tabs>
          <w:ind w:left="360" w:hanging="360"/>
        </w:pPr>
        <w:rPr>
          <w:rFonts w:cs="Times New Roman" w:hint="default"/>
          <w:rtl w:val="0"/>
          <w:cs w:val="0"/>
        </w:rPr>
      </w:lvl>
    </w:lvlOverride>
  </w:num>
  <w:num w:numId="53">
    <w:abstractNumId w:val="43"/>
    <w:lvlOverride w:ilvl="0">
      <w:lvl w:ilvl="0">
        <w:start w:val="1"/>
        <w:numFmt w:val="decimal"/>
        <w:lvlText w:val="(%1)"/>
        <w:lvlJc w:val="left"/>
        <w:pPr>
          <w:tabs>
            <w:tab w:val="num" w:pos="360"/>
          </w:tabs>
          <w:ind w:left="360" w:hanging="360"/>
        </w:pPr>
        <w:rPr>
          <w:rFonts w:cs="Times New Roman" w:hint="default"/>
          <w:b w:val="0"/>
          <w:rtl w:val="0"/>
          <w:cs w:val="0"/>
        </w:rPr>
      </w:lvl>
    </w:lvlOverride>
  </w:num>
  <w:num w:numId="54">
    <w:abstractNumId w:val="0"/>
    <w:lvlOverride w:ilvl="0">
      <w:lvl w:ilvl="0">
        <w:start w:val="0"/>
        <w:numFmt w:val="decimal"/>
        <w:lvlJc w:val="left"/>
        <w:rPr>
          <w:rFonts w:cs="Times New Roman"/>
          <w:rtl w:val="0"/>
          <w:cs w:val="0"/>
        </w:rPr>
      </w:lvl>
    </w:lvlOverride>
    <w:lvlOverride w:ilvl="1">
      <w:lvl w:ilvl="1">
        <w:start w:val="0"/>
        <w:numFmt w:val="decimal"/>
        <w:lvlJc w:val="left"/>
        <w:rPr>
          <w:rFonts w:cs="Times New Roman"/>
          <w:rtl w:val="0"/>
          <w:cs w:val="0"/>
        </w:rPr>
      </w:lvl>
    </w:lvlOverride>
    <w:lvlOverride w:ilvl="2">
      <w:lvl w:ilvl="2">
        <w:start w:val="0"/>
        <w:numFmt w:val="decimal"/>
        <w:lvlJc w:val="left"/>
        <w:rPr>
          <w:rFonts w:cs="Times New Roman"/>
          <w:rtl w:val="0"/>
          <w:cs w:val="0"/>
        </w:rPr>
      </w:lvl>
    </w:lvlOverride>
    <w:lvlOverride w:ilvl="3">
      <w:lvl w:ilvl="3">
        <w:start w:val="0"/>
        <w:numFmt w:val="decimal"/>
        <w:lvlJc w:val="left"/>
        <w:rPr>
          <w:rFonts w:cs="Times New Roman"/>
          <w:rtl w:val="0"/>
          <w:cs w:val="0"/>
        </w:rPr>
      </w:lvl>
    </w:lvlOverride>
    <w:lvlOverride w:ilvl="4">
      <w:lvl w:ilvl="4">
        <w:start w:val="0"/>
        <w:numFmt w:val="decimal"/>
        <w:lvlJc w:val="left"/>
        <w:rPr>
          <w:rFonts w:cs="Times New Roman"/>
          <w:rtl w:val="0"/>
          <w:cs w:val="0"/>
        </w:rPr>
      </w:lvl>
    </w:lvlOverride>
    <w:lvlOverride w:ilvl="5">
      <w:lvl w:ilvl="5">
        <w:start w:val="0"/>
        <w:numFmt w:val="decimal"/>
        <w:lvlJc w:val="left"/>
        <w:rPr>
          <w:rFonts w:cs="Times New Roman"/>
          <w:rtl w:val="0"/>
          <w:cs w:val="0"/>
        </w:rPr>
      </w:lvl>
    </w:lvlOverride>
    <w:lvlOverride w:ilvl="6">
      <w:lvl w:ilvl="6">
        <w:start w:val="1"/>
        <w:numFmt w:val="decimal"/>
        <w:lvlText w:val="%7."/>
        <w:lvlJc w:val="left"/>
        <w:pPr>
          <w:tabs>
            <w:tab w:val="num" w:pos="2520"/>
          </w:tabs>
          <w:ind w:left="2520" w:hanging="360"/>
        </w:pPr>
        <w:rPr>
          <w:rFonts w:cs="Times New Roman" w:hint="default"/>
          <w:rtl w:val="0"/>
          <w:cs w:val="0"/>
        </w:rPr>
      </w:lvl>
    </w:lvlOverride>
  </w:num>
  <w:num w:numId="55">
    <w:abstractNumId w:val="67"/>
  </w:num>
  <w:num w:numId="56">
    <w:abstractNumId w:val="37"/>
  </w:num>
  <w:num w:numId="57">
    <w:abstractNumId w:val="1"/>
  </w:num>
  <w:num w:numId="58">
    <w:abstractNumId w:val="17"/>
  </w:num>
  <w:num w:numId="59">
    <w:abstractNumId w:val="15"/>
    <w:lvlOverride w:ilvl="0">
      <w:lvl w:ilvl="0">
        <w:start w:val="1"/>
        <w:numFmt w:val="decimal"/>
        <w:lvlText w:val="(%1)"/>
        <w:lvlJc w:val="left"/>
        <w:pPr>
          <w:tabs>
            <w:tab w:val="num" w:pos="360"/>
          </w:tabs>
          <w:ind w:left="360" w:hanging="360"/>
        </w:pPr>
        <w:rPr>
          <w:rFonts w:cs="Times New Roman" w:hint="default"/>
          <w:rtl w:val="0"/>
          <w:cs w:val="0"/>
        </w:rPr>
      </w:lvl>
    </w:lvlOverride>
  </w:num>
  <w:num w:numId="60">
    <w:abstractNumId w:val="35"/>
  </w:num>
  <w:num w:numId="61">
    <w:abstractNumId w:val="8"/>
  </w:num>
  <w:num w:numId="62">
    <w:abstractNumId w:val="68"/>
  </w:num>
  <w:num w:numId="63">
    <w:abstractNumId w:val="49"/>
  </w:num>
  <w:num w:numId="64">
    <w:abstractNumId w:val="13"/>
  </w:num>
  <w:num w:numId="65">
    <w:abstractNumId w:val="55"/>
  </w:num>
  <w:num w:numId="66">
    <w:abstractNumId w:val="42"/>
  </w:num>
  <w:num w:numId="67">
    <w:abstractNumId w:val="28"/>
  </w:num>
  <w:num w:numId="68">
    <w:abstractNumId w:val="48"/>
  </w:num>
  <w:num w:numId="69">
    <w:abstractNumId w:val="51"/>
  </w:num>
  <w:num w:numId="70">
    <w:abstractNumId w:val="45"/>
  </w:num>
  <w:num w:numId="7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425"/>
  <w:characterSpacingControl w:val="doNotCompress"/>
  <w:footnotePr>
    <w:footnote w:id="0"/>
    <w:footnote w:id="1"/>
  </w:footnotePr>
  <w:compat>
    <w:doNotUseIndentAsNumberingTabStop/>
    <w:allowSpaceOfSameStyleInTable/>
    <w:splitPgBreakAndParaMark/>
    <w:useAnsiKerningPairs/>
  </w:compat>
  <w:rsids>
    <w:rsidRoot w:val="007D6193"/>
    <w:rsid w:val="000005C6"/>
    <w:rsid w:val="00001906"/>
    <w:rsid w:val="000042CC"/>
    <w:rsid w:val="00004747"/>
    <w:rsid w:val="000063D0"/>
    <w:rsid w:val="00006F43"/>
    <w:rsid w:val="00007466"/>
    <w:rsid w:val="000101EB"/>
    <w:rsid w:val="00010C0D"/>
    <w:rsid w:val="00012755"/>
    <w:rsid w:val="0001308D"/>
    <w:rsid w:val="00013669"/>
    <w:rsid w:val="000153D4"/>
    <w:rsid w:val="00022A7D"/>
    <w:rsid w:val="000240CC"/>
    <w:rsid w:val="000252C7"/>
    <w:rsid w:val="00025C83"/>
    <w:rsid w:val="000303BC"/>
    <w:rsid w:val="00031EF5"/>
    <w:rsid w:val="00032FE4"/>
    <w:rsid w:val="00034153"/>
    <w:rsid w:val="000353AC"/>
    <w:rsid w:val="0003700C"/>
    <w:rsid w:val="000374A6"/>
    <w:rsid w:val="00037EB9"/>
    <w:rsid w:val="000418D2"/>
    <w:rsid w:val="00041D8D"/>
    <w:rsid w:val="000433B6"/>
    <w:rsid w:val="0005064C"/>
    <w:rsid w:val="00051C6D"/>
    <w:rsid w:val="00055B8C"/>
    <w:rsid w:val="00056972"/>
    <w:rsid w:val="00057CD0"/>
    <w:rsid w:val="00064838"/>
    <w:rsid w:val="0006609B"/>
    <w:rsid w:val="0006640D"/>
    <w:rsid w:val="000720D0"/>
    <w:rsid w:val="00073819"/>
    <w:rsid w:val="000768A2"/>
    <w:rsid w:val="00077720"/>
    <w:rsid w:val="000778B3"/>
    <w:rsid w:val="00082485"/>
    <w:rsid w:val="00083698"/>
    <w:rsid w:val="0008393A"/>
    <w:rsid w:val="00090E78"/>
    <w:rsid w:val="00092AF7"/>
    <w:rsid w:val="00092ED6"/>
    <w:rsid w:val="0009388C"/>
    <w:rsid w:val="000A05EA"/>
    <w:rsid w:val="000A1A68"/>
    <w:rsid w:val="000A2A0E"/>
    <w:rsid w:val="000A451E"/>
    <w:rsid w:val="000A68F5"/>
    <w:rsid w:val="000A71E2"/>
    <w:rsid w:val="000A7EA2"/>
    <w:rsid w:val="000B0306"/>
    <w:rsid w:val="000B2BC0"/>
    <w:rsid w:val="000B4E0D"/>
    <w:rsid w:val="000B5BBB"/>
    <w:rsid w:val="000C1DE5"/>
    <w:rsid w:val="000C21E9"/>
    <w:rsid w:val="000C69EB"/>
    <w:rsid w:val="000C7CA3"/>
    <w:rsid w:val="000D2EFE"/>
    <w:rsid w:val="000D6451"/>
    <w:rsid w:val="000E33C0"/>
    <w:rsid w:val="000E4380"/>
    <w:rsid w:val="000E46AC"/>
    <w:rsid w:val="000E74EB"/>
    <w:rsid w:val="000F0BB2"/>
    <w:rsid w:val="000F22B9"/>
    <w:rsid w:val="000F23AD"/>
    <w:rsid w:val="000F3E1A"/>
    <w:rsid w:val="000F5119"/>
    <w:rsid w:val="000F7A21"/>
    <w:rsid w:val="00101946"/>
    <w:rsid w:val="0010567F"/>
    <w:rsid w:val="0011211B"/>
    <w:rsid w:val="00115331"/>
    <w:rsid w:val="001164F9"/>
    <w:rsid w:val="00117056"/>
    <w:rsid w:val="001172BD"/>
    <w:rsid w:val="0011747A"/>
    <w:rsid w:val="00117ADB"/>
    <w:rsid w:val="00117B1E"/>
    <w:rsid w:val="00120721"/>
    <w:rsid w:val="0012118B"/>
    <w:rsid w:val="00121F1C"/>
    <w:rsid w:val="0012243B"/>
    <w:rsid w:val="00130625"/>
    <w:rsid w:val="00133584"/>
    <w:rsid w:val="001345F7"/>
    <w:rsid w:val="00134951"/>
    <w:rsid w:val="00137164"/>
    <w:rsid w:val="001401D7"/>
    <w:rsid w:val="00140C1F"/>
    <w:rsid w:val="00142911"/>
    <w:rsid w:val="00147DC8"/>
    <w:rsid w:val="00150EFE"/>
    <w:rsid w:val="00152D82"/>
    <w:rsid w:val="001533E1"/>
    <w:rsid w:val="0015484D"/>
    <w:rsid w:val="00156DAA"/>
    <w:rsid w:val="0016050B"/>
    <w:rsid w:val="00165E49"/>
    <w:rsid w:val="00167441"/>
    <w:rsid w:val="0017097E"/>
    <w:rsid w:val="00172970"/>
    <w:rsid w:val="001758D2"/>
    <w:rsid w:val="0017635B"/>
    <w:rsid w:val="00177DF1"/>
    <w:rsid w:val="00180A7A"/>
    <w:rsid w:val="00183B59"/>
    <w:rsid w:val="001865BE"/>
    <w:rsid w:val="0019169E"/>
    <w:rsid w:val="00192840"/>
    <w:rsid w:val="00192F90"/>
    <w:rsid w:val="0019365D"/>
    <w:rsid w:val="001A1A00"/>
    <w:rsid w:val="001A2626"/>
    <w:rsid w:val="001B29CA"/>
    <w:rsid w:val="001B4DF2"/>
    <w:rsid w:val="001B7681"/>
    <w:rsid w:val="001C0553"/>
    <w:rsid w:val="001C1BF2"/>
    <w:rsid w:val="001C1E93"/>
    <w:rsid w:val="001C4D8C"/>
    <w:rsid w:val="001C601B"/>
    <w:rsid w:val="001D4DB2"/>
    <w:rsid w:val="001D568A"/>
    <w:rsid w:val="001D6BF7"/>
    <w:rsid w:val="001E12D7"/>
    <w:rsid w:val="001E3EE3"/>
    <w:rsid w:val="001E4CA9"/>
    <w:rsid w:val="001E4E03"/>
    <w:rsid w:val="001E4F72"/>
    <w:rsid w:val="001E51FF"/>
    <w:rsid w:val="001E6715"/>
    <w:rsid w:val="001E7FB7"/>
    <w:rsid w:val="001F15D8"/>
    <w:rsid w:val="001F5514"/>
    <w:rsid w:val="001F628E"/>
    <w:rsid w:val="001F783D"/>
    <w:rsid w:val="002004E0"/>
    <w:rsid w:val="00201C91"/>
    <w:rsid w:val="002028E8"/>
    <w:rsid w:val="00202F16"/>
    <w:rsid w:val="00203008"/>
    <w:rsid w:val="00205CD3"/>
    <w:rsid w:val="00206808"/>
    <w:rsid w:val="00207B9E"/>
    <w:rsid w:val="00207DDE"/>
    <w:rsid w:val="00210133"/>
    <w:rsid w:val="00212494"/>
    <w:rsid w:val="00220331"/>
    <w:rsid w:val="002206F9"/>
    <w:rsid w:val="00223C46"/>
    <w:rsid w:val="002248C6"/>
    <w:rsid w:val="00225CDA"/>
    <w:rsid w:val="00230F33"/>
    <w:rsid w:val="00231DEC"/>
    <w:rsid w:val="002321AF"/>
    <w:rsid w:val="00236297"/>
    <w:rsid w:val="002379DE"/>
    <w:rsid w:val="002409F1"/>
    <w:rsid w:val="00242D69"/>
    <w:rsid w:val="002458CE"/>
    <w:rsid w:val="002478AF"/>
    <w:rsid w:val="002517E0"/>
    <w:rsid w:val="002520FD"/>
    <w:rsid w:val="002543C7"/>
    <w:rsid w:val="002621F8"/>
    <w:rsid w:val="002632EE"/>
    <w:rsid w:val="00263F44"/>
    <w:rsid w:val="00264904"/>
    <w:rsid w:val="00264DD5"/>
    <w:rsid w:val="00266A41"/>
    <w:rsid w:val="00266B47"/>
    <w:rsid w:val="00270230"/>
    <w:rsid w:val="00270752"/>
    <w:rsid w:val="00271DD1"/>
    <w:rsid w:val="00272E83"/>
    <w:rsid w:val="00273DC9"/>
    <w:rsid w:val="0027400A"/>
    <w:rsid w:val="002754E4"/>
    <w:rsid w:val="00275814"/>
    <w:rsid w:val="00276D87"/>
    <w:rsid w:val="00280485"/>
    <w:rsid w:val="0028375A"/>
    <w:rsid w:val="002841D5"/>
    <w:rsid w:val="00286761"/>
    <w:rsid w:val="002869B3"/>
    <w:rsid w:val="00286AC3"/>
    <w:rsid w:val="00286F43"/>
    <w:rsid w:val="00291074"/>
    <w:rsid w:val="002A27E9"/>
    <w:rsid w:val="002A60BD"/>
    <w:rsid w:val="002A6813"/>
    <w:rsid w:val="002B143B"/>
    <w:rsid w:val="002B1826"/>
    <w:rsid w:val="002B2119"/>
    <w:rsid w:val="002B3E6E"/>
    <w:rsid w:val="002B3E98"/>
    <w:rsid w:val="002B516B"/>
    <w:rsid w:val="002B6E37"/>
    <w:rsid w:val="002C28AB"/>
    <w:rsid w:val="002C3C37"/>
    <w:rsid w:val="002C5225"/>
    <w:rsid w:val="002D3DD9"/>
    <w:rsid w:val="002D5B2F"/>
    <w:rsid w:val="002E2606"/>
    <w:rsid w:val="002E2BFB"/>
    <w:rsid w:val="002E4E58"/>
    <w:rsid w:val="002E72AA"/>
    <w:rsid w:val="002F2199"/>
    <w:rsid w:val="002F5E23"/>
    <w:rsid w:val="003018D2"/>
    <w:rsid w:val="00303CA4"/>
    <w:rsid w:val="00303EB3"/>
    <w:rsid w:val="00304BCB"/>
    <w:rsid w:val="00305CBC"/>
    <w:rsid w:val="00306712"/>
    <w:rsid w:val="00310036"/>
    <w:rsid w:val="0031011D"/>
    <w:rsid w:val="003102BE"/>
    <w:rsid w:val="003143E8"/>
    <w:rsid w:val="00315AA9"/>
    <w:rsid w:val="00320AC0"/>
    <w:rsid w:val="00322711"/>
    <w:rsid w:val="003229A1"/>
    <w:rsid w:val="003311CC"/>
    <w:rsid w:val="0033201F"/>
    <w:rsid w:val="00332FC3"/>
    <w:rsid w:val="00335B3E"/>
    <w:rsid w:val="003368A4"/>
    <w:rsid w:val="00336E17"/>
    <w:rsid w:val="003371DD"/>
    <w:rsid w:val="0033761D"/>
    <w:rsid w:val="0034147F"/>
    <w:rsid w:val="003444E3"/>
    <w:rsid w:val="003453EA"/>
    <w:rsid w:val="0035054E"/>
    <w:rsid w:val="0036201B"/>
    <w:rsid w:val="00362BC0"/>
    <w:rsid w:val="003702F7"/>
    <w:rsid w:val="00370428"/>
    <w:rsid w:val="0037254E"/>
    <w:rsid w:val="00373BF3"/>
    <w:rsid w:val="0037587F"/>
    <w:rsid w:val="00376916"/>
    <w:rsid w:val="00376D40"/>
    <w:rsid w:val="00381BD2"/>
    <w:rsid w:val="00390F92"/>
    <w:rsid w:val="00392AED"/>
    <w:rsid w:val="0039691D"/>
    <w:rsid w:val="003A3C6F"/>
    <w:rsid w:val="003A424D"/>
    <w:rsid w:val="003A6F5E"/>
    <w:rsid w:val="003A7089"/>
    <w:rsid w:val="003A745A"/>
    <w:rsid w:val="003B0087"/>
    <w:rsid w:val="003B3A78"/>
    <w:rsid w:val="003B44C7"/>
    <w:rsid w:val="003B461A"/>
    <w:rsid w:val="003B47CD"/>
    <w:rsid w:val="003B7608"/>
    <w:rsid w:val="003C5496"/>
    <w:rsid w:val="003C6207"/>
    <w:rsid w:val="003C7686"/>
    <w:rsid w:val="003D2019"/>
    <w:rsid w:val="003D4A38"/>
    <w:rsid w:val="003D5A71"/>
    <w:rsid w:val="003E1039"/>
    <w:rsid w:val="003E2C35"/>
    <w:rsid w:val="003E2E68"/>
    <w:rsid w:val="003E3EE9"/>
    <w:rsid w:val="003E4C59"/>
    <w:rsid w:val="003E5653"/>
    <w:rsid w:val="003E5A24"/>
    <w:rsid w:val="003E5F61"/>
    <w:rsid w:val="003F04D8"/>
    <w:rsid w:val="003F0A31"/>
    <w:rsid w:val="003F28B2"/>
    <w:rsid w:val="003F4F4A"/>
    <w:rsid w:val="003F6E60"/>
    <w:rsid w:val="0040013A"/>
    <w:rsid w:val="00401EB5"/>
    <w:rsid w:val="00404ECF"/>
    <w:rsid w:val="00405268"/>
    <w:rsid w:val="00405747"/>
    <w:rsid w:val="00405ED3"/>
    <w:rsid w:val="00411C9C"/>
    <w:rsid w:val="004122F2"/>
    <w:rsid w:val="004141BB"/>
    <w:rsid w:val="0041431F"/>
    <w:rsid w:val="0042079E"/>
    <w:rsid w:val="0042103D"/>
    <w:rsid w:val="004210E0"/>
    <w:rsid w:val="00421198"/>
    <w:rsid w:val="00422E5E"/>
    <w:rsid w:val="00423782"/>
    <w:rsid w:val="00431004"/>
    <w:rsid w:val="00432DCD"/>
    <w:rsid w:val="00433426"/>
    <w:rsid w:val="00433F12"/>
    <w:rsid w:val="0043442E"/>
    <w:rsid w:val="00435760"/>
    <w:rsid w:val="004377D3"/>
    <w:rsid w:val="00437CFE"/>
    <w:rsid w:val="00444322"/>
    <w:rsid w:val="004500EB"/>
    <w:rsid w:val="00460334"/>
    <w:rsid w:val="00466107"/>
    <w:rsid w:val="0047253D"/>
    <w:rsid w:val="004761A6"/>
    <w:rsid w:val="00476B8F"/>
    <w:rsid w:val="00477140"/>
    <w:rsid w:val="004811A8"/>
    <w:rsid w:val="00483BBE"/>
    <w:rsid w:val="00484C0A"/>
    <w:rsid w:val="0048698E"/>
    <w:rsid w:val="00486FCD"/>
    <w:rsid w:val="00487C65"/>
    <w:rsid w:val="004924A1"/>
    <w:rsid w:val="00495647"/>
    <w:rsid w:val="0049573E"/>
    <w:rsid w:val="0049598D"/>
    <w:rsid w:val="00497EFA"/>
    <w:rsid w:val="004A688A"/>
    <w:rsid w:val="004A6BB3"/>
    <w:rsid w:val="004B206E"/>
    <w:rsid w:val="004B5AA4"/>
    <w:rsid w:val="004B6DBD"/>
    <w:rsid w:val="004B7148"/>
    <w:rsid w:val="004B71DF"/>
    <w:rsid w:val="004B76DD"/>
    <w:rsid w:val="004C13BA"/>
    <w:rsid w:val="004C2A9A"/>
    <w:rsid w:val="004C403A"/>
    <w:rsid w:val="004C5185"/>
    <w:rsid w:val="004C66D1"/>
    <w:rsid w:val="004D039D"/>
    <w:rsid w:val="004D0B3A"/>
    <w:rsid w:val="004D213C"/>
    <w:rsid w:val="004D3877"/>
    <w:rsid w:val="004D5033"/>
    <w:rsid w:val="004D53FD"/>
    <w:rsid w:val="004D79BF"/>
    <w:rsid w:val="004E0608"/>
    <w:rsid w:val="004E0779"/>
    <w:rsid w:val="004E23EA"/>
    <w:rsid w:val="004E3CB3"/>
    <w:rsid w:val="004E64DC"/>
    <w:rsid w:val="004E671A"/>
    <w:rsid w:val="004E6C22"/>
    <w:rsid w:val="004F007C"/>
    <w:rsid w:val="004F0500"/>
    <w:rsid w:val="004F053B"/>
    <w:rsid w:val="004F0A82"/>
    <w:rsid w:val="004F0CA6"/>
    <w:rsid w:val="004F25A4"/>
    <w:rsid w:val="004F2B84"/>
    <w:rsid w:val="004F4598"/>
    <w:rsid w:val="004F5B4B"/>
    <w:rsid w:val="004F6A8A"/>
    <w:rsid w:val="004F7703"/>
    <w:rsid w:val="00500306"/>
    <w:rsid w:val="005008BD"/>
    <w:rsid w:val="0050663A"/>
    <w:rsid w:val="00510952"/>
    <w:rsid w:val="00511246"/>
    <w:rsid w:val="005119A2"/>
    <w:rsid w:val="00513D1B"/>
    <w:rsid w:val="0051421B"/>
    <w:rsid w:val="00514BC4"/>
    <w:rsid w:val="00520C15"/>
    <w:rsid w:val="00523485"/>
    <w:rsid w:val="0052413C"/>
    <w:rsid w:val="00524937"/>
    <w:rsid w:val="0052539F"/>
    <w:rsid w:val="005277D0"/>
    <w:rsid w:val="005304A6"/>
    <w:rsid w:val="0053186C"/>
    <w:rsid w:val="00534369"/>
    <w:rsid w:val="00536980"/>
    <w:rsid w:val="00537CAD"/>
    <w:rsid w:val="00540991"/>
    <w:rsid w:val="005412EC"/>
    <w:rsid w:val="00541333"/>
    <w:rsid w:val="005431CD"/>
    <w:rsid w:val="005436ED"/>
    <w:rsid w:val="005438CC"/>
    <w:rsid w:val="00543DE4"/>
    <w:rsid w:val="005455FF"/>
    <w:rsid w:val="005553BB"/>
    <w:rsid w:val="00555DCD"/>
    <w:rsid w:val="00556C19"/>
    <w:rsid w:val="00556ED8"/>
    <w:rsid w:val="00556F36"/>
    <w:rsid w:val="00562920"/>
    <w:rsid w:val="00570409"/>
    <w:rsid w:val="00572A7F"/>
    <w:rsid w:val="0057425B"/>
    <w:rsid w:val="00574B25"/>
    <w:rsid w:val="00577B55"/>
    <w:rsid w:val="00581A83"/>
    <w:rsid w:val="005828C1"/>
    <w:rsid w:val="00585F6D"/>
    <w:rsid w:val="005863E8"/>
    <w:rsid w:val="00586A78"/>
    <w:rsid w:val="0058730E"/>
    <w:rsid w:val="00594C7D"/>
    <w:rsid w:val="005975BF"/>
    <w:rsid w:val="005A5F48"/>
    <w:rsid w:val="005A7536"/>
    <w:rsid w:val="005B18AA"/>
    <w:rsid w:val="005B21F8"/>
    <w:rsid w:val="005B4F77"/>
    <w:rsid w:val="005B6999"/>
    <w:rsid w:val="005C0C36"/>
    <w:rsid w:val="005C0CFD"/>
    <w:rsid w:val="005C21BE"/>
    <w:rsid w:val="005C259D"/>
    <w:rsid w:val="005C35C4"/>
    <w:rsid w:val="005C4D26"/>
    <w:rsid w:val="005C723A"/>
    <w:rsid w:val="005D0884"/>
    <w:rsid w:val="005D40F9"/>
    <w:rsid w:val="005D4656"/>
    <w:rsid w:val="005D49EE"/>
    <w:rsid w:val="005D550A"/>
    <w:rsid w:val="005D6D65"/>
    <w:rsid w:val="005D75B7"/>
    <w:rsid w:val="005E0B0D"/>
    <w:rsid w:val="005E1ADB"/>
    <w:rsid w:val="005E37CA"/>
    <w:rsid w:val="005E4E62"/>
    <w:rsid w:val="005E6173"/>
    <w:rsid w:val="005F3724"/>
    <w:rsid w:val="005F432F"/>
    <w:rsid w:val="005F43EE"/>
    <w:rsid w:val="005F5D2F"/>
    <w:rsid w:val="005F6423"/>
    <w:rsid w:val="006020CC"/>
    <w:rsid w:val="006028E2"/>
    <w:rsid w:val="00604D5E"/>
    <w:rsid w:val="00610C6B"/>
    <w:rsid w:val="00611C1E"/>
    <w:rsid w:val="00612881"/>
    <w:rsid w:val="00612C2E"/>
    <w:rsid w:val="00613346"/>
    <w:rsid w:val="00613D3D"/>
    <w:rsid w:val="006171B0"/>
    <w:rsid w:val="00617528"/>
    <w:rsid w:val="00623AD6"/>
    <w:rsid w:val="00627550"/>
    <w:rsid w:val="0063309D"/>
    <w:rsid w:val="00634F05"/>
    <w:rsid w:val="00641972"/>
    <w:rsid w:val="00642642"/>
    <w:rsid w:val="006438C1"/>
    <w:rsid w:val="00647DDE"/>
    <w:rsid w:val="00652488"/>
    <w:rsid w:val="006525EB"/>
    <w:rsid w:val="00652B41"/>
    <w:rsid w:val="0065344B"/>
    <w:rsid w:val="006536E8"/>
    <w:rsid w:val="00653AD8"/>
    <w:rsid w:val="00656E9B"/>
    <w:rsid w:val="00661C1A"/>
    <w:rsid w:val="006620B1"/>
    <w:rsid w:val="00665202"/>
    <w:rsid w:val="00666281"/>
    <w:rsid w:val="00671E03"/>
    <w:rsid w:val="00672AED"/>
    <w:rsid w:val="00674DBE"/>
    <w:rsid w:val="0067709C"/>
    <w:rsid w:val="00677505"/>
    <w:rsid w:val="006801E9"/>
    <w:rsid w:val="0068055B"/>
    <w:rsid w:val="00681B07"/>
    <w:rsid w:val="00685505"/>
    <w:rsid w:val="0068651A"/>
    <w:rsid w:val="0069039C"/>
    <w:rsid w:val="00691DF2"/>
    <w:rsid w:val="006929A0"/>
    <w:rsid w:val="00694683"/>
    <w:rsid w:val="00694DD3"/>
    <w:rsid w:val="00696019"/>
    <w:rsid w:val="006965AC"/>
    <w:rsid w:val="006A077B"/>
    <w:rsid w:val="006A09DB"/>
    <w:rsid w:val="006A0C1B"/>
    <w:rsid w:val="006A2AD3"/>
    <w:rsid w:val="006A4E56"/>
    <w:rsid w:val="006A78FF"/>
    <w:rsid w:val="006B1C89"/>
    <w:rsid w:val="006B3BC5"/>
    <w:rsid w:val="006B6911"/>
    <w:rsid w:val="006C3E0E"/>
    <w:rsid w:val="006C5283"/>
    <w:rsid w:val="006C5672"/>
    <w:rsid w:val="006C5E71"/>
    <w:rsid w:val="006C63C3"/>
    <w:rsid w:val="006C7898"/>
    <w:rsid w:val="006C7F22"/>
    <w:rsid w:val="006D02AA"/>
    <w:rsid w:val="006D0603"/>
    <w:rsid w:val="006D5A09"/>
    <w:rsid w:val="006D60CA"/>
    <w:rsid w:val="006E0E98"/>
    <w:rsid w:val="006E3967"/>
    <w:rsid w:val="006E6ED9"/>
    <w:rsid w:val="006F400A"/>
    <w:rsid w:val="006F41A6"/>
    <w:rsid w:val="006F4A8A"/>
    <w:rsid w:val="006F5F16"/>
    <w:rsid w:val="006F7760"/>
    <w:rsid w:val="006F7DCE"/>
    <w:rsid w:val="00702D4F"/>
    <w:rsid w:val="007040FE"/>
    <w:rsid w:val="00706BC6"/>
    <w:rsid w:val="00712547"/>
    <w:rsid w:val="00715D5B"/>
    <w:rsid w:val="0071715A"/>
    <w:rsid w:val="00717C7F"/>
    <w:rsid w:val="0073162C"/>
    <w:rsid w:val="00731ECD"/>
    <w:rsid w:val="00732D9A"/>
    <w:rsid w:val="007353A8"/>
    <w:rsid w:val="0073684D"/>
    <w:rsid w:val="00740D34"/>
    <w:rsid w:val="007413C6"/>
    <w:rsid w:val="0074356D"/>
    <w:rsid w:val="00753DCB"/>
    <w:rsid w:val="00754ABD"/>
    <w:rsid w:val="0075607A"/>
    <w:rsid w:val="007565B1"/>
    <w:rsid w:val="0075742A"/>
    <w:rsid w:val="00757853"/>
    <w:rsid w:val="00757E6E"/>
    <w:rsid w:val="00764736"/>
    <w:rsid w:val="007662C0"/>
    <w:rsid w:val="00766775"/>
    <w:rsid w:val="00766DAE"/>
    <w:rsid w:val="00767C33"/>
    <w:rsid w:val="007706AC"/>
    <w:rsid w:val="00771C1A"/>
    <w:rsid w:val="007729A9"/>
    <w:rsid w:val="0077484E"/>
    <w:rsid w:val="00776DDF"/>
    <w:rsid w:val="00780773"/>
    <w:rsid w:val="00781994"/>
    <w:rsid w:val="00782A2D"/>
    <w:rsid w:val="00783406"/>
    <w:rsid w:val="00784BFD"/>
    <w:rsid w:val="00785CB0"/>
    <w:rsid w:val="00786008"/>
    <w:rsid w:val="007876C0"/>
    <w:rsid w:val="007901E1"/>
    <w:rsid w:val="00790C96"/>
    <w:rsid w:val="00792369"/>
    <w:rsid w:val="00792A3C"/>
    <w:rsid w:val="00792EBB"/>
    <w:rsid w:val="00796F8B"/>
    <w:rsid w:val="007A22BD"/>
    <w:rsid w:val="007A31BD"/>
    <w:rsid w:val="007A36D0"/>
    <w:rsid w:val="007A4E06"/>
    <w:rsid w:val="007A5A0B"/>
    <w:rsid w:val="007B0C56"/>
    <w:rsid w:val="007B223C"/>
    <w:rsid w:val="007B29DE"/>
    <w:rsid w:val="007B7A10"/>
    <w:rsid w:val="007C4235"/>
    <w:rsid w:val="007C44A4"/>
    <w:rsid w:val="007C47FF"/>
    <w:rsid w:val="007C722D"/>
    <w:rsid w:val="007C72D7"/>
    <w:rsid w:val="007D1981"/>
    <w:rsid w:val="007D2626"/>
    <w:rsid w:val="007D410B"/>
    <w:rsid w:val="007D4258"/>
    <w:rsid w:val="007D49D0"/>
    <w:rsid w:val="007D6193"/>
    <w:rsid w:val="007D7E90"/>
    <w:rsid w:val="007E29FB"/>
    <w:rsid w:val="007E2AF2"/>
    <w:rsid w:val="007E3A68"/>
    <w:rsid w:val="007E56B3"/>
    <w:rsid w:val="007F24F0"/>
    <w:rsid w:val="007F32A2"/>
    <w:rsid w:val="007F570C"/>
    <w:rsid w:val="007F5F7C"/>
    <w:rsid w:val="007F6E28"/>
    <w:rsid w:val="007F74B2"/>
    <w:rsid w:val="007F7708"/>
    <w:rsid w:val="008023CE"/>
    <w:rsid w:val="00802654"/>
    <w:rsid w:val="008050F2"/>
    <w:rsid w:val="00805DF3"/>
    <w:rsid w:val="00807FAD"/>
    <w:rsid w:val="008113FC"/>
    <w:rsid w:val="008134E6"/>
    <w:rsid w:val="0081490C"/>
    <w:rsid w:val="00814A58"/>
    <w:rsid w:val="00814E2F"/>
    <w:rsid w:val="00816476"/>
    <w:rsid w:val="00820B7E"/>
    <w:rsid w:val="00820C35"/>
    <w:rsid w:val="0082127D"/>
    <w:rsid w:val="00826F58"/>
    <w:rsid w:val="008347DE"/>
    <w:rsid w:val="00835A86"/>
    <w:rsid w:val="008369EA"/>
    <w:rsid w:val="00836C00"/>
    <w:rsid w:val="00840275"/>
    <w:rsid w:val="0084079B"/>
    <w:rsid w:val="008505E8"/>
    <w:rsid w:val="00854339"/>
    <w:rsid w:val="00854D7C"/>
    <w:rsid w:val="00857045"/>
    <w:rsid w:val="0085736F"/>
    <w:rsid w:val="008627D8"/>
    <w:rsid w:val="00863784"/>
    <w:rsid w:val="00864CBB"/>
    <w:rsid w:val="00865B77"/>
    <w:rsid w:val="00865BD9"/>
    <w:rsid w:val="00871E9C"/>
    <w:rsid w:val="00871F14"/>
    <w:rsid w:val="008836BA"/>
    <w:rsid w:val="008841B2"/>
    <w:rsid w:val="00884933"/>
    <w:rsid w:val="00884DE8"/>
    <w:rsid w:val="008865E6"/>
    <w:rsid w:val="00886F1A"/>
    <w:rsid w:val="00887A29"/>
    <w:rsid w:val="00890096"/>
    <w:rsid w:val="008915FD"/>
    <w:rsid w:val="008918A7"/>
    <w:rsid w:val="0089205E"/>
    <w:rsid w:val="00893129"/>
    <w:rsid w:val="00893940"/>
    <w:rsid w:val="00894946"/>
    <w:rsid w:val="00894C4E"/>
    <w:rsid w:val="00894F85"/>
    <w:rsid w:val="008A022B"/>
    <w:rsid w:val="008A1E59"/>
    <w:rsid w:val="008A3E59"/>
    <w:rsid w:val="008A41C1"/>
    <w:rsid w:val="008A42CF"/>
    <w:rsid w:val="008A5944"/>
    <w:rsid w:val="008A6B50"/>
    <w:rsid w:val="008B3CB2"/>
    <w:rsid w:val="008C0235"/>
    <w:rsid w:val="008C1A00"/>
    <w:rsid w:val="008C1C39"/>
    <w:rsid w:val="008C5B5F"/>
    <w:rsid w:val="008C5BC0"/>
    <w:rsid w:val="008D136A"/>
    <w:rsid w:val="008D6F44"/>
    <w:rsid w:val="008D7448"/>
    <w:rsid w:val="008E5315"/>
    <w:rsid w:val="008E7EAC"/>
    <w:rsid w:val="008F0201"/>
    <w:rsid w:val="008F3BB4"/>
    <w:rsid w:val="008F5BB0"/>
    <w:rsid w:val="008F6391"/>
    <w:rsid w:val="008F6AB3"/>
    <w:rsid w:val="008F6E87"/>
    <w:rsid w:val="008F6F38"/>
    <w:rsid w:val="00900859"/>
    <w:rsid w:val="009034BC"/>
    <w:rsid w:val="00906759"/>
    <w:rsid w:val="00907127"/>
    <w:rsid w:val="009127CD"/>
    <w:rsid w:val="00916879"/>
    <w:rsid w:val="00930D1B"/>
    <w:rsid w:val="0093151F"/>
    <w:rsid w:val="009325C6"/>
    <w:rsid w:val="00934FE3"/>
    <w:rsid w:val="00935DFB"/>
    <w:rsid w:val="00935F89"/>
    <w:rsid w:val="009360BA"/>
    <w:rsid w:val="0093675B"/>
    <w:rsid w:val="009371A4"/>
    <w:rsid w:val="00941578"/>
    <w:rsid w:val="00945F37"/>
    <w:rsid w:val="00945F97"/>
    <w:rsid w:val="00950428"/>
    <w:rsid w:val="00951170"/>
    <w:rsid w:val="009539F6"/>
    <w:rsid w:val="009551F7"/>
    <w:rsid w:val="00957196"/>
    <w:rsid w:val="00957FBF"/>
    <w:rsid w:val="00960D51"/>
    <w:rsid w:val="00960FE7"/>
    <w:rsid w:val="0096239C"/>
    <w:rsid w:val="00962EF5"/>
    <w:rsid w:val="00966A30"/>
    <w:rsid w:val="00972D80"/>
    <w:rsid w:val="00972D81"/>
    <w:rsid w:val="0097496A"/>
    <w:rsid w:val="00974BC7"/>
    <w:rsid w:val="0097507B"/>
    <w:rsid w:val="00975A21"/>
    <w:rsid w:val="00977324"/>
    <w:rsid w:val="00980CC1"/>
    <w:rsid w:val="00983ED6"/>
    <w:rsid w:val="00984539"/>
    <w:rsid w:val="0098544C"/>
    <w:rsid w:val="00992C45"/>
    <w:rsid w:val="0099455A"/>
    <w:rsid w:val="009A017B"/>
    <w:rsid w:val="009A2206"/>
    <w:rsid w:val="009A2D1A"/>
    <w:rsid w:val="009A4184"/>
    <w:rsid w:val="009A5305"/>
    <w:rsid w:val="009A69A6"/>
    <w:rsid w:val="009A6AF1"/>
    <w:rsid w:val="009A7A28"/>
    <w:rsid w:val="009B0FF6"/>
    <w:rsid w:val="009B130A"/>
    <w:rsid w:val="009B1D04"/>
    <w:rsid w:val="009C049F"/>
    <w:rsid w:val="009C0AC9"/>
    <w:rsid w:val="009C29DB"/>
    <w:rsid w:val="009C48EC"/>
    <w:rsid w:val="009C6811"/>
    <w:rsid w:val="009C71D0"/>
    <w:rsid w:val="009D02A3"/>
    <w:rsid w:val="009D1B1D"/>
    <w:rsid w:val="009D1F92"/>
    <w:rsid w:val="009D2CFC"/>
    <w:rsid w:val="009D3DF8"/>
    <w:rsid w:val="009D3F60"/>
    <w:rsid w:val="009D53A5"/>
    <w:rsid w:val="009E021A"/>
    <w:rsid w:val="009E0A84"/>
    <w:rsid w:val="009E5C05"/>
    <w:rsid w:val="009F1F9B"/>
    <w:rsid w:val="009F2EC8"/>
    <w:rsid w:val="009F394E"/>
    <w:rsid w:val="009F713A"/>
    <w:rsid w:val="00A01D69"/>
    <w:rsid w:val="00A026D6"/>
    <w:rsid w:val="00A0271E"/>
    <w:rsid w:val="00A039BA"/>
    <w:rsid w:val="00A06D78"/>
    <w:rsid w:val="00A10504"/>
    <w:rsid w:val="00A1641A"/>
    <w:rsid w:val="00A22A4E"/>
    <w:rsid w:val="00A22D7C"/>
    <w:rsid w:val="00A23CFB"/>
    <w:rsid w:val="00A27CBB"/>
    <w:rsid w:val="00A3717A"/>
    <w:rsid w:val="00A37C78"/>
    <w:rsid w:val="00A42E10"/>
    <w:rsid w:val="00A4467F"/>
    <w:rsid w:val="00A4535E"/>
    <w:rsid w:val="00A45DFE"/>
    <w:rsid w:val="00A4627C"/>
    <w:rsid w:val="00A47C4A"/>
    <w:rsid w:val="00A508CD"/>
    <w:rsid w:val="00A55875"/>
    <w:rsid w:val="00A55A7E"/>
    <w:rsid w:val="00A57B89"/>
    <w:rsid w:val="00A63AC7"/>
    <w:rsid w:val="00A648B8"/>
    <w:rsid w:val="00A671A7"/>
    <w:rsid w:val="00A72211"/>
    <w:rsid w:val="00A7373E"/>
    <w:rsid w:val="00A7714B"/>
    <w:rsid w:val="00A77CA6"/>
    <w:rsid w:val="00A80891"/>
    <w:rsid w:val="00A80F33"/>
    <w:rsid w:val="00A81764"/>
    <w:rsid w:val="00A839CA"/>
    <w:rsid w:val="00A86D1B"/>
    <w:rsid w:val="00A87397"/>
    <w:rsid w:val="00A90836"/>
    <w:rsid w:val="00A90EA7"/>
    <w:rsid w:val="00A92124"/>
    <w:rsid w:val="00A928A9"/>
    <w:rsid w:val="00A93FFA"/>
    <w:rsid w:val="00A9447F"/>
    <w:rsid w:val="00A94C06"/>
    <w:rsid w:val="00A95BF3"/>
    <w:rsid w:val="00A960D5"/>
    <w:rsid w:val="00AA04AF"/>
    <w:rsid w:val="00AA0E8B"/>
    <w:rsid w:val="00AA23A3"/>
    <w:rsid w:val="00AA6833"/>
    <w:rsid w:val="00AA6905"/>
    <w:rsid w:val="00AA7BBE"/>
    <w:rsid w:val="00AA7C48"/>
    <w:rsid w:val="00AB13CD"/>
    <w:rsid w:val="00AB14C9"/>
    <w:rsid w:val="00AB1725"/>
    <w:rsid w:val="00AB18B6"/>
    <w:rsid w:val="00AB1944"/>
    <w:rsid w:val="00AB3548"/>
    <w:rsid w:val="00AB57C1"/>
    <w:rsid w:val="00AC3028"/>
    <w:rsid w:val="00AC36BE"/>
    <w:rsid w:val="00AC3DB9"/>
    <w:rsid w:val="00AC6F72"/>
    <w:rsid w:val="00AC7096"/>
    <w:rsid w:val="00AD128E"/>
    <w:rsid w:val="00AD1FEF"/>
    <w:rsid w:val="00AD7D0C"/>
    <w:rsid w:val="00AE25BC"/>
    <w:rsid w:val="00AE386B"/>
    <w:rsid w:val="00AE57DE"/>
    <w:rsid w:val="00AE7A29"/>
    <w:rsid w:val="00AF051E"/>
    <w:rsid w:val="00AF0525"/>
    <w:rsid w:val="00AF2ECB"/>
    <w:rsid w:val="00AF39C8"/>
    <w:rsid w:val="00AF3C47"/>
    <w:rsid w:val="00AF57B9"/>
    <w:rsid w:val="00AF73B8"/>
    <w:rsid w:val="00B04CD8"/>
    <w:rsid w:val="00B07B34"/>
    <w:rsid w:val="00B07B42"/>
    <w:rsid w:val="00B16BAF"/>
    <w:rsid w:val="00B2115E"/>
    <w:rsid w:val="00B2257B"/>
    <w:rsid w:val="00B25529"/>
    <w:rsid w:val="00B26C1D"/>
    <w:rsid w:val="00B26F9F"/>
    <w:rsid w:val="00B27BC8"/>
    <w:rsid w:val="00B31CB3"/>
    <w:rsid w:val="00B348D8"/>
    <w:rsid w:val="00B3615A"/>
    <w:rsid w:val="00B37245"/>
    <w:rsid w:val="00B417B4"/>
    <w:rsid w:val="00B41B03"/>
    <w:rsid w:val="00B4215F"/>
    <w:rsid w:val="00B42786"/>
    <w:rsid w:val="00B5129F"/>
    <w:rsid w:val="00B638F6"/>
    <w:rsid w:val="00B65309"/>
    <w:rsid w:val="00B65DA6"/>
    <w:rsid w:val="00B6798C"/>
    <w:rsid w:val="00B703A9"/>
    <w:rsid w:val="00B72FEF"/>
    <w:rsid w:val="00B758E6"/>
    <w:rsid w:val="00B760B9"/>
    <w:rsid w:val="00B807C0"/>
    <w:rsid w:val="00B80DEE"/>
    <w:rsid w:val="00B81F7E"/>
    <w:rsid w:val="00B875AD"/>
    <w:rsid w:val="00B9536E"/>
    <w:rsid w:val="00B96433"/>
    <w:rsid w:val="00BA574F"/>
    <w:rsid w:val="00BA5A81"/>
    <w:rsid w:val="00BA6ADC"/>
    <w:rsid w:val="00BA6F4A"/>
    <w:rsid w:val="00BB310B"/>
    <w:rsid w:val="00BB328B"/>
    <w:rsid w:val="00BC0AC9"/>
    <w:rsid w:val="00BC15FB"/>
    <w:rsid w:val="00BC1B1E"/>
    <w:rsid w:val="00BC1C53"/>
    <w:rsid w:val="00BC2EB0"/>
    <w:rsid w:val="00BC3115"/>
    <w:rsid w:val="00BC3262"/>
    <w:rsid w:val="00BD0F98"/>
    <w:rsid w:val="00BD3DD5"/>
    <w:rsid w:val="00BD419A"/>
    <w:rsid w:val="00BD6655"/>
    <w:rsid w:val="00BD6D02"/>
    <w:rsid w:val="00BD7784"/>
    <w:rsid w:val="00BD7A13"/>
    <w:rsid w:val="00BE135A"/>
    <w:rsid w:val="00BE16CE"/>
    <w:rsid w:val="00BE2200"/>
    <w:rsid w:val="00BE4149"/>
    <w:rsid w:val="00BE454E"/>
    <w:rsid w:val="00BE645B"/>
    <w:rsid w:val="00BE7785"/>
    <w:rsid w:val="00BF0BA9"/>
    <w:rsid w:val="00BF1224"/>
    <w:rsid w:val="00C0027E"/>
    <w:rsid w:val="00C00A29"/>
    <w:rsid w:val="00C03450"/>
    <w:rsid w:val="00C038F7"/>
    <w:rsid w:val="00C0431D"/>
    <w:rsid w:val="00C2019A"/>
    <w:rsid w:val="00C2182B"/>
    <w:rsid w:val="00C237B6"/>
    <w:rsid w:val="00C23B24"/>
    <w:rsid w:val="00C26786"/>
    <w:rsid w:val="00C26BCD"/>
    <w:rsid w:val="00C27B52"/>
    <w:rsid w:val="00C318B7"/>
    <w:rsid w:val="00C320A3"/>
    <w:rsid w:val="00C44D2F"/>
    <w:rsid w:val="00C4685E"/>
    <w:rsid w:val="00C46D49"/>
    <w:rsid w:val="00C5151B"/>
    <w:rsid w:val="00C55EF4"/>
    <w:rsid w:val="00C55F35"/>
    <w:rsid w:val="00C5608F"/>
    <w:rsid w:val="00C5647D"/>
    <w:rsid w:val="00C5654B"/>
    <w:rsid w:val="00C57371"/>
    <w:rsid w:val="00C57919"/>
    <w:rsid w:val="00C6081A"/>
    <w:rsid w:val="00C614F5"/>
    <w:rsid w:val="00C64DC3"/>
    <w:rsid w:val="00C661F7"/>
    <w:rsid w:val="00C676C3"/>
    <w:rsid w:val="00C71F51"/>
    <w:rsid w:val="00C83CC8"/>
    <w:rsid w:val="00C83F84"/>
    <w:rsid w:val="00C8654C"/>
    <w:rsid w:val="00C9076D"/>
    <w:rsid w:val="00C937D1"/>
    <w:rsid w:val="00C948DC"/>
    <w:rsid w:val="00C9783F"/>
    <w:rsid w:val="00CA0678"/>
    <w:rsid w:val="00CA3413"/>
    <w:rsid w:val="00CA482B"/>
    <w:rsid w:val="00CB1EDC"/>
    <w:rsid w:val="00CB52B0"/>
    <w:rsid w:val="00CC10E0"/>
    <w:rsid w:val="00CC2592"/>
    <w:rsid w:val="00CC2B1E"/>
    <w:rsid w:val="00CC3EBB"/>
    <w:rsid w:val="00CC588E"/>
    <w:rsid w:val="00CC6485"/>
    <w:rsid w:val="00CC6B55"/>
    <w:rsid w:val="00CC6B93"/>
    <w:rsid w:val="00CC7A50"/>
    <w:rsid w:val="00CD1042"/>
    <w:rsid w:val="00CD1862"/>
    <w:rsid w:val="00CD672C"/>
    <w:rsid w:val="00CD6A31"/>
    <w:rsid w:val="00CE3029"/>
    <w:rsid w:val="00CE3538"/>
    <w:rsid w:val="00CE459C"/>
    <w:rsid w:val="00CE4F33"/>
    <w:rsid w:val="00CE50AC"/>
    <w:rsid w:val="00CF0989"/>
    <w:rsid w:val="00CF0C08"/>
    <w:rsid w:val="00CF18C7"/>
    <w:rsid w:val="00CF32C3"/>
    <w:rsid w:val="00CF34CF"/>
    <w:rsid w:val="00CF5FFD"/>
    <w:rsid w:val="00CF6D10"/>
    <w:rsid w:val="00D020C0"/>
    <w:rsid w:val="00D02441"/>
    <w:rsid w:val="00D04CAB"/>
    <w:rsid w:val="00D05362"/>
    <w:rsid w:val="00D07370"/>
    <w:rsid w:val="00D07F02"/>
    <w:rsid w:val="00D1047C"/>
    <w:rsid w:val="00D112F3"/>
    <w:rsid w:val="00D13D32"/>
    <w:rsid w:val="00D2000B"/>
    <w:rsid w:val="00D2088E"/>
    <w:rsid w:val="00D229BB"/>
    <w:rsid w:val="00D22F2A"/>
    <w:rsid w:val="00D2335F"/>
    <w:rsid w:val="00D235F0"/>
    <w:rsid w:val="00D26095"/>
    <w:rsid w:val="00D26720"/>
    <w:rsid w:val="00D27104"/>
    <w:rsid w:val="00D279E2"/>
    <w:rsid w:val="00D30155"/>
    <w:rsid w:val="00D32C8F"/>
    <w:rsid w:val="00D32FD3"/>
    <w:rsid w:val="00D34787"/>
    <w:rsid w:val="00D34951"/>
    <w:rsid w:val="00D35881"/>
    <w:rsid w:val="00D3589E"/>
    <w:rsid w:val="00D370A7"/>
    <w:rsid w:val="00D41C8A"/>
    <w:rsid w:val="00D42AA5"/>
    <w:rsid w:val="00D43E59"/>
    <w:rsid w:val="00D46B18"/>
    <w:rsid w:val="00D47D0B"/>
    <w:rsid w:val="00D47DD0"/>
    <w:rsid w:val="00D500A4"/>
    <w:rsid w:val="00D50206"/>
    <w:rsid w:val="00D529CB"/>
    <w:rsid w:val="00D53C58"/>
    <w:rsid w:val="00D53F5A"/>
    <w:rsid w:val="00D57356"/>
    <w:rsid w:val="00D576B5"/>
    <w:rsid w:val="00D57E6A"/>
    <w:rsid w:val="00D647A0"/>
    <w:rsid w:val="00D65D81"/>
    <w:rsid w:val="00D66633"/>
    <w:rsid w:val="00D66A2F"/>
    <w:rsid w:val="00D70642"/>
    <w:rsid w:val="00D71164"/>
    <w:rsid w:val="00D72022"/>
    <w:rsid w:val="00D72D1A"/>
    <w:rsid w:val="00D73583"/>
    <w:rsid w:val="00D741C0"/>
    <w:rsid w:val="00D75330"/>
    <w:rsid w:val="00D807C7"/>
    <w:rsid w:val="00D822E5"/>
    <w:rsid w:val="00D86687"/>
    <w:rsid w:val="00D86F13"/>
    <w:rsid w:val="00D87053"/>
    <w:rsid w:val="00D8723D"/>
    <w:rsid w:val="00D9045E"/>
    <w:rsid w:val="00D90B77"/>
    <w:rsid w:val="00D911B0"/>
    <w:rsid w:val="00D918F9"/>
    <w:rsid w:val="00D94DAC"/>
    <w:rsid w:val="00D95599"/>
    <w:rsid w:val="00D95F6A"/>
    <w:rsid w:val="00DA00C4"/>
    <w:rsid w:val="00DA021E"/>
    <w:rsid w:val="00DA0F68"/>
    <w:rsid w:val="00DA4202"/>
    <w:rsid w:val="00DB1794"/>
    <w:rsid w:val="00DC11D1"/>
    <w:rsid w:val="00DC3EF1"/>
    <w:rsid w:val="00DC49D4"/>
    <w:rsid w:val="00DC5BDD"/>
    <w:rsid w:val="00DC6E36"/>
    <w:rsid w:val="00DD1FF4"/>
    <w:rsid w:val="00DD66CD"/>
    <w:rsid w:val="00DD6875"/>
    <w:rsid w:val="00DD6883"/>
    <w:rsid w:val="00DE24DA"/>
    <w:rsid w:val="00DE298E"/>
    <w:rsid w:val="00DE2AF5"/>
    <w:rsid w:val="00DE407E"/>
    <w:rsid w:val="00DE61A8"/>
    <w:rsid w:val="00DF288C"/>
    <w:rsid w:val="00DF2C58"/>
    <w:rsid w:val="00DF39A3"/>
    <w:rsid w:val="00DF513E"/>
    <w:rsid w:val="00E01596"/>
    <w:rsid w:val="00E03A59"/>
    <w:rsid w:val="00E05D24"/>
    <w:rsid w:val="00E05F8E"/>
    <w:rsid w:val="00E10369"/>
    <w:rsid w:val="00E1060F"/>
    <w:rsid w:val="00E121AF"/>
    <w:rsid w:val="00E1302A"/>
    <w:rsid w:val="00E1550A"/>
    <w:rsid w:val="00E1742E"/>
    <w:rsid w:val="00E206FA"/>
    <w:rsid w:val="00E2082A"/>
    <w:rsid w:val="00E20C70"/>
    <w:rsid w:val="00E22E04"/>
    <w:rsid w:val="00E23EB1"/>
    <w:rsid w:val="00E242BF"/>
    <w:rsid w:val="00E2656F"/>
    <w:rsid w:val="00E27866"/>
    <w:rsid w:val="00E27CBD"/>
    <w:rsid w:val="00E30F68"/>
    <w:rsid w:val="00E337EF"/>
    <w:rsid w:val="00E34A82"/>
    <w:rsid w:val="00E34B31"/>
    <w:rsid w:val="00E37904"/>
    <w:rsid w:val="00E415BD"/>
    <w:rsid w:val="00E430EB"/>
    <w:rsid w:val="00E55BF4"/>
    <w:rsid w:val="00E6212A"/>
    <w:rsid w:val="00E63E14"/>
    <w:rsid w:val="00E64B7E"/>
    <w:rsid w:val="00E652A8"/>
    <w:rsid w:val="00E65B96"/>
    <w:rsid w:val="00E66950"/>
    <w:rsid w:val="00E73A12"/>
    <w:rsid w:val="00E7612D"/>
    <w:rsid w:val="00E76F4C"/>
    <w:rsid w:val="00E819B8"/>
    <w:rsid w:val="00E8203D"/>
    <w:rsid w:val="00E82B70"/>
    <w:rsid w:val="00E82E14"/>
    <w:rsid w:val="00E90343"/>
    <w:rsid w:val="00E92DEE"/>
    <w:rsid w:val="00E94425"/>
    <w:rsid w:val="00E97862"/>
    <w:rsid w:val="00EA02C8"/>
    <w:rsid w:val="00EA4471"/>
    <w:rsid w:val="00EA4AEA"/>
    <w:rsid w:val="00EA7DF0"/>
    <w:rsid w:val="00EB11CF"/>
    <w:rsid w:val="00EB13A7"/>
    <w:rsid w:val="00EB3FCC"/>
    <w:rsid w:val="00EB58D4"/>
    <w:rsid w:val="00EC134D"/>
    <w:rsid w:val="00EC15F1"/>
    <w:rsid w:val="00EC3B2E"/>
    <w:rsid w:val="00EC485A"/>
    <w:rsid w:val="00EC7D12"/>
    <w:rsid w:val="00EC7D2B"/>
    <w:rsid w:val="00ED0A15"/>
    <w:rsid w:val="00ED34CA"/>
    <w:rsid w:val="00ED3D77"/>
    <w:rsid w:val="00ED5E72"/>
    <w:rsid w:val="00ED7B54"/>
    <w:rsid w:val="00EE09EE"/>
    <w:rsid w:val="00EE2381"/>
    <w:rsid w:val="00EE3805"/>
    <w:rsid w:val="00EE3F48"/>
    <w:rsid w:val="00EE4B73"/>
    <w:rsid w:val="00EE77B5"/>
    <w:rsid w:val="00EF22C4"/>
    <w:rsid w:val="00EF3AA9"/>
    <w:rsid w:val="00EF4F88"/>
    <w:rsid w:val="00EF5EC9"/>
    <w:rsid w:val="00EF7337"/>
    <w:rsid w:val="00EF75B6"/>
    <w:rsid w:val="00F0211D"/>
    <w:rsid w:val="00F032D5"/>
    <w:rsid w:val="00F03314"/>
    <w:rsid w:val="00F04FA8"/>
    <w:rsid w:val="00F07411"/>
    <w:rsid w:val="00F07F46"/>
    <w:rsid w:val="00F10C82"/>
    <w:rsid w:val="00F122B2"/>
    <w:rsid w:val="00F1613D"/>
    <w:rsid w:val="00F2311A"/>
    <w:rsid w:val="00F239B8"/>
    <w:rsid w:val="00F24488"/>
    <w:rsid w:val="00F254C9"/>
    <w:rsid w:val="00F256E2"/>
    <w:rsid w:val="00F25E83"/>
    <w:rsid w:val="00F26C50"/>
    <w:rsid w:val="00F321F3"/>
    <w:rsid w:val="00F32BBE"/>
    <w:rsid w:val="00F33A23"/>
    <w:rsid w:val="00F342D4"/>
    <w:rsid w:val="00F3769C"/>
    <w:rsid w:val="00F37913"/>
    <w:rsid w:val="00F40E79"/>
    <w:rsid w:val="00F433AE"/>
    <w:rsid w:val="00F476C7"/>
    <w:rsid w:val="00F47EA8"/>
    <w:rsid w:val="00F512F8"/>
    <w:rsid w:val="00F51AAA"/>
    <w:rsid w:val="00F553A5"/>
    <w:rsid w:val="00F55E79"/>
    <w:rsid w:val="00F56E37"/>
    <w:rsid w:val="00F60CBC"/>
    <w:rsid w:val="00F61C1A"/>
    <w:rsid w:val="00F62FCC"/>
    <w:rsid w:val="00F631CA"/>
    <w:rsid w:val="00F64161"/>
    <w:rsid w:val="00F64CA1"/>
    <w:rsid w:val="00F670A3"/>
    <w:rsid w:val="00F71AD7"/>
    <w:rsid w:val="00F74C86"/>
    <w:rsid w:val="00F906C7"/>
    <w:rsid w:val="00F91E8D"/>
    <w:rsid w:val="00F93285"/>
    <w:rsid w:val="00FA4CDD"/>
    <w:rsid w:val="00FA61CE"/>
    <w:rsid w:val="00FA6244"/>
    <w:rsid w:val="00FA6F61"/>
    <w:rsid w:val="00FB0B17"/>
    <w:rsid w:val="00FB228B"/>
    <w:rsid w:val="00FB4760"/>
    <w:rsid w:val="00FB57FB"/>
    <w:rsid w:val="00FB7071"/>
    <w:rsid w:val="00FC3112"/>
    <w:rsid w:val="00FC5067"/>
    <w:rsid w:val="00FC6C9D"/>
    <w:rsid w:val="00FC6E4C"/>
    <w:rsid w:val="00FC7A07"/>
    <w:rsid w:val="00FD330A"/>
    <w:rsid w:val="00FD4A45"/>
    <w:rsid w:val="00FE04D9"/>
    <w:rsid w:val="00FE2D92"/>
    <w:rsid w:val="00FE4CD7"/>
    <w:rsid w:val="00FF04D8"/>
    <w:rsid w:val="00FF22BE"/>
    <w:rsid w:val="00FF36A6"/>
    <w:rsid w:val="00FF636F"/>
    <w:rsid w:val="00FF695A"/>
    <w:rsid w:val="00FF7CB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4E060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rsid w:val="007B0C56"/>
    <w:pPr>
      <w:keepNext/>
      <w:numPr>
        <w:numId w:val="3"/>
      </w:numPr>
      <w:tabs>
        <w:tab w:val="num" w:pos="1440"/>
      </w:tabs>
      <w:jc w:val="center"/>
      <w:outlineLvl w:val="0"/>
    </w:pPr>
    <w:rPr>
      <w:b/>
      <w:bCs/>
    </w:rPr>
  </w:style>
  <w:style w:type="paragraph" w:styleId="Heading2">
    <w:name w:val="heading 2"/>
    <w:basedOn w:val="Normal"/>
    <w:next w:val="Normal"/>
    <w:uiPriority w:val="99"/>
    <w:rsid w:val="007B0C56"/>
    <w:pPr>
      <w:keepNext/>
      <w:numPr>
        <w:ilvl w:val="1"/>
        <w:numId w:val="3"/>
      </w:numPr>
      <w:tabs>
        <w:tab w:val="num" w:pos="1080"/>
      </w:tabs>
      <w:spacing w:before="240" w:after="60"/>
      <w:jc w:val="left"/>
      <w:outlineLvl w:val="1"/>
    </w:pPr>
    <w:rPr>
      <w:rFonts w:ascii="Arial" w:hAnsi="Arial" w:cs="Arial"/>
      <w:b/>
      <w:bCs/>
      <w:i/>
      <w:iCs/>
      <w:sz w:val="28"/>
      <w:szCs w:val="28"/>
    </w:rPr>
  </w:style>
  <w:style w:type="paragraph" w:styleId="Heading3">
    <w:name w:val="heading 3"/>
    <w:basedOn w:val="Normal"/>
    <w:next w:val="Normal"/>
    <w:uiPriority w:val="99"/>
    <w:rsid w:val="007B0C56"/>
    <w:pPr>
      <w:keepNext/>
      <w:numPr>
        <w:ilvl w:val="2"/>
        <w:numId w:val="3"/>
      </w:numPr>
      <w:tabs>
        <w:tab w:val="num" w:pos="720"/>
      </w:tabs>
      <w:spacing w:before="240" w:after="60"/>
      <w:ind w:left="720" w:hanging="432"/>
      <w:jc w:val="left"/>
      <w:outlineLvl w:val="2"/>
    </w:pPr>
    <w:rPr>
      <w:rFonts w:ascii="Arial" w:hAnsi="Arial" w:cs="Arial"/>
      <w:b/>
      <w:bCs/>
      <w:sz w:val="26"/>
      <w:szCs w:val="26"/>
    </w:rPr>
  </w:style>
  <w:style w:type="paragraph" w:styleId="Heading4">
    <w:name w:val="heading 4"/>
    <w:basedOn w:val="Normal"/>
    <w:next w:val="Normal"/>
    <w:uiPriority w:val="99"/>
    <w:rsid w:val="007B0C56"/>
    <w:pPr>
      <w:keepNext/>
      <w:numPr>
        <w:ilvl w:val="3"/>
        <w:numId w:val="3"/>
      </w:numPr>
      <w:tabs>
        <w:tab w:val="num" w:pos="864"/>
      </w:tabs>
      <w:ind w:left="864" w:hanging="144"/>
      <w:jc w:val="both"/>
      <w:outlineLvl w:val="3"/>
    </w:pPr>
    <w:rPr>
      <w:i/>
      <w:iCs/>
    </w:rPr>
  </w:style>
  <w:style w:type="paragraph" w:styleId="Heading5">
    <w:name w:val="heading 5"/>
    <w:basedOn w:val="Normal"/>
    <w:next w:val="Normal"/>
    <w:uiPriority w:val="99"/>
    <w:rsid w:val="007B0C56"/>
    <w:pPr>
      <w:keepNext/>
      <w:numPr>
        <w:ilvl w:val="4"/>
        <w:numId w:val="3"/>
      </w:numPr>
      <w:tabs>
        <w:tab w:val="num" w:pos="1008"/>
      </w:tabs>
      <w:ind w:left="1008" w:hanging="432"/>
      <w:jc w:val="center"/>
      <w:outlineLvl w:val="4"/>
    </w:pPr>
    <w:rPr>
      <w:b/>
      <w:bCs/>
      <w:sz w:val="28"/>
    </w:rPr>
  </w:style>
  <w:style w:type="paragraph" w:styleId="Heading6">
    <w:name w:val="heading 6"/>
    <w:basedOn w:val="Normal"/>
    <w:next w:val="Normal"/>
    <w:uiPriority w:val="99"/>
    <w:rsid w:val="007B0C56"/>
    <w:pPr>
      <w:keepNext/>
      <w:numPr>
        <w:ilvl w:val="5"/>
        <w:numId w:val="3"/>
      </w:numPr>
      <w:tabs>
        <w:tab w:val="num" w:pos="1152"/>
      </w:tabs>
      <w:ind w:left="1152" w:hanging="432"/>
      <w:jc w:val="both"/>
      <w:outlineLvl w:val="5"/>
    </w:pPr>
    <w:rPr>
      <w:b/>
      <w:bCs/>
    </w:rPr>
  </w:style>
  <w:style w:type="paragraph" w:styleId="Heading7">
    <w:name w:val="heading 7"/>
    <w:basedOn w:val="Normal"/>
    <w:next w:val="Normal"/>
    <w:uiPriority w:val="99"/>
    <w:rsid w:val="007B0C56"/>
    <w:pPr>
      <w:keepNext/>
      <w:numPr>
        <w:ilvl w:val="6"/>
        <w:numId w:val="3"/>
      </w:numPr>
      <w:tabs>
        <w:tab w:val="num" w:pos="1296"/>
      </w:tabs>
      <w:ind w:left="1296" w:hanging="288"/>
      <w:jc w:val="center"/>
      <w:outlineLvl w:val="6"/>
    </w:pPr>
    <w:rPr>
      <w:b/>
      <w:bCs/>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uiPriority w:val="99"/>
    <w:rsid w:val="007D6193"/>
    <w:pPr>
      <w:spacing w:after="160" w:line="240" w:lineRule="exact"/>
      <w:jc w:val="left"/>
    </w:pPr>
    <w:rPr>
      <w:rFonts w:ascii="Tahoma" w:hAnsi="Tahoma" w:cs="Tahoma"/>
      <w:sz w:val="20"/>
      <w:szCs w:val="20"/>
      <w:lang w:val="en-US" w:eastAsia="en-US"/>
    </w:rPr>
  </w:style>
  <w:style w:type="paragraph" w:styleId="FootnoteText">
    <w:name w:val="footnote text"/>
    <w:basedOn w:val="Normal"/>
    <w:link w:val="CharChar"/>
    <w:uiPriority w:val="99"/>
    <w:semiHidden/>
    <w:rsid w:val="007D6193"/>
    <w:pPr>
      <w:jc w:val="left"/>
    </w:pPr>
    <w:rPr>
      <w:sz w:val="20"/>
      <w:szCs w:val="20"/>
    </w:rPr>
  </w:style>
  <w:style w:type="character" w:styleId="FootnoteReference">
    <w:name w:val="footnote reference"/>
    <w:basedOn w:val="DefaultParagraphFont"/>
    <w:uiPriority w:val="99"/>
    <w:semiHidden/>
    <w:rsid w:val="007D6193"/>
    <w:rPr>
      <w:rFonts w:cs="Times New Roman"/>
      <w:vertAlign w:val="superscript"/>
      <w:rtl w:val="0"/>
      <w:cs w:val="0"/>
    </w:rPr>
  </w:style>
  <w:style w:type="character" w:customStyle="1" w:styleId="CharChar">
    <w:name w:val="Char Char"/>
    <w:basedOn w:val="DefaultParagraphFont"/>
    <w:link w:val="FootnoteText"/>
    <w:uiPriority w:val="99"/>
    <w:semiHidden/>
    <w:locked/>
    <w:rsid w:val="007D6193"/>
    <w:rPr>
      <w:rFonts w:cs="Times New Roman"/>
      <w:rtl w:val="0"/>
      <w:cs w:val="0"/>
      <w:lang w:val="sk-SK" w:eastAsia="sk-SK" w:bidi="ar-SA"/>
    </w:rPr>
  </w:style>
  <w:style w:type="paragraph" w:styleId="BodyText">
    <w:name w:val="Body Text"/>
    <w:basedOn w:val="Normal"/>
    <w:uiPriority w:val="99"/>
    <w:rsid w:val="007B0C56"/>
    <w:pPr>
      <w:jc w:val="both"/>
    </w:pPr>
    <w:rPr>
      <w:i/>
      <w:iCs/>
    </w:rPr>
  </w:style>
  <w:style w:type="paragraph" w:styleId="BodyText2">
    <w:name w:val="Body Text 2"/>
    <w:basedOn w:val="Normal"/>
    <w:uiPriority w:val="99"/>
    <w:rsid w:val="007B0C56"/>
    <w:pPr>
      <w:spacing w:after="120" w:line="480" w:lineRule="auto"/>
      <w:jc w:val="left"/>
    </w:pPr>
  </w:style>
  <w:style w:type="paragraph" w:styleId="BodyText3">
    <w:name w:val="Body Text 3"/>
    <w:basedOn w:val="Normal"/>
    <w:uiPriority w:val="99"/>
    <w:rsid w:val="0006640D"/>
    <w:pPr>
      <w:spacing w:after="120"/>
      <w:jc w:val="left"/>
    </w:pPr>
    <w:rPr>
      <w:sz w:val="16"/>
      <w:szCs w:val="16"/>
    </w:rPr>
  </w:style>
  <w:style w:type="paragraph" w:styleId="BodyTextIndent2">
    <w:name w:val="Body Text Indent 2"/>
    <w:basedOn w:val="Normal"/>
    <w:uiPriority w:val="99"/>
    <w:rsid w:val="0041431F"/>
    <w:pPr>
      <w:spacing w:after="120" w:line="480" w:lineRule="auto"/>
      <w:ind w:left="283"/>
      <w:jc w:val="left"/>
    </w:pPr>
  </w:style>
  <w:style w:type="paragraph" w:styleId="Footer">
    <w:name w:val="footer"/>
    <w:basedOn w:val="Normal"/>
    <w:uiPriority w:val="99"/>
    <w:rsid w:val="009F394E"/>
    <w:pPr>
      <w:tabs>
        <w:tab w:val="center" w:pos="4536"/>
        <w:tab w:val="right" w:pos="9072"/>
      </w:tabs>
      <w:jc w:val="left"/>
    </w:pPr>
  </w:style>
  <w:style w:type="character" w:styleId="PageNumber">
    <w:name w:val="page number"/>
    <w:basedOn w:val="DefaultParagraphFont"/>
    <w:uiPriority w:val="99"/>
    <w:rsid w:val="009F394E"/>
    <w:rPr>
      <w:rFonts w:cs="Times New Roman"/>
      <w:rtl w:val="0"/>
      <w:cs w:val="0"/>
    </w:rPr>
  </w:style>
  <w:style w:type="character" w:customStyle="1" w:styleId="EmailStyle25">
    <w:name w:val="EmailStyle25"/>
    <w:basedOn w:val="DefaultParagraphFont"/>
    <w:uiPriority w:val="99"/>
    <w:semiHidden/>
    <w:personal/>
    <w:rsid w:val="00236297"/>
    <w:rPr>
      <w:rFonts w:ascii="Arial" w:hAnsi="Arial" w:cs="Arial"/>
      <w:color w:val="FF0000"/>
      <w:sz w:val="20"/>
      <w:szCs w:val="20"/>
      <w:u w:val="none"/>
      <w:rtl w:val="0"/>
      <w:cs w:val="0"/>
    </w:rPr>
  </w:style>
  <w:style w:type="paragraph" w:styleId="BalloonText">
    <w:name w:val="Balloon Text"/>
    <w:basedOn w:val="Normal"/>
    <w:uiPriority w:val="99"/>
    <w:semiHidden/>
    <w:rsid w:val="00F25E83"/>
    <w:pPr>
      <w:jc w:val="left"/>
    </w:pPr>
    <w:rPr>
      <w:rFonts w:ascii="Tahoma" w:hAnsi="Tahoma" w:cs="Tahoma"/>
      <w:sz w:val="16"/>
      <w:szCs w:val="16"/>
    </w:rPr>
  </w:style>
  <w:style w:type="paragraph" w:customStyle="1" w:styleId="Odsekzoznamu">
    <w:name w:val="Odsek zoznamu"/>
    <w:basedOn w:val="Normal"/>
    <w:uiPriority w:val="99"/>
    <w:rsid w:val="00F25E83"/>
    <w:pPr>
      <w:spacing w:after="200" w:afterAutospacing="1" w:line="276" w:lineRule="auto"/>
      <w:ind w:left="720"/>
      <w:contextualSpacing/>
      <w:jc w:val="left"/>
    </w:pPr>
    <w:rPr>
      <w:szCs w:val="22"/>
      <w:lang w:val="cs-CZ" w:eastAsia="en-US"/>
    </w:rPr>
  </w:style>
  <w:style w:type="paragraph" w:customStyle="1" w:styleId="titulok">
    <w:name w:val="titulok"/>
    <w:basedOn w:val="Normal"/>
    <w:uiPriority w:val="99"/>
    <w:rsid w:val="00F0211D"/>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3C7686"/>
    <w:pPr>
      <w:jc w:val="left"/>
    </w:pPr>
    <w:rPr>
      <w:lang w:val="cs-CZ" w:eastAsia="cs-CZ"/>
    </w:rPr>
  </w:style>
  <w:style w:type="paragraph" w:styleId="Header">
    <w:name w:val="header"/>
    <w:basedOn w:val="Normal"/>
    <w:uiPriority w:val="99"/>
    <w:rsid w:val="00405268"/>
    <w:pPr>
      <w:tabs>
        <w:tab w:val="center" w:pos="4536"/>
        <w:tab w:val="right" w:pos="9072"/>
      </w:tabs>
      <w:jc w:val="left"/>
    </w:pPr>
  </w:style>
  <w:style w:type="character" w:customStyle="1" w:styleId="CharChar1">
    <w:name w:val="Char Char1"/>
    <w:basedOn w:val="DefaultParagraphFont"/>
    <w:uiPriority w:val="99"/>
    <w:semiHidden/>
    <w:locked/>
    <w:rsid w:val="00916879"/>
    <w:rPr>
      <w:rFonts w:cs="Times New Roman"/>
      <w:rtl w:val="0"/>
      <w:cs w:val="0"/>
      <w:lang w:val="sk-SK" w:eastAsia="sk-SK" w:bidi="ar-SA"/>
    </w:rPr>
  </w:style>
  <w:style w:type="numbering" w:customStyle="1" w:styleId="tl1">
    <w:name w:val="Štýl1"/>
    <w:basedOn w:val="NoList"/>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32</Pages>
  <Words>9509</Words>
  <Characters>56105</Characters>
  <Application>Microsoft Office Word</Application>
  <DocSecurity>0</DocSecurity>
  <Lines>0</Lines>
  <Paragraphs>0</Paragraphs>
  <ScaleCrop>false</ScaleCrop>
  <Company>UVZ SR</Company>
  <LinksUpToDate>false</LinksUpToDate>
  <CharactersWithSpaces>65484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Viragova</dc:creator>
  <cp:lastModifiedBy>MZ SR</cp:lastModifiedBy>
  <cp:revision>4</cp:revision>
  <cp:lastPrinted>2009-11-26T09:45:00Z</cp:lastPrinted>
  <dcterms:created xsi:type="dcterms:W3CDTF">2010-01-13T13:36:00Z</dcterms:created>
  <dcterms:modified xsi:type="dcterms:W3CDTF">2010-01-13T13:43:00Z</dcterms:modified>
</cp:coreProperties>
</file>