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21"/>
        <w:gridCol w:w="3780"/>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F72075">
            <w:pPr>
              <w:pStyle w:val="Heading1"/>
              <w:bidi w:val="0"/>
              <w:rPr>
                <w:rFonts w:ascii="Times New Roman" w:hAnsi="Times New Roman"/>
                <w:sz w:val="22"/>
                <w:szCs w:val="22"/>
              </w:rPr>
            </w:pPr>
            <w:r w:rsidRPr="00F72075">
              <w:rPr>
                <w:rFonts w:ascii="Times New Roman" w:hAnsi="Times New Roman"/>
                <w:sz w:val="22"/>
                <w:szCs w:val="22"/>
              </w:rPr>
              <w:t>TABUĽKA  ZHODY</w:t>
            </w:r>
            <w:r>
              <w:rPr>
                <w:rStyle w:val="FootnoteReference"/>
                <w:rFonts w:ascii="Times New Roman" w:hAnsi="Times New Roman"/>
                <w:sz w:val="22"/>
                <w:szCs w:val="22"/>
                <w:rtl w:val="0"/>
              </w:rPr>
              <w:footnoteReference w:id="2"/>
            </w:r>
          </w:p>
          <w:p w:rsidR="008C54C3" w:rsidRPr="00F72075">
            <w:pPr>
              <w:pStyle w:val="Heading1"/>
              <w:bidi w:val="0"/>
              <w:spacing w:after="120"/>
              <w:rPr>
                <w:rFonts w:ascii="Times New Roman" w:hAnsi="Times New Roman"/>
                <w:b w:val="0"/>
                <w:bCs w:val="0"/>
                <w:sz w:val="22"/>
                <w:szCs w:val="22"/>
              </w:rPr>
            </w:pPr>
            <w:r w:rsidRPr="00F72075">
              <w:rPr>
                <w:rFonts w:ascii="Times New Roman" w:hAnsi="Times New Roman"/>
                <w:sz w:val="22"/>
                <w:szCs w:val="22"/>
              </w:rPr>
              <w:t>smernice ES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F72075">
            <w:pPr>
              <w:pStyle w:val="Heading4"/>
              <w:bidi w:val="0"/>
              <w:jc w:val="both"/>
              <w:rPr>
                <w:rFonts w:ascii="Times New Roman" w:hAnsi="Times New Roman"/>
              </w:rPr>
            </w:pPr>
            <w:r w:rsidRPr="00F72075">
              <w:rPr>
                <w:rFonts w:ascii="Times New Roman" w:hAnsi="Times New Roman"/>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547DE5" w:rsidRPr="00F72075" w:rsidP="00547DE5">
            <w:pPr>
              <w:pStyle w:val="BodyText2"/>
              <w:bidi w:val="0"/>
              <w:rPr>
                <w:rFonts w:ascii="Times New Roman" w:hAnsi="Times New Roman"/>
                <w:sz w:val="22"/>
                <w:szCs w:val="22"/>
              </w:rPr>
            </w:pPr>
            <w:r w:rsidRPr="00F72075">
              <w:rPr>
                <w:rFonts w:ascii="Times New Roman" w:hAnsi="Times New Roman"/>
                <w:sz w:val="22"/>
                <w:szCs w:val="22"/>
              </w:rPr>
              <w:t xml:space="preserve">  </w:t>
            </w:r>
            <w:r w:rsidRPr="00F72075" w:rsidR="00FC3CF9">
              <w:rPr>
                <w:rFonts w:ascii="Times New Roman" w:hAnsi="Times New Roman"/>
                <w:sz w:val="22"/>
                <w:szCs w:val="22"/>
              </w:rPr>
              <w:t xml:space="preserve">Smernica Rady č. 94/62 o obaloch a odpadoch z obalov </w:t>
            </w:r>
            <w:r w:rsidRPr="00F72075">
              <w:rPr>
                <w:rFonts w:ascii="Times New Roman" w:hAnsi="Times New Roman"/>
                <w:sz w:val="22"/>
                <w:szCs w:val="22"/>
              </w:rPr>
              <w:t xml:space="preserve"> v znení smernice 200</w:t>
            </w:r>
            <w:r w:rsidRPr="00F72075" w:rsidR="00FC3CF9">
              <w:rPr>
                <w:rFonts w:ascii="Times New Roman" w:hAnsi="Times New Roman"/>
                <w:sz w:val="22"/>
                <w:szCs w:val="22"/>
              </w:rPr>
              <w:t>4</w:t>
            </w:r>
            <w:r w:rsidRPr="00F72075">
              <w:rPr>
                <w:rFonts w:ascii="Times New Roman" w:hAnsi="Times New Roman"/>
                <w:sz w:val="22"/>
                <w:szCs w:val="22"/>
              </w:rPr>
              <w:t>/</w:t>
            </w:r>
            <w:r w:rsidRPr="00F72075" w:rsidR="00FC3CF9">
              <w:rPr>
                <w:rFonts w:ascii="Times New Roman" w:hAnsi="Times New Roman"/>
                <w:sz w:val="22"/>
                <w:szCs w:val="22"/>
              </w:rPr>
              <w:t>12</w:t>
            </w:r>
            <w:r w:rsidRPr="00F72075">
              <w:rPr>
                <w:rFonts w:ascii="Times New Roman" w:hAnsi="Times New Roman"/>
                <w:sz w:val="22"/>
                <w:szCs w:val="22"/>
              </w:rPr>
              <w:t>/ES</w:t>
            </w:r>
            <w:r w:rsidRPr="00F72075" w:rsidR="006402D2">
              <w:rPr>
                <w:rFonts w:ascii="Times New Roman" w:hAnsi="Times New Roman"/>
                <w:sz w:val="22"/>
                <w:szCs w:val="22"/>
              </w:rPr>
              <w:t xml:space="preserve"> a</w:t>
            </w:r>
            <w:r w:rsidRPr="00F72075" w:rsidR="005972AA">
              <w:rPr>
                <w:rFonts w:ascii="Times New Roman" w:hAnsi="Times New Roman"/>
                <w:sz w:val="22"/>
                <w:szCs w:val="22"/>
              </w:rPr>
              <w:t xml:space="preserve"> </w:t>
            </w:r>
            <w:r w:rsidRPr="00F72075" w:rsidR="00FC3CF9">
              <w:rPr>
                <w:rFonts w:ascii="Times New Roman" w:hAnsi="Times New Roman"/>
                <w:sz w:val="22"/>
                <w:szCs w:val="22"/>
              </w:rPr>
              <w:t>v znení smernice 2005/20/ES</w:t>
            </w:r>
          </w:p>
          <w:p w:rsidR="008C54C3" w:rsidRPr="00F72075">
            <w:pPr>
              <w:pStyle w:val="Heading4"/>
              <w:bidi w:val="0"/>
              <w:jc w:val="both"/>
              <w:rPr>
                <w:rFonts w:ascii="Times New Roman" w:hAnsi="Times New Roman"/>
                <w:b w:val="0"/>
                <w:bCs w:val="0"/>
              </w:rPr>
            </w:pPr>
          </w:p>
        </w:tc>
      </w:tr>
      <w:tr>
        <w:tblPrEx>
          <w:tblW w:w="16200" w:type="dxa"/>
          <w:tblInd w:w="-497" w:type="dxa"/>
          <w:tblLayout w:type="fixed"/>
          <w:tblCellMar>
            <w:left w:w="43" w:type="dxa"/>
            <w:right w:w="43" w:type="dxa"/>
          </w:tblCellMar>
        </w:tblPrEx>
        <w:trPr>
          <w:trHeight w:val="567"/>
        </w:trPr>
        <w:tc>
          <w:tcPr>
            <w:tcW w:w="6660"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F72075">
            <w:pPr>
              <w:pStyle w:val="Heading4"/>
              <w:bidi w:val="0"/>
              <w:spacing w:before="120"/>
              <w:rPr>
                <w:rFonts w:ascii="Times New Roman" w:hAnsi="Times New Roman"/>
              </w:rPr>
            </w:pPr>
            <w:r w:rsidRPr="00F72075">
              <w:rPr>
                <w:rFonts w:ascii="Times New Roman" w:hAnsi="Times New Roman"/>
              </w:rPr>
              <w:t>Smernica ES</w:t>
            </w:r>
          </w:p>
          <w:p w:rsidR="008C54C3" w:rsidRPr="00F72075">
            <w:pPr>
              <w:pStyle w:val="BodyText3"/>
              <w:widowControl/>
              <w:tabs>
                <w:tab w:val="clear" w:pos="405"/>
                <w:tab w:val="clear" w:pos="720"/>
              </w:tabs>
              <w:autoSpaceDE w:val="0"/>
              <w:autoSpaceDN w:val="0"/>
              <w:bidi w:val="0"/>
              <w:spacing w:line="240" w:lineRule="exact"/>
              <w:rPr>
                <w:rFonts w:ascii="Times New Roman" w:hAnsi="Times New Roman"/>
                <w:sz w:val="22"/>
                <w:szCs w:val="22"/>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RPr="00F72075">
            <w:pPr>
              <w:pStyle w:val="Heading4"/>
              <w:bidi w:val="0"/>
              <w:spacing w:before="120"/>
              <w:rPr>
                <w:rFonts w:ascii="Times New Roman" w:hAnsi="Times New Roman"/>
              </w:rPr>
            </w:pPr>
            <w:r w:rsidRPr="00F72075">
              <w:rPr>
                <w:rFonts w:ascii="Times New Roman" w:hAnsi="Times New Roman"/>
              </w:rPr>
              <w:t>Všeobecne záväzné právne predpisy Slovenskej republiky</w:t>
            </w:r>
          </w:p>
          <w:p w:rsidR="008C54C3" w:rsidRPr="00F72075">
            <w:pPr>
              <w:pStyle w:val="Header"/>
              <w:tabs>
                <w:tab w:val="left" w:pos="709"/>
              </w:tabs>
              <w:bidi w:val="0"/>
              <w:jc w:val="center"/>
              <w:rPr>
                <w:rFonts w:ascii="Times New Roman" w:hAnsi="Times New Roman"/>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72075">
            <w:pPr>
              <w:bidi w:val="0"/>
              <w:jc w:val="center"/>
              <w:rPr>
                <w:rFonts w:ascii="Times New Roman" w:hAnsi="Times New Roman"/>
                <w:sz w:val="22"/>
                <w:szCs w:val="22"/>
              </w:rPr>
            </w:pPr>
            <w:r w:rsidRPr="00F72075">
              <w:rPr>
                <w:rFonts w:ascii="Times New Roman" w:hAnsi="Times New Roman"/>
                <w:sz w:val="22"/>
                <w:szCs w:val="22"/>
              </w:rPr>
              <w:t>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F72075">
            <w:pPr>
              <w:bidi w:val="0"/>
              <w:jc w:val="center"/>
              <w:rPr>
                <w:rFonts w:ascii="Times New Roman" w:hAnsi="Times New Roman"/>
                <w:sz w:val="22"/>
                <w:szCs w:val="22"/>
              </w:rPr>
            </w:pPr>
            <w:r w:rsidRPr="00F72075">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bidi w:val="0"/>
              <w:jc w:val="center"/>
              <w:rPr>
                <w:rFonts w:ascii="Times New Roman" w:hAnsi="Times New Roman"/>
                <w:sz w:val="22"/>
                <w:szCs w:val="22"/>
              </w:rPr>
            </w:pPr>
            <w:r w:rsidRPr="00F72075">
              <w:rPr>
                <w:rFonts w:ascii="Times New Roman" w:hAnsi="Times New Roman"/>
                <w:sz w:val="22"/>
                <w:szCs w:val="22"/>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72075">
            <w:pPr>
              <w:bidi w:val="0"/>
              <w:jc w:val="center"/>
              <w:rPr>
                <w:rFonts w:ascii="Times New Roman" w:hAnsi="Times New Roman"/>
                <w:sz w:val="22"/>
                <w:szCs w:val="22"/>
              </w:rPr>
            </w:pPr>
            <w:r w:rsidRPr="00F72075">
              <w:rPr>
                <w:rFonts w:ascii="Times New Roman" w:hAnsi="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BodyText2"/>
              <w:bidi w:val="0"/>
              <w:spacing w:line="240" w:lineRule="exact"/>
              <w:rPr>
                <w:rFonts w:ascii="Times New Roman" w:hAnsi="Times New Roman"/>
                <w:sz w:val="22"/>
                <w:szCs w:val="22"/>
              </w:rPr>
            </w:pPr>
            <w:r w:rsidRPr="00F72075">
              <w:rPr>
                <w:rFonts w:ascii="Times New Roman" w:hAnsi="Times New Roman"/>
                <w:sz w:val="22"/>
                <w:szCs w:val="22"/>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BodyText2"/>
              <w:bidi w:val="0"/>
              <w:spacing w:line="240" w:lineRule="exact"/>
              <w:rPr>
                <w:rFonts w:ascii="Times New Roman" w:hAnsi="Times New Roman"/>
                <w:sz w:val="22"/>
                <w:szCs w:val="22"/>
              </w:rPr>
            </w:pPr>
            <w:r w:rsidRPr="00F72075">
              <w:rPr>
                <w:rFonts w:ascii="Times New Roman" w:hAnsi="Times New Roman"/>
                <w:sz w:val="22"/>
                <w:szCs w:val="22"/>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bidi w:val="0"/>
              <w:jc w:val="center"/>
              <w:rPr>
                <w:rFonts w:ascii="Times New Roman" w:hAnsi="Times New Roman"/>
                <w:sz w:val="22"/>
                <w:szCs w:val="22"/>
              </w:rPr>
            </w:pPr>
            <w:r w:rsidRPr="00F72075">
              <w:rPr>
                <w:rFonts w:ascii="Times New Roman" w:hAnsi="Times New Roman"/>
                <w:sz w:val="22"/>
                <w:szCs w:val="22"/>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bidi w:val="0"/>
              <w:jc w:val="center"/>
              <w:rPr>
                <w:rFonts w:ascii="Times New Roman" w:hAnsi="Times New Roman"/>
                <w:sz w:val="22"/>
                <w:szCs w:val="22"/>
              </w:rPr>
            </w:pPr>
            <w:r w:rsidRPr="00F72075" w:rsidR="005170A9">
              <w:rPr>
                <w:rFonts w:ascii="Times New Roman" w:hAnsi="Times New Roman"/>
                <w:sz w:val="22"/>
                <w:szCs w:val="22"/>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Článok</w:t>
            </w:r>
          </w:p>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(Č, O,</w:t>
            </w:r>
          </w:p>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V, P)</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Spôsob transp.</w:t>
            </w:r>
          </w:p>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Číslo</w:t>
            </w:r>
          </w:p>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pStyle w:val="Normlny"/>
              <w:bidi w:val="0"/>
              <w:jc w:val="center"/>
              <w:rPr>
                <w:rFonts w:ascii="Times New Roman" w:hAnsi="Times New Roman"/>
                <w:sz w:val="22"/>
                <w:szCs w:val="22"/>
              </w:rPr>
            </w:pPr>
            <w:r w:rsidRPr="00F72075">
              <w:rPr>
                <w:rFonts w:ascii="Times New Roman" w:hAnsi="Times New Roman"/>
                <w:sz w:val="22"/>
                <w:szCs w:val="22"/>
              </w:rPr>
              <w:t>Poznámky</w:t>
            </w:r>
          </w:p>
        </w:tc>
      </w:tr>
      <w:tr>
        <w:tblPrEx>
          <w:tblW w:w="16200" w:type="dxa"/>
          <w:tblInd w:w="-497" w:type="dxa"/>
          <w:tblLayout w:type="fixed"/>
          <w:tblCellMar>
            <w:left w:w="43" w:type="dxa"/>
            <w:right w:w="43" w:type="dxa"/>
          </w:tblCellMar>
        </w:tblPrEx>
        <w:trPr>
          <w:trHeight w:val="2923"/>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72075">
            <w:pPr>
              <w:bidi w:val="0"/>
              <w:jc w:val="center"/>
              <w:rPr>
                <w:rFonts w:ascii="Times New Roman" w:hAnsi="Times New Roman"/>
                <w:sz w:val="22"/>
                <w:szCs w:val="22"/>
              </w:rPr>
            </w:pPr>
            <w:r w:rsidRPr="00F72075" w:rsidR="008A05E4">
              <w:rPr>
                <w:rFonts w:ascii="Times New Roman" w:hAnsi="Times New Roman"/>
                <w:sz w:val="22"/>
                <w:szCs w:val="22"/>
              </w:rPr>
              <w:t>Ć1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F72075" w:rsidP="0013509E">
            <w:pPr>
              <w:pStyle w:val="Normlny"/>
              <w:bidi w:val="0"/>
              <w:jc w:val="both"/>
              <w:rPr>
                <w:rFonts w:ascii="Times New Roman" w:hAnsi="Times New Roman"/>
                <w:sz w:val="22"/>
                <w:szCs w:val="22"/>
              </w:rPr>
            </w:pPr>
            <w:r w:rsidRPr="00F72075" w:rsidR="00FC3CF9">
              <w:rPr>
                <w:rFonts w:ascii="Times New Roman" w:hAnsi="Times New Roman"/>
                <w:sz w:val="22"/>
                <w:szCs w:val="22"/>
              </w:rPr>
              <w:t>Cieľom tejto smernice je zharmonizovať národné opatrenia týkajúce sa hospodárenia s obalmi a s odpadmi z obalov, aby sa, na jednej strane, zabránilo ich vplyvu na životné prostredie všetkých členských štátov ako aj iných krajín alebo sa takýto vplyv znížil a to vysokou úrovňou ochrany životného prostredia a, na druhej strane, aby sa zabezpečil funkčný vnútorný trh, aby sa vyhlo prekážkam v obchodovaní a narušeniu a obmedzeniu súťaže v Spoločenstve.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bidi w:val="0"/>
              <w:jc w:val="center"/>
              <w:rPr>
                <w:rFonts w:ascii="Times New Roman" w:hAnsi="Times New Roman"/>
                <w:sz w:val="22"/>
                <w:szCs w:val="22"/>
              </w:rPr>
            </w:pPr>
            <w:r w:rsidRPr="00F72075" w:rsidR="0013509E">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72075">
            <w:pPr>
              <w:bidi w:val="0"/>
              <w:jc w:val="center"/>
              <w:rPr>
                <w:rFonts w:ascii="Times New Roman" w:hAnsi="Times New Roman"/>
                <w:sz w:val="22"/>
                <w:szCs w:val="22"/>
              </w:rPr>
            </w:pPr>
            <w:r w:rsidRPr="00F72075" w:rsidR="0013509E">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rsidP="00A52EC0">
            <w:pPr>
              <w:pStyle w:val="Normlny"/>
              <w:bidi w:val="0"/>
              <w:jc w:val="center"/>
              <w:rPr>
                <w:rFonts w:ascii="Times New Roman" w:hAnsi="Times New Roman"/>
                <w:sz w:val="22"/>
                <w:szCs w:val="22"/>
              </w:rPr>
            </w:pPr>
            <w:r w:rsidRPr="00F72075" w:rsidR="00A52EC0">
              <w:rPr>
                <w:rFonts w:ascii="Times New Roman" w:hAnsi="Times New Roman"/>
                <w:sz w:val="22"/>
                <w:szCs w:val="22"/>
              </w:rPr>
              <w:t>§ 1 0</w:t>
            </w:r>
            <w:r w:rsidRPr="00F72075" w:rsidR="00FC3CF9">
              <w:rPr>
                <w:rFonts w:ascii="Times New Roman" w:hAnsi="Times New Roman"/>
                <w:sz w:val="22"/>
                <w:szCs w:val="22"/>
              </w:rPr>
              <w:t>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F66F1" w:rsidRPr="00F72075" w:rsidP="006F66F1">
            <w:pPr>
              <w:bidi w:val="0"/>
              <w:jc w:val="both"/>
              <w:rPr>
                <w:rFonts w:ascii="Times New Roman" w:hAnsi="Times New Roman"/>
                <w:sz w:val="22"/>
                <w:szCs w:val="22"/>
              </w:rPr>
            </w:pPr>
            <w:r w:rsidRPr="00F72075">
              <w:rPr>
                <w:rFonts w:ascii="Times New Roman" w:hAnsi="Times New Roman"/>
                <w:sz w:val="22"/>
                <w:szCs w:val="22"/>
              </w:rPr>
              <w:t xml:space="preserve">Tento zákon upravuje požiadavky na zloženie, vlastnosti a označovanie obalov, práva a povinnosti právnických osôb a fyzických osôb pri </w:t>
            </w:r>
            <w:r w:rsidR="00A4453B">
              <w:rPr>
                <w:rFonts w:ascii="Times New Roman" w:hAnsi="Times New Roman"/>
                <w:sz w:val="22"/>
                <w:szCs w:val="22"/>
              </w:rPr>
              <w:t>nakladaní s obalmi</w:t>
            </w:r>
            <w:r w:rsidRPr="00F72075">
              <w:rPr>
                <w:rFonts w:ascii="Times New Roman" w:hAnsi="Times New Roman"/>
                <w:sz w:val="22"/>
                <w:szCs w:val="22"/>
              </w:rPr>
              <w:t xml:space="preserve"> a  pri zbere a zhodnocovaní odpadov</w:t>
            </w:r>
            <w:r w:rsidRPr="00F72075">
              <w:rPr>
                <w:rFonts w:ascii="Times New Roman" w:hAnsi="Times New Roman"/>
                <w:sz w:val="22"/>
                <w:szCs w:val="22"/>
                <w:vertAlign w:val="superscript"/>
              </w:rPr>
              <w:t>1|</w:t>
            </w:r>
            <w:r w:rsidRPr="00F72075">
              <w:rPr>
                <w:rFonts w:ascii="Times New Roman" w:hAnsi="Times New Roman"/>
                <w:sz w:val="22"/>
                <w:szCs w:val="22"/>
              </w:rPr>
              <w:t xml:space="preserve"> z obalov, pôsobnosť orgánov štátnej správy pre obaly a odpady z obalov a zodpovednosť za porušovanie povinností v oblasti obalov s cieľom </w:t>
            </w:r>
          </w:p>
          <w:p w:rsidR="006F66F1" w:rsidRPr="00F72075" w:rsidP="006F66F1">
            <w:pPr>
              <w:bidi w:val="0"/>
              <w:ind w:left="389" w:hanging="283"/>
              <w:jc w:val="both"/>
              <w:rPr>
                <w:rFonts w:ascii="Times New Roman" w:hAnsi="Times New Roman"/>
                <w:sz w:val="22"/>
                <w:szCs w:val="22"/>
              </w:rPr>
            </w:pPr>
            <w:r w:rsidRPr="00F72075">
              <w:rPr>
                <w:rFonts w:ascii="Times New Roman" w:hAnsi="Times New Roman"/>
                <w:sz w:val="22"/>
                <w:szCs w:val="22"/>
              </w:rPr>
              <w:t xml:space="preserve">a) </w:t>
              <w:tab/>
              <w:t xml:space="preserve">predchádzať vzniku a škodlivosti odpadov z obalov a znižovať ich množstvo a nebezpečnosť pre životné prostredie, </w:t>
            </w:r>
          </w:p>
          <w:p w:rsidR="006F66F1" w:rsidRPr="00F72075" w:rsidP="006F66F1">
            <w:pPr>
              <w:bidi w:val="0"/>
              <w:ind w:left="389" w:hanging="283"/>
              <w:jc w:val="both"/>
              <w:rPr>
                <w:rFonts w:ascii="Times New Roman" w:hAnsi="Times New Roman"/>
                <w:sz w:val="22"/>
                <w:szCs w:val="22"/>
              </w:rPr>
            </w:pPr>
            <w:r w:rsidRPr="00F72075">
              <w:rPr>
                <w:rFonts w:ascii="Times New Roman" w:hAnsi="Times New Roman"/>
                <w:sz w:val="22"/>
                <w:szCs w:val="22"/>
              </w:rPr>
              <w:t xml:space="preserve">b) </w:t>
              <w:tab/>
              <w:t>zamedziť prekážkam v obchodovaní, narušeniu a obmedzeniu hospodárskej súťaže.</w:t>
            </w:r>
          </w:p>
          <w:p w:rsidR="00A9063F" w:rsidRPr="00F72075" w:rsidP="006F66F1">
            <w:pPr>
              <w:pStyle w:val="BodyText"/>
              <w:tabs>
                <w:tab w:val="left" w:pos="0"/>
              </w:tabs>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bidi w:val="0"/>
              <w:jc w:val="center"/>
              <w:rPr>
                <w:rFonts w:ascii="Times New Roman" w:hAnsi="Times New Roman"/>
                <w:sz w:val="22"/>
                <w:szCs w:val="22"/>
              </w:rPr>
            </w:pPr>
            <w:r w:rsidRPr="00F72075" w:rsidR="00FC3CF9">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1144"/>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FC3CF9" w:rsidRPr="00F72075" w:rsidP="00FC3CF9">
            <w:pPr>
              <w:bidi w:val="0"/>
              <w:jc w:val="center"/>
              <w:rPr>
                <w:rFonts w:ascii="Times New Roman" w:hAnsi="Times New Roman"/>
                <w:sz w:val="22"/>
                <w:szCs w:val="22"/>
              </w:rPr>
            </w:pPr>
            <w:r w:rsidRPr="00F72075">
              <w:rPr>
                <w:rFonts w:ascii="Times New Roman" w:hAnsi="Times New Roman"/>
                <w:sz w:val="22"/>
                <w:szCs w:val="22"/>
              </w:rPr>
              <w:t>Ć1 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FC3CF9" w:rsidRPr="00F72075" w:rsidP="0013509E">
            <w:pPr>
              <w:pStyle w:val="Normlny"/>
              <w:bidi w:val="0"/>
              <w:jc w:val="both"/>
              <w:rPr>
                <w:rFonts w:ascii="Times New Roman" w:hAnsi="Times New Roman"/>
                <w:sz w:val="22"/>
                <w:szCs w:val="22"/>
              </w:rPr>
            </w:pPr>
            <w:r w:rsidRPr="00F72075">
              <w:rPr>
                <w:rFonts w:ascii="Times New Roman" w:hAnsi="Times New Roman"/>
                <w:sz w:val="22"/>
                <w:szCs w:val="22"/>
              </w:rPr>
              <w:t>Preto táto smernica stanovuje opatrenia s cieľom znížiť konečné zneškodňovanie odpadov z obalov a to prioritne predchádzaním produkcie takýchto odpadov a ako dodatočný základný princíp opätovným použitím, recykláciou alebo iným spôsobom zhodnotenia odpadov z obalov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bidi w:val="0"/>
              <w:jc w:val="center"/>
              <w:rPr>
                <w:rFonts w:ascii="Times New Roman" w:hAnsi="Times New Roman"/>
                <w:sz w:val="22"/>
                <w:szCs w:val="22"/>
                <w:highlight w:val="magenta"/>
              </w:rPr>
            </w:pPr>
            <w:r w:rsidRPr="00F72075" w:rsidR="0013509E">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p>
          <w:p w:rsidR="00FC3CF9" w:rsidRPr="00F72075">
            <w:pPr>
              <w:bidi w:val="0"/>
              <w:jc w:val="center"/>
              <w:rPr>
                <w:rFonts w:ascii="Times New Roman" w:hAnsi="Times New Roman"/>
                <w:sz w:val="22"/>
                <w:szCs w:val="22"/>
                <w:highlight w:val="magenta"/>
              </w:rPr>
            </w:pPr>
            <w:r w:rsidRPr="00F72075">
              <w:rPr>
                <w:rFonts w:ascii="Times New Roman" w:hAnsi="Times New Roman"/>
                <w:sz w:val="22"/>
                <w:szCs w:val="22"/>
                <w:highlight w:val="magenta"/>
              </w:rPr>
              <w:t xml:space="preserve">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rsidP="005B62DA">
            <w:pPr>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C3CF9" w:rsidRPr="00F72075" w:rsidP="00FC3CF9">
            <w:pPr>
              <w:bidi w:val="0"/>
              <w:jc w:val="center"/>
              <w:rPr>
                <w:rFonts w:ascii="Times New Roman" w:hAnsi="Times New Roman"/>
                <w:sz w:val="22"/>
                <w:szCs w:val="22"/>
              </w:rPr>
            </w:pPr>
            <w:r w:rsidRPr="00F72075">
              <w:rPr>
                <w:rFonts w:ascii="Times New Roman" w:hAnsi="Times New Roman"/>
                <w:sz w:val="22"/>
                <w:szCs w:val="22"/>
              </w:rPr>
              <w:t>Ć2 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FC3CF9" w:rsidRPr="00F72075" w:rsidP="0013509E">
            <w:pPr>
              <w:bidi w:val="0"/>
              <w:jc w:val="both"/>
              <w:rPr>
                <w:rFonts w:ascii="Times New Roman" w:hAnsi="Times New Roman"/>
                <w:sz w:val="22"/>
                <w:szCs w:val="22"/>
              </w:rPr>
            </w:pPr>
            <w:r w:rsidRPr="00F72075">
              <w:rPr>
                <w:rFonts w:ascii="Times New Roman" w:hAnsi="Times New Roman"/>
                <w:sz w:val="22"/>
                <w:szCs w:val="22"/>
              </w:rPr>
              <w:t>Do pôsobnosti smernice patria všetky obaly dané na trh v Spoločenstve a všetky odpady z obalov, či už sú použité alebo uvoľnené na priemyselnej, obchodnej úrovni, v úrade, obchode, službách alebo domácnosti, bez ohľadu na použitý materiál.</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bidi w:val="0"/>
              <w:jc w:val="center"/>
              <w:rPr>
                <w:rFonts w:ascii="Times New Roman" w:hAnsi="Times New Roman"/>
                <w:sz w:val="22"/>
                <w:szCs w:val="22"/>
              </w:rPr>
            </w:pPr>
            <w:r w:rsidRPr="00F72075" w:rsidR="0013509E">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FC3CF9" w:rsidRPr="00F72075">
            <w:pPr>
              <w:bidi w:val="0"/>
              <w:jc w:val="center"/>
              <w:rPr>
                <w:rFonts w:ascii="Times New Roman" w:hAnsi="Times New Roman"/>
                <w:sz w:val="22"/>
                <w:szCs w:val="22"/>
              </w:rPr>
            </w:pPr>
            <w:r w:rsidRPr="00F72075" w:rsidR="0013509E">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rsidP="00A52EC0">
            <w:pPr>
              <w:pStyle w:val="Normlny"/>
              <w:bidi w:val="0"/>
              <w:jc w:val="center"/>
              <w:rPr>
                <w:rFonts w:ascii="Times New Roman" w:hAnsi="Times New Roman"/>
                <w:sz w:val="22"/>
                <w:szCs w:val="22"/>
              </w:rPr>
            </w:pPr>
            <w:r w:rsidRPr="00F72075" w:rsidR="00A52EC0">
              <w:rPr>
                <w:rFonts w:ascii="Times New Roman" w:hAnsi="Times New Roman"/>
                <w:sz w:val="22"/>
                <w:szCs w:val="22"/>
              </w:rPr>
              <w:t>§ 1 02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rsidP="00FC3CF9">
            <w:pPr>
              <w:bidi w:val="0"/>
              <w:jc w:val="both"/>
              <w:rPr>
                <w:rFonts w:ascii="Times New Roman" w:hAnsi="Times New Roman"/>
                <w:sz w:val="22"/>
                <w:szCs w:val="22"/>
              </w:rPr>
            </w:pPr>
            <w:r w:rsidRPr="00F72075">
              <w:rPr>
                <w:rFonts w:ascii="Times New Roman" w:hAnsi="Times New Roman"/>
                <w:sz w:val="22"/>
                <w:szCs w:val="22"/>
              </w:rPr>
              <w:t>Tento zákon sa vzťahuje na všetky druhy obalov, ktoré sú uvádzané na trh a</w:t>
            </w:r>
            <w:r w:rsidR="004B14D5">
              <w:rPr>
                <w:rFonts w:ascii="Times New Roman" w:hAnsi="Times New Roman"/>
                <w:sz w:val="22"/>
                <w:szCs w:val="22"/>
              </w:rPr>
              <w:t>lebo</w:t>
            </w:r>
            <w:r w:rsidRPr="00F72075">
              <w:rPr>
                <w:rFonts w:ascii="Times New Roman" w:hAnsi="Times New Roman"/>
                <w:sz w:val="22"/>
                <w:szCs w:val="22"/>
              </w:rPr>
              <w:t xml:space="preserve"> do obehu v Slovenskej republike a na odpady z týchto obalov bez ohľadu na miesto ich vzniku, </w:t>
            </w:r>
            <w:r w:rsidRPr="00F72075" w:rsidR="006B3880">
              <w:rPr>
                <w:rFonts w:ascii="Times New Roman" w:hAnsi="Times New Roman"/>
                <w:sz w:val="22"/>
                <w:szCs w:val="22"/>
              </w:rPr>
              <w:t xml:space="preserve">na ich </w:t>
            </w:r>
            <w:r w:rsidRPr="00F72075">
              <w:rPr>
                <w:rFonts w:ascii="Times New Roman" w:hAnsi="Times New Roman"/>
                <w:sz w:val="22"/>
                <w:szCs w:val="22"/>
              </w:rPr>
              <w:t>používania a na použitý materiál.</w:t>
            </w:r>
          </w:p>
          <w:p w:rsidR="00FC3CF9" w:rsidRPr="00F72075">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pPr>
              <w:bidi w:val="0"/>
              <w:jc w:val="center"/>
              <w:rPr>
                <w:rFonts w:ascii="Times New Roman" w:hAnsi="Times New Roman"/>
                <w:sz w:val="22"/>
                <w:szCs w:val="22"/>
              </w:rPr>
            </w:pPr>
            <w:r w:rsidRPr="00F72075" w:rsidR="00AE3AF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C3CF9" w:rsidRPr="00F72075" w:rsidP="00FC3CF9">
            <w:pPr>
              <w:bidi w:val="0"/>
              <w:jc w:val="center"/>
              <w:rPr>
                <w:rFonts w:ascii="Times New Roman" w:hAnsi="Times New Roman"/>
                <w:sz w:val="22"/>
                <w:szCs w:val="22"/>
              </w:rPr>
            </w:pPr>
            <w:r w:rsidRPr="00F72075">
              <w:rPr>
                <w:rFonts w:ascii="Times New Roman" w:hAnsi="Times New Roman"/>
                <w:sz w:val="22"/>
                <w:szCs w:val="22"/>
              </w:rPr>
              <w:t>Ć2 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FC3CF9" w:rsidRPr="00F72075" w:rsidP="00FC3CF9">
            <w:pPr>
              <w:tabs>
                <w:tab w:val="left" w:pos="567"/>
              </w:tabs>
              <w:bidi w:val="0"/>
              <w:jc w:val="both"/>
              <w:rPr>
                <w:rFonts w:ascii="Times New Roman" w:hAnsi="Times New Roman"/>
                <w:sz w:val="22"/>
                <w:szCs w:val="22"/>
              </w:rPr>
            </w:pPr>
            <w:r w:rsidRPr="00F72075" w:rsidR="001B02EA">
              <w:rPr>
                <w:rFonts w:ascii="Times New Roman" w:hAnsi="Times New Roman"/>
                <w:sz w:val="22"/>
                <w:szCs w:val="22"/>
              </w:rPr>
              <w:t>Táto smernica nemení existujúce požiadavky na kvalitu obalov, ktoré sa týkajú bezpečnosti, ochrany ľudského zdravia a hygieny baleného výrobku alebo existujúce požiadavky na prepravu alebo predpisy Smernice Rady 91/689/EEC z 12. Decembra 1991 o nebezpečných odpadoch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FC3CF9" w:rsidRPr="00F72075">
            <w:pPr>
              <w:bidi w:val="0"/>
              <w:jc w:val="center"/>
              <w:rPr>
                <w:rFonts w:ascii="Times New Roman" w:hAnsi="Times New Roman"/>
                <w:sz w:val="22"/>
                <w:szCs w:val="22"/>
              </w:rPr>
            </w:pPr>
            <w:r w:rsidRPr="00F72075" w:rsidR="00A52EC0">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rsidP="00AE3AF0">
            <w:pPr>
              <w:pStyle w:val="Normlny"/>
              <w:bidi w:val="0"/>
              <w:jc w:val="center"/>
              <w:rPr>
                <w:rFonts w:ascii="Times New Roman" w:hAnsi="Times New Roman"/>
                <w:sz w:val="22"/>
                <w:szCs w:val="22"/>
              </w:rPr>
            </w:pPr>
            <w:r w:rsidRPr="00F72075" w:rsidR="00AE3AF0">
              <w:rPr>
                <w:rFonts w:ascii="Times New Roman" w:hAnsi="Times New Roman"/>
                <w:sz w:val="22"/>
                <w:szCs w:val="22"/>
              </w:rPr>
              <w:t>§</w:t>
            </w:r>
            <w:r w:rsidRPr="00F72075" w:rsidR="00A52EC0">
              <w:rPr>
                <w:rFonts w:ascii="Times New Roman" w:hAnsi="Times New Roman"/>
                <w:sz w:val="22"/>
                <w:szCs w:val="22"/>
              </w:rPr>
              <w:t>1</w:t>
            </w:r>
            <w:r w:rsidRPr="00F72075" w:rsidR="00AE3AF0">
              <w:rPr>
                <w:rFonts w:ascii="Times New Roman" w:hAnsi="Times New Roman"/>
                <w:sz w:val="22"/>
                <w:szCs w:val="22"/>
              </w:rPr>
              <w:t xml:space="preserve"> 03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1B02EA">
            <w:pPr>
              <w:bidi w:val="0"/>
              <w:jc w:val="both"/>
              <w:rPr>
                <w:rFonts w:ascii="Times New Roman" w:hAnsi="Times New Roman"/>
                <w:sz w:val="22"/>
                <w:szCs w:val="22"/>
              </w:rPr>
            </w:pPr>
            <w:r w:rsidRPr="00F05D01" w:rsidR="00FD5708">
              <w:rPr>
                <w:rFonts w:ascii="Times New Roman" w:hAnsi="Times New Roman"/>
              </w:rPr>
              <w:t>Osobitné požiadavky na vlastnosti obalov a obalových materiálov a požiadavky na podmienky ich používania ustanovujú  osobitné predpisy</w:t>
            </w:r>
            <w:r w:rsidRPr="00F92C0E" w:rsidR="00F92C0E">
              <w:rPr>
                <w:rFonts w:ascii="Times New Roman" w:hAnsi="Times New Roman"/>
                <w:vertAlign w:val="superscript"/>
              </w:rPr>
              <w:t>.2)</w:t>
            </w:r>
          </w:p>
          <w:p w:rsidR="00FC3CF9" w:rsidRPr="00F72075" w:rsidP="001B02EA">
            <w:pPr>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pPr>
              <w:bidi w:val="0"/>
              <w:jc w:val="center"/>
              <w:rPr>
                <w:rFonts w:ascii="Times New Roman" w:hAnsi="Times New Roman"/>
                <w:sz w:val="22"/>
                <w:szCs w:val="22"/>
              </w:rPr>
            </w:pPr>
            <w:r w:rsidRPr="00F72075" w:rsidR="00AE3AF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1B02EA">
            <w:pPr>
              <w:bidi w:val="0"/>
              <w:jc w:val="center"/>
              <w:rPr>
                <w:rFonts w:ascii="Times New Roman" w:hAnsi="Times New Roman"/>
                <w:sz w:val="22"/>
                <w:szCs w:val="22"/>
              </w:rPr>
            </w:pPr>
            <w:r w:rsidRPr="00F72075">
              <w:rPr>
                <w:rFonts w:ascii="Times New Roman" w:hAnsi="Times New Roman"/>
                <w:sz w:val="22"/>
                <w:szCs w:val="22"/>
              </w:rPr>
              <w:t>Ć3 01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B02EA" w:rsidRPr="00F72075" w:rsidP="005B62DA">
            <w:pPr>
              <w:bidi w:val="0"/>
              <w:jc w:val="both"/>
              <w:rPr>
                <w:rFonts w:ascii="Times New Roman" w:hAnsi="Times New Roman"/>
                <w:sz w:val="22"/>
                <w:szCs w:val="22"/>
              </w:rPr>
            </w:pPr>
            <w:r w:rsidRPr="00F72075">
              <w:rPr>
                <w:rFonts w:ascii="Times New Roman" w:hAnsi="Times New Roman"/>
                <w:sz w:val="22"/>
                <w:szCs w:val="22"/>
              </w:rPr>
              <w:t>”Obaly” sú všetky výrobky z ľubovoľného materiálu a ľubovoľných vlastností, ktoré sú používané na obsiahnutie, ochranu, nakladanie, dodávanie a prezentáciu tovarov, od surovín po výrobky, od výrobcu po užívateľa alebo spotrebiteľa. ”Nevratné” časti používané na tie isté účely sú tiež považované za obaly.</w:t>
            </w:r>
          </w:p>
          <w:p w:rsidR="001B02EA" w:rsidRPr="00F72075" w:rsidP="005B62DA">
            <w:pPr>
              <w:bidi w:val="0"/>
              <w:jc w:val="both"/>
              <w:rPr>
                <w:rFonts w:ascii="Times New Roman" w:hAnsi="Times New Roman"/>
                <w:sz w:val="22"/>
                <w:szCs w:val="22"/>
              </w:rPr>
            </w:pPr>
            <w:r w:rsidRPr="00F72075">
              <w:rPr>
                <w:rFonts w:ascii="Times New Roman" w:hAnsi="Times New Roman"/>
                <w:sz w:val="22"/>
                <w:szCs w:val="22"/>
              </w:rPr>
              <w:t xml:space="preserve"> ”Obaly” sú:</w:t>
            </w:r>
          </w:p>
          <w:p w:rsidR="001B02EA" w:rsidRPr="00F72075" w:rsidP="005B62DA">
            <w:pPr>
              <w:bidi w:val="0"/>
              <w:jc w:val="both"/>
              <w:rPr>
                <w:rFonts w:ascii="Times New Roman" w:hAnsi="Times New Roman"/>
                <w:sz w:val="22"/>
                <w:szCs w:val="22"/>
              </w:rPr>
            </w:pPr>
            <w:r w:rsidRPr="00F72075">
              <w:rPr>
                <w:rFonts w:ascii="Times New Roman" w:hAnsi="Times New Roman"/>
                <w:sz w:val="22"/>
                <w:szCs w:val="22"/>
              </w:rPr>
              <w:t>(a) obchodný obal alebo primárny obal, t.j. obal určený na to,  aby obsahoval jednotku obchodu pre konečného užívateľa alebo  spotrebiteľa počas nákupu,</w:t>
            </w:r>
          </w:p>
          <w:p w:rsidR="001B02EA" w:rsidRPr="00F72075" w:rsidP="005B62DA">
            <w:pPr>
              <w:bidi w:val="0"/>
              <w:jc w:val="both"/>
              <w:rPr>
                <w:rFonts w:ascii="Times New Roman" w:hAnsi="Times New Roman"/>
                <w:sz w:val="22"/>
                <w:szCs w:val="22"/>
              </w:rPr>
            </w:pPr>
            <w:r w:rsidRPr="00F72075">
              <w:rPr>
                <w:rFonts w:ascii="Times New Roman" w:hAnsi="Times New Roman"/>
                <w:sz w:val="22"/>
                <w:szCs w:val="22"/>
              </w:rPr>
              <w:t>(b) skupinový obal alebo sekundárny obal, t.j. obal určený na to,  aby obsahoval skupinu jednotiek obchodu určitého počtu, či už  sa takto bude neskôr predávať konečnému užívateľovi alebo  spotrebiteľovi alebo či slúži len na doplnenie počas predaja;  môže sa z výrobku odstrániť bez porušenia jeho vlastností,</w:t>
            </w:r>
          </w:p>
          <w:p w:rsidR="001B02EA" w:rsidRPr="00F72075" w:rsidP="005B62DA">
            <w:pPr>
              <w:bidi w:val="0"/>
              <w:jc w:val="both"/>
              <w:rPr>
                <w:rFonts w:ascii="Times New Roman" w:hAnsi="Times New Roman"/>
                <w:sz w:val="22"/>
                <w:szCs w:val="22"/>
              </w:rPr>
            </w:pPr>
            <w:r w:rsidRPr="00F72075">
              <w:rPr>
                <w:rFonts w:ascii="Times New Roman" w:hAnsi="Times New Roman"/>
                <w:sz w:val="22"/>
                <w:szCs w:val="22"/>
              </w:rPr>
              <w:t>© prepravný obal alebo terciálny obal, t.j. obal, ktorý je  určený na nakladanie a prepravu väčšieho množstva jednotiek  obchodu alebo skupinových obalov s cieľom predchádzať  fyzickému poškodeniu pri nakladaní a preprave. Cestné,  železničné, lodné a letecké kontajnery nie sú prepravné  obaly;</w:t>
            </w:r>
          </w:p>
          <w:p w:rsidR="00D078A6" w:rsidRPr="00F72075" w:rsidP="005B62DA">
            <w:pPr>
              <w:bidi w:val="0"/>
              <w:jc w:val="both"/>
              <w:rPr>
                <w:rFonts w:ascii="Times New Roman" w:hAnsi="Times New Roman"/>
                <w:sz w:val="22"/>
                <w:szCs w:val="22"/>
              </w:rPr>
            </w:pPr>
          </w:p>
          <w:p w:rsidR="00D078A6" w:rsidRPr="00F72075" w:rsidP="00D078A6">
            <w:pPr>
              <w:bidi w:val="0"/>
              <w:spacing w:before="75" w:after="75"/>
              <w:ind w:left="17" w:right="57"/>
              <w:jc w:val="both"/>
              <w:rPr>
                <w:rFonts w:ascii="Times New Roman" w:hAnsi="Times New Roman"/>
                <w:sz w:val="22"/>
                <w:szCs w:val="22"/>
              </w:rPr>
            </w:pPr>
            <w:r w:rsidRPr="00F72075">
              <w:rPr>
                <w:rFonts w:ascii="Times New Roman" w:hAnsi="Times New Roman"/>
                <w:sz w:val="22"/>
                <w:szCs w:val="22"/>
              </w:rPr>
              <w:t>"definícia "obalov" sa ďalej zakladá na kritériách uvedených nižšie. Položky uvedené v prílohe I sú ilustračné príklady uplatňovania týchto kritérií.</w:t>
            </w:r>
          </w:p>
          <w:p w:rsidR="00D078A6" w:rsidRPr="00F72075" w:rsidP="00D078A6">
            <w:pPr>
              <w:bidi w:val="0"/>
              <w:spacing w:before="75" w:after="75"/>
              <w:ind w:left="17" w:right="57"/>
              <w:jc w:val="both"/>
              <w:rPr>
                <w:rFonts w:ascii="Times New Roman" w:hAnsi="Times New Roman"/>
                <w:sz w:val="22"/>
                <w:szCs w:val="22"/>
              </w:rPr>
            </w:pPr>
            <w:r w:rsidRPr="00F72075">
              <w:rPr>
                <w:rFonts w:ascii="Times New Roman" w:hAnsi="Times New Roman"/>
                <w:sz w:val="22"/>
                <w:szCs w:val="22"/>
              </w:rPr>
              <w:t>i) Položky sa považujú za obaly, ak spĺňajú horeuvedenú definíciu bez toho, aby boli dotknuté ďalšie funkcie, ktoré môže obal tiež plniť, pokiaľ nie je položka neoddeliteľnou súčasťou výrobku a pokiaľ nie je potrebná na uchovávanie, podporu alebo zachovávanie výrobku počas jeho životnosti a všetky jeho prvky sa majú použiť, spotrebovať alebo zneškodniť spoločne.</w:t>
            </w:r>
          </w:p>
          <w:p w:rsidR="00D078A6" w:rsidRPr="00F72075" w:rsidP="00D078A6">
            <w:pPr>
              <w:bidi w:val="0"/>
              <w:spacing w:before="75" w:after="75"/>
              <w:ind w:left="17" w:right="57"/>
              <w:jc w:val="both"/>
              <w:rPr>
                <w:rFonts w:ascii="Times New Roman" w:hAnsi="Times New Roman"/>
                <w:sz w:val="22"/>
                <w:szCs w:val="22"/>
              </w:rPr>
            </w:pPr>
            <w:r w:rsidRPr="00F72075">
              <w:rPr>
                <w:rFonts w:ascii="Times New Roman" w:hAnsi="Times New Roman"/>
                <w:sz w:val="22"/>
                <w:szCs w:val="22"/>
              </w:rPr>
              <w:t>ii) Položky vytvorené s cieľom plnenia na mieste predaja a "zneškodniteľné" položky predané, plnené, alebo vytvorené s cieľom plnenia na mieste predaja sa považujú za obaly za predpokladu, že plnia funkciu obalu.</w:t>
            </w:r>
          </w:p>
          <w:p w:rsidR="00D078A6" w:rsidRPr="00F72075" w:rsidP="00D078A6">
            <w:pPr>
              <w:bidi w:val="0"/>
              <w:spacing w:before="75" w:after="75"/>
              <w:ind w:left="17" w:right="57"/>
              <w:jc w:val="both"/>
              <w:rPr>
                <w:rFonts w:ascii="Times New Roman" w:hAnsi="Times New Roman"/>
                <w:sz w:val="22"/>
                <w:szCs w:val="22"/>
              </w:rPr>
            </w:pPr>
            <w:r w:rsidRPr="00F72075">
              <w:rPr>
                <w:rFonts w:ascii="Times New Roman" w:hAnsi="Times New Roman"/>
                <w:sz w:val="22"/>
                <w:szCs w:val="22"/>
              </w:rPr>
              <w:t>iii) Obalové zložky a pomocné prvky začlenené do obalov sa považujú za časť obalu, do ktorého sú začlenené. Pomocné prvky priamo zavesené alebo pripevnené k výrobku, ktoré plnia funkciu obalu sa považujú za obal, pokiaľ nie sú neoddeliteľnou súčasťou výrobku a pokiaľ sa všetky jeho prvky nemajú spotrebovať a zneškodniť spoločne.</w:t>
            </w:r>
          </w:p>
          <w:p w:rsidR="00D078A6" w:rsidRPr="00F72075" w:rsidP="00D078A6">
            <w:pPr>
              <w:bidi w:val="0"/>
              <w:jc w:val="both"/>
              <w:rPr>
                <w:rFonts w:ascii="Times New Roman" w:hAnsi="Times New Roman"/>
                <w:sz w:val="22"/>
                <w:szCs w:val="22"/>
              </w:rPr>
            </w:pPr>
            <w:r w:rsidRPr="00F72075">
              <w:rPr>
                <w:rFonts w:ascii="Times New Roman" w:hAnsi="Times New Roman"/>
                <w:sz w:val="22"/>
                <w:szCs w:val="22"/>
              </w:rPr>
              <w:t>Komisia, ak to bude vhodné, v súlade s postupom uvedeným v článku 21 preskúma a ak to bude potrebné reviduje ilustračné príklady definície obalov uvedené v prílohe I. Prioritne sa bude zaoberať týmito položkami: CD a video obaly, kvetináče, tuby a valce okolo ktorých je ovinutý pružný materiál, podkladový papier zo samolepiek a baliaci papier."</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rsidP="00A52EC0">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sidR="00A52EC0">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2EC0" w:rsidRPr="00F72075" w:rsidP="00A52EC0">
            <w:pPr>
              <w:bidi w:val="0"/>
              <w:jc w:val="center"/>
              <w:rPr>
                <w:rFonts w:ascii="Times New Roman" w:hAnsi="Times New Roman"/>
                <w:sz w:val="22"/>
                <w:szCs w:val="22"/>
              </w:rPr>
            </w:pPr>
            <w:r w:rsidRPr="00F72075">
              <w:rPr>
                <w:rFonts w:ascii="Times New Roman" w:hAnsi="Times New Roman"/>
                <w:sz w:val="22"/>
                <w:szCs w:val="22"/>
              </w:rPr>
              <w:t xml:space="preserve">§ </w:t>
            </w:r>
            <w:r w:rsidRPr="00F72075" w:rsidR="006B3880">
              <w:rPr>
                <w:rFonts w:ascii="Times New Roman" w:hAnsi="Times New Roman"/>
                <w:sz w:val="22"/>
                <w:szCs w:val="22"/>
              </w:rPr>
              <w:t>2</w:t>
            </w:r>
            <w:r w:rsidRPr="00F72075" w:rsidR="00267E0F">
              <w:rPr>
                <w:rFonts w:ascii="Times New Roman" w:hAnsi="Times New Roman"/>
                <w:sz w:val="22"/>
                <w:szCs w:val="22"/>
              </w:rPr>
              <w:t xml:space="preserve"> </w:t>
            </w:r>
            <w:r w:rsidRPr="00F72075" w:rsidR="006F0347">
              <w:rPr>
                <w:rFonts w:ascii="Times New Roman" w:hAnsi="Times New Roman"/>
                <w:sz w:val="22"/>
                <w:szCs w:val="22"/>
              </w:rPr>
              <w:t>Pa) –d)</w:t>
            </w: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D078A6" w:rsidRPr="00F72075" w:rsidP="00A52EC0">
            <w:pPr>
              <w:bidi w:val="0"/>
              <w:jc w:val="center"/>
              <w:rPr>
                <w:rFonts w:ascii="Times New Roman" w:hAnsi="Times New Roman"/>
                <w:sz w:val="22"/>
                <w:szCs w:val="22"/>
              </w:rPr>
            </w:pPr>
          </w:p>
          <w:p w:rsidR="004D53B3" w:rsidP="003A5233">
            <w:pPr>
              <w:bidi w:val="0"/>
              <w:rPr>
                <w:rFonts w:ascii="Times New Roman" w:hAnsi="Times New Roman"/>
                <w:noProof/>
                <w:sz w:val="22"/>
                <w:szCs w:val="22"/>
              </w:rPr>
            </w:pPr>
          </w:p>
          <w:p w:rsidR="004D53B3" w:rsidP="003A5233">
            <w:pPr>
              <w:bidi w:val="0"/>
              <w:rPr>
                <w:rFonts w:ascii="Times New Roman" w:hAnsi="Times New Roman"/>
                <w:noProof/>
                <w:sz w:val="22"/>
                <w:szCs w:val="22"/>
              </w:rPr>
            </w:pPr>
          </w:p>
          <w:p w:rsidR="004D53B3" w:rsidP="003A5233">
            <w:pPr>
              <w:bidi w:val="0"/>
              <w:rPr>
                <w:rFonts w:ascii="Times New Roman" w:hAnsi="Times New Roman"/>
                <w:noProof/>
                <w:sz w:val="22"/>
                <w:szCs w:val="22"/>
              </w:rPr>
            </w:pPr>
          </w:p>
          <w:p w:rsidR="004D53B3" w:rsidP="003A5233">
            <w:pPr>
              <w:bidi w:val="0"/>
              <w:rPr>
                <w:rFonts w:ascii="Times New Roman" w:hAnsi="Times New Roman"/>
                <w:noProof/>
                <w:sz w:val="22"/>
                <w:szCs w:val="22"/>
              </w:rPr>
            </w:pPr>
          </w:p>
          <w:p w:rsidR="004D53B3" w:rsidP="003A5233">
            <w:pPr>
              <w:bidi w:val="0"/>
              <w:rPr>
                <w:rFonts w:ascii="Times New Roman" w:hAnsi="Times New Roman"/>
                <w:noProof/>
                <w:sz w:val="22"/>
                <w:szCs w:val="22"/>
              </w:rPr>
            </w:pPr>
          </w:p>
          <w:p w:rsidR="004D53B3" w:rsidP="003A5233">
            <w:pPr>
              <w:bidi w:val="0"/>
              <w:rPr>
                <w:rFonts w:ascii="Times New Roman" w:hAnsi="Times New Roman"/>
                <w:noProof/>
                <w:sz w:val="22"/>
                <w:szCs w:val="22"/>
              </w:rPr>
            </w:pPr>
          </w:p>
          <w:p w:rsidR="004D53B3" w:rsidP="003A5233">
            <w:pPr>
              <w:bidi w:val="0"/>
              <w:rPr>
                <w:rFonts w:ascii="Times New Roman" w:hAnsi="Times New Roman"/>
                <w:noProof/>
                <w:sz w:val="22"/>
                <w:szCs w:val="22"/>
              </w:rPr>
            </w:pPr>
          </w:p>
          <w:p w:rsidR="004D53B3" w:rsidP="003A5233">
            <w:pPr>
              <w:bidi w:val="0"/>
              <w:rPr>
                <w:rFonts w:ascii="Times New Roman" w:hAnsi="Times New Roman"/>
                <w:noProof/>
                <w:sz w:val="22"/>
                <w:szCs w:val="22"/>
              </w:rPr>
            </w:pPr>
          </w:p>
          <w:p w:rsidR="00D078A6" w:rsidRPr="00F72075" w:rsidP="003A5233">
            <w:pPr>
              <w:bidi w:val="0"/>
              <w:rPr>
                <w:rFonts w:ascii="Times New Roman" w:hAnsi="Times New Roman"/>
                <w:sz w:val="22"/>
                <w:szCs w:val="22"/>
                <w:highlight w:val="magenta"/>
              </w:rPr>
            </w:pPr>
            <w:r w:rsidRPr="00F72075">
              <w:rPr>
                <w:rFonts w:ascii="Times New Roman" w:hAnsi="Times New Roman"/>
                <w:noProof/>
                <w:sz w:val="22"/>
                <w:szCs w:val="22"/>
              </w:rPr>
              <w:t>Príloha č.1</w:t>
            </w:r>
          </w:p>
          <w:p w:rsidR="00A52EC0" w:rsidRPr="00F72075" w:rsidP="00A52EC0">
            <w:pPr>
              <w:bidi w:val="0"/>
              <w:jc w:val="center"/>
              <w:rPr>
                <w:rFonts w:ascii="Times New Roman" w:hAnsi="Times New Roman"/>
                <w:sz w:val="22"/>
                <w:szCs w:val="22"/>
                <w:highlight w:val="magenta"/>
              </w:rPr>
            </w:pPr>
          </w:p>
          <w:p w:rsidR="00A52EC0" w:rsidRPr="00F72075" w:rsidP="00A52EC0">
            <w:pPr>
              <w:bidi w:val="0"/>
              <w:jc w:val="center"/>
              <w:rPr>
                <w:rFonts w:ascii="Times New Roman" w:hAnsi="Times New Roman"/>
                <w:sz w:val="22"/>
                <w:szCs w:val="22"/>
                <w:highlight w:val="magenta"/>
              </w:rPr>
            </w:pPr>
          </w:p>
          <w:p w:rsidR="00A52EC0" w:rsidRPr="00F72075" w:rsidP="00A52EC0">
            <w:pPr>
              <w:bidi w:val="0"/>
              <w:jc w:val="center"/>
              <w:rPr>
                <w:rFonts w:ascii="Times New Roman" w:hAnsi="Times New Roman"/>
                <w:sz w:val="22"/>
                <w:szCs w:val="22"/>
                <w:highlight w:val="magenta"/>
              </w:rPr>
            </w:pPr>
          </w:p>
          <w:p w:rsidR="00A52EC0" w:rsidRPr="00F72075" w:rsidP="00A52EC0">
            <w:pPr>
              <w:bidi w:val="0"/>
              <w:jc w:val="center"/>
              <w:rPr>
                <w:rFonts w:ascii="Times New Roman" w:hAnsi="Times New Roman"/>
                <w:sz w:val="22"/>
                <w:szCs w:val="22"/>
                <w:highlight w:val="magenta"/>
              </w:rPr>
            </w:pPr>
          </w:p>
          <w:p w:rsidR="00A52EC0" w:rsidRPr="00F72075" w:rsidP="00A52EC0">
            <w:pPr>
              <w:bidi w:val="0"/>
              <w:jc w:val="center"/>
              <w:rPr>
                <w:rFonts w:ascii="Times New Roman" w:hAnsi="Times New Roman"/>
                <w:sz w:val="22"/>
                <w:szCs w:val="22"/>
                <w:highlight w:val="magenta"/>
              </w:rPr>
            </w:pPr>
          </w:p>
          <w:p w:rsidR="001B02EA" w:rsidRPr="00F72075" w:rsidP="00A52EC0">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B3880" w:rsidRPr="00F72075" w:rsidP="004D53B3">
            <w:pPr>
              <w:numPr>
                <w:ilvl w:val="1"/>
                <w:numId w:val="8"/>
              </w:numPr>
              <w:tabs>
                <w:tab w:val="num" w:pos="-36"/>
                <w:tab w:val="clear" w:pos="1440"/>
              </w:tabs>
              <w:autoSpaceDE/>
              <w:autoSpaceDN/>
              <w:bidi w:val="0"/>
              <w:ind w:left="-36" w:firstLine="36"/>
              <w:jc w:val="both"/>
              <w:rPr>
                <w:rFonts w:ascii="Times New Roman" w:hAnsi="Times New Roman"/>
                <w:color w:val="FF9900"/>
                <w:sz w:val="22"/>
                <w:szCs w:val="22"/>
              </w:rPr>
            </w:pPr>
            <w:r w:rsidRPr="00F72075">
              <w:rPr>
                <w:rFonts w:ascii="Times New Roman" w:hAnsi="Times New Roman"/>
                <w:sz w:val="22"/>
                <w:szCs w:val="22"/>
              </w:rPr>
              <w:t xml:space="preserve">obalom výrobok, ktorý sa používa na balenie tovaru, jeho ochranu, manipuláciu s ním,  dodávanie a </w:t>
            </w:r>
            <w:r w:rsidR="0045637D">
              <w:rPr>
                <w:rFonts w:ascii="Times New Roman" w:hAnsi="Times New Roman"/>
              </w:rPr>
              <w:t>prezentáciu</w:t>
            </w:r>
            <w:r w:rsidRPr="00F72075">
              <w:rPr>
                <w:rFonts w:ascii="Times New Roman" w:hAnsi="Times New Roman"/>
                <w:sz w:val="22"/>
                <w:szCs w:val="22"/>
              </w:rPr>
              <w:t>, od surovín po výrobky, od výrobcu po užívateľa alebo spotrebiteľa, ktorý spĺňa kritéria uvedené v prílohe č. 1; za obaly sa považujú aj nevratné časti obalov používané na tie isté účely,</w:t>
            </w:r>
          </w:p>
          <w:p w:rsidR="006B3880" w:rsidRPr="00F72075" w:rsidP="006F0347">
            <w:pPr>
              <w:bidi w:val="0"/>
              <w:ind w:left="709"/>
              <w:jc w:val="both"/>
              <w:rPr>
                <w:rFonts w:ascii="Times New Roman" w:hAnsi="Times New Roman"/>
                <w:color w:val="FF9900"/>
                <w:sz w:val="22"/>
                <w:szCs w:val="22"/>
              </w:rPr>
            </w:pPr>
          </w:p>
          <w:p w:rsidR="00CB292D" w:rsidRPr="00F72075" w:rsidP="004D53B3">
            <w:pPr>
              <w:numPr>
                <w:ilvl w:val="1"/>
                <w:numId w:val="8"/>
              </w:numPr>
              <w:tabs>
                <w:tab w:val="clear" w:pos="1440"/>
              </w:tabs>
              <w:autoSpaceDE/>
              <w:autoSpaceDN/>
              <w:bidi w:val="0"/>
              <w:ind w:left="0" w:firstLine="0"/>
              <w:jc w:val="both"/>
              <w:rPr>
                <w:rFonts w:ascii="Times New Roman" w:hAnsi="Times New Roman"/>
                <w:color w:val="FF9900"/>
                <w:sz w:val="22"/>
                <w:szCs w:val="22"/>
              </w:rPr>
            </w:pPr>
            <w:r w:rsidRPr="00F72075">
              <w:rPr>
                <w:rFonts w:ascii="Times New Roman" w:hAnsi="Times New Roman"/>
                <w:sz w:val="22"/>
                <w:szCs w:val="22"/>
              </w:rPr>
              <w:t xml:space="preserve">spotrebiteľským obalom obal určený na bezprostrednú ochranu tovaru alebo skupiny tovarov a v mieste nákupu tvorí tovarovú jednotku pre konečného užívateľa alebo pre spotrebiteľa, </w:t>
            </w:r>
          </w:p>
          <w:p w:rsidR="00CB292D" w:rsidRPr="00F72075" w:rsidP="00CB292D">
            <w:pPr>
              <w:bidi w:val="0"/>
              <w:ind w:left="709"/>
              <w:jc w:val="both"/>
              <w:rPr>
                <w:rFonts w:ascii="Times New Roman" w:hAnsi="Times New Roman"/>
                <w:color w:val="FF9900"/>
                <w:sz w:val="22"/>
                <w:szCs w:val="22"/>
              </w:rPr>
            </w:pPr>
          </w:p>
          <w:p w:rsidR="00CB292D" w:rsidRPr="00F72075" w:rsidP="004D53B3">
            <w:pPr>
              <w:numPr>
                <w:ilvl w:val="1"/>
                <w:numId w:val="8"/>
              </w:numPr>
              <w:tabs>
                <w:tab w:val="num" w:pos="0"/>
                <w:tab w:val="clear" w:pos="1440"/>
              </w:tabs>
              <w:autoSpaceDE/>
              <w:autoSpaceDN/>
              <w:bidi w:val="0"/>
              <w:ind w:left="0" w:firstLine="0"/>
              <w:jc w:val="both"/>
              <w:rPr>
                <w:rFonts w:ascii="Times New Roman" w:hAnsi="Times New Roman"/>
                <w:color w:val="FF9900"/>
                <w:sz w:val="22"/>
                <w:szCs w:val="22"/>
              </w:rPr>
            </w:pPr>
            <w:r w:rsidRPr="00F72075">
              <w:rPr>
                <w:rFonts w:ascii="Times New Roman" w:hAnsi="Times New Roman"/>
                <w:sz w:val="22"/>
                <w:szCs w:val="22"/>
              </w:rPr>
              <w:t>skupinovým obalom obal určený na to, aby tvoril v mieste nákupu skupinu určitého počtu  tovarových jednotiek bez ohľadu na to, či sa predáva konečnému užívateľovi alebo spotrebiteľovi alebo slúži ako prostriedok na dopĺňanie tovarov do ponuky počas predaja; môže sa z tovaru odstrániť bez ovplyvnenia jeho vlastností,</w:t>
            </w:r>
          </w:p>
          <w:p w:rsidR="00CB292D" w:rsidRPr="00F72075" w:rsidP="00CB292D">
            <w:pPr>
              <w:bidi w:val="0"/>
              <w:jc w:val="both"/>
              <w:rPr>
                <w:rFonts w:ascii="Times New Roman" w:hAnsi="Times New Roman"/>
                <w:color w:val="FF9900"/>
                <w:sz w:val="22"/>
                <w:szCs w:val="22"/>
              </w:rPr>
            </w:pPr>
          </w:p>
          <w:p w:rsidR="00CB292D" w:rsidRPr="00F72075" w:rsidP="004D53B3">
            <w:pPr>
              <w:numPr>
                <w:ilvl w:val="1"/>
                <w:numId w:val="8"/>
              </w:numPr>
              <w:tabs>
                <w:tab w:val="clear" w:pos="1440"/>
              </w:tabs>
              <w:autoSpaceDE/>
              <w:autoSpaceDN/>
              <w:bidi w:val="0"/>
              <w:ind w:left="0" w:firstLine="0"/>
              <w:jc w:val="both"/>
              <w:rPr>
                <w:rFonts w:ascii="Times New Roman" w:hAnsi="Times New Roman"/>
                <w:color w:val="FF9900"/>
                <w:sz w:val="22"/>
                <w:szCs w:val="22"/>
              </w:rPr>
            </w:pPr>
            <w:r w:rsidRPr="00F72075">
              <w:rPr>
                <w:rFonts w:ascii="Times New Roman" w:hAnsi="Times New Roman"/>
                <w:sz w:val="22"/>
                <w:szCs w:val="22"/>
              </w:rPr>
              <w:t>prepravným obalom obal určený na uľahčenie manipulácie a prepravu určitého množstva tovarových jednotiek alebo skupinových balení s cieľom predchádzať fyzickému poškodeniu pri manipulácii a preprave; prepravným obalom nie je cestný kontajner, železničný kontajner, lodný kontajner a letecký kontajner,</w:t>
            </w:r>
          </w:p>
          <w:p w:rsidR="006B3880" w:rsidRPr="00F72075" w:rsidP="00CB292D">
            <w:pPr>
              <w:autoSpaceDE/>
              <w:autoSpaceDN/>
              <w:bidi w:val="0"/>
              <w:jc w:val="both"/>
              <w:rPr>
                <w:rFonts w:ascii="Times New Roman" w:hAnsi="Times New Roman"/>
                <w:color w:val="FF9900"/>
                <w:sz w:val="22"/>
                <w:szCs w:val="22"/>
              </w:rPr>
            </w:pPr>
          </w:p>
          <w:p w:rsidR="00D078A6" w:rsidRPr="00F72075" w:rsidP="006F0347">
            <w:pPr>
              <w:autoSpaceDE/>
              <w:autoSpaceDN/>
              <w:bidi w:val="0"/>
              <w:jc w:val="both"/>
              <w:rPr>
                <w:rFonts w:ascii="Times New Roman" w:hAnsi="Times New Roman"/>
                <w:sz w:val="22"/>
                <w:szCs w:val="22"/>
              </w:rPr>
            </w:pPr>
          </w:p>
          <w:p w:rsidR="00D078A6" w:rsidRPr="00F72075" w:rsidP="003A5233">
            <w:pPr>
              <w:bidi w:val="0"/>
              <w:rPr>
                <w:rFonts w:ascii="Times New Roman" w:hAnsi="Times New Roman"/>
                <w:b/>
                <w:caps/>
                <w:sz w:val="22"/>
                <w:szCs w:val="22"/>
              </w:rPr>
            </w:pPr>
            <w:r w:rsidRPr="00F72075">
              <w:rPr>
                <w:rFonts w:ascii="Times New Roman" w:hAnsi="Times New Roman"/>
                <w:b/>
                <w:caps/>
                <w:sz w:val="22"/>
                <w:szCs w:val="22"/>
              </w:rPr>
              <w:t xml:space="preserve">KritériÁ  PODROBNEJŠIE  </w:t>
            </w:r>
            <w:r w:rsidRPr="00F72075" w:rsidR="00F72075">
              <w:rPr>
                <w:rFonts w:ascii="Times New Roman" w:hAnsi="Times New Roman"/>
                <w:b/>
                <w:caps/>
                <w:sz w:val="22"/>
                <w:szCs w:val="22"/>
              </w:rPr>
              <w:t xml:space="preserve"> </w:t>
            </w:r>
            <w:r w:rsidRPr="00F72075">
              <w:rPr>
                <w:rFonts w:ascii="Times New Roman" w:hAnsi="Times New Roman"/>
                <w:b/>
                <w:caps/>
                <w:sz w:val="22"/>
                <w:szCs w:val="22"/>
              </w:rPr>
              <w:t>DEFINUJÚCE  obal</w:t>
            </w:r>
          </w:p>
          <w:p w:rsidR="00D078A6" w:rsidRPr="00F72075" w:rsidP="00D078A6">
            <w:pPr>
              <w:bidi w:val="0"/>
              <w:ind w:left="360" w:hanging="360"/>
              <w:jc w:val="center"/>
              <w:rPr>
                <w:rFonts w:ascii="Times New Roman" w:hAnsi="Times New Roman"/>
                <w:sz w:val="22"/>
                <w:szCs w:val="22"/>
              </w:rPr>
            </w:pPr>
          </w:p>
          <w:p w:rsidR="00D078A6" w:rsidRPr="00F72075" w:rsidP="00D078A6">
            <w:pPr>
              <w:bidi w:val="0"/>
              <w:ind w:left="360" w:hanging="360"/>
              <w:jc w:val="both"/>
              <w:rPr>
                <w:rFonts w:ascii="Times New Roman" w:hAnsi="Times New Roman"/>
                <w:i/>
                <w:sz w:val="22"/>
                <w:szCs w:val="22"/>
              </w:rPr>
            </w:pPr>
            <w:r w:rsidRPr="00F72075">
              <w:rPr>
                <w:rFonts w:ascii="Times New Roman" w:hAnsi="Times New Roman"/>
                <w:i/>
                <w:sz w:val="22"/>
                <w:szCs w:val="22"/>
              </w:rPr>
              <w:t xml:space="preserve">Kritérium 1 </w:t>
            </w:r>
          </w:p>
          <w:p w:rsidR="00D078A6" w:rsidRPr="00F72075" w:rsidP="00D078A6">
            <w:pPr>
              <w:bidi w:val="0"/>
              <w:ind w:left="360" w:hanging="360"/>
              <w:jc w:val="both"/>
              <w:rPr>
                <w:rFonts w:ascii="Times New Roman" w:hAnsi="Times New Roman"/>
                <w:sz w:val="22"/>
                <w:szCs w:val="22"/>
              </w:rPr>
            </w:pPr>
          </w:p>
          <w:p w:rsidR="00D078A6" w:rsidRPr="00F72075" w:rsidP="00D078A6">
            <w:pPr>
              <w:bidi w:val="0"/>
              <w:jc w:val="both"/>
              <w:rPr>
                <w:rFonts w:ascii="Times New Roman" w:hAnsi="Times New Roman"/>
                <w:sz w:val="22"/>
                <w:szCs w:val="22"/>
              </w:rPr>
            </w:pPr>
            <w:r w:rsidRPr="00F72075">
              <w:rPr>
                <w:rFonts w:ascii="Times New Roman" w:hAnsi="Times New Roman"/>
                <w:sz w:val="22"/>
                <w:szCs w:val="22"/>
              </w:rPr>
              <w:t>Výrobok sa považuje za obal, bez toho, aby boli dotknuté ďalšie funkcie obalu vtedy, ak</w:t>
            </w:r>
          </w:p>
          <w:p w:rsidR="00D078A6" w:rsidRPr="00F72075" w:rsidP="006B3880">
            <w:pPr>
              <w:numPr>
                <w:numId w:val="3"/>
              </w:numPr>
              <w:autoSpaceDE/>
              <w:autoSpaceDN/>
              <w:bidi w:val="0"/>
              <w:jc w:val="both"/>
              <w:rPr>
                <w:rFonts w:ascii="Times New Roman" w:hAnsi="Times New Roman"/>
                <w:sz w:val="22"/>
                <w:szCs w:val="22"/>
              </w:rPr>
            </w:pPr>
            <w:r w:rsidRPr="00F72075">
              <w:rPr>
                <w:rFonts w:ascii="Times New Roman" w:hAnsi="Times New Roman"/>
                <w:sz w:val="22"/>
                <w:szCs w:val="22"/>
              </w:rPr>
              <w:t xml:space="preserve">je oddeliteľnou súčasťou výrobku  </w:t>
            </w:r>
          </w:p>
          <w:p w:rsidR="00D078A6" w:rsidRPr="00F72075" w:rsidP="006B3880">
            <w:pPr>
              <w:numPr>
                <w:numId w:val="3"/>
              </w:numPr>
              <w:autoSpaceDE/>
              <w:autoSpaceDN/>
              <w:bidi w:val="0"/>
              <w:jc w:val="both"/>
              <w:rPr>
                <w:rFonts w:ascii="Times New Roman" w:hAnsi="Times New Roman"/>
                <w:sz w:val="22"/>
                <w:szCs w:val="22"/>
              </w:rPr>
            </w:pPr>
            <w:r w:rsidRPr="00F72075">
              <w:rPr>
                <w:rFonts w:ascii="Times New Roman" w:hAnsi="Times New Roman"/>
                <w:sz w:val="22"/>
                <w:szCs w:val="22"/>
              </w:rPr>
              <w:t xml:space="preserve">nie je nevyhnutný na uchovávanie, podporu alebo zachovávanie výrobku počas jeho životnosti a </w:t>
            </w:r>
          </w:p>
          <w:p w:rsidR="00D078A6" w:rsidRPr="00F72075" w:rsidP="006B3880">
            <w:pPr>
              <w:numPr>
                <w:numId w:val="3"/>
              </w:numPr>
              <w:autoSpaceDE/>
              <w:autoSpaceDN/>
              <w:bidi w:val="0"/>
              <w:jc w:val="both"/>
              <w:rPr>
                <w:rFonts w:ascii="Times New Roman" w:hAnsi="Times New Roman"/>
                <w:sz w:val="22"/>
                <w:szCs w:val="22"/>
              </w:rPr>
            </w:pPr>
            <w:r w:rsidRPr="00F72075">
              <w:rPr>
                <w:rFonts w:ascii="Times New Roman" w:hAnsi="Times New Roman"/>
                <w:sz w:val="22"/>
                <w:szCs w:val="22"/>
              </w:rPr>
              <w:t xml:space="preserve">všetky jeho časti </w:t>
            </w:r>
            <w:r w:rsidRPr="00F72075" w:rsidR="003A5233">
              <w:rPr>
                <w:rFonts w:ascii="Times New Roman" w:hAnsi="Times New Roman"/>
                <w:sz w:val="22"/>
                <w:szCs w:val="22"/>
              </w:rPr>
              <w:t xml:space="preserve">nie </w:t>
            </w:r>
            <w:r w:rsidRPr="00F72075">
              <w:rPr>
                <w:rFonts w:ascii="Times New Roman" w:hAnsi="Times New Roman"/>
                <w:sz w:val="22"/>
                <w:szCs w:val="22"/>
              </w:rPr>
              <w:t>sú určené na spoločné použitie, spotrebovanie alebo zneškodnenie</w:t>
            </w:r>
          </w:p>
          <w:p w:rsidR="00D078A6" w:rsidRPr="00F72075" w:rsidP="005827DD">
            <w:pPr>
              <w:bidi w:val="0"/>
              <w:jc w:val="both"/>
              <w:rPr>
                <w:rFonts w:ascii="Times New Roman" w:hAnsi="Times New Roman"/>
                <w:sz w:val="22"/>
                <w:szCs w:val="22"/>
              </w:rPr>
            </w:pPr>
          </w:p>
          <w:p w:rsidR="00D078A6" w:rsidRPr="00F72075" w:rsidP="00D078A6">
            <w:pPr>
              <w:bidi w:val="0"/>
              <w:ind w:left="360" w:hanging="360"/>
              <w:jc w:val="both"/>
              <w:rPr>
                <w:rFonts w:ascii="Times New Roman" w:hAnsi="Times New Roman"/>
                <w:i/>
                <w:sz w:val="22"/>
                <w:szCs w:val="22"/>
              </w:rPr>
            </w:pPr>
            <w:r w:rsidRPr="00F72075">
              <w:rPr>
                <w:rFonts w:ascii="Times New Roman" w:hAnsi="Times New Roman"/>
                <w:i/>
                <w:sz w:val="22"/>
                <w:szCs w:val="22"/>
              </w:rPr>
              <w:t>Kritérium 2</w:t>
            </w:r>
          </w:p>
          <w:p w:rsidR="00D078A6" w:rsidRPr="00F72075" w:rsidP="00D078A6">
            <w:pPr>
              <w:bidi w:val="0"/>
              <w:ind w:left="360" w:hanging="360"/>
              <w:jc w:val="both"/>
              <w:rPr>
                <w:rFonts w:ascii="Times New Roman" w:hAnsi="Times New Roman"/>
                <w:sz w:val="22"/>
                <w:szCs w:val="22"/>
              </w:rPr>
            </w:pPr>
          </w:p>
          <w:p w:rsidR="00D078A6" w:rsidRPr="00F72075" w:rsidP="00D078A6">
            <w:pPr>
              <w:bidi w:val="0"/>
              <w:jc w:val="both"/>
              <w:rPr>
                <w:rFonts w:ascii="Times New Roman" w:hAnsi="Times New Roman"/>
                <w:sz w:val="22"/>
                <w:szCs w:val="22"/>
              </w:rPr>
            </w:pPr>
            <w:r w:rsidRPr="00F72075">
              <w:rPr>
                <w:rFonts w:ascii="Times New Roman" w:hAnsi="Times New Roman"/>
                <w:sz w:val="22"/>
                <w:szCs w:val="22"/>
              </w:rPr>
              <w:t xml:space="preserve">Položky vytvorené na účel plnenia v mieste predaja a nevratné položky vytvorené, plnené alebo predané na mieste predaja sa považujú za obaly ak plnia funkciu obalu.   </w:t>
            </w:r>
          </w:p>
          <w:p w:rsidR="00D078A6" w:rsidRPr="00F72075" w:rsidP="005827DD">
            <w:pPr>
              <w:bidi w:val="0"/>
              <w:jc w:val="both"/>
              <w:rPr>
                <w:rFonts w:ascii="Times New Roman" w:hAnsi="Times New Roman"/>
                <w:sz w:val="22"/>
                <w:szCs w:val="22"/>
                <w:highlight w:val="yellow"/>
              </w:rPr>
            </w:pPr>
          </w:p>
          <w:p w:rsidR="00D078A6" w:rsidRPr="00F72075" w:rsidP="00D078A6">
            <w:pPr>
              <w:bidi w:val="0"/>
              <w:ind w:left="360" w:hanging="360"/>
              <w:jc w:val="both"/>
              <w:rPr>
                <w:rFonts w:ascii="Times New Roman" w:hAnsi="Times New Roman"/>
                <w:i/>
                <w:sz w:val="22"/>
                <w:szCs w:val="22"/>
              </w:rPr>
            </w:pPr>
            <w:r w:rsidRPr="00F72075">
              <w:rPr>
                <w:rFonts w:ascii="Times New Roman" w:hAnsi="Times New Roman"/>
                <w:i/>
                <w:sz w:val="22"/>
                <w:szCs w:val="22"/>
              </w:rPr>
              <w:t>Kritérium 3</w:t>
            </w:r>
          </w:p>
          <w:p w:rsidR="00D078A6" w:rsidRPr="00F72075" w:rsidP="005827DD">
            <w:pPr>
              <w:bidi w:val="0"/>
              <w:jc w:val="both"/>
              <w:rPr>
                <w:rFonts w:ascii="Times New Roman" w:hAnsi="Times New Roman"/>
                <w:sz w:val="22"/>
                <w:szCs w:val="22"/>
                <w:highlight w:val="yellow"/>
              </w:rPr>
            </w:pPr>
          </w:p>
          <w:p w:rsidR="00D078A6" w:rsidRPr="00F72075" w:rsidP="00D078A6">
            <w:pPr>
              <w:bidi w:val="0"/>
              <w:jc w:val="both"/>
              <w:rPr>
                <w:rFonts w:ascii="Times New Roman" w:hAnsi="Times New Roman"/>
                <w:sz w:val="22"/>
                <w:szCs w:val="22"/>
              </w:rPr>
            </w:pPr>
            <w:r w:rsidRPr="00F72075">
              <w:rPr>
                <w:rFonts w:ascii="Times New Roman" w:hAnsi="Times New Roman"/>
                <w:sz w:val="22"/>
                <w:szCs w:val="22"/>
              </w:rPr>
              <w:t>Obalové zložky a pomocné prvky začlenené do obalu sa považujú za časť tohto obalu.</w:t>
            </w:r>
          </w:p>
          <w:p w:rsidR="00D078A6" w:rsidRPr="00F72075" w:rsidP="00D078A6">
            <w:pPr>
              <w:bidi w:val="0"/>
              <w:jc w:val="both"/>
              <w:rPr>
                <w:rFonts w:ascii="Times New Roman" w:hAnsi="Times New Roman"/>
                <w:sz w:val="22"/>
                <w:szCs w:val="22"/>
              </w:rPr>
            </w:pPr>
            <w:r w:rsidRPr="00F72075">
              <w:rPr>
                <w:rFonts w:ascii="Times New Roman" w:hAnsi="Times New Roman"/>
                <w:sz w:val="22"/>
                <w:szCs w:val="22"/>
              </w:rPr>
              <w:t>Pomocné prvky priamo zavesené alebo pripevnené k výrobku, ktoré plnia funkciu obalu sa považujú za obal iba vtedy, ak</w:t>
            </w:r>
          </w:p>
          <w:p w:rsidR="00D078A6" w:rsidRPr="00F72075" w:rsidP="00F72075">
            <w:pPr>
              <w:numPr>
                <w:numId w:val="4"/>
              </w:numPr>
              <w:tabs>
                <w:tab w:val="num" w:pos="317"/>
                <w:tab w:val="clear" w:pos="720"/>
              </w:tabs>
              <w:autoSpaceDE/>
              <w:autoSpaceDN/>
              <w:bidi w:val="0"/>
              <w:ind w:hanging="720"/>
              <w:jc w:val="both"/>
              <w:rPr>
                <w:rFonts w:ascii="Times New Roman" w:hAnsi="Times New Roman"/>
                <w:sz w:val="22"/>
                <w:szCs w:val="22"/>
              </w:rPr>
            </w:pPr>
            <w:r w:rsidRPr="00F72075">
              <w:rPr>
                <w:rFonts w:ascii="Times New Roman" w:hAnsi="Times New Roman"/>
                <w:sz w:val="22"/>
                <w:szCs w:val="22"/>
              </w:rPr>
              <w:t xml:space="preserve">sú oddeliteľnou súčasťou výrobku a </w:t>
            </w:r>
          </w:p>
          <w:p w:rsidR="00CA7C49" w:rsidRPr="00451123" w:rsidP="00451123">
            <w:pPr>
              <w:numPr>
                <w:numId w:val="4"/>
              </w:numPr>
              <w:tabs>
                <w:tab w:val="num" w:pos="317"/>
                <w:tab w:val="clear" w:pos="720"/>
              </w:tabs>
              <w:autoSpaceDE/>
              <w:autoSpaceDN/>
              <w:bidi w:val="0"/>
              <w:ind w:left="317" w:hanging="317"/>
              <w:jc w:val="both"/>
              <w:rPr>
                <w:rFonts w:ascii="Times New Roman" w:hAnsi="Times New Roman"/>
                <w:sz w:val="22"/>
                <w:szCs w:val="22"/>
              </w:rPr>
            </w:pPr>
            <w:r w:rsidRPr="00F72075" w:rsidR="00D078A6">
              <w:rPr>
                <w:rFonts w:ascii="Times New Roman" w:hAnsi="Times New Roman"/>
                <w:sz w:val="22"/>
                <w:szCs w:val="22"/>
              </w:rPr>
              <w:t>všetky ich časti nie sú určené na spoločné spotrebovanie a zneškodnenie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highlight w:val="cyan"/>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1B02EA">
            <w:pPr>
              <w:bidi w:val="0"/>
              <w:jc w:val="center"/>
              <w:rPr>
                <w:rFonts w:ascii="Times New Roman" w:hAnsi="Times New Roman"/>
                <w:sz w:val="22"/>
                <w:szCs w:val="22"/>
              </w:rPr>
            </w:pPr>
            <w:r w:rsidRPr="00F72075">
              <w:rPr>
                <w:rFonts w:ascii="Times New Roman" w:hAnsi="Times New Roman"/>
                <w:sz w:val="22"/>
                <w:szCs w:val="22"/>
              </w:rPr>
              <w:t>Ć3 02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B02EA" w:rsidRPr="00F72075" w:rsidP="001B02EA">
            <w:pPr>
              <w:bidi w:val="0"/>
              <w:jc w:val="both"/>
              <w:rPr>
                <w:rFonts w:ascii="Times New Roman" w:hAnsi="Times New Roman"/>
                <w:sz w:val="22"/>
                <w:szCs w:val="22"/>
                <w:highlight w:val="magenta"/>
              </w:rPr>
            </w:pPr>
            <w:r w:rsidRPr="00F72075">
              <w:rPr>
                <w:rFonts w:ascii="Times New Roman" w:hAnsi="Times New Roman"/>
                <w:sz w:val="22"/>
                <w:szCs w:val="22"/>
              </w:rPr>
              <w:t>”odpady z obalov” sú všetky obaly alebo obalový materiál, ktorý zodpovedá definícii odpadu v smernici 75/442/EEC, okrem zvyškov pri výrobe;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sidR="00A52EC0">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pStyle w:val="Normlny"/>
              <w:bidi w:val="0"/>
              <w:jc w:val="center"/>
              <w:rPr>
                <w:rFonts w:ascii="Times New Roman" w:hAnsi="Times New Roman"/>
                <w:sz w:val="22"/>
                <w:szCs w:val="22"/>
              </w:rPr>
            </w:pPr>
            <w:r w:rsidRPr="00F72075" w:rsidR="00A52EC0">
              <w:rPr>
                <w:rFonts w:ascii="Times New Roman" w:hAnsi="Times New Roman"/>
                <w:sz w:val="22"/>
                <w:szCs w:val="22"/>
              </w:rPr>
              <w:t xml:space="preserve">§2 P </w:t>
            </w:r>
            <w:r w:rsidR="00F93782">
              <w:rPr>
                <w:rFonts w:ascii="Times New Roman" w:hAnsi="Times New Roman"/>
                <w:sz w:val="22"/>
                <w:szCs w:val="22"/>
              </w:rPr>
              <w:t>j</w:t>
            </w:r>
            <w:r w:rsidRPr="00F72075" w:rsidR="00A52EC0">
              <w:rPr>
                <w:rFonts w:ascii="Times New Roman" w:hAnsi="Times New Roman"/>
                <w:sz w:val="22"/>
                <w:szCs w:val="22"/>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F93782">
            <w:pPr>
              <w:numPr>
                <w:numId w:val="28"/>
              </w:numPr>
              <w:tabs>
                <w:tab w:val="num" w:pos="137"/>
                <w:tab w:val="clear" w:pos="720"/>
              </w:tabs>
              <w:autoSpaceDE/>
              <w:autoSpaceDN/>
              <w:bidi w:val="0"/>
              <w:ind w:left="0" w:firstLine="0"/>
              <w:jc w:val="both"/>
              <w:rPr>
                <w:rFonts w:ascii="Times New Roman" w:hAnsi="Times New Roman"/>
                <w:sz w:val="22"/>
                <w:szCs w:val="22"/>
              </w:rPr>
            </w:pPr>
            <w:r w:rsidR="00F93782">
              <w:rPr>
                <w:rFonts w:ascii="Times New Roman" w:hAnsi="Times New Roman"/>
                <w:sz w:val="22"/>
                <w:szCs w:val="22"/>
              </w:rPr>
              <w:t xml:space="preserve"> </w:t>
            </w:r>
            <w:r w:rsidRPr="00F72075" w:rsidR="006F0347">
              <w:rPr>
                <w:rFonts w:ascii="Times New Roman" w:hAnsi="Times New Roman"/>
                <w:sz w:val="22"/>
                <w:szCs w:val="22"/>
              </w:rPr>
              <w:t>odpadom z obalov obal alebo obalový materiál, ktorý sa stal odpadom</w:t>
            </w:r>
            <w:r w:rsidRPr="00F72075" w:rsidR="006F0347">
              <w:rPr>
                <w:rFonts w:ascii="Times New Roman" w:hAnsi="Times New Roman"/>
                <w:sz w:val="22"/>
                <w:szCs w:val="22"/>
                <w:vertAlign w:val="superscript"/>
              </w:rPr>
              <w:t>1)</w:t>
            </w:r>
            <w:r w:rsidRPr="00F72075" w:rsidR="006F0347">
              <w:rPr>
                <w:rFonts w:ascii="Times New Roman" w:hAnsi="Times New Roman"/>
                <w:sz w:val="22"/>
                <w:szCs w:val="22"/>
              </w:rPr>
              <w:t>, s výnimkou   odpadu z výroby obalov a odpadu z procesu balenia výrobkov,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highlight w:val="cyan"/>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1B02EA">
            <w:pPr>
              <w:bidi w:val="0"/>
              <w:jc w:val="center"/>
              <w:rPr>
                <w:rFonts w:ascii="Times New Roman" w:hAnsi="Times New Roman"/>
                <w:sz w:val="22"/>
                <w:szCs w:val="22"/>
              </w:rPr>
            </w:pPr>
            <w:r w:rsidRPr="00F72075">
              <w:rPr>
                <w:rFonts w:ascii="Times New Roman" w:hAnsi="Times New Roman"/>
                <w:sz w:val="22"/>
                <w:szCs w:val="22"/>
              </w:rPr>
              <w:t>Ć3 03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B02EA" w:rsidRPr="00F72075" w:rsidP="001B02EA">
            <w:pPr>
              <w:bidi w:val="0"/>
              <w:jc w:val="both"/>
              <w:rPr>
                <w:rFonts w:ascii="Times New Roman" w:hAnsi="Times New Roman"/>
                <w:sz w:val="22"/>
                <w:szCs w:val="22"/>
              </w:rPr>
            </w:pPr>
            <w:r w:rsidRPr="00F72075">
              <w:rPr>
                <w:rFonts w:ascii="Times New Roman" w:hAnsi="Times New Roman"/>
                <w:sz w:val="22"/>
                <w:szCs w:val="22"/>
              </w:rPr>
              <w:t>”hospodárenie s odpadmi z obalov” je hospodárenie s odpadom ako je definované v smernici 75/442/EEC;</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sidR="00A52EC0">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D078A6">
            <w:pPr>
              <w:pStyle w:val="Normlny"/>
              <w:bidi w:val="0"/>
              <w:jc w:val="center"/>
              <w:rPr>
                <w:rFonts w:ascii="Times New Roman" w:hAnsi="Times New Roman"/>
                <w:sz w:val="22"/>
                <w:szCs w:val="22"/>
              </w:rPr>
            </w:pPr>
            <w:r w:rsidRPr="00F72075" w:rsidR="00A52EC0">
              <w:rPr>
                <w:rFonts w:ascii="Times New Roman" w:hAnsi="Times New Roman"/>
                <w:sz w:val="22"/>
                <w:szCs w:val="22"/>
              </w:rPr>
              <w:t>§ 2 0</w:t>
            </w:r>
            <w:r w:rsidRPr="00F72075" w:rsidR="00D078A6">
              <w:rPr>
                <w:rFonts w:ascii="Times New Roman" w:hAnsi="Times New Roman"/>
                <w:sz w:val="22"/>
                <w:szCs w:val="22"/>
              </w:rPr>
              <w:t>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017FCC">
            <w:pPr>
              <w:bidi w:val="0"/>
              <w:spacing w:line="240" w:lineRule="atLeast"/>
              <w:jc w:val="both"/>
              <w:rPr>
                <w:rFonts w:ascii="Times New Roman" w:hAnsi="Times New Roman"/>
                <w:sz w:val="22"/>
                <w:szCs w:val="22"/>
              </w:rPr>
            </w:pPr>
            <w:r w:rsidRPr="00F72075">
              <w:rPr>
                <w:rFonts w:ascii="Times New Roman" w:hAnsi="Times New Roman"/>
                <w:sz w:val="22"/>
                <w:szCs w:val="22"/>
              </w:rPr>
              <w:t>Odpadové hospodárstvo je činnosť zameraná na predchádzanie a obmedzovanie vzniku odpadov a znižovanie ich nebezpečnosti pre životné prostredie a nakladanie s odpadmi v súlade s týmto zákonom.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1B02EA">
            <w:pPr>
              <w:bidi w:val="0"/>
              <w:jc w:val="center"/>
              <w:rPr>
                <w:rFonts w:ascii="Times New Roman" w:hAnsi="Times New Roman"/>
                <w:sz w:val="22"/>
                <w:szCs w:val="22"/>
              </w:rPr>
            </w:pPr>
            <w:r w:rsidRPr="00F72075">
              <w:rPr>
                <w:rFonts w:ascii="Times New Roman" w:hAnsi="Times New Roman"/>
                <w:sz w:val="22"/>
                <w:szCs w:val="22"/>
              </w:rPr>
              <w:t>Ć3 04</w:t>
            </w:r>
          </w:p>
          <w:p w:rsidR="001B02EA" w:rsidRPr="00F72075" w:rsidP="001B02EA">
            <w:pPr>
              <w:bidi w:val="0"/>
              <w:jc w:val="center"/>
              <w:rPr>
                <w:rFonts w:ascii="Times New Roman" w:hAnsi="Times New Roman"/>
                <w:sz w:val="22"/>
                <w:szCs w:val="22"/>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B02EA" w:rsidRPr="00F72075" w:rsidP="001B02EA">
            <w:pPr>
              <w:bidi w:val="0"/>
              <w:jc w:val="both"/>
              <w:rPr>
                <w:rFonts w:ascii="Times New Roman" w:hAnsi="Times New Roman"/>
                <w:sz w:val="22"/>
                <w:szCs w:val="22"/>
              </w:rPr>
            </w:pPr>
            <w:r w:rsidRPr="00F72075">
              <w:rPr>
                <w:rFonts w:ascii="Times New Roman" w:hAnsi="Times New Roman"/>
                <w:sz w:val="22"/>
                <w:szCs w:val="22"/>
              </w:rPr>
              <w:t>”predchádzanie” je znižovanie množstva a škodlivosti pre životné prostredie:</w:t>
            </w:r>
          </w:p>
          <w:p w:rsidR="001B02EA" w:rsidRPr="00F72075" w:rsidP="00D02ABE">
            <w:pPr>
              <w:bidi w:val="0"/>
              <w:ind w:left="165" w:hanging="165"/>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materiálov a zložiek, ktoré obaly a odpady z obalov  obsahujú,</w:t>
            </w:r>
          </w:p>
          <w:p w:rsidR="00D02ABE" w:rsidRPr="00F72075" w:rsidP="00D02ABE">
            <w:pPr>
              <w:bidi w:val="0"/>
              <w:ind w:left="165" w:hanging="141"/>
              <w:jc w:val="both"/>
              <w:rPr>
                <w:rFonts w:ascii="Times New Roman" w:hAnsi="Times New Roman"/>
                <w:sz w:val="22"/>
                <w:szCs w:val="22"/>
              </w:rPr>
            </w:pPr>
            <w:r w:rsidRPr="00F72075" w:rsidR="001B02EA">
              <w:rPr>
                <w:rFonts w:ascii="Symbol" w:hAnsi="Symbol"/>
                <w:sz w:val="22"/>
                <w:szCs w:val="22"/>
              </w:rPr>
              <w:t>·</w:t>
              <w:tab/>
            </w:r>
            <w:r w:rsidRPr="00F72075" w:rsidR="001B02EA">
              <w:rPr>
                <w:rFonts w:ascii="Times New Roman" w:hAnsi="Times New Roman"/>
                <w:sz w:val="22"/>
                <w:szCs w:val="22"/>
              </w:rPr>
              <w:t>obalov a odpadov z obalov na úrovni výroby, predaja,  distribúcie, využitia a eliminácie,</w:t>
            </w:r>
          </w:p>
          <w:p w:rsidR="001B02EA" w:rsidRPr="00F72075" w:rsidP="00D02ABE">
            <w:pPr>
              <w:bidi w:val="0"/>
              <w:ind w:left="165" w:hanging="141"/>
              <w:jc w:val="both"/>
              <w:rPr>
                <w:rFonts w:ascii="Times New Roman" w:hAnsi="Times New Roman"/>
                <w:sz w:val="22"/>
                <w:szCs w:val="22"/>
              </w:rPr>
            </w:pPr>
            <w:r w:rsidRPr="00F72075">
              <w:rPr>
                <w:rFonts w:ascii="Times New Roman" w:hAnsi="Times New Roman"/>
                <w:sz w:val="22"/>
                <w:szCs w:val="22"/>
              </w:rPr>
              <w:t>hlavne pri vývoji ”čistých” výrobkov a technológií;</w:t>
            </w:r>
          </w:p>
          <w:p w:rsidR="001B02EA" w:rsidRPr="00F72075">
            <w:pPr>
              <w:pStyle w:val="Normlny"/>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sidR="00A52EC0">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6F0347">
            <w:pPr>
              <w:pStyle w:val="Normlny"/>
              <w:bidi w:val="0"/>
              <w:jc w:val="center"/>
              <w:rPr>
                <w:rFonts w:ascii="Times New Roman" w:hAnsi="Times New Roman"/>
                <w:sz w:val="22"/>
                <w:szCs w:val="22"/>
              </w:rPr>
            </w:pPr>
            <w:r w:rsidRPr="00F72075" w:rsidR="00D02ABE">
              <w:rPr>
                <w:rFonts w:ascii="Times New Roman" w:hAnsi="Times New Roman"/>
                <w:sz w:val="22"/>
                <w:szCs w:val="22"/>
              </w:rPr>
              <w:t xml:space="preserve">§ </w:t>
            </w:r>
            <w:r w:rsidRPr="00F72075" w:rsidR="006F0347">
              <w:rPr>
                <w:rFonts w:ascii="Times New Roman" w:hAnsi="Times New Roman"/>
                <w:sz w:val="22"/>
                <w:szCs w:val="22"/>
              </w:rPr>
              <w:t>3</w:t>
            </w:r>
            <w:r w:rsidRPr="00F72075" w:rsidR="00D02ABE">
              <w:rPr>
                <w:rFonts w:ascii="Times New Roman" w:hAnsi="Times New Roman"/>
                <w:sz w:val="22"/>
                <w:szCs w:val="22"/>
              </w:rPr>
              <w:t xml:space="preserve"> </w:t>
            </w:r>
            <w:r w:rsidRPr="00F72075" w:rsidR="00A52EC0">
              <w:rPr>
                <w:rFonts w:ascii="Times New Roman" w:hAnsi="Times New Roman"/>
                <w:sz w:val="22"/>
                <w:szCs w:val="22"/>
              </w:rPr>
              <w:t xml:space="preserve"> </w:t>
            </w:r>
            <w:r w:rsidRPr="00F72075" w:rsidR="000D4C85">
              <w:rPr>
                <w:rFonts w:ascii="Times New Roman" w:hAnsi="Times New Roman"/>
                <w:sz w:val="22"/>
                <w:szCs w:val="22"/>
              </w:rPr>
              <w:t>01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17FCC" w:rsidRPr="00F72075" w:rsidP="00017FCC">
            <w:pPr>
              <w:numPr>
                <w:numId w:val="10"/>
              </w:numPr>
              <w:autoSpaceDE/>
              <w:autoSpaceDN/>
              <w:bidi w:val="0"/>
              <w:ind w:left="248" w:hanging="248"/>
              <w:jc w:val="both"/>
              <w:rPr>
                <w:rFonts w:ascii="Times New Roman" w:hAnsi="Times New Roman"/>
                <w:sz w:val="22"/>
                <w:szCs w:val="22"/>
              </w:rPr>
            </w:pPr>
            <w:r w:rsidRPr="00F72075">
              <w:rPr>
                <w:rFonts w:ascii="Times New Roman" w:hAnsi="Times New Roman"/>
                <w:sz w:val="22"/>
                <w:szCs w:val="22"/>
              </w:rPr>
              <w:t>Prevenciou je znižovanie</w:t>
            </w:r>
          </w:p>
          <w:p w:rsidR="00017FCC" w:rsidRPr="00F72075" w:rsidP="00F93782">
            <w:pPr>
              <w:numPr>
                <w:numId w:val="11"/>
              </w:numPr>
              <w:autoSpaceDE/>
              <w:autoSpaceDN/>
              <w:bidi w:val="0"/>
              <w:ind w:left="0" w:firstLine="0"/>
              <w:jc w:val="both"/>
              <w:rPr>
                <w:rFonts w:ascii="Times New Roman" w:hAnsi="Times New Roman"/>
                <w:sz w:val="22"/>
                <w:szCs w:val="22"/>
              </w:rPr>
            </w:pPr>
            <w:r w:rsidRPr="00F72075">
              <w:rPr>
                <w:rFonts w:ascii="Times New Roman" w:hAnsi="Times New Roman"/>
                <w:sz w:val="22"/>
                <w:szCs w:val="22"/>
              </w:rPr>
              <w:t xml:space="preserve">množstva materiálov a látok obsiahnutých v obaloch a v odpadoch z obalov a ich  škodlivosti pre životné prostredie a </w:t>
            </w:r>
          </w:p>
          <w:p w:rsidR="001B02EA" w:rsidRPr="002404DF" w:rsidP="002404DF">
            <w:pPr>
              <w:numPr>
                <w:numId w:val="11"/>
              </w:numPr>
              <w:autoSpaceDE/>
              <w:autoSpaceDN/>
              <w:bidi w:val="0"/>
              <w:ind w:left="0" w:hanging="36"/>
              <w:jc w:val="both"/>
              <w:rPr>
                <w:rFonts w:ascii="Times New Roman" w:hAnsi="Times New Roman"/>
                <w:sz w:val="22"/>
                <w:szCs w:val="22"/>
              </w:rPr>
            </w:pPr>
            <w:r w:rsidRPr="00F72075" w:rsidR="00017FCC">
              <w:rPr>
                <w:rFonts w:ascii="Times New Roman" w:hAnsi="Times New Roman"/>
                <w:sz w:val="22"/>
                <w:szCs w:val="22"/>
              </w:rPr>
              <w:t>množstva obalov a odpadov z obalov a ich škodlivosti pre životné prostr</w:t>
            </w:r>
            <w:r w:rsidRPr="00F72075" w:rsidR="00017FCC">
              <w:rPr>
                <w:rFonts w:ascii="Times New Roman" w:hAnsi="Times New Roman"/>
                <w:sz w:val="22"/>
                <w:szCs w:val="22"/>
              </w:rPr>
              <w:t>e</w:t>
            </w:r>
            <w:r w:rsidRPr="00F72075" w:rsidR="00017FCC">
              <w:rPr>
                <w:rFonts w:ascii="Times New Roman" w:hAnsi="Times New Roman"/>
                <w:sz w:val="22"/>
                <w:szCs w:val="22"/>
              </w:rPr>
              <w:t>die v etape výrobného procesu, predaja, distribúcie, využitia a eliminácie; prevencia sa uplatňuje osobitne pri vývoji  výrobkov a technológií, priaznivých pre životné prostredie.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1B02EA">
            <w:pPr>
              <w:bidi w:val="0"/>
              <w:jc w:val="center"/>
              <w:rPr>
                <w:rFonts w:ascii="Times New Roman" w:hAnsi="Times New Roman"/>
                <w:sz w:val="22"/>
                <w:szCs w:val="22"/>
              </w:rPr>
            </w:pPr>
            <w:r w:rsidRPr="00F72075">
              <w:rPr>
                <w:rFonts w:ascii="Times New Roman" w:hAnsi="Times New Roman"/>
                <w:sz w:val="22"/>
                <w:szCs w:val="22"/>
              </w:rPr>
              <w:t>Ć3 05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B02EA" w:rsidRPr="00F72075" w:rsidP="005B62DA">
            <w:pPr>
              <w:bidi w:val="0"/>
              <w:jc w:val="both"/>
              <w:rPr>
                <w:rFonts w:ascii="Times New Roman" w:hAnsi="Times New Roman"/>
                <w:sz w:val="22"/>
                <w:szCs w:val="22"/>
              </w:rPr>
            </w:pPr>
            <w:r w:rsidRPr="00F72075">
              <w:rPr>
                <w:rFonts w:ascii="Times New Roman" w:hAnsi="Times New Roman"/>
                <w:sz w:val="22"/>
                <w:szCs w:val="22"/>
              </w:rPr>
              <w:t>”opätovné použitie” je každá operácia, pri ktorej obal, ktorý bol pôvodne určený a navrhnutý plniť počas svojho životného cyklu minimálny počet ciest a obehov, je opätovne naplnený alebo použitý na ten istý účel, na ktorý bol určený a to s alebo bez podpory pomocných výrobkov na trhu, ktoré umožňujú, aby obal bol opätovne naplnený; takýto opätovne použitý obal sa stane odpadom z obalov, ak už nie je opätovne použitý;</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sidR="00347BB6">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017FCC">
            <w:pPr>
              <w:pStyle w:val="Normlny"/>
              <w:bidi w:val="0"/>
              <w:jc w:val="center"/>
              <w:rPr>
                <w:rFonts w:ascii="Times New Roman" w:hAnsi="Times New Roman"/>
                <w:sz w:val="22"/>
                <w:szCs w:val="22"/>
              </w:rPr>
            </w:pPr>
            <w:r w:rsidRPr="00F72075" w:rsidR="00347BB6">
              <w:rPr>
                <w:rFonts w:ascii="Times New Roman" w:hAnsi="Times New Roman"/>
                <w:sz w:val="22"/>
                <w:szCs w:val="22"/>
              </w:rPr>
              <w:t xml:space="preserve">§ </w:t>
            </w:r>
            <w:r w:rsidRPr="00F72075" w:rsidR="00017FCC">
              <w:rPr>
                <w:rFonts w:ascii="Times New Roman" w:hAnsi="Times New Roman"/>
                <w:sz w:val="22"/>
                <w:szCs w:val="22"/>
              </w:rPr>
              <w:t>2 Pg)</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17FCC" w:rsidRPr="00F72075" w:rsidP="0045637D">
            <w:pPr>
              <w:numPr>
                <w:numId w:val="32"/>
              </w:numPr>
              <w:tabs>
                <w:tab w:val="num" w:pos="497"/>
                <w:tab w:val="clear" w:pos="1440"/>
              </w:tabs>
              <w:autoSpaceDE/>
              <w:autoSpaceDN/>
              <w:bidi w:val="0"/>
              <w:ind w:left="137" w:firstLine="0"/>
              <w:jc w:val="both"/>
              <w:rPr>
                <w:rFonts w:ascii="Times New Roman" w:hAnsi="Times New Roman"/>
                <w:sz w:val="22"/>
                <w:szCs w:val="22"/>
              </w:rPr>
            </w:pPr>
            <w:r w:rsidRPr="00F72075">
              <w:rPr>
                <w:rFonts w:ascii="Times New Roman" w:hAnsi="Times New Roman"/>
                <w:sz w:val="22"/>
                <w:szCs w:val="22"/>
              </w:rPr>
              <w:t>opakovaným použitím činnosť, pri ktorej sa opakovane použiteľný obal opakovane naplní alebo použije na ten istý účel, na ktorý bol určený, a to s využitím alebo bez využitia pomocných výrobkov prítomných na trhu, ktoré umožňujú opakované naplnenie obalu,</w:t>
            </w:r>
          </w:p>
          <w:p w:rsidR="001B02EA" w:rsidRPr="00F72075" w:rsidP="00017FCC">
            <w:pPr>
              <w:widowControl w:val="0"/>
              <w:tabs>
                <w:tab w:val="left" w:pos="360"/>
                <w:tab w:val="left" w:pos="851"/>
                <w:tab w:val="left" w:pos="1134"/>
              </w:tabs>
              <w:autoSpaceDE/>
              <w:autoSpaceDN/>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34007E">
            <w:pPr>
              <w:bidi w:val="0"/>
              <w:jc w:val="center"/>
              <w:rPr>
                <w:rFonts w:ascii="Times New Roman" w:hAnsi="Times New Roman"/>
                <w:sz w:val="22"/>
                <w:szCs w:val="22"/>
              </w:rPr>
            </w:pPr>
            <w:r w:rsidRPr="00F72075">
              <w:rPr>
                <w:rFonts w:ascii="Times New Roman" w:hAnsi="Times New Roman"/>
                <w:sz w:val="22"/>
                <w:szCs w:val="22"/>
              </w:rPr>
              <w:t xml:space="preserve">Ć3 </w:t>
            </w:r>
            <w:r w:rsidRPr="00F72075" w:rsidR="0034007E">
              <w:rPr>
                <w:rFonts w:ascii="Times New Roman" w:hAnsi="Times New Roman"/>
                <w:sz w:val="22"/>
                <w:szCs w:val="22"/>
              </w:rPr>
              <w:t>06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B02EA" w:rsidRPr="00F72075" w:rsidP="0034007E">
            <w:pPr>
              <w:bidi w:val="0"/>
              <w:jc w:val="both"/>
              <w:rPr>
                <w:rFonts w:ascii="Times New Roman" w:hAnsi="Times New Roman"/>
                <w:sz w:val="22"/>
                <w:szCs w:val="22"/>
              </w:rPr>
            </w:pPr>
            <w:r w:rsidRPr="00F72075" w:rsidR="0034007E">
              <w:rPr>
                <w:rFonts w:ascii="Times New Roman" w:hAnsi="Times New Roman"/>
                <w:sz w:val="22"/>
                <w:szCs w:val="22"/>
              </w:rPr>
              <w:t>”zhodnotenie” je každá aplikovateľná operácia podľa prílohy II B smernice 75/442/EEC;</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sidR="00347BB6">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pStyle w:val="Normlny"/>
              <w:bidi w:val="0"/>
              <w:jc w:val="center"/>
              <w:rPr>
                <w:rFonts w:ascii="Times New Roman" w:hAnsi="Times New Roman"/>
                <w:sz w:val="22"/>
                <w:szCs w:val="22"/>
              </w:rPr>
            </w:pPr>
            <w:r w:rsidRPr="00F72075" w:rsidR="00347BB6">
              <w:rPr>
                <w:rFonts w:ascii="Times New Roman" w:hAnsi="Times New Roman"/>
                <w:sz w:val="22"/>
                <w:szCs w:val="22"/>
              </w:rPr>
              <w:t>§ 2 06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pStyle w:val="Normlny"/>
              <w:bidi w:val="0"/>
              <w:jc w:val="both"/>
              <w:rPr>
                <w:rFonts w:ascii="Times New Roman" w:hAnsi="Times New Roman"/>
                <w:sz w:val="22"/>
                <w:szCs w:val="22"/>
              </w:rPr>
            </w:pPr>
            <w:r w:rsidRPr="00F72075" w:rsidR="001C62B2">
              <w:rPr>
                <w:rFonts w:ascii="Times New Roman" w:hAnsi="Times New Roman"/>
                <w:sz w:val="22"/>
                <w:szCs w:val="22"/>
              </w:rPr>
              <w:t xml:space="preserve">(6) </w:t>
            </w:r>
            <w:r w:rsidRPr="00F72075" w:rsidR="0034007E">
              <w:rPr>
                <w:rFonts w:ascii="Times New Roman" w:hAnsi="Times New Roman"/>
                <w:sz w:val="22"/>
                <w:szCs w:val="22"/>
              </w:rPr>
              <w:t>Zhodnocovanie odpadov sú činnosti</w:t>
            </w:r>
            <w:r w:rsidR="004D53B3">
              <w:rPr>
                <w:rFonts w:ascii="Times New Roman" w:hAnsi="Times New Roman"/>
                <w:sz w:val="22"/>
                <w:szCs w:val="22"/>
              </w:rPr>
              <w:t xml:space="preserve"> vedúce k využitiu fyzikálnych, </w:t>
            </w:r>
            <w:r w:rsidRPr="00F72075" w:rsidR="0034007E">
              <w:rPr>
                <w:rFonts w:ascii="Times New Roman" w:hAnsi="Times New Roman"/>
                <w:sz w:val="22"/>
                <w:szCs w:val="22"/>
              </w:rPr>
              <w:t>chemických alebo biologických vlastností odpadov uvedené v prílohe č. 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34007E">
            <w:pPr>
              <w:bidi w:val="0"/>
              <w:jc w:val="center"/>
              <w:rPr>
                <w:rFonts w:ascii="Times New Roman" w:hAnsi="Times New Roman"/>
                <w:sz w:val="22"/>
                <w:szCs w:val="22"/>
              </w:rPr>
            </w:pPr>
            <w:r w:rsidRPr="00F72075">
              <w:rPr>
                <w:rFonts w:ascii="Times New Roman" w:hAnsi="Times New Roman"/>
                <w:sz w:val="22"/>
                <w:szCs w:val="22"/>
              </w:rPr>
              <w:t xml:space="preserve">Ć3 </w:t>
            </w:r>
            <w:r w:rsidRPr="00F72075" w:rsidR="0034007E">
              <w:rPr>
                <w:rFonts w:ascii="Times New Roman" w:hAnsi="Times New Roman"/>
                <w:sz w:val="22"/>
                <w:szCs w:val="22"/>
              </w:rPr>
              <w:t>07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B02EA" w:rsidRPr="00F72075">
            <w:pPr>
              <w:pStyle w:val="Normlny"/>
              <w:bidi w:val="0"/>
              <w:rPr>
                <w:rFonts w:ascii="Times New Roman" w:hAnsi="Times New Roman"/>
                <w:sz w:val="22"/>
                <w:szCs w:val="22"/>
              </w:rPr>
            </w:pPr>
            <w:r w:rsidRPr="00F72075" w:rsidR="0034007E">
              <w:rPr>
                <w:rFonts w:ascii="Times New Roman" w:hAnsi="Times New Roman"/>
                <w:sz w:val="22"/>
                <w:szCs w:val="22"/>
              </w:rPr>
              <w:t>”recyklácia” je každé opätovné spracovanie materiálov odpadov vo výrobnom procese na pôvodné určenie alebo na iné účely vrátane organickej recyklácie, ale okrem energetického zhodnotenia;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E10E25" w:rsidP="004D53B3">
            <w:pPr>
              <w:pStyle w:val="Normlny"/>
              <w:bidi w:val="0"/>
              <w:jc w:val="center"/>
              <w:rPr>
                <w:rFonts w:ascii="Times New Roman" w:hAnsi="Times New Roman"/>
                <w:sz w:val="22"/>
                <w:szCs w:val="22"/>
              </w:rPr>
            </w:pPr>
            <w:r w:rsidRPr="00E10E25" w:rsidR="00347BB6">
              <w:rPr>
                <w:rFonts w:ascii="Times New Roman" w:hAnsi="Times New Roman"/>
                <w:sz w:val="22"/>
                <w:szCs w:val="22"/>
              </w:rPr>
              <w:t>§ 2 P</w:t>
            </w:r>
            <w:r w:rsidRPr="00E10E25" w:rsidR="00F93782">
              <w:rPr>
                <w:rFonts w:ascii="Times New Roman" w:hAnsi="Times New Roman"/>
                <w:sz w:val="22"/>
                <w:szCs w:val="22"/>
              </w:rPr>
              <w:t>m</w:t>
            </w:r>
            <w:r w:rsidRPr="00E10E25" w:rsidR="00347BB6">
              <w:rPr>
                <w:rFonts w:ascii="Times New Roman" w:hAnsi="Times New Roman"/>
                <w:sz w:val="22"/>
                <w:szCs w:val="22"/>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D7B59" w:rsidRPr="00CD7B59" w:rsidP="00CD7B59">
            <w:pPr>
              <w:numPr>
                <w:numId w:val="26"/>
              </w:numPr>
              <w:tabs>
                <w:tab w:val="num" w:pos="0"/>
                <w:tab w:val="clear" w:pos="317"/>
              </w:tabs>
              <w:autoSpaceDE/>
              <w:autoSpaceDN/>
              <w:bidi w:val="0"/>
              <w:ind w:left="0" w:hanging="43"/>
              <w:jc w:val="both"/>
              <w:rPr>
                <w:rFonts w:ascii="Times New Roman" w:hAnsi="Times New Roman"/>
                <w:sz w:val="22"/>
                <w:szCs w:val="22"/>
              </w:rPr>
            </w:pPr>
            <w:r w:rsidRPr="00CD7B59">
              <w:rPr>
                <w:rFonts w:ascii="Times New Roman" w:hAnsi="Times New Roman"/>
                <w:sz w:val="22"/>
                <w:szCs w:val="22"/>
              </w:rPr>
              <w:t xml:space="preserve">recykláciou </w:t>
            </w:r>
            <w:r>
              <w:rPr>
                <w:rFonts w:ascii="Times New Roman" w:hAnsi="Times New Roman"/>
                <w:sz w:val="22"/>
                <w:szCs w:val="22"/>
              </w:rPr>
              <w:t xml:space="preserve">odpadov z obalov každé opätovné </w:t>
            </w:r>
            <w:r w:rsidRPr="00CD7B59">
              <w:rPr>
                <w:rFonts w:ascii="Times New Roman" w:hAnsi="Times New Roman"/>
                <w:sz w:val="22"/>
                <w:szCs w:val="22"/>
              </w:rPr>
              <w:t>spracovanie odpadových mat</w:t>
            </w:r>
            <w:r w:rsidRPr="00CD7B59">
              <w:rPr>
                <w:rFonts w:ascii="Times New Roman" w:hAnsi="Times New Roman"/>
                <w:sz w:val="22"/>
                <w:szCs w:val="22"/>
              </w:rPr>
              <w:t>e</w:t>
            </w:r>
            <w:r w:rsidRPr="00CD7B59">
              <w:rPr>
                <w:rFonts w:ascii="Times New Roman" w:hAnsi="Times New Roman"/>
                <w:sz w:val="22"/>
                <w:szCs w:val="22"/>
              </w:rPr>
              <w:t>riálov vo výrobnom procese na pôvodné určenie alebo na iné účely vrátane organickej recyklácie; recykláciou odpadov z obalov nie je použitie spaľovateľných odpadov z obalov s cieľom vyrábať energiu prostredníctvom priameho spaľovania s iným odpadom alebo bez neho s využitím tepla,</w:t>
            </w:r>
          </w:p>
          <w:p w:rsidR="001B02EA" w:rsidRPr="0048306F" w:rsidP="004119F1">
            <w:pPr>
              <w:autoSpaceDE/>
              <w:autoSpaceDN/>
              <w:bidi w:val="0"/>
              <w:ind w:left="-43"/>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47BB6" w:rsidRPr="00F72075" w:rsidP="0034007E">
            <w:pPr>
              <w:bidi w:val="0"/>
              <w:jc w:val="center"/>
              <w:rPr>
                <w:rFonts w:ascii="Times New Roman" w:hAnsi="Times New Roman"/>
                <w:sz w:val="22"/>
                <w:szCs w:val="22"/>
              </w:rPr>
            </w:pPr>
            <w:r w:rsidRPr="00F72075">
              <w:rPr>
                <w:rFonts w:ascii="Times New Roman" w:hAnsi="Times New Roman"/>
                <w:sz w:val="22"/>
                <w:szCs w:val="22"/>
              </w:rPr>
              <w:t>Ć3 08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347BB6" w:rsidRPr="00F72075" w:rsidP="00430A36">
            <w:pPr>
              <w:bidi w:val="0"/>
              <w:jc w:val="both"/>
              <w:rPr>
                <w:rFonts w:ascii="Times New Roman" w:hAnsi="Times New Roman"/>
                <w:sz w:val="22"/>
                <w:szCs w:val="22"/>
              </w:rPr>
            </w:pPr>
            <w:r w:rsidRPr="00F72075">
              <w:rPr>
                <w:rFonts w:ascii="Times New Roman" w:hAnsi="Times New Roman"/>
                <w:sz w:val="22"/>
                <w:szCs w:val="22"/>
              </w:rPr>
              <w:t>”energetické zhodnotenie” je použitie spaľovateľných odpadov z obalov s cieľom vyrábať energiu prostredníctvom priameho spaľovania s alebo bez iného odpadu ale s využitím tepla;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47BB6"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rsidP="00F76C7F">
            <w:pPr>
              <w:bidi w:val="0"/>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47BB6" w:rsidRPr="0048306F">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47BB6" w:rsidRPr="00F72075" w:rsidP="0034007E">
            <w:pPr>
              <w:bidi w:val="0"/>
              <w:jc w:val="center"/>
              <w:rPr>
                <w:rFonts w:ascii="Times New Roman" w:hAnsi="Times New Roman"/>
                <w:sz w:val="22"/>
                <w:szCs w:val="22"/>
              </w:rPr>
            </w:pPr>
            <w:r w:rsidRPr="00F72075">
              <w:rPr>
                <w:rFonts w:ascii="Times New Roman" w:hAnsi="Times New Roman"/>
                <w:sz w:val="22"/>
                <w:szCs w:val="22"/>
              </w:rPr>
              <w:t>Ć3 09</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347BB6" w:rsidRPr="00F72075" w:rsidP="005B62DA">
            <w:pPr>
              <w:bidi w:val="0"/>
              <w:jc w:val="both"/>
              <w:rPr>
                <w:rFonts w:ascii="Times New Roman" w:hAnsi="Times New Roman"/>
                <w:sz w:val="22"/>
                <w:szCs w:val="22"/>
              </w:rPr>
            </w:pPr>
            <w:r w:rsidRPr="00F72075">
              <w:rPr>
                <w:rFonts w:ascii="Times New Roman" w:hAnsi="Times New Roman"/>
                <w:sz w:val="22"/>
                <w:szCs w:val="22"/>
              </w:rPr>
              <w:t>”organická recyklá</w:t>
            </w:r>
            <w:r w:rsidR="00882179">
              <w:rPr>
                <w:rFonts w:ascii="Times New Roman" w:hAnsi="Times New Roman"/>
                <w:sz w:val="22"/>
                <w:szCs w:val="22"/>
              </w:rPr>
              <w:t xml:space="preserve">cia” je aeróbne (kompostovanie) </w:t>
            </w:r>
            <w:r w:rsidRPr="00F72075">
              <w:rPr>
                <w:rFonts w:ascii="Times New Roman" w:hAnsi="Times New Roman"/>
                <w:sz w:val="22"/>
                <w:szCs w:val="22"/>
              </w:rPr>
              <w:t>alebo anaeróbne (biometanizácia) nakladanie s biodegradovateľnou časťou odpadov z obalov za riadených podmienok a využitia mikroorganizmov, ktoré produkuje stabilizované organické zvyšky alebo metán. Skládka sa nepokladá za formu organickej recyklácie;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bidi w:val="0"/>
              <w:jc w:val="center"/>
              <w:rPr>
                <w:rFonts w:ascii="Times New Roman" w:hAnsi="Times New Roman"/>
                <w:sz w:val="22"/>
                <w:szCs w:val="22"/>
              </w:rPr>
            </w:pPr>
            <w:r w:rsidRPr="00F72075" w:rsidR="0019075F">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47BB6" w:rsidRPr="00F72075">
            <w:pPr>
              <w:bidi w:val="0"/>
              <w:jc w:val="center"/>
              <w:rPr>
                <w:rFonts w:ascii="Times New Roman" w:hAnsi="Times New Roman"/>
                <w:sz w:val="22"/>
                <w:szCs w:val="22"/>
                <w:highlight w:val="magenta"/>
              </w:rPr>
            </w:pPr>
            <w:r w:rsidRPr="00FB00B9" w:rsidR="00FB00B9">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47BB6" w:rsidRPr="00F93782">
            <w:pPr>
              <w:pStyle w:val="Normlny"/>
              <w:bidi w:val="0"/>
              <w:jc w:val="center"/>
              <w:rPr>
                <w:rFonts w:ascii="Times New Roman" w:hAnsi="Times New Roman"/>
                <w:sz w:val="22"/>
                <w:szCs w:val="22"/>
                <w:highlight w:val="magenta"/>
              </w:rPr>
            </w:pPr>
            <w:r w:rsidR="00656EB1">
              <w:rPr>
                <w:rFonts w:ascii="Times New Roman" w:hAnsi="Times New Roman"/>
                <w:sz w:val="22"/>
                <w:szCs w:val="22"/>
              </w:rPr>
              <w:t xml:space="preserve">§2 </w:t>
            </w:r>
            <w:r w:rsidRPr="00F93782" w:rsidR="00017FCC">
              <w:rPr>
                <w:rFonts w:ascii="Times New Roman" w:hAnsi="Times New Roman"/>
                <w:sz w:val="22"/>
                <w:szCs w:val="22"/>
              </w:rPr>
              <w:t>P</w:t>
            </w:r>
            <w:r w:rsidR="00F93782">
              <w:rPr>
                <w:rFonts w:ascii="Times New Roman" w:hAnsi="Times New Roman"/>
                <w:sz w:val="22"/>
                <w:szCs w:val="22"/>
              </w:rPr>
              <w:t>n</w:t>
            </w:r>
            <w:r w:rsidRPr="00F93782" w:rsidR="00017FCC">
              <w:rPr>
                <w:rFonts w:ascii="Times New Roman" w:hAnsi="Times New Roman"/>
                <w:sz w:val="22"/>
                <w:szCs w:val="22"/>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F4A60" w:rsidRPr="00485721" w:rsidP="000F4A60">
            <w:pPr>
              <w:numPr>
                <w:numId w:val="26"/>
              </w:numPr>
              <w:tabs>
                <w:tab w:val="num" w:pos="0"/>
                <w:tab w:val="left" w:pos="317"/>
              </w:tabs>
              <w:autoSpaceDE/>
              <w:autoSpaceDN/>
              <w:bidi w:val="0"/>
              <w:ind w:left="0" w:hanging="43"/>
              <w:jc w:val="both"/>
              <w:rPr>
                <w:rFonts w:ascii="Times New Roman" w:hAnsi="Times New Roman"/>
              </w:rPr>
            </w:pPr>
            <w:r w:rsidRPr="00485721">
              <w:rPr>
                <w:rFonts w:ascii="Times New Roman" w:hAnsi="Times New Roman"/>
              </w:rPr>
              <w:t xml:space="preserve">organickou recykláciou aeróbne alebo anaeróbne nakladanie s biodegradovateľnou časťou odpadov z obalov za riadených podmienok </w:t>
            </w:r>
            <w:r>
              <w:rPr>
                <w:rFonts w:ascii="Times New Roman" w:hAnsi="Times New Roman"/>
              </w:rPr>
              <w:t>s</w:t>
            </w:r>
            <w:r w:rsidRPr="00485721">
              <w:rPr>
                <w:rFonts w:ascii="Times New Roman" w:hAnsi="Times New Roman"/>
              </w:rPr>
              <w:t> využit</w:t>
            </w:r>
            <w:r>
              <w:rPr>
                <w:rFonts w:ascii="Times New Roman" w:hAnsi="Times New Roman"/>
              </w:rPr>
              <w:t>ím</w:t>
            </w:r>
            <w:r w:rsidRPr="00485721">
              <w:rPr>
                <w:rFonts w:ascii="Times New Roman" w:hAnsi="Times New Roman"/>
              </w:rPr>
              <w:t xml:space="preserve"> mikroorganizmov, ktoré produkuj</w:t>
            </w:r>
            <w:r>
              <w:rPr>
                <w:rFonts w:ascii="Times New Roman" w:hAnsi="Times New Roman"/>
              </w:rPr>
              <w:t>ú</w:t>
            </w:r>
            <w:r w:rsidRPr="00485721">
              <w:rPr>
                <w:rFonts w:ascii="Times New Roman" w:hAnsi="Times New Roman"/>
              </w:rPr>
              <w:t xml:space="preserve"> stabilizované organické zvyšky alebo metán; skládk</w:t>
            </w:r>
            <w:r>
              <w:rPr>
                <w:rFonts w:ascii="Times New Roman" w:hAnsi="Times New Roman"/>
              </w:rPr>
              <w:t>ovanie</w:t>
            </w:r>
            <w:r w:rsidRPr="00485721">
              <w:rPr>
                <w:rFonts w:ascii="Times New Roman" w:hAnsi="Times New Roman"/>
              </w:rPr>
              <w:t xml:space="preserve"> sa nepovažuje za formu organickej  recyklácie.</w:t>
            </w:r>
          </w:p>
          <w:p w:rsidR="00347BB6" w:rsidRPr="00F72075" w:rsidP="000F4A60">
            <w:pPr>
              <w:pStyle w:val="ListParagraph"/>
              <w:bidi w:val="0"/>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47BB6" w:rsidRPr="00F72075" w:rsidP="0034007E">
            <w:pPr>
              <w:bidi w:val="0"/>
              <w:jc w:val="center"/>
              <w:rPr>
                <w:rFonts w:ascii="Times New Roman" w:hAnsi="Times New Roman"/>
                <w:sz w:val="22"/>
                <w:szCs w:val="22"/>
              </w:rPr>
            </w:pPr>
            <w:r w:rsidRPr="00F72075">
              <w:rPr>
                <w:rFonts w:ascii="Times New Roman" w:hAnsi="Times New Roman"/>
                <w:sz w:val="22"/>
                <w:szCs w:val="22"/>
              </w:rPr>
              <w:t>Ć3 10</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347BB6" w:rsidRPr="00F72075" w:rsidP="007B3A0D">
            <w:pPr>
              <w:bidi w:val="0"/>
              <w:jc w:val="both"/>
              <w:rPr>
                <w:rFonts w:ascii="Times New Roman" w:hAnsi="Times New Roman"/>
                <w:sz w:val="22"/>
                <w:szCs w:val="22"/>
              </w:rPr>
            </w:pPr>
            <w:r w:rsidRPr="00F72075">
              <w:rPr>
                <w:rFonts w:ascii="Times New Roman" w:hAnsi="Times New Roman"/>
                <w:sz w:val="22"/>
                <w:szCs w:val="22"/>
              </w:rPr>
              <w:t>”zneškodnenie” je každá aplikovateľná operácia podľa prílohy II A smernice 75/442/EEC;</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bidi w:val="0"/>
              <w:jc w:val="center"/>
              <w:rPr>
                <w:rFonts w:ascii="Times New Roman" w:hAnsi="Times New Roman"/>
                <w:sz w:val="22"/>
                <w:szCs w:val="22"/>
              </w:rPr>
            </w:pPr>
            <w:r w:rsidRPr="00F72075" w:rsidR="0019075F">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47BB6" w:rsidRPr="00F72075">
            <w:pPr>
              <w:bidi w:val="0"/>
              <w:jc w:val="center"/>
              <w:rPr>
                <w:rFonts w:ascii="Times New Roman" w:hAnsi="Times New Roman"/>
                <w:sz w:val="22"/>
                <w:szCs w:val="22"/>
              </w:rPr>
            </w:pPr>
            <w:r w:rsidRPr="00F72075" w:rsidR="0019075F">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pPr>
              <w:pStyle w:val="Normlny"/>
              <w:bidi w:val="0"/>
              <w:jc w:val="center"/>
              <w:rPr>
                <w:rFonts w:ascii="Times New Roman" w:hAnsi="Times New Roman"/>
                <w:sz w:val="22"/>
                <w:szCs w:val="22"/>
              </w:rPr>
            </w:pPr>
            <w:r w:rsidRPr="00F72075" w:rsidR="0019075F">
              <w:rPr>
                <w:rFonts w:ascii="Times New Roman" w:hAnsi="Times New Roman"/>
                <w:sz w:val="22"/>
                <w:szCs w:val="22"/>
              </w:rPr>
              <w:t>§ 2 07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rsidP="00D30725">
            <w:pPr>
              <w:pStyle w:val="BodyText"/>
              <w:bidi w:val="0"/>
              <w:spacing w:after="0" w:line="240" w:lineRule="atLeast"/>
              <w:jc w:val="both"/>
              <w:rPr>
                <w:rFonts w:ascii="Times New Roman" w:hAnsi="Times New Roman"/>
                <w:sz w:val="22"/>
                <w:szCs w:val="22"/>
              </w:rPr>
            </w:pPr>
            <w:r w:rsidRPr="00F72075" w:rsidR="00D30725">
              <w:rPr>
                <w:rFonts w:ascii="Times New Roman" w:hAnsi="Times New Roman"/>
                <w:sz w:val="22"/>
                <w:szCs w:val="22"/>
              </w:rPr>
              <w:t xml:space="preserve">(7) </w:t>
            </w:r>
            <w:r w:rsidRPr="00F72075">
              <w:rPr>
                <w:rFonts w:ascii="Times New Roman" w:hAnsi="Times New Roman"/>
                <w:sz w:val="22"/>
                <w:szCs w:val="22"/>
              </w:rPr>
              <w:t>Zneškodňovanie odpadov je také nakladanie s nimi, ktoré nespôsobuje poškodzovanie životného prostredia alebo ohrozovanie zdravia ľudí a je uvedené v prílohe č. 3.</w:t>
            </w:r>
          </w:p>
          <w:p w:rsidR="00347BB6" w:rsidRPr="00F72075" w:rsidP="001C62B2">
            <w:pPr>
              <w:pStyle w:val="Normlny"/>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9075F" w:rsidRPr="00F72075" w:rsidP="0034007E">
            <w:pPr>
              <w:bidi w:val="0"/>
              <w:jc w:val="center"/>
              <w:rPr>
                <w:rFonts w:ascii="Times New Roman" w:hAnsi="Times New Roman"/>
                <w:sz w:val="22"/>
                <w:szCs w:val="22"/>
              </w:rPr>
            </w:pPr>
            <w:r w:rsidRPr="00F72075">
              <w:rPr>
                <w:rFonts w:ascii="Times New Roman" w:hAnsi="Times New Roman"/>
                <w:sz w:val="22"/>
                <w:szCs w:val="22"/>
              </w:rPr>
              <w:t>Ć3 11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9075F" w:rsidRPr="00F72075" w:rsidP="00D30725">
            <w:pPr>
              <w:pStyle w:val="Normlny"/>
              <w:bidi w:val="0"/>
              <w:ind w:right="137"/>
              <w:jc w:val="both"/>
              <w:rPr>
                <w:rFonts w:ascii="Times New Roman" w:hAnsi="Times New Roman"/>
                <w:sz w:val="22"/>
                <w:szCs w:val="22"/>
                <w:lang w:eastAsia="sk-SK"/>
              </w:rPr>
            </w:pPr>
            <w:r w:rsidRPr="00F72075">
              <w:rPr>
                <w:rFonts w:ascii="Times New Roman" w:hAnsi="Times New Roman"/>
                <w:sz w:val="22"/>
                <w:szCs w:val="22"/>
              </w:rPr>
              <w:t xml:space="preserve">”ekonomickí operátori” vo vzťahu k obalom sú dodávatelia obalových materiálov, výrobcovia </w:t>
            </w:r>
            <w:r w:rsidRPr="00F72075" w:rsidR="00DB47FC">
              <w:rPr>
                <w:rFonts w:ascii="Times New Roman" w:hAnsi="Times New Roman"/>
                <w:sz w:val="22"/>
                <w:szCs w:val="22"/>
              </w:rPr>
              <w:t xml:space="preserve"> a meniči </w:t>
            </w:r>
            <w:r w:rsidRPr="00F72075">
              <w:rPr>
                <w:rFonts w:ascii="Times New Roman" w:hAnsi="Times New Roman"/>
                <w:sz w:val="22"/>
                <w:szCs w:val="22"/>
              </w:rPr>
              <w:t>obalov, plniči a užívatelia, dovozcovia</w:t>
            </w:r>
            <w:r w:rsidRPr="00F72075" w:rsidR="00D30725">
              <w:rPr>
                <w:rFonts w:ascii="Times New Roman" w:hAnsi="Times New Roman"/>
                <w:sz w:val="22"/>
                <w:szCs w:val="22"/>
              </w:rPr>
              <w:t>, obchodníci a</w:t>
            </w:r>
            <w:r w:rsidRPr="00F72075">
              <w:rPr>
                <w:rFonts w:ascii="Times New Roman" w:hAnsi="Times New Roman"/>
                <w:sz w:val="22"/>
                <w:szCs w:val="22"/>
              </w:rPr>
              <w:t xml:space="preserve"> distribútori, orgány a</w:t>
            </w:r>
            <w:r w:rsidRPr="00F72075" w:rsidR="00D30725">
              <w:rPr>
                <w:rFonts w:ascii="Times New Roman" w:hAnsi="Times New Roman"/>
                <w:sz w:val="22"/>
                <w:szCs w:val="22"/>
              </w:rPr>
              <w:t> verejnoprávne organizácie</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9075F" w:rsidRPr="00F72075" w:rsidP="00DB47FC">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9075F"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9075F" w:rsidRPr="00F72075" w:rsidP="00B118AB">
            <w:pPr>
              <w:pStyle w:val="Heading1"/>
              <w:bidi w:val="0"/>
              <w:jc w:val="left"/>
              <w:rPr>
                <w:rFonts w:ascii="Times New Roman" w:hAnsi="Times New Roman"/>
                <w:b w:val="0"/>
                <w:bCs w:val="0"/>
                <w:sz w:val="22"/>
                <w:szCs w:val="22"/>
              </w:rPr>
            </w:pPr>
            <w:r w:rsidRPr="00F72075">
              <w:rPr>
                <w:rFonts w:ascii="Times New Roman" w:hAnsi="Times New Roman"/>
                <w:b w:val="0"/>
                <w:sz w:val="22"/>
                <w:szCs w:val="22"/>
              </w:rPr>
              <w:t xml:space="preserve">Tento pojem </w:t>
            </w:r>
            <w:r w:rsidRPr="00F72075" w:rsidR="00BC2967">
              <w:rPr>
                <w:rFonts w:ascii="Times New Roman" w:hAnsi="Times New Roman"/>
                <w:b w:val="0"/>
                <w:sz w:val="22"/>
                <w:szCs w:val="22"/>
              </w:rPr>
              <w:t xml:space="preserve">v </w:t>
            </w:r>
            <w:r w:rsidRPr="00F72075">
              <w:rPr>
                <w:rFonts w:ascii="Times New Roman" w:hAnsi="Times New Roman"/>
                <w:b w:val="0"/>
                <w:sz w:val="22"/>
                <w:szCs w:val="22"/>
              </w:rPr>
              <w:t>zákone nepoužívame</w:t>
            </w:r>
            <w:r w:rsidRPr="00F72075" w:rsidR="00BC2967">
              <w:rPr>
                <w:rFonts w:ascii="Times New Roman" w:hAnsi="Times New Roman"/>
                <w:b w:val="0"/>
                <w:sz w:val="22"/>
                <w:szCs w:val="22"/>
              </w:rPr>
              <w:t xml:space="preserve">, namiesto </w:t>
            </w:r>
            <w:r w:rsidRPr="00F72075" w:rsidR="00CB292D">
              <w:rPr>
                <w:rFonts w:ascii="Times New Roman" w:hAnsi="Times New Roman"/>
                <w:b w:val="0"/>
                <w:sz w:val="22"/>
                <w:szCs w:val="22"/>
              </w:rPr>
              <w:t>neho</w:t>
            </w:r>
            <w:r w:rsidRPr="00F72075" w:rsidR="00BC2967">
              <w:rPr>
                <w:rFonts w:ascii="Times New Roman" w:hAnsi="Times New Roman"/>
                <w:b w:val="0"/>
                <w:sz w:val="22"/>
                <w:szCs w:val="22"/>
              </w:rPr>
              <w:t xml:space="preserve"> používame napr. pojem </w:t>
            </w:r>
            <w:r w:rsidRPr="00F72075" w:rsidR="00CB292D">
              <w:rPr>
                <w:rFonts w:ascii="Times New Roman" w:hAnsi="Times New Roman"/>
                <w:b w:val="0"/>
                <w:sz w:val="22"/>
                <w:szCs w:val="22"/>
              </w:rPr>
              <w:t>p</w:t>
            </w:r>
            <w:r w:rsidRPr="00F72075" w:rsidR="00BC2967">
              <w:rPr>
                <w:rFonts w:ascii="Times New Roman" w:hAnsi="Times New Roman"/>
                <w:b w:val="0"/>
                <w:sz w:val="22"/>
                <w:szCs w:val="22"/>
              </w:rPr>
              <w:t>ovinná osoba, oprávnená organizácia alebo tie osoby, ktoré uvádzajú do obehu.</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9075F" w:rsidRPr="00F72075" w:rsidP="0034007E">
            <w:pPr>
              <w:bidi w:val="0"/>
              <w:jc w:val="center"/>
              <w:rPr>
                <w:rFonts w:ascii="Times New Roman" w:hAnsi="Times New Roman"/>
                <w:sz w:val="22"/>
                <w:szCs w:val="22"/>
              </w:rPr>
            </w:pPr>
            <w:r w:rsidRPr="00F72075">
              <w:rPr>
                <w:rFonts w:ascii="Times New Roman" w:hAnsi="Times New Roman"/>
                <w:sz w:val="22"/>
                <w:szCs w:val="22"/>
              </w:rPr>
              <w:t>Ć3 12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9075F" w:rsidRPr="00F72075" w:rsidP="0019075F">
            <w:pPr>
              <w:pStyle w:val="Normlny"/>
              <w:bidi w:val="0"/>
              <w:jc w:val="both"/>
              <w:rPr>
                <w:rFonts w:ascii="Times New Roman" w:hAnsi="Times New Roman"/>
                <w:sz w:val="22"/>
                <w:szCs w:val="22"/>
              </w:rPr>
            </w:pPr>
            <w:r w:rsidRPr="00F72075">
              <w:rPr>
                <w:rFonts w:ascii="Times New Roman" w:hAnsi="Times New Roman"/>
                <w:sz w:val="22"/>
                <w:szCs w:val="22"/>
              </w:rPr>
              <w:t>”dobrovoľná dohoda” je formálna dohoda medzi kompetentnými orgánmi členských štátov a dotknutými ekonomickými sektormi, ktorá je otvorená pre všetkých partnerov, ktorí sú ochotní plniť podmienky dohody s cieľom ďalej rozvíjať ciele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9075F" w:rsidRPr="00F72075" w:rsidP="00DB47FC">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9075F"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rsidP="00465E32">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9075F" w:rsidRPr="00F72075" w:rsidP="00B118AB">
            <w:pPr>
              <w:pStyle w:val="Heading1"/>
              <w:bidi w:val="0"/>
              <w:jc w:val="left"/>
              <w:rPr>
                <w:rFonts w:ascii="Times New Roman" w:hAnsi="Times New Roman"/>
                <w:b w:val="0"/>
                <w:bCs w:val="0"/>
                <w:sz w:val="22"/>
                <w:szCs w:val="22"/>
              </w:rPr>
            </w:pPr>
            <w:r w:rsidRPr="00F72075">
              <w:rPr>
                <w:rFonts w:ascii="Times New Roman" w:hAnsi="Times New Roman"/>
                <w:b w:val="0"/>
                <w:sz w:val="22"/>
                <w:szCs w:val="22"/>
              </w:rPr>
              <w:t xml:space="preserve">Tento </w:t>
            </w:r>
            <w:r w:rsidRPr="00F72075" w:rsidR="00BC2967">
              <w:rPr>
                <w:rFonts w:ascii="Times New Roman" w:hAnsi="Times New Roman"/>
                <w:b w:val="0"/>
                <w:sz w:val="22"/>
                <w:szCs w:val="22"/>
              </w:rPr>
              <w:t xml:space="preserve">inštitút v zákone </w:t>
            </w:r>
            <w:r w:rsidRPr="00F72075">
              <w:rPr>
                <w:rFonts w:ascii="Times New Roman" w:hAnsi="Times New Roman"/>
                <w:b w:val="0"/>
                <w:sz w:val="22"/>
                <w:szCs w:val="22"/>
              </w:rPr>
              <w:t xml:space="preserve"> nepoužívame</w:t>
            </w:r>
            <w:r w:rsidRPr="00F72075" w:rsidR="00BC2967">
              <w:rPr>
                <w:rFonts w:ascii="Times New Roman" w:hAnsi="Times New Roman"/>
                <w:b w:val="0"/>
                <w:sz w:val="22"/>
                <w:szCs w:val="22"/>
              </w:rPr>
              <w:t>.</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A1F6D" w:rsidRPr="00F72075" w:rsidP="00E80706">
            <w:pPr>
              <w:bidi w:val="0"/>
              <w:jc w:val="center"/>
              <w:rPr>
                <w:rFonts w:ascii="Times New Roman" w:hAnsi="Times New Roman"/>
                <w:sz w:val="22"/>
                <w:szCs w:val="22"/>
              </w:rPr>
            </w:pPr>
            <w:r w:rsidRPr="00F72075">
              <w:rPr>
                <w:rFonts w:ascii="Times New Roman" w:hAnsi="Times New Roman"/>
                <w:sz w:val="22"/>
                <w:szCs w:val="22"/>
              </w:rPr>
              <w:t xml:space="preserve">Ć4  </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30725" w:rsidRPr="00F72075" w:rsidP="00D30725">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nok 4 sa nahrá</w:t>
            </w:r>
            <w:r w:rsidRPr="00F72075">
              <w:rPr>
                <w:rFonts w:ascii="Times New Roman" w:eastAsia="EUAlbertina-Regular-Identity-H" w:hAnsi="Times New Roman" w:hint="default"/>
                <w:sz w:val="22"/>
                <w:szCs w:val="22"/>
              </w:rPr>
              <w:t>dza takto:</w:t>
            </w:r>
          </w:p>
          <w:p w:rsidR="00D30725" w:rsidRPr="00F72075" w:rsidP="00D30725">
            <w:pPr>
              <w:bidi w:val="0"/>
              <w:adjustRightInd w:val="0"/>
              <w:rPr>
                <w:rFonts w:ascii="Times New Roman" w:eastAsia="EUAlbertina-Italic-Identity-H" w:hAnsi="Times New Roman" w:hint="default"/>
                <w:i/>
                <w:iCs/>
                <w:sz w:val="22"/>
                <w:szCs w:val="22"/>
              </w:rPr>
            </w:pPr>
            <w:r w:rsidRPr="00F72075">
              <w:rPr>
                <w:rFonts w:ascii="Times New Roman" w:eastAsia="EUAlbertina-Italic-Identity-H" w:hAnsi="Times New Roman" w:hint="default"/>
                <w:i/>
                <w:iCs/>
                <w:sz w:val="22"/>
                <w:szCs w:val="22"/>
              </w:rPr>
              <w:t>„Č</w:t>
            </w:r>
            <w:r w:rsidRPr="00F72075">
              <w:rPr>
                <w:rFonts w:ascii="Times New Roman" w:eastAsia="EUAlbertina-Italic-Identity-H" w:hAnsi="Times New Roman" w:hint="default"/>
                <w:i/>
                <w:iCs/>
                <w:sz w:val="22"/>
                <w:szCs w:val="22"/>
              </w:rPr>
              <w:t>lá</w:t>
            </w:r>
            <w:r w:rsidRPr="00F72075">
              <w:rPr>
                <w:rFonts w:ascii="Times New Roman" w:eastAsia="EUAlbertina-Italic-Identity-H" w:hAnsi="Times New Roman" w:hint="default"/>
                <w:i/>
                <w:iCs/>
                <w:sz w:val="22"/>
                <w:szCs w:val="22"/>
              </w:rPr>
              <w:t>nok 4</w:t>
            </w:r>
          </w:p>
          <w:p w:rsidR="00D30725" w:rsidRPr="00F72075" w:rsidP="00E80706">
            <w:pPr>
              <w:bidi w:val="0"/>
              <w:adjustRightInd w:val="0"/>
              <w:jc w:val="both"/>
              <w:rPr>
                <w:rFonts w:ascii="Times New Roman" w:eastAsia="EUAlbertina-Bold-Identity-H" w:hAnsi="Times New Roman"/>
                <w:b/>
                <w:bCs/>
                <w:sz w:val="22"/>
                <w:szCs w:val="22"/>
              </w:rPr>
            </w:pPr>
            <w:r w:rsidRPr="00F72075">
              <w:rPr>
                <w:rFonts w:ascii="Times New Roman" w:eastAsia="EUAlbertina-Bold-Identity-H" w:hAnsi="Times New Roman"/>
                <w:b/>
                <w:bCs/>
                <w:sz w:val="22"/>
                <w:szCs w:val="22"/>
              </w:rPr>
              <w:t>Prevencia</w:t>
            </w:r>
          </w:p>
          <w:p w:rsidR="00D30725" w:rsidRPr="00F72075" w:rsidP="00E80706">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1.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zaistia, ž</w:t>
            </w:r>
            <w:r w:rsidRPr="00F72075">
              <w:rPr>
                <w:rFonts w:ascii="Times New Roman" w:eastAsia="EUAlbertina-Regular-Identity-H" w:hAnsi="Times New Roman" w:hint="default"/>
                <w:sz w:val="22"/>
                <w:szCs w:val="22"/>
              </w:rPr>
              <w:t>e okrem opatrení</w:t>
            </w:r>
            <w:r w:rsidRPr="00F72075">
              <w:rPr>
                <w:rFonts w:ascii="Times New Roman" w:eastAsia="EUAlbertina-Regular-Identity-H" w:hAnsi="Times New Roman" w:hint="default"/>
                <w:sz w:val="22"/>
                <w:szCs w:val="22"/>
              </w:rPr>
              <w:t xml:space="preserve"> na predchá</w:t>
            </w:r>
            <w:r w:rsidRPr="00F72075">
              <w:rPr>
                <w:rFonts w:ascii="Times New Roman" w:eastAsia="EUAlbertina-Regular-Identity-H" w:hAnsi="Times New Roman" w:hint="default"/>
                <w:sz w:val="22"/>
                <w:szCs w:val="22"/>
              </w:rPr>
              <w:t>dzanie</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tvorby odpadov z obalov prijatý</w:t>
            </w:r>
            <w:r w:rsidRPr="00F72075">
              <w:rPr>
                <w:rFonts w:ascii="Times New Roman" w:eastAsia="EUAlbertina-Regular-Identity-H" w:hAnsi="Times New Roman" w:hint="default"/>
                <w:sz w:val="22"/>
                <w:szCs w:val="22"/>
              </w:rPr>
              <w:t>ch v sú</w:t>
            </w:r>
            <w:r w:rsidRPr="00F72075">
              <w:rPr>
                <w:rFonts w:ascii="Times New Roman" w:eastAsia="EUAlbertina-Regular-Identity-H" w:hAnsi="Times New Roman" w:hint="default"/>
                <w:sz w:val="22"/>
                <w:szCs w:val="22"/>
              </w:rPr>
              <w:t>lade s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nkom 9</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sa vykoná</w:t>
            </w:r>
            <w:r w:rsidRPr="00F72075">
              <w:rPr>
                <w:rFonts w:ascii="Times New Roman" w:eastAsia="EUAlbertina-Regular-Identity-H" w:hAnsi="Times New Roman" w:hint="default"/>
                <w:sz w:val="22"/>
                <w:szCs w:val="22"/>
              </w:rPr>
              <w:t>vajú</w:t>
            </w:r>
            <w:r w:rsidRPr="00F72075">
              <w:rPr>
                <w:rFonts w:ascii="Times New Roman" w:eastAsia="EUAlbertina-Regular-Identity-H" w:hAnsi="Times New Roman" w:hint="default"/>
                <w:sz w:val="22"/>
                <w:szCs w:val="22"/>
              </w:rPr>
              <w:t xml:space="preserve"> ď</w:t>
            </w:r>
            <w:r w:rsidRPr="00F72075">
              <w:rPr>
                <w:rFonts w:ascii="Times New Roman" w:eastAsia="EUAlbertina-Regular-Identity-H" w:hAnsi="Times New Roman" w:hint="default"/>
                <w:sz w:val="22"/>
                <w:szCs w:val="22"/>
              </w:rPr>
              <w:t>alš</w:t>
            </w:r>
            <w:r w:rsidRPr="00F72075">
              <w:rPr>
                <w:rFonts w:ascii="Times New Roman" w:eastAsia="EUAlbertina-Regular-Identity-H" w:hAnsi="Times New Roman" w:hint="default"/>
                <w:sz w:val="22"/>
                <w:szCs w:val="22"/>
              </w:rPr>
              <w:t>ie preventí</w:t>
            </w:r>
            <w:r w:rsidRPr="00F72075">
              <w:rPr>
                <w:rFonts w:ascii="Times New Roman" w:eastAsia="EUAlbertina-Regular-Identity-H" w:hAnsi="Times New Roman" w:hint="default"/>
                <w:sz w:val="22"/>
                <w:szCs w:val="22"/>
              </w:rPr>
              <w:t>vne opatrenia.</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Také</w:t>
            </w:r>
            <w:r w:rsidRPr="00F72075">
              <w:rPr>
                <w:rFonts w:ascii="Times New Roman" w:eastAsia="EUAlbertina-Regular-Identity-H" w:hAnsi="Times New Roman" w:hint="default"/>
                <w:sz w:val="22"/>
                <w:szCs w:val="22"/>
              </w:rPr>
              <w:t>to ď</w:t>
            </w:r>
            <w:r w:rsidRPr="00F72075">
              <w:rPr>
                <w:rFonts w:ascii="Times New Roman" w:eastAsia="EUAlbertina-Regular-Identity-H" w:hAnsi="Times New Roman" w:hint="default"/>
                <w:sz w:val="22"/>
                <w:szCs w:val="22"/>
              </w:rPr>
              <w:t>alš</w:t>
            </w:r>
            <w:r w:rsidRPr="00F72075">
              <w:rPr>
                <w:rFonts w:ascii="Times New Roman" w:eastAsia="EUAlbertina-Regular-Identity-H" w:hAnsi="Times New Roman" w:hint="default"/>
                <w:sz w:val="22"/>
                <w:szCs w:val="22"/>
              </w:rPr>
              <w:t>ie opatrenia môž</w:t>
            </w:r>
            <w:r w:rsidRPr="00F72075">
              <w:rPr>
                <w:rFonts w:ascii="Times New Roman" w:eastAsia="EUAlbertina-Regular-Identity-H" w:hAnsi="Times New Roman" w:hint="default"/>
                <w:sz w:val="22"/>
                <w:szCs w:val="22"/>
              </w:rPr>
              <w:t>u pozostá</w:t>
            </w:r>
            <w:r w:rsidRPr="00F72075">
              <w:rPr>
                <w:rFonts w:ascii="Times New Roman" w:eastAsia="EUAlbertina-Regular-Identity-H" w:hAnsi="Times New Roman" w:hint="default"/>
                <w:sz w:val="22"/>
                <w:szCs w:val="22"/>
              </w:rPr>
              <w:t>vať</w:t>
            </w:r>
            <w:r w:rsidRPr="00F72075">
              <w:rPr>
                <w:rFonts w:ascii="Times New Roman" w:eastAsia="EUAlbertina-Regular-Identity-H" w:hAnsi="Times New Roman" w:hint="default"/>
                <w:sz w:val="22"/>
                <w:szCs w:val="22"/>
              </w:rPr>
              <w:t xml:space="preserve"> z ná</w:t>
            </w:r>
            <w:r w:rsidRPr="00F72075">
              <w:rPr>
                <w:rFonts w:ascii="Times New Roman" w:eastAsia="EUAlbertina-Regular-Identity-H" w:hAnsi="Times New Roman" w:hint="default"/>
                <w:sz w:val="22"/>
                <w:szCs w:val="22"/>
              </w:rPr>
              <w:t>rodný</w:t>
            </w:r>
            <w:r w:rsidRPr="00F72075">
              <w:rPr>
                <w:rFonts w:ascii="Times New Roman" w:eastAsia="EUAlbertina-Regular-Identity-H" w:hAnsi="Times New Roman" w:hint="default"/>
                <w:sz w:val="22"/>
                <w:szCs w:val="22"/>
              </w:rPr>
              <w:t>ch programov,</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projektov zavá</w:t>
            </w:r>
            <w:r w:rsidRPr="00F72075">
              <w:rPr>
                <w:rFonts w:ascii="Times New Roman" w:eastAsia="EUAlbertina-Regular-Identity-H" w:hAnsi="Times New Roman" w:hint="default"/>
                <w:sz w:val="22"/>
                <w:szCs w:val="22"/>
              </w:rPr>
              <w:t>dzajú</w:t>
            </w:r>
            <w:r w:rsidRPr="00F72075">
              <w:rPr>
                <w:rFonts w:ascii="Times New Roman" w:eastAsia="EUAlbertina-Regular-Identity-H" w:hAnsi="Times New Roman" w:hint="default"/>
                <w:sz w:val="22"/>
                <w:szCs w:val="22"/>
              </w:rPr>
              <w:t>cich zodpovednosť</w:t>
            </w:r>
            <w:r w:rsidRPr="00F72075">
              <w:rPr>
                <w:rFonts w:ascii="Times New Roman" w:eastAsia="EUAlbertina-Regular-Identity-H" w:hAnsi="Times New Roman" w:hint="default"/>
                <w:sz w:val="22"/>
                <w:szCs w:val="22"/>
              </w:rPr>
              <w:t xml:space="preserve"> vý</w:t>
            </w:r>
            <w:r w:rsidRPr="00F72075">
              <w:rPr>
                <w:rFonts w:ascii="Times New Roman" w:eastAsia="EUAlbertina-Regular-Identity-H" w:hAnsi="Times New Roman" w:hint="default"/>
                <w:sz w:val="22"/>
                <w:szCs w:val="22"/>
              </w:rPr>
              <w:t>robcov za</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minimalizá</w:t>
            </w:r>
            <w:r w:rsidRPr="00F72075">
              <w:rPr>
                <w:rFonts w:ascii="Times New Roman" w:eastAsia="EUAlbertina-Regular-Identity-H" w:hAnsi="Times New Roman" w:hint="default"/>
                <w:sz w:val="22"/>
                <w:szCs w:val="22"/>
              </w:rPr>
              <w:t>ciu</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environmentá</w:t>
            </w:r>
            <w:r w:rsidRPr="00F72075">
              <w:rPr>
                <w:rFonts w:ascii="Times New Roman" w:eastAsia="EUAlbertina-Regular-Identity-H" w:hAnsi="Times New Roman" w:hint="default"/>
                <w:sz w:val="22"/>
                <w:szCs w:val="22"/>
              </w:rPr>
              <w:t>lnych vplyvov obalo</w:t>
            </w:r>
            <w:r w:rsidRPr="00F72075">
              <w:rPr>
                <w:rFonts w:ascii="Times New Roman" w:eastAsia="EUAlbertina-Regular-Identity-H" w:hAnsi="Times New Roman" w:hint="default"/>
                <w:sz w:val="22"/>
                <w:szCs w:val="22"/>
              </w:rPr>
              <w:t>v alebo</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iný</w:t>
            </w:r>
            <w:r w:rsidRPr="00F72075">
              <w:rPr>
                <w:rFonts w:ascii="Times New Roman" w:eastAsia="EUAlbertina-Regular-Identity-H" w:hAnsi="Times New Roman" w:hint="default"/>
                <w:sz w:val="22"/>
                <w:szCs w:val="22"/>
              </w:rPr>
              <w:t>ch akcií</w:t>
            </w:r>
            <w:r w:rsidRPr="00F72075">
              <w:rPr>
                <w:rFonts w:ascii="Times New Roman" w:eastAsia="EUAlbertina-Regular-Identity-H" w:hAnsi="Times New Roman" w:hint="default"/>
                <w:sz w:val="22"/>
                <w:szCs w:val="22"/>
              </w:rPr>
              <w:t xml:space="preserve"> prijatý</w:t>
            </w:r>
            <w:r w:rsidRPr="00F72075">
              <w:rPr>
                <w:rFonts w:ascii="Times New Roman" w:eastAsia="EUAlbertina-Regular-Identity-H" w:hAnsi="Times New Roman" w:hint="default"/>
                <w:sz w:val="22"/>
                <w:szCs w:val="22"/>
              </w:rPr>
              <w:t>ch, ak je to vhodné</w:t>
            </w:r>
            <w:r w:rsidRPr="00F72075">
              <w:rPr>
                <w:rFonts w:ascii="Times New Roman" w:eastAsia="EUAlbertina-Regular-Identity-H" w:hAnsi="Times New Roman" w:hint="default"/>
                <w:sz w:val="22"/>
                <w:szCs w:val="22"/>
              </w:rPr>
              <w:t>, po konzultá</w:t>
            </w:r>
            <w:r w:rsidRPr="00F72075">
              <w:rPr>
                <w:rFonts w:ascii="Times New Roman" w:eastAsia="EUAlbertina-Regular-Identity-H" w:hAnsi="Times New Roman" w:hint="default"/>
                <w:sz w:val="22"/>
                <w:szCs w:val="22"/>
              </w:rPr>
              <w:t>cii s</w:t>
            </w:r>
            <w:r w:rsidRPr="00F72075" w:rsidR="00E80706">
              <w:rPr>
                <w:rFonts w:ascii="Times New Roman" w:eastAsia="EUAlbertina-Regular-Identity-H" w:hAnsi="Times New Roman"/>
                <w:sz w:val="22"/>
                <w:szCs w:val="22"/>
              </w:rPr>
              <w:t> </w:t>
            </w:r>
            <w:r w:rsidRPr="00F72075" w:rsidR="00E80706">
              <w:rPr>
                <w:rFonts w:ascii="Times New Roman" w:eastAsia="EUAlbertina-Regular-Identity-H" w:hAnsi="Times New Roman"/>
                <w:sz w:val="22"/>
                <w:szCs w:val="22"/>
              </w:rPr>
              <w:t>h</w:t>
            </w:r>
            <w:r w:rsidRPr="00F72075">
              <w:rPr>
                <w:rFonts w:ascii="Times New Roman" w:eastAsia="EUAlbertina-Regular-Identity-H" w:hAnsi="Times New Roman" w:hint="default"/>
                <w:sz w:val="22"/>
                <w:szCs w:val="22"/>
              </w:rPr>
              <w:t>ospodá</w:t>
            </w:r>
            <w:r w:rsidRPr="00F72075">
              <w:rPr>
                <w:rFonts w:ascii="Times New Roman" w:eastAsia="EUAlbertina-Regular-Identity-H" w:hAnsi="Times New Roman" w:hint="default"/>
                <w:sz w:val="22"/>
                <w:szCs w:val="22"/>
              </w:rPr>
              <w:t>rskymi</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operá</w:t>
            </w:r>
            <w:r w:rsidRPr="00F72075">
              <w:rPr>
                <w:rFonts w:ascii="Times New Roman" w:eastAsia="EUAlbertina-Regular-Identity-H" w:hAnsi="Times New Roman" w:hint="default"/>
                <w:sz w:val="22"/>
                <w:szCs w:val="22"/>
              </w:rPr>
              <w:t>tormi a vytvorené</w:t>
            </w:r>
            <w:r w:rsidRPr="00F72075">
              <w:rPr>
                <w:rFonts w:ascii="Times New Roman" w:eastAsia="EUAlbertina-Regular-Identity-H" w:hAnsi="Times New Roman" w:hint="default"/>
                <w:sz w:val="22"/>
                <w:szCs w:val="22"/>
              </w:rPr>
              <w:t xml:space="preserve"> na zjednotenie a</w:t>
            </w:r>
            <w:r w:rsidRPr="00F72075" w:rsidR="00E80706">
              <w:rPr>
                <w:rFonts w:ascii="Times New Roman" w:eastAsia="EUAlbertina-Regular-Identity-H" w:hAnsi="Times New Roman"/>
                <w:sz w:val="22"/>
                <w:szCs w:val="22"/>
              </w:rPr>
              <w:t> </w:t>
            </w:r>
            <w:r w:rsidRPr="00F72075">
              <w:rPr>
                <w:rFonts w:ascii="Times New Roman" w:eastAsia="EUAlbertina-Regular-Identity-H" w:hAnsi="Times New Roman" w:hint="default"/>
                <w:sz w:val="22"/>
                <w:szCs w:val="22"/>
              </w:rPr>
              <w:t>využ</w:t>
            </w:r>
            <w:r w:rsidRPr="00F72075">
              <w:rPr>
                <w:rFonts w:ascii="Times New Roman" w:eastAsia="EUAlbertina-Regular-Identity-H" w:hAnsi="Times New Roman" w:hint="default"/>
                <w:sz w:val="22"/>
                <w:szCs w:val="22"/>
              </w:rPr>
              <w:t>itie</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mnohý</w:t>
            </w:r>
            <w:r w:rsidRPr="00F72075">
              <w:rPr>
                <w:rFonts w:ascii="Times New Roman" w:eastAsia="EUAlbertina-Regular-Identity-H" w:hAnsi="Times New Roman" w:hint="default"/>
                <w:sz w:val="22"/>
                <w:szCs w:val="22"/>
              </w:rPr>
              <w:t>ch iniciatí</w:t>
            </w:r>
            <w:r w:rsidRPr="00F72075">
              <w:rPr>
                <w:rFonts w:ascii="Times New Roman" w:eastAsia="EUAlbertina-Regular-Identity-H" w:hAnsi="Times New Roman" w:hint="default"/>
                <w:sz w:val="22"/>
                <w:szCs w:val="22"/>
              </w:rPr>
              <w:t>v prijatý</w:t>
            </w:r>
            <w:r w:rsidRPr="00F72075">
              <w:rPr>
                <w:rFonts w:ascii="Times New Roman" w:eastAsia="EUAlbertina-Regular-Identity-H" w:hAnsi="Times New Roman" w:hint="default"/>
                <w:sz w:val="22"/>
                <w:szCs w:val="22"/>
              </w:rPr>
              <w:t>ch 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mi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tmi ohľ</w:t>
            </w:r>
            <w:r w:rsidRPr="00F72075">
              <w:rPr>
                <w:rFonts w:ascii="Times New Roman" w:eastAsia="EUAlbertina-Regular-Identity-H" w:hAnsi="Times New Roman" w:hint="default"/>
                <w:sz w:val="22"/>
                <w:szCs w:val="22"/>
              </w:rPr>
              <w:t>adom prevencie.</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Musia byť</w:t>
            </w:r>
            <w:r w:rsidRPr="00F72075">
              <w:rPr>
                <w:rFonts w:ascii="Times New Roman" w:eastAsia="EUAlbertina-Regular-Identity-H" w:hAnsi="Times New Roman" w:hint="default"/>
                <w:sz w:val="22"/>
                <w:szCs w:val="22"/>
              </w:rPr>
              <w:t xml:space="preserve"> v sú</w:t>
            </w:r>
            <w:r w:rsidRPr="00F72075">
              <w:rPr>
                <w:rFonts w:ascii="Times New Roman" w:eastAsia="EUAlbertina-Regular-Identity-H" w:hAnsi="Times New Roman" w:hint="default"/>
                <w:sz w:val="22"/>
                <w:szCs w:val="22"/>
              </w:rPr>
              <w:t>lade s cieľ</w:t>
            </w:r>
            <w:r w:rsidRPr="00F72075">
              <w:rPr>
                <w:rFonts w:ascii="Times New Roman" w:eastAsia="EUAlbertina-Regular-Identity-H" w:hAnsi="Times New Roman" w:hint="default"/>
                <w:sz w:val="22"/>
                <w:szCs w:val="22"/>
              </w:rPr>
              <w:t>mi tejto smernice definovaný</w:t>
            </w:r>
            <w:r w:rsidRPr="00F72075">
              <w:rPr>
                <w:rFonts w:ascii="Times New Roman" w:eastAsia="EUAlbertina-Regular-Identity-H" w:hAnsi="Times New Roman" w:hint="default"/>
                <w:sz w:val="22"/>
                <w:szCs w:val="22"/>
              </w:rPr>
              <w:t>mi</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w:t>
            </w:r>
            <w:r w:rsidRPr="00F72075">
              <w:rPr>
                <w:rFonts w:ascii="Times New Roman" w:eastAsia="EUAlbertina-Regular-Identity-H" w:hAnsi="Times New Roman" w:hint="default"/>
                <w:sz w:val="22"/>
                <w:szCs w:val="22"/>
              </w:rPr>
              <w:t xml:space="preserve"> 1 ods. 1</w:t>
            </w:r>
          </w:p>
          <w:p w:rsidR="00D30725" w:rsidRPr="00F72075" w:rsidP="00E80706">
            <w:pPr>
              <w:bidi w:val="0"/>
              <w:adjustRightInd w:val="0"/>
              <w:jc w:val="both"/>
              <w:rPr>
                <w:rFonts w:ascii="Times New Roman" w:eastAsia="EUAlbertina-Regular-Identity-H" w:hAnsi="Times New Roman" w:hint="default"/>
                <w:sz w:val="22"/>
                <w:szCs w:val="22"/>
              </w:rPr>
            </w:pPr>
            <w:r w:rsidRPr="00F72075" w:rsidR="00E80706">
              <w:rPr>
                <w:rFonts w:ascii="Times New Roman" w:eastAsia="EUAlbertina-Regular-Identity-H" w:hAnsi="Times New Roman"/>
                <w:sz w:val="22"/>
                <w:szCs w:val="22"/>
              </w:rPr>
              <w:t>2.</w:t>
            </w:r>
            <w:r w:rsidRPr="00F72075">
              <w:rPr>
                <w:rFonts w:ascii="Times New Roman" w:eastAsia="EUAlbertina-Regular-Identity-H" w:hAnsi="Times New Roman" w:hint="default"/>
                <w:sz w:val="22"/>
                <w:szCs w:val="22"/>
              </w:rPr>
              <w:t>Komisia pomôž</w:t>
            </w:r>
            <w:r w:rsidRPr="00F72075">
              <w:rPr>
                <w:rFonts w:ascii="Times New Roman" w:eastAsia="EUAlbertina-Regular-Identity-H" w:hAnsi="Times New Roman" w:hint="default"/>
                <w:sz w:val="22"/>
                <w:szCs w:val="22"/>
              </w:rPr>
              <w:t>e podporovať</w:t>
            </w:r>
            <w:r w:rsidRPr="00F72075">
              <w:rPr>
                <w:rFonts w:ascii="Times New Roman" w:eastAsia="EUAlbertina-Regular-Identity-H" w:hAnsi="Times New Roman" w:hint="default"/>
                <w:sz w:val="22"/>
                <w:szCs w:val="22"/>
              </w:rPr>
              <w:t xml:space="preserve"> prevenciu podnecovaní</w:t>
            </w:r>
            <w:r w:rsidRPr="00F72075">
              <w:rPr>
                <w:rFonts w:ascii="Times New Roman" w:eastAsia="EUAlbertina-Regular-Identity-H" w:hAnsi="Times New Roman" w:hint="default"/>
                <w:sz w:val="22"/>
                <w:szCs w:val="22"/>
              </w:rPr>
              <w:t>m</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vý</w:t>
            </w:r>
            <w:r w:rsidRPr="00F72075">
              <w:rPr>
                <w:rFonts w:ascii="Times New Roman" w:eastAsia="EUAlbertina-Regular-Identity-H" w:hAnsi="Times New Roman" w:hint="default"/>
                <w:sz w:val="22"/>
                <w:szCs w:val="22"/>
              </w:rPr>
              <w:t>voja vhodný</w:t>
            </w:r>
            <w:r w:rsidRPr="00F72075">
              <w:rPr>
                <w:rFonts w:ascii="Times New Roman" w:eastAsia="EUAlbertina-Regular-Identity-H" w:hAnsi="Times New Roman" w:hint="default"/>
                <w:sz w:val="22"/>
                <w:szCs w:val="22"/>
              </w:rPr>
              <w:t>ch euró</w:t>
            </w:r>
            <w:r w:rsidRPr="00F72075">
              <w:rPr>
                <w:rFonts w:ascii="Times New Roman" w:eastAsia="EUAlbertina-Regular-Identity-H" w:hAnsi="Times New Roman" w:hint="default"/>
                <w:sz w:val="22"/>
                <w:szCs w:val="22"/>
              </w:rPr>
              <w:t>pskych noriem v sú</w:t>
            </w:r>
            <w:r w:rsidRPr="00F72075">
              <w:rPr>
                <w:rFonts w:ascii="Times New Roman" w:eastAsia="EUAlbertina-Regular-Identity-H" w:hAnsi="Times New Roman" w:hint="default"/>
                <w:sz w:val="22"/>
                <w:szCs w:val="22"/>
              </w:rPr>
              <w:t>lade s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nkom 10.</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Normy budú</w:t>
            </w:r>
            <w:r w:rsidRPr="00F72075">
              <w:rPr>
                <w:rFonts w:ascii="Times New Roman" w:eastAsia="EUAlbertina-Regular-Identity-H" w:hAnsi="Times New Roman" w:hint="default"/>
                <w:sz w:val="22"/>
                <w:szCs w:val="22"/>
              </w:rPr>
              <w:t xml:space="preserve"> mať</w:t>
            </w:r>
            <w:r w:rsidRPr="00F72075">
              <w:rPr>
                <w:rFonts w:ascii="Times New Roman" w:eastAsia="EUAlbertina-Regular-Identity-H" w:hAnsi="Times New Roman" w:hint="default"/>
                <w:sz w:val="22"/>
                <w:szCs w:val="22"/>
              </w:rPr>
              <w:t xml:space="preserve"> za cieľ</w:t>
            </w:r>
            <w:r w:rsidRPr="00F72075">
              <w:rPr>
                <w:rFonts w:ascii="Times New Roman" w:eastAsia="EUAlbertina-Regular-Identity-H" w:hAnsi="Times New Roman" w:hint="default"/>
                <w:sz w:val="22"/>
                <w:szCs w:val="22"/>
              </w:rPr>
              <w:t xml:space="preserve"> zniž</w:t>
            </w:r>
            <w:r w:rsidRPr="00F72075">
              <w:rPr>
                <w:rFonts w:ascii="Times New Roman" w:eastAsia="EUAlbertina-Regular-Identity-H" w:hAnsi="Times New Roman" w:hint="default"/>
                <w:sz w:val="22"/>
                <w:szCs w:val="22"/>
              </w:rPr>
              <w:t>ovať</w:t>
            </w:r>
            <w:r w:rsidRPr="00F72075">
              <w:rPr>
                <w:rFonts w:ascii="Times New Roman" w:eastAsia="EUAlbertina-Regular-Identity-H" w:hAnsi="Times New Roman" w:hint="default"/>
                <w:sz w:val="22"/>
                <w:szCs w:val="22"/>
              </w:rPr>
              <w:t xml:space="preserve"> vplyv obalov na ž</w:t>
            </w:r>
            <w:r w:rsidRPr="00F72075">
              <w:rPr>
                <w:rFonts w:ascii="Times New Roman" w:eastAsia="EUAlbertina-Regular-Identity-H" w:hAnsi="Times New Roman" w:hint="default"/>
                <w:sz w:val="22"/>
                <w:szCs w:val="22"/>
              </w:rPr>
              <w:t>ivotné</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prostredie v sú</w:t>
            </w:r>
            <w:r w:rsidRPr="00F72075">
              <w:rPr>
                <w:rFonts w:ascii="Times New Roman" w:eastAsia="EUAlbertina-Regular-Identity-H" w:hAnsi="Times New Roman" w:hint="default"/>
                <w:sz w:val="22"/>
                <w:szCs w:val="22"/>
              </w:rPr>
              <w:t>lade s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 xml:space="preserve">nkami </w:t>
            </w:r>
            <w:smartTag w:uri="urn:schemas-microsoft-com:office:smarttags" w:element="metricconverter">
              <w:smartTagPr>
                <w:attr w:name="ProductID" w:val="9 a"/>
              </w:smartTagPr>
              <w:r w:rsidRPr="00F72075">
                <w:rPr>
                  <w:rFonts w:ascii="Times New Roman" w:eastAsia="EUAlbertina-Regular-Identity-H" w:hAnsi="Times New Roman" w:hint="default"/>
                  <w:sz w:val="22"/>
                  <w:szCs w:val="22"/>
                </w:rPr>
                <w:t>9 a</w:t>
              </w:r>
            </w:smartTag>
            <w:r w:rsidRPr="00F72075">
              <w:rPr>
                <w:rFonts w:ascii="Times New Roman" w:eastAsia="EUAlbertina-Regular-Identity-H" w:hAnsi="Times New Roman" w:hint="default"/>
                <w:sz w:val="22"/>
                <w:szCs w:val="22"/>
              </w:rPr>
              <w:t xml:space="preserve"> 10.</w:t>
            </w:r>
          </w:p>
          <w:p w:rsidR="00D30725" w:rsidRPr="00F72075" w:rsidP="00E80706">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3. Komisia vo vh</w:t>
            </w:r>
            <w:r w:rsidRPr="00F72075">
              <w:rPr>
                <w:rFonts w:ascii="Times New Roman" w:eastAsia="EUAlbertina-Regular-Identity-H" w:hAnsi="Times New Roman" w:hint="default"/>
                <w:sz w:val="22"/>
                <w:szCs w:val="22"/>
              </w:rPr>
              <w:t>odný</w:t>
            </w:r>
            <w:r w:rsidRPr="00F72075">
              <w:rPr>
                <w:rFonts w:ascii="Times New Roman" w:eastAsia="EUAlbertina-Regular-Identity-H" w:hAnsi="Times New Roman" w:hint="default"/>
                <w:sz w:val="22"/>
                <w:szCs w:val="22"/>
              </w:rPr>
              <w:t>ch prí</w:t>
            </w:r>
            <w:r w:rsidRPr="00F72075">
              <w:rPr>
                <w:rFonts w:ascii="Times New Roman" w:eastAsia="EUAlbertina-Regular-Identity-H" w:hAnsi="Times New Roman" w:hint="default"/>
                <w:sz w:val="22"/>
                <w:szCs w:val="22"/>
              </w:rPr>
              <w:t>padoch predstaví</w:t>
            </w:r>
            <w:r w:rsidRPr="00F72075">
              <w:rPr>
                <w:rFonts w:ascii="Times New Roman" w:eastAsia="EUAlbertina-Regular-Identity-H" w:hAnsi="Times New Roman" w:hint="default"/>
                <w:sz w:val="22"/>
                <w:szCs w:val="22"/>
              </w:rPr>
              <w:t xml:space="preserve"> ná</w:t>
            </w:r>
            <w:r w:rsidRPr="00F72075">
              <w:rPr>
                <w:rFonts w:ascii="Times New Roman" w:eastAsia="EUAlbertina-Regular-Identity-H" w:hAnsi="Times New Roman" w:hint="default"/>
                <w:sz w:val="22"/>
                <w:szCs w:val="22"/>
              </w:rPr>
              <w:t>vrhy opatrení</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na posilnenie a doplnenie presadzovania zá</w:t>
            </w:r>
            <w:r w:rsidRPr="00F72075">
              <w:rPr>
                <w:rFonts w:ascii="Times New Roman" w:eastAsia="EUAlbertina-Regular-Identity-H" w:hAnsi="Times New Roman" w:hint="default"/>
                <w:sz w:val="22"/>
                <w:szCs w:val="22"/>
              </w:rPr>
              <w:t>kladný</w:t>
            </w:r>
            <w:r w:rsidRPr="00F72075">
              <w:rPr>
                <w:rFonts w:ascii="Times New Roman" w:eastAsia="EUAlbertina-Regular-Identity-H" w:hAnsi="Times New Roman" w:hint="default"/>
                <w:sz w:val="22"/>
                <w:szCs w:val="22"/>
              </w:rPr>
              <w:t>ch</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pož</w:t>
            </w:r>
            <w:r w:rsidRPr="00F72075">
              <w:rPr>
                <w:rFonts w:ascii="Times New Roman" w:eastAsia="EUAlbertina-Regular-Identity-H" w:hAnsi="Times New Roman" w:hint="default"/>
                <w:sz w:val="22"/>
                <w:szCs w:val="22"/>
              </w:rPr>
              <w:t>iadaviek a zaistí</w:t>
            </w:r>
            <w:r w:rsidRPr="00F72075">
              <w:rPr>
                <w:rFonts w:ascii="Times New Roman" w:eastAsia="EUAlbertina-Regular-Identity-H" w:hAnsi="Times New Roman" w:hint="default"/>
                <w:sz w:val="22"/>
                <w:szCs w:val="22"/>
              </w:rPr>
              <w:t>, ž</w:t>
            </w:r>
            <w:r w:rsidRPr="00F72075">
              <w:rPr>
                <w:rFonts w:ascii="Times New Roman" w:eastAsia="EUAlbertina-Regular-Identity-H" w:hAnsi="Times New Roman" w:hint="default"/>
                <w:sz w:val="22"/>
                <w:szCs w:val="22"/>
              </w:rPr>
              <w:t>e nové</w:t>
            </w:r>
            <w:r w:rsidRPr="00F72075">
              <w:rPr>
                <w:rFonts w:ascii="Times New Roman" w:eastAsia="EUAlbertina-Regular-Identity-H" w:hAnsi="Times New Roman" w:hint="default"/>
                <w:sz w:val="22"/>
                <w:szCs w:val="22"/>
              </w:rPr>
              <w:t xml:space="preserve"> obaly sa uvedú</w:t>
            </w:r>
            <w:r w:rsidRPr="00F72075">
              <w:rPr>
                <w:rFonts w:ascii="Times New Roman" w:eastAsia="EUAlbertina-Regular-Identity-H" w:hAnsi="Times New Roman" w:hint="default"/>
                <w:sz w:val="22"/>
                <w:szCs w:val="22"/>
              </w:rPr>
              <w:t xml:space="preserve"> na trh len ak</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vý</w:t>
            </w:r>
            <w:r w:rsidRPr="00F72075">
              <w:rPr>
                <w:rFonts w:ascii="Times New Roman" w:eastAsia="EUAlbertina-Regular-Identity-H" w:hAnsi="Times New Roman" w:hint="default"/>
                <w:sz w:val="22"/>
                <w:szCs w:val="22"/>
              </w:rPr>
              <w:t>robca prijal vš</w:t>
            </w:r>
            <w:r w:rsidRPr="00F72075">
              <w:rPr>
                <w:rFonts w:ascii="Times New Roman" w:eastAsia="EUAlbertina-Regular-Identity-H" w:hAnsi="Times New Roman" w:hint="default"/>
                <w:sz w:val="22"/>
                <w:szCs w:val="22"/>
              </w:rPr>
              <w:t>etky potrebné</w:t>
            </w:r>
            <w:r w:rsidRPr="00F72075">
              <w:rPr>
                <w:rFonts w:ascii="Times New Roman" w:eastAsia="EUAlbertina-Regular-Identity-H" w:hAnsi="Times New Roman" w:hint="default"/>
                <w:sz w:val="22"/>
                <w:szCs w:val="22"/>
              </w:rPr>
              <w:t xml:space="preserve"> opatrenia na minimalizá</w:t>
            </w:r>
            <w:r w:rsidRPr="00F72075">
              <w:rPr>
                <w:rFonts w:ascii="Times New Roman" w:eastAsia="EUAlbertina-Regular-Identity-H" w:hAnsi="Times New Roman" w:hint="default"/>
                <w:sz w:val="22"/>
                <w:szCs w:val="22"/>
              </w:rPr>
              <w:t>ciu</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ich vplyvu na ž</w:t>
            </w:r>
            <w:r w:rsidRPr="00F72075">
              <w:rPr>
                <w:rFonts w:ascii="Times New Roman" w:eastAsia="EUAlbertina-Regular-Identity-H" w:hAnsi="Times New Roman" w:hint="default"/>
                <w:sz w:val="22"/>
                <w:szCs w:val="22"/>
              </w:rPr>
              <w:t>ivotné</w:t>
            </w:r>
            <w:r w:rsidRPr="00F72075">
              <w:rPr>
                <w:rFonts w:ascii="Times New Roman" w:eastAsia="EUAlbertina-Regular-Identity-H" w:hAnsi="Times New Roman" w:hint="default"/>
                <w:sz w:val="22"/>
                <w:szCs w:val="22"/>
              </w:rPr>
              <w:t xml:space="preserve"> prostredie bez toho, ab</w:t>
            </w:r>
            <w:r w:rsidRPr="00F72075">
              <w:rPr>
                <w:rFonts w:ascii="Times New Roman" w:eastAsia="EUAlbertina-Regular-Identity-H" w:hAnsi="Times New Roman" w:hint="default"/>
                <w:sz w:val="22"/>
                <w:szCs w:val="22"/>
              </w:rPr>
              <w:t>y to bolo</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na ú</w:t>
            </w:r>
            <w:r w:rsidRPr="00F72075">
              <w:rPr>
                <w:rFonts w:ascii="Times New Roman" w:eastAsia="EUAlbertina-Regular-Identity-H" w:hAnsi="Times New Roman" w:hint="default"/>
                <w:sz w:val="22"/>
                <w:szCs w:val="22"/>
              </w:rPr>
              <w:t>kor zá</w:t>
            </w:r>
            <w:r w:rsidRPr="00F72075">
              <w:rPr>
                <w:rFonts w:ascii="Times New Roman" w:eastAsia="EUAlbertina-Regular-Identity-H" w:hAnsi="Times New Roman" w:hint="default"/>
                <w:sz w:val="22"/>
                <w:szCs w:val="22"/>
              </w:rPr>
              <w:t>kladný</w:t>
            </w:r>
            <w:r w:rsidRPr="00F72075">
              <w:rPr>
                <w:rFonts w:ascii="Times New Roman" w:eastAsia="EUAlbertina-Regular-Identity-H" w:hAnsi="Times New Roman" w:hint="default"/>
                <w:sz w:val="22"/>
                <w:szCs w:val="22"/>
              </w:rPr>
              <w:t>ch funkcií</w:t>
            </w:r>
            <w:r w:rsidRPr="00F72075">
              <w:rPr>
                <w:rFonts w:ascii="Times New Roman" w:eastAsia="EUAlbertina-Regular-Identity-H" w:hAnsi="Times New Roman" w:hint="default"/>
                <w:sz w:val="22"/>
                <w:szCs w:val="22"/>
              </w:rPr>
              <w:t xml:space="preserve"> obalu.“</w:t>
            </w:r>
          </w:p>
          <w:p w:rsidR="004A1F6D" w:rsidRPr="00F72075" w:rsidP="00D30725">
            <w:pPr>
              <w:bidi w:val="0"/>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A1F6D" w:rsidRPr="00F72075" w:rsidP="00AC4FAF">
            <w:pPr>
              <w:bidi w:val="0"/>
              <w:jc w:val="center"/>
              <w:rPr>
                <w:rFonts w:ascii="Times New Roman" w:hAnsi="Times New Roman"/>
                <w:sz w:val="22"/>
                <w:szCs w:val="22"/>
              </w:rPr>
            </w:pPr>
            <w:r w:rsidRPr="00F72075">
              <w:rPr>
                <w:rFonts w:ascii="Times New Roman" w:hAnsi="Times New Roman"/>
                <w:sz w:val="22"/>
                <w:szCs w:val="22"/>
              </w:rPr>
              <w:t>N</w:t>
            </w: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p w:rsidR="00E80706" w:rsidRPr="00F72075" w:rsidP="00F76C7F">
            <w:pPr>
              <w:bidi w:val="0"/>
              <w:jc w:val="both"/>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4A1F6D" w:rsidRPr="00F72075">
            <w:pPr>
              <w:bidi w:val="0"/>
              <w:jc w:val="center"/>
              <w:rPr>
                <w:rFonts w:ascii="Times New Roman" w:hAnsi="Times New Roman"/>
                <w:sz w:val="22"/>
                <w:szCs w:val="22"/>
              </w:rPr>
            </w:pPr>
            <w:r w:rsidRPr="00F72075">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A1F6D" w:rsidRPr="00F72075" w:rsidP="00983293">
            <w:pPr>
              <w:pStyle w:val="Normlny"/>
              <w:bidi w:val="0"/>
              <w:jc w:val="center"/>
              <w:rPr>
                <w:rFonts w:ascii="Times New Roman" w:hAnsi="Times New Roman"/>
                <w:sz w:val="22"/>
                <w:szCs w:val="22"/>
              </w:rPr>
            </w:pPr>
            <w:r w:rsidRPr="00F72075">
              <w:rPr>
                <w:rFonts w:ascii="Times New Roman" w:hAnsi="Times New Roman"/>
                <w:sz w:val="22"/>
                <w:szCs w:val="22"/>
              </w:rPr>
              <w:t xml:space="preserve">§ </w:t>
            </w:r>
            <w:r w:rsidRPr="00F72075" w:rsidR="00983293">
              <w:rPr>
                <w:rFonts w:ascii="Times New Roman" w:hAnsi="Times New Roman"/>
                <w:sz w:val="22"/>
                <w:szCs w:val="22"/>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0725" w:rsidRPr="00F72075" w:rsidP="00D30725">
            <w:pPr>
              <w:bidi w:val="0"/>
              <w:outlineLvl w:val="4"/>
              <w:rPr>
                <w:rFonts w:ascii="Times New Roman" w:hAnsi="Times New Roman"/>
                <w:bCs/>
                <w:sz w:val="22"/>
                <w:szCs w:val="22"/>
              </w:rPr>
            </w:pPr>
            <w:r w:rsidRPr="00F72075" w:rsidR="00E80706">
              <w:rPr>
                <w:rFonts w:ascii="Times New Roman" w:hAnsi="Times New Roman"/>
                <w:bCs/>
                <w:sz w:val="22"/>
                <w:szCs w:val="22"/>
              </w:rPr>
              <w:t xml:space="preserve">§ </w:t>
            </w:r>
            <w:r w:rsidRPr="00F72075" w:rsidR="00983293">
              <w:rPr>
                <w:rFonts w:ascii="Times New Roman" w:hAnsi="Times New Roman"/>
                <w:bCs/>
                <w:sz w:val="22"/>
                <w:szCs w:val="22"/>
              </w:rPr>
              <w:t>3</w:t>
            </w:r>
            <w:r w:rsidRPr="00F72075" w:rsidR="00E80706">
              <w:rPr>
                <w:rFonts w:ascii="Times New Roman" w:hAnsi="Times New Roman"/>
                <w:bCs/>
                <w:sz w:val="22"/>
                <w:szCs w:val="22"/>
              </w:rPr>
              <w:t xml:space="preserve"> </w:t>
            </w:r>
            <w:r w:rsidRPr="00F72075">
              <w:rPr>
                <w:rFonts w:ascii="Times New Roman" w:hAnsi="Times New Roman"/>
                <w:bCs/>
                <w:sz w:val="22"/>
                <w:szCs w:val="22"/>
              </w:rPr>
              <w:t>Prevencia</w:t>
            </w:r>
          </w:p>
          <w:p w:rsidR="00D30725" w:rsidRPr="009A47AF" w:rsidP="00D30725">
            <w:pPr>
              <w:bidi w:val="0"/>
              <w:ind w:left="540" w:hanging="540"/>
              <w:jc w:val="both"/>
              <w:rPr>
                <w:rFonts w:ascii="Times New Roman" w:hAnsi="Times New Roman"/>
                <w:sz w:val="22"/>
                <w:szCs w:val="22"/>
              </w:rPr>
            </w:pPr>
          </w:p>
          <w:p w:rsidR="009A47AF" w:rsidRPr="009A47AF" w:rsidP="00F949E6">
            <w:pPr>
              <w:bidi w:val="0"/>
              <w:jc w:val="both"/>
              <w:rPr>
                <w:rFonts w:ascii="Times New Roman" w:hAnsi="Times New Roman"/>
                <w:sz w:val="22"/>
                <w:szCs w:val="22"/>
              </w:rPr>
            </w:pPr>
            <w:r w:rsidRPr="009A47AF">
              <w:rPr>
                <w:rFonts w:ascii="Times New Roman" w:hAnsi="Times New Roman"/>
                <w:sz w:val="22"/>
                <w:szCs w:val="22"/>
              </w:rPr>
              <w:t>(2</w:t>
            </w:r>
            <w:r>
              <w:rPr>
                <w:rFonts w:ascii="Times New Roman" w:hAnsi="Times New Roman"/>
                <w:sz w:val="22"/>
                <w:szCs w:val="22"/>
              </w:rPr>
              <w:t xml:space="preserve">) </w:t>
            </w:r>
            <w:r w:rsidRPr="009A47AF">
              <w:rPr>
                <w:rFonts w:ascii="Times New Roman" w:hAnsi="Times New Roman"/>
                <w:sz w:val="22"/>
                <w:szCs w:val="22"/>
              </w:rPr>
              <w:t>Povinná osoba, ktorá vyrába výrobky, ktoré sú balené priamo ním alebo na základe jeho požiadavky treťou osobou, alebo povinná osoba, ktorou je distribútor výrobkov, ktorý balí a distribuuje výrobky pod svojou obchodnou značkou a uvádza na trh výrobky v obaloch v množstve presahujúcom ročne v</w:t>
            </w:r>
            <w:r w:rsidR="00451123">
              <w:rPr>
                <w:rFonts w:ascii="Times New Roman" w:hAnsi="Times New Roman"/>
                <w:sz w:val="22"/>
                <w:szCs w:val="22"/>
              </w:rPr>
              <w:t>iac ako 10 ton obalov je povinná</w:t>
            </w:r>
            <w:r w:rsidRPr="009A47AF">
              <w:rPr>
                <w:rFonts w:ascii="Times New Roman" w:hAnsi="Times New Roman"/>
                <w:sz w:val="22"/>
                <w:szCs w:val="22"/>
              </w:rPr>
              <w:t xml:space="preserve"> vypracovať program prevencie, ktorý obsahuje</w:t>
            </w:r>
          </w:p>
          <w:p w:rsidR="009A47AF" w:rsidRPr="009A47AF" w:rsidP="009A47AF">
            <w:pPr>
              <w:bidi w:val="0"/>
              <w:ind w:left="900" w:hanging="360"/>
              <w:jc w:val="both"/>
              <w:rPr>
                <w:rFonts w:ascii="Times New Roman" w:hAnsi="Times New Roman"/>
                <w:sz w:val="22"/>
                <w:szCs w:val="22"/>
              </w:rPr>
            </w:pPr>
            <w:r w:rsidRPr="009A47AF">
              <w:rPr>
                <w:rFonts w:ascii="Times New Roman" w:hAnsi="Times New Roman"/>
                <w:sz w:val="22"/>
                <w:szCs w:val="22"/>
              </w:rPr>
              <w:t>a)</w:t>
              <w:tab/>
              <w:t xml:space="preserve">kvantitatívne ciele pre prevenciu, </w:t>
            </w:r>
          </w:p>
          <w:p w:rsidR="009A47AF" w:rsidRPr="009A47AF" w:rsidP="009A47AF">
            <w:pPr>
              <w:bidi w:val="0"/>
              <w:ind w:left="900" w:hanging="360"/>
              <w:jc w:val="both"/>
              <w:rPr>
                <w:rFonts w:ascii="Times New Roman" w:hAnsi="Times New Roman"/>
                <w:sz w:val="22"/>
                <w:szCs w:val="22"/>
              </w:rPr>
            </w:pPr>
            <w:r w:rsidRPr="009A47AF">
              <w:rPr>
                <w:rFonts w:ascii="Times New Roman" w:hAnsi="Times New Roman"/>
                <w:sz w:val="22"/>
                <w:szCs w:val="22"/>
              </w:rPr>
              <w:t xml:space="preserve">b) </w:t>
              <w:tab/>
              <w:t xml:space="preserve">opatrenia na ich dosiahnutie, </w:t>
            </w:r>
          </w:p>
          <w:p w:rsidR="009A47AF" w:rsidRPr="009A47AF" w:rsidP="009A47AF">
            <w:pPr>
              <w:bidi w:val="0"/>
              <w:ind w:left="900" w:hanging="360"/>
              <w:jc w:val="both"/>
              <w:rPr>
                <w:rFonts w:ascii="Times New Roman" w:hAnsi="Times New Roman"/>
                <w:sz w:val="22"/>
                <w:szCs w:val="22"/>
              </w:rPr>
            </w:pPr>
            <w:r w:rsidRPr="009A47AF">
              <w:rPr>
                <w:rFonts w:ascii="Times New Roman" w:hAnsi="Times New Roman"/>
                <w:sz w:val="22"/>
                <w:szCs w:val="22"/>
              </w:rPr>
              <w:t xml:space="preserve">c) </w:t>
              <w:tab/>
              <w:t>spôsob kontroly plnenia cieľov.</w:t>
            </w:r>
          </w:p>
          <w:p w:rsidR="009A47AF" w:rsidRPr="009A47AF" w:rsidP="009A47AF">
            <w:pPr>
              <w:bidi w:val="0"/>
              <w:ind w:left="540" w:hanging="540"/>
              <w:jc w:val="both"/>
              <w:rPr>
                <w:rFonts w:ascii="Times New Roman" w:hAnsi="Times New Roman"/>
                <w:strike/>
                <w:sz w:val="22"/>
                <w:szCs w:val="22"/>
              </w:rPr>
            </w:pPr>
          </w:p>
          <w:p w:rsidR="0001304E" w:rsidRPr="00F72075" w:rsidP="00F72075">
            <w:pPr>
              <w:bidi w:val="0"/>
              <w:jc w:val="both"/>
              <w:rPr>
                <w:rFonts w:ascii="Times New Roman" w:hAnsi="Times New Roman"/>
                <w:sz w:val="22"/>
                <w:szCs w:val="22"/>
              </w:rPr>
            </w:pPr>
            <w:r w:rsidR="00F949E6">
              <w:rPr>
                <w:rFonts w:ascii="Times New Roman" w:hAnsi="Times New Roman"/>
                <w:sz w:val="22"/>
                <w:szCs w:val="22"/>
              </w:rPr>
              <w:t xml:space="preserve">(3) </w:t>
            </w:r>
            <w:r w:rsidR="00F93782">
              <w:rPr>
                <w:rFonts w:ascii="Times New Roman" w:hAnsi="Times New Roman"/>
                <w:sz w:val="22"/>
                <w:szCs w:val="22"/>
              </w:rPr>
              <w:t xml:space="preserve">Podnikatelia </w:t>
            </w:r>
            <w:r w:rsidRPr="00F72075">
              <w:rPr>
                <w:rFonts w:ascii="Times New Roman" w:hAnsi="Times New Roman"/>
                <w:sz w:val="22"/>
                <w:szCs w:val="22"/>
              </w:rPr>
              <w:t xml:space="preserve"> uveden</w:t>
            </w:r>
            <w:r w:rsidR="00F93782">
              <w:rPr>
                <w:rFonts w:ascii="Times New Roman" w:hAnsi="Times New Roman"/>
                <w:sz w:val="22"/>
                <w:szCs w:val="22"/>
              </w:rPr>
              <w:t>í</w:t>
            </w:r>
            <w:r w:rsidRPr="00F72075">
              <w:rPr>
                <w:rFonts w:ascii="Times New Roman" w:hAnsi="Times New Roman"/>
                <w:sz w:val="22"/>
                <w:szCs w:val="22"/>
              </w:rPr>
              <w:t xml:space="preserve"> v odsek</w:t>
            </w:r>
            <w:r w:rsidR="00F949E6">
              <w:rPr>
                <w:rFonts w:ascii="Times New Roman" w:hAnsi="Times New Roman"/>
                <w:sz w:val="22"/>
                <w:szCs w:val="22"/>
              </w:rPr>
              <w:t>u</w:t>
            </w:r>
            <w:r w:rsidRPr="00F72075">
              <w:rPr>
                <w:rFonts w:ascii="Times New Roman" w:hAnsi="Times New Roman"/>
                <w:sz w:val="22"/>
                <w:szCs w:val="22"/>
              </w:rPr>
              <w:t xml:space="preserve"> 2  </w:t>
            </w:r>
            <w:r w:rsidRPr="008D4595" w:rsidR="00C169DD">
              <w:rPr>
                <w:rFonts w:ascii="Times New Roman" w:hAnsi="Times New Roman"/>
              </w:rPr>
              <w:t>so sídlom podnikania na území Slovenskej republiky</w:t>
            </w:r>
            <w:r w:rsidR="008B178F">
              <w:rPr>
                <w:rFonts w:ascii="Times New Roman" w:hAnsi="Times New Roman"/>
              </w:rPr>
              <w:t>,</w:t>
            </w:r>
            <w:r w:rsidRPr="006463F0" w:rsidR="00C169DD">
              <w:rPr>
                <w:rFonts w:ascii="Times New Roman" w:hAnsi="Times New Roman"/>
                <w:i/>
              </w:rPr>
              <w:t xml:space="preserve"> </w:t>
            </w:r>
            <w:r w:rsidRPr="00F72075">
              <w:rPr>
                <w:rFonts w:ascii="Times New Roman" w:hAnsi="Times New Roman"/>
                <w:sz w:val="22"/>
                <w:szCs w:val="22"/>
              </w:rPr>
              <w:t>sú povinn</w:t>
            </w:r>
            <w:r w:rsidR="00254C57">
              <w:rPr>
                <w:rFonts w:ascii="Times New Roman" w:hAnsi="Times New Roman"/>
                <w:sz w:val="22"/>
                <w:szCs w:val="22"/>
              </w:rPr>
              <w:t>í</w:t>
            </w:r>
            <w:r w:rsidRPr="00F72075">
              <w:rPr>
                <w:rFonts w:ascii="Times New Roman" w:hAnsi="Times New Roman"/>
                <w:sz w:val="22"/>
                <w:szCs w:val="22"/>
              </w:rPr>
              <w:t xml:space="preserve"> zaslať program prevencie obvodnému úradu životného prostredia podľa sídla podnikateľa do šiestich mesiacov odo dňa začatia ich činností; ak dôjde k zmene činností, ktorá má vplyv na obsah programu prevencie, sú podnikatelia povinní vypracovať a zaslať obvodnému úradu životného prostredia do štyroch mesiacov od vzniku tejto zmeny nový program prevencie.</w:t>
            </w:r>
          </w:p>
          <w:p w:rsidR="0001304E" w:rsidRPr="00F72075" w:rsidP="00F72075">
            <w:pPr>
              <w:bidi w:val="0"/>
              <w:jc w:val="both"/>
              <w:rPr>
                <w:rFonts w:ascii="Times New Roman" w:hAnsi="Times New Roman"/>
                <w:sz w:val="22"/>
                <w:szCs w:val="22"/>
              </w:rPr>
            </w:pPr>
            <w:r w:rsidRPr="00F72075">
              <w:rPr>
                <w:rFonts w:ascii="Times New Roman" w:hAnsi="Times New Roman"/>
                <w:sz w:val="22"/>
                <w:szCs w:val="22"/>
              </w:rPr>
              <w:t>(</w:t>
            </w:r>
            <w:r w:rsidR="00F949E6">
              <w:rPr>
                <w:rFonts w:ascii="Times New Roman" w:hAnsi="Times New Roman"/>
                <w:sz w:val="22"/>
                <w:szCs w:val="22"/>
              </w:rPr>
              <w:t>4</w:t>
            </w:r>
            <w:r w:rsidR="0037551D">
              <w:rPr>
                <w:rFonts w:ascii="Times New Roman" w:hAnsi="Times New Roman"/>
                <w:sz w:val="22"/>
                <w:szCs w:val="22"/>
              </w:rPr>
              <w:t xml:space="preserve">) </w:t>
            </w:r>
            <w:r w:rsidRPr="00F72075">
              <w:rPr>
                <w:rFonts w:ascii="Times New Roman" w:hAnsi="Times New Roman"/>
                <w:sz w:val="22"/>
                <w:szCs w:val="22"/>
              </w:rPr>
              <w:t>Program prevencie sa vypracúva na obdobie štyroch rokov. Podnikatelia uvedení v</w:t>
            </w:r>
            <w:r w:rsidR="00F949E6">
              <w:rPr>
                <w:rFonts w:ascii="Times New Roman" w:hAnsi="Times New Roman"/>
                <w:sz w:val="22"/>
                <w:szCs w:val="22"/>
              </w:rPr>
              <w:t> </w:t>
            </w:r>
            <w:r w:rsidRPr="00F72075">
              <w:rPr>
                <w:rFonts w:ascii="Times New Roman" w:hAnsi="Times New Roman"/>
                <w:sz w:val="22"/>
                <w:szCs w:val="22"/>
              </w:rPr>
              <w:t>odsek</w:t>
            </w:r>
            <w:r w:rsidR="00F949E6">
              <w:rPr>
                <w:rFonts w:ascii="Times New Roman" w:hAnsi="Times New Roman"/>
                <w:sz w:val="22"/>
                <w:szCs w:val="22"/>
              </w:rPr>
              <w:t xml:space="preserve">u 2 </w:t>
            </w:r>
            <w:r w:rsidRPr="00F72075">
              <w:rPr>
                <w:rFonts w:ascii="Times New Roman" w:hAnsi="Times New Roman"/>
                <w:sz w:val="22"/>
                <w:szCs w:val="22"/>
              </w:rPr>
              <w:t>sú zodpovední za plnenie opatrení prijatých v programe prevencie.</w:t>
            </w:r>
          </w:p>
          <w:p w:rsidR="004A1F6D" w:rsidRPr="00F72075" w:rsidP="00F72075">
            <w:pPr>
              <w:bidi w:val="0"/>
              <w:jc w:val="both"/>
              <w:rPr>
                <w:rFonts w:ascii="Times New Roman" w:hAnsi="Times New Roman"/>
                <w:sz w:val="22"/>
                <w:szCs w:val="22"/>
              </w:rPr>
            </w:pPr>
            <w:r w:rsidRPr="00F72075" w:rsidR="0001304E">
              <w:rPr>
                <w:rFonts w:ascii="Times New Roman" w:hAnsi="Times New Roman"/>
                <w:sz w:val="22"/>
                <w:szCs w:val="22"/>
              </w:rPr>
              <w:t>(</w:t>
            </w:r>
            <w:r w:rsidR="00F949E6">
              <w:rPr>
                <w:rFonts w:ascii="Times New Roman" w:hAnsi="Times New Roman"/>
                <w:sz w:val="22"/>
                <w:szCs w:val="22"/>
              </w:rPr>
              <w:t>5</w:t>
            </w:r>
            <w:r w:rsidR="0037551D">
              <w:rPr>
                <w:rFonts w:ascii="Times New Roman" w:hAnsi="Times New Roman"/>
                <w:sz w:val="22"/>
                <w:szCs w:val="22"/>
              </w:rPr>
              <w:t xml:space="preserve">) </w:t>
            </w:r>
            <w:r w:rsidRPr="00F72075" w:rsidR="0001304E">
              <w:rPr>
                <w:rFonts w:ascii="Times New Roman" w:hAnsi="Times New Roman"/>
                <w:sz w:val="22"/>
                <w:szCs w:val="22"/>
              </w:rPr>
              <w:t xml:space="preserve">Ten, kto uvádza do obehu nápoje v obaloch, ktoré nie sú opakovane použiteľné predajom spotrebiteľovi, je povinný v mieste ich predaja uvádzať do obehu nápoje rovnakého druhu aj v opakovane použiteľných obaloch, ak sa takéto nápoje v nich na trh v Slovenskej republike uvádzajú. Táto povinnosť sa nevzťahuje na toho, kto uvádza tieto nápoje do obehu na predajnej ploche menšej ako </w:t>
            </w:r>
            <w:smartTag w:uri="urn:schemas-microsoft-com:office:smarttags" w:element="metricconverter">
              <w:smartTagPr>
                <w:attr w:name="ProductID" w:val="3 a"/>
              </w:smartTagPr>
              <w:r w:rsidRPr="00F72075" w:rsidR="0001304E">
                <w:rPr>
                  <w:rFonts w:ascii="Times New Roman" w:hAnsi="Times New Roman"/>
                  <w:sz w:val="22"/>
                  <w:szCs w:val="22"/>
                </w:rPr>
                <w:t>200 m</w:t>
              </w:r>
              <w:r w:rsidRPr="00F72075" w:rsidR="0001304E">
                <w:rPr>
                  <w:rFonts w:ascii="Times New Roman" w:hAnsi="Times New Roman"/>
                  <w:sz w:val="22"/>
                  <w:szCs w:val="22"/>
                  <w:vertAlign w:val="superscript"/>
                </w:rPr>
                <w:t>2</w:t>
              </w:r>
            </w:smartTag>
            <w:r w:rsidRPr="00F72075" w:rsidR="0001304E">
              <w:rPr>
                <w:rFonts w:ascii="Times New Roman" w:hAnsi="Times New Roman"/>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A1F6D"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A1F6D"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A1F6D" w:rsidRPr="00F72075">
            <w:pPr>
              <w:bidi w:val="0"/>
              <w:jc w:val="center"/>
              <w:rPr>
                <w:rFonts w:ascii="Times New Roman" w:hAnsi="Times New Roman"/>
                <w:sz w:val="22"/>
                <w:szCs w:val="22"/>
              </w:rPr>
            </w:pPr>
            <w:r w:rsidRPr="00F72075">
              <w:rPr>
                <w:rFonts w:ascii="Times New Roman" w:hAnsi="Times New Roman"/>
                <w:sz w:val="22"/>
                <w:szCs w:val="22"/>
              </w:rPr>
              <w:t xml:space="preserve">Č5 </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A1F6D" w:rsidRPr="00F72075" w:rsidP="00E80706">
            <w:pPr>
              <w:pStyle w:val="Normlny"/>
              <w:bidi w:val="0"/>
              <w:jc w:val="both"/>
              <w:rPr>
                <w:rFonts w:ascii="Times New Roman" w:hAnsi="Times New Roman"/>
                <w:sz w:val="22"/>
                <w:szCs w:val="22"/>
              </w:rPr>
            </w:pPr>
            <w:r w:rsidRPr="00F72075" w:rsidR="00E80706">
              <w:rPr>
                <w:rFonts w:ascii="Times New Roman" w:hAnsi="Times New Roman"/>
                <w:sz w:val="22"/>
                <w:szCs w:val="22"/>
              </w:rPr>
              <w:t>Č</w:t>
            </w:r>
            <w:r w:rsidRPr="00F72075">
              <w:rPr>
                <w:rFonts w:ascii="Times New Roman" w:hAnsi="Times New Roman"/>
                <w:sz w:val="22"/>
                <w:szCs w:val="22"/>
              </w:rPr>
              <w:t>lenské štáty môžu podporovať systémy opätovného použitia obalov, ktoré môžu byť opätovne použité spôsobom prijateľným z hľadiska životného prostredia v súlade so Zmluvou*/.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A1F6D" w:rsidRPr="00F72075">
            <w:pPr>
              <w:bidi w:val="0"/>
              <w:jc w:val="center"/>
              <w:rPr>
                <w:rFonts w:ascii="Times New Roman" w:hAnsi="Times New Roman"/>
                <w:sz w:val="22"/>
                <w:szCs w:val="22"/>
              </w:rPr>
            </w:pPr>
            <w:r w:rsidRPr="00F7207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4A1F6D" w:rsidRPr="00F72075">
            <w:pPr>
              <w:bidi w:val="0"/>
              <w:jc w:val="center"/>
              <w:rPr>
                <w:rFonts w:ascii="Times New Roman" w:hAnsi="Times New Roman"/>
                <w:sz w:val="22"/>
                <w:szCs w:val="22"/>
              </w:rPr>
            </w:pPr>
            <w:r w:rsidRPr="00F72075">
              <w:rPr>
                <w:rFonts w:ascii="Times New Roman" w:hAnsi="Times New Roman"/>
                <w:sz w:val="22"/>
                <w:szCs w:val="22"/>
              </w:rPr>
              <w:t>1</w:t>
            </w: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4A1F6D"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1B1D51" w:rsidRPr="00F72075">
            <w:pPr>
              <w:bidi w:val="0"/>
              <w:jc w:val="center"/>
              <w:rPr>
                <w:rFonts w:ascii="Times New Roman" w:hAnsi="Times New Roman"/>
                <w:sz w:val="22"/>
                <w:szCs w:val="22"/>
              </w:rPr>
            </w:pPr>
          </w:p>
          <w:p w:rsidR="00CB292D" w:rsidRPr="00F72075">
            <w:pPr>
              <w:bidi w:val="0"/>
              <w:jc w:val="center"/>
              <w:rPr>
                <w:rFonts w:ascii="Times New Roman" w:hAnsi="Times New Roman"/>
                <w:sz w:val="22"/>
                <w:szCs w:val="22"/>
              </w:rPr>
            </w:pPr>
          </w:p>
          <w:p w:rsidR="00CB292D" w:rsidRPr="00F72075">
            <w:pPr>
              <w:bidi w:val="0"/>
              <w:jc w:val="center"/>
              <w:rPr>
                <w:rFonts w:ascii="Times New Roman" w:hAnsi="Times New Roman"/>
                <w:sz w:val="22"/>
                <w:szCs w:val="22"/>
              </w:rPr>
            </w:pPr>
          </w:p>
          <w:p w:rsidR="00CB292D" w:rsidRPr="00F72075">
            <w:pPr>
              <w:bidi w:val="0"/>
              <w:jc w:val="center"/>
              <w:rPr>
                <w:rFonts w:ascii="Times New Roman" w:hAnsi="Times New Roman"/>
                <w:sz w:val="22"/>
                <w:szCs w:val="22"/>
              </w:rPr>
            </w:pPr>
          </w:p>
          <w:p w:rsidR="00CB292D" w:rsidRPr="00F72075">
            <w:pPr>
              <w:bidi w:val="0"/>
              <w:jc w:val="center"/>
              <w:rPr>
                <w:rFonts w:ascii="Times New Roman" w:hAnsi="Times New Roman"/>
                <w:sz w:val="22"/>
                <w:szCs w:val="22"/>
              </w:rPr>
            </w:pPr>
          </w:p>
          <w:p w:rsidR="00CB292D" w:rsidRPr="00F72075">
            <w:pPr>
              <w:bidi w:val="0"/>
              <w:jc w:val="center"/>
              <w:rPr>
                <w:rFonts w:ascii="Times New Roman" w:hAnsi="Times New Roman"/>
                <w:sz w:val="22"/>
                <w:szCs w:val="22"/>
              </w:rPr>
            </w:pPr>
          </w:p>
          <w:p w:rsidR="00CB292D" w:rsidRPr="00F72075">
            <w:pPr>
              <w:bidi w:val="0"/>
              <w:jc w:val="center"/>
              <w:rPr>
                <w:rFonts w:ascii="Times New Roman" w:hAnsi="Times New Roman"/>
                <w:sz w:val="22"/>
                <w:szCs w:val="22"/>
              </w:rPr>
            </w:pPr>
          </w:p>
          <w:p w:rsidR="002E33B9" w:rsidRPr="00F72075">
            <w:pPr>
              <w:bidi w:val="0"/>
              <w:jc w:val="center"/>
              <w:rPr>
                <w:rFonts w:ascii="Times New Roman" w:hAnsi="Times New Roman"/>
                <w:sz w:val="22"/>
                <w:szCs w:val="22"/>
              </w:rPr>
            </w:pPr>
          </w:p>
          <w:p w:rsidR="009A47AF" w:rsidP="002E33B9">
            <w:pPr>
              <w:bidi w:val="0"/>
              <w:rPr>
                <w:rFonts w:ascii="Times New Roman" w:hAnsi="Times New Roman"/>
                <w:sz w:val="22"/>
                <w:szCs w:val="22"/>
              </w:rPr>
            </w:pPr>
            <w:r w:rsidR="00254C57">
              <w:rPr>
                <w:rFonts w:ascii="Times New Roman" w:hAnsi="Times New Roman"/>
                <w:sz w:val="22"/>
                <w:szCs w:val="22"/>
              </w:rPr>
              <w:t xml:space="preserve">       </w:t>
            </w:r>
          </w:p>
          <w:p w:rsidR="009A47AF" w:rsidP="002E33B9">
            <w:pPr>
              <w:bidi w:val="0"/>
              <w:rPr>
                <w:rFonts w:ascii="Times New Roman" w:hAnsi="Times New Roman"/>
                <w:sz w:val="22"/>
                <w:szCs w:val="22"/>
              </w:rPr>
            </w:pPr>
          </w:p>
          <w:p w:rsidR="009A47AF" w:rsidP="002E33B9">
            <w:pPr>
              <w:bidi w:val="0"/>
              <w:rPr>
                <w:rFonts w:ascii="Times New Roman" w:hAnsi="Times New Roman"/>
                <w:sz w:val="22"/>
                <w:szCs w:val="22"/>
              </w:rPr>
            </w:pPr>
          </w:p>
          <w:p w:rsidR="009A47AF" w:rsidP="002E33B9">
            <w:pPr>
              <w:bidi w:val="0"/>
              <w:rPr>
                <w:rFonts w:ascii="Times New Roman" w:hAnsi="Times New Roman"/>
                <w:sz w:val="22"/>
                <w:szCs w:val="22"/>
              </w:rPr>
            </w:pPr>
          </w:p>
          <w:p w:rsidR="009A47AF" w:rsidP="002E33B9">
            <w:pPr>
              <w:bidi w:val="0"/>
              <w:rPr>
                <w:rFonts w:ascii="Times New Roman" w:hAnsi="Times New Roman"/>
                <w:sz w:val="22"/>
                <w:szCs w:val="22"/>
              </w:rPr>
            </w:pPr>
          </w:p>
          <w:p w:rsidR="009A47AF" w:rsidP="002E33B9">
            <w:pPr>
              <w:bidi w:val="0"/>
              <w:rPr>
                <w:rFonts w:ascii="Times New Roman" w:hAnsi="Times New Roman"/>
                <w:sz w:val="22"/>
                <w:szCs w:val="22"/>
              </w:rPr>
            </w:pPr>
          </w:p>
          <w:p w:rsidR="009A47AF" w:rsidP="002E33B9">
            <w:pPr>
              <w:bidi w:val="0"/>
              <w:rPr>
                <w:rFonts w:ascii="Times New Roman" w:hAnsi="Times New Roman"/>
                <w:sz w:val="22"/>
                <w:szCs w:val="22"/>
              </w:rPr>
            </w:pPr>
          </w:p>
          <w:p w:rsidR="009A47AF" w:rsidP="002E33B9">
            <w:pPr>
              <w:bidi w:val="0"/>
              <w:rPr>
                <w:rFonts w:ascii="Times New Roman" w:hAnsi="Times New Roman"/>
                <w:sz w:val="22"/>
                <w:szCs w:val="22"/>
              </w:rPr>
            </w:pPr>
          </w:p>
          <w:p w:rsidR="009A47AF" w:rsidP="002E33B9">
            <w:pPr>
              <w:bidi w:val="0"/>
              <w:rPr>
                <w:rFonts w:ascii="Times New Roman" w:hAnsi="Times New Roman"/>
                <w:sz w:val="22"/>
                <w:szCs w:val="22"/>
              </w:rPr>
            </w:pPr>
          </w:p>
          <w:p w:rsidR="001B1D51" w:rsidRPr="00F72075" w:rsidP="00E66B65">
            <w:pPr>
              <w:bidi w:val="0"/>
              <w:rPr>
                <w:rFonts w:ascii="Times New Roman" w:hAnsi="Times New Roman"/>
                <w:sz w:val="22"/>
                <w:szCs w:val="22"/>
              </w:rPr>
            </w:pPr>
            <w:r w:rsidR="00E66B65">
              <w:rPr>
                <w:rFonts w:ascii="Times New Roman" w:hAnsi="Times New Roman"/>
                <w:sz w:val="22"/>
                <w:szCs w:val="22"/>
              </w:rPr>
              <w:t xml:space="preserve">       </w:t>
            </w:r>
            <w:r w:rsidRPr="00F72075">
              <w:rPr>
                <w:rFonts w:ascii="Times New Roman" w:hAnsi="Times New Roman"/>
                <w:sz w:val="22"/>
                <w:szCs w:val="22"/>
              </w:rPr>
              <w:t>6</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1D51" w:rsidRPr="00F72075" w:rsidP="009A47AF">
            <w:pPr>
              <w:pStyle w:val="Normlny"/>
              <w:bidi w:val="0"/>
              <w:jc w:val="center"/>
              <w:rPr>
                <w:rFonts w:ascii="Times New Roman" w:hAnsi="Times New Roman"/>
                <w:sz w:val="22"/>
                <w:szCs w:val="22"/>
              </w:rPr>
            </w:pPr>
            <w:r w:rsidRPr="00F72075" w:rsidR="00DB47B3">
              <w:rPr>
                <w:rFonts w:ascii="Times New Roman" w:hAnsi="Times New Roman"/>
                <w:sz w:val="22"/>
                <w:szCs w:val="22"/>
              </w:rPr>
              <w:t>§6</w:t>
            </w: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670AB9" w:rsidRPr="00F72075" w:rsidP="00281197">
            <w:pPr>
              <w:pStyle w:val="Normlny"/>
              <w:bidi w:val="0"/>
              <w:jc w:val="center"/>
              <w:rPr>
                <w:rFonts w:ascii="Times New Roman" w:hAnsi="Times New Roman"/>
                <w:sz w:val="22"/>
                <w:szCs w:val="22"/>
              </w:rPr>
            </w:pPr>
          </w:p>
          <w:p w:rsidR="00CB292D" w:rsidRPr="00F72075" w:rsidP="00281197">
            <w:pPr>
              <w:pStyle w:val="Normlny"/>
              <w:bidi w:val="0"/>
              <w:jc w:val="center"/>
              <w:rPr>
                <w:rFonts w:ascii="Times New Roman" w:hAnsi="Times New Roman"/>
                <w:sz w:val="22"/>
                <w:szCs w:val="22"/>
              </w:rPr>
            </w:pPr>
          </w:p>
          <w:p w:rsidR="00CB292D" w:rsidRPr="00F72075" w:rsidP="00281197">
            <w:pPr>
              <w:pStyle w:val="Normlny"/>
              <w:bidi w:val="0"/>
              <w:jc w:val="center"/>
              <w:rPr>
                <w:rFonts w:ascii="Times New Roman" w:hAnsi="Times New Roman"/>
                <w:sz w:val="22"/>
                <w:szCs w:val="22"/>
              </w:rPr>
            </w:pPr>
          </w:p>
          <w:p w:rsidR="00CB292D" w:rsidRPr="00F72075" w:rsidP="00281197">
            <w:pPr>
              <w:pStyle w:val="Normlny"/>
              <w:bidi w:val="0"/>
              <w:jc w:val="center"/>
              <w:rPr>
                <w:rFonts w:ascii="Times New Roman" w:hAnsi="Times New Roman"/>
                <w:sz w:val="22"/>
                <w:szCs w:val="22"/>
              </w:rPr>
            </w:pPr>
          </w:p>
          <w:p w:rsidR="00CB292D" w:rsidRPr="00F72075" w:rsidP="00281197">
            <w:pPr>
              <w:pStyle w:val="Normlny"/>
              <w:bidi w:val="0"/>
              <w:jc w:val="center"/>
              <w:rPr>
                <w:rFonts w:ascii="Times New Roman" w:hAnsi="Times New Roman"/>
                <w:sz w:val="22"/>
                <w:szCs w:val="22"/>
              </w:rPr>
            </w:pPr>
          </w:p>
          <w:p w:rsidR="00CB292D" w:rsidRPr="00F72075" w:rsidP="00281197">
            <w:pPr>
              <w:pStyle w:val="Normlny"/>
              <w:bidi w:val="0"/>
              <w:jc w:val="center"/>
              <w:rPr>
                <w:rFonts w:ascii="Times New Roman" w:hAnsi="Times New Roman"/>
                <w:sz w:val="22"/>
                <w:szCs w:val="22"/>
              </w:rPr>
            </w:pPr>
          </w:p>
          <w:p w:rsidR="00CB292D" w:rsidRPr="00F72075" w:rsidP="00281197">
            <w:pPr>
              <w:pStyle w:val="Normlny"/>
              <w:bidi w:val="0"/>
              <w:jc w:val="center"/>
              <w:rPr>
                <w:rFonts w:ascii="Times New Roman" w:hAnsi="Times New Roman"/>
                <w:sz w:val="22"/>
                <w:szCs w:val="22"/>
              </w:rPr>
            </w:pPr>
          </w:p>
          <w:p w:rsidR="009A47AF" w:rsidP="002E33B9">
            <w:pPr>
              <w:pStyle w:val="Normlny"/>
              <w:bidi w:val="0"/>
              <w:rPr>
                <w:rFonts w:ascii="Times New Roman" w:hAnsi="Times New Roman"/>
                <w:sz w:val="22"/>
                <w:szCs w:val="22"/>
              </w:rPr>
            </w:pPr>
            <w:r w:rsidR="00254C57">
              <w:rPr>
                <w:rFonts w:ascii="Times New Roman" w:hAnsi="Times New Roman"/>
                <w:sz w:val="22"/>
                <w:szCs w:val="22"/>
              </w:rPr>
              <w:t xml:space="preserve">    </w:t>
            </w: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9A47AF" w:rsidP="002E33B9">
            <w:pPr>
              <w:pStyle w:val="Normlny"/>
              <w:bidi w:val="0"/>
              <w:rPr>
                <w:rFonts w:ascii="Times New Roman" w:hAnsi="Times New Roman"/>
                <w:sz w:val="22"/>
                <w:szCs w:val="22"/>
              </w:rPr>
            </w:pPr>
          </w:p>
          <w:p w:rsidR="00670AB9" w:rsidRPr="00F72075" w:rsidP="00E66B65">
            <w:pPr>
              <w:pStyle w:val="Normlny"/>
              <w:bidi w:val="0"/>
              <w:rPr>
                <w:rFonts w:ascii="Times New Roman" w:hAnsi="Times New Roman"/>
                <w:sz w:val="22"/>
                <w:szCs w:val="22"/>
              </w:rPr>
            </w:pPr>
            <w:r w:rsidR="00E66B65">
              <w:rPr>
                <w:rFonts w:ascii="Times New Roman" w:hAnsi="Times New Roman"/>
                <w:sz w:val="22"/>
                <w:szCs w:val="22"/>
              </w:rPr>
              <w:t xml:space="preserve">        </w:t>
            </w:r>
            <w:r w:rsidRPr="00F72075">
              <w:rPr>
                <w:rFonts w:ascii="Times New Roman" w:hAnsi="Times New Roman"/>
                <w:sz w:val="22"/>
                <w:szCs w:val="22"/>
              </w:rPr>
              <w:t>§1</w:t>
            </w:r>
          </w:p>
          <w:p w:rsidR="001B1D51" w:rsidRPr="00F72075" w:rsidP="001B1D51">
            <w:pPr>
              <w:pStyle w:val="Normlny"/>
              <w:bidi w:val="0"/>
              <w:jc w:val="center"/>
              <w:rPr>
                <w:rFonts w:ascii="Times New Roman" w:hAnsi="Times New Roman"/>
                <w:sz w:val="22"/>
                <w:szCs w:val="22"/>
              </w:rPr>
            </w:pPr>
          </w:p>
          <w:p w:rsidR="001B1D51" w:rsidRPr="00F72075" w:rsidP="001B1D51">
            <w:pPr>
              <w:pStyle w:val="Normlny"/>
              <w:bidi w:val="0"/>
              <w:jc w:val="center"/>
              <w:rPr>
                <w:rFonts w:ascii="Times New Roman" w:hAnsi="Times New Roman"/>
                <w:sz w:val="22"/>
                <w:szCs w:val="22"/>
              </w:rPr>
            </w:pPr>
          </w:p>
          <w:p w:rsidR="001B1D51" w:rsidRPr="00F72075" w:rsidP="001B1D51">
            <w:pPr>
              <w:pStyle w:val="Normlny"/>
              <w:bidi w:val="0"/>
              <w:jc w:val="center"/>
              <w:rPr>
                <w:rFonts w:ascii="Times New Roman" w:hAnsi="Times New Roman"/>
                <w:sz w:val="22"/>
                <w:szCs w:val="22"/>
              </w:rPr>
            </w:pPr>
          </w:p>
          <w:p w:rsidR="001B1D51" w:rsidRPr="00F72075" w:rsidP="001B1D51">
            <w:pPr>
              <w:pStyle w:val="Normlny"/>
              <w:bidi w:val="0"/>
              <w:jc w:val="center"/>
              <w:rPr>
                <w:rFonts w:ascii="Times New Roman" w:hAnsi="Times New Roman"/>
                <w:sz w:val="22"/>
                <w:szCs w:val="22"/>
              </w:rPr>
            </w:pPr>
          </w:p>
          <w:p w:rsidR="001B1D51" w:rsidRPr="00F72075" w:rsidP="001B1D51">
            <w:pPr>
              <w:pStyle w:val="Normlny"/>
              <w:bidi w:val="0"/>
              <w:jc w:val="center"/>
              <w:rPr>
                <w:rFonts w:ascii="Times New Roman" w:hAnsi="Times New Roman"/>
                <w:sz w:val="22"/>
                <w:szCs w:val="22"/>
              </w:rPr>
            </w:pPr>
          </w:p>
          <w:p w:rsidR="001B1D51" w:rsidRPr="00F72075" w:rsidP="001B1D51">
            <w:pPr>
              <w:pStyle w:val="Normlny"/>
              <w:bidi w:val="0"/>
              <w:jc w:val="center"/>
              <w:rPr>
                <w:rFonts w:ascii="Times New Roman" w:hAnsi="Times New Roman"/>
                <w:sz w:val="22"/>
                <w:szCs w:val="22"/>
              </w:rPr>
            </w:pPr>
          </w:p>
          <w:p w:rsidR="001B1D51" w:rsidRPr="00F72075" w:rsidP="001B1D51">
            <w:pPr>
              <w:pStyle w:val="Normlny"/>
              <w:bidi w:val="0"/>
              <w:jc w:val="center"/>
              <w:rPr>
                <w:rFonts w:ascii="Times New Roman" w:hAnsi="Times New Roman"/>
                <w:sz w:val="22"/>
                <w:szCs w:val="22"/>
              </w:rPr>
            </w:pPr>
          </w:p>
          <w:p w:rsidR="001B1D51" w:rsidRPr="00F72075" w:rsidP="001B1D51">
            <w:pPr>
              <w:pStyle w:val="Normlny"/>
              <w:bidi w:val="0"/>
              <w:jc w:val="center"/>
              <w:rPr>
                <w:rFonts w:ascii="Times New Roman" w:hAnsi="Times New Roman"/>
                <w:sz w:val="22"/>
                <w:szCs w:val="22"/>
              </w:rPr>
            </w:pPr>
          </w:p>
          <w:p w:rsidR="001B1D51" w:rsidRPr="00F72075" w:rsidP="001B1D51">
            <w:pPr>
              <w:pStyle w:val="Normlny"/>
              <w:bidi w:val="0"/>
              <w:jc w:val="center"/>
              <w:rPr>
                <w:rFonts w:ascii="Times New Roman" w:hAnsi="Times New Roman"/>
                <w:sz w:val="22"/>
                <w:szCs w:val="22"/>
              </w:rPr>
            </w:pPr>
          </w:p>
          <w:p w:rsidR="001B1D51" w:rsidRPr="00F72075" w:rsidP="001B1D51">
            <w:pPr>
              <w:pStyle w:val="Normlny"/>
              <w:bidi w:val="0"/>
              <w:jc w:val="center"/>
              <w:rPr>
                <w:rFonts w:ascii="Times New Roman" w:hAnsi="Times New Roman"/>
                <w:sz w:val="22"/>
                <w:szCs w:val="22"/>
              </w:rPr>
            </w:pPr>
          </w:p>
          <w:p w:rsidR="001B1D51" w:rsidRPr="00F72075" w:rsidP="001B1D51">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A47AF" w:rsidRPr="009A47AF" w:rsidP="009A47AF">
            <w:pPr>
              <w:bidi w:val="0"/>
              <w:jc w:val="center"/>
              <w:outlineLvl w:val="4"/>
              <w:rPr>
                <w:rFonts w:ascii="Times New Roman" w:hAnsi="Times New Roman"/>
                <w:b/>
                <w:bCs/>
                <w:sz w:val="22"/>
                <w:szCs w:val="22"/>
              </w:rPr>
            </w:pPr>
            <w:r w:rsidRPr="009A47AF">
              <w:rPr>
                <w:rFonts w:ascii="Times New Roman" w:hAnsi="Times New Roman"/>
                <w:b/>
                <w:bCs/>
                <w:sz w:val="22"/>
                <w:szCs w:val="22"/>
              </w:rPr>
              <w:t>§ 6</w:t>
              <w:br/>
              <w:t>Zálohované obaly  na nápoje</w:t>
            </w:r>
          </w:p>
          <w:p w:rsidR="009A47AF" w:rsidRPr="009A47AF" w:rsidP="009A47AF">
            <w:pPr>
              <w:bidi w:val="0"/>
              <w:jc w:val="center"/>
              <w:outlineLvl w:val="4"/>
              <w:rPr>
                <w:rFonts w:ascii="Times New Roman" w:hAnsi="Times New Roman"/>
                <w:b/>
                <w:bCs/>
                <w:sz w:val="22"/>
                <w:szCs w:val="22"/>
              </w:rPr>
            </w:pPr>
          </w:p>
          <w:p w:rsidR="009A47AF" w:rsidRPr="009A47AF" w:rsidP="00E91493">
            <w:pPr>
              <w:numPr>
                <w:numId w:val="29"/>
              </w:numPr>
              <w:autoSpaceDE/>
              <w:autoSpaceDN/>
              <w:bidi w:val="0"/>
              <w:ind w:left="0" w:firstLine="0"/>
              <w:jc w:val="both"/>
              <w:rPr>
                <w:rFonts w:ascii="Times New Roman" w:hAnsi="Times New Roman"/>
                <w:sz w:val="22"/>
                <w:szCs w:val="22"/>
              </w:rPr>
            </w:pPr>
            <w:r w:rsidRPr="009A47AF">
              <w:rPr>
                <w:rFonts w:ascii="Times New Roman" w:hAnsi="Times New Roman"/>
                <w:sz w:val="22"/>
                <w:szCs w:val="22"/>
              </w:rPr>
              <w:t>Zálohovaným obalom je obal výrobku, pri predaji ktorého sa popri cene účtuje osobitná     peňažná čiastka viazaná na obal použitý na predaj výrobku (ďalej len "záloh").</w:t>
            </w:r>
          </w:p>
          <w:p w:rsidR="009A47AF" w:rsidRPr="009A47AF" w:rsidP="009A47AF">
            <w:pPr>
              <w:bidi w:val="0"/>
              <w:jc w:val="both"/>
              <w:rPr>
                <w:rFonts w:ascii="Times New Roman" w:hAnsi="Times New Roman"/>
                <w:sz w:val="22"/>
                <w:szCs w:val="22"/>
              </w:rPr>
            </w:pPr>
          </w:p>
          <w:p w:rsidR="009A47AF" w:rsidRPr="009A47AF" w:rsidP="009A47AF">
            <w:pPr>
              <w:bidi w:val="0"/>
              <w:jc w:val="both"/>
              <w:rPr>
                <w:rFonts w:ascii="Times New Roman" w:hAnsi="Times New Roman"/>
                <w:sz w:val="22"/>
                <w:szCs w:val="22"/>
              </w:rPr>
            </w:pPr>
            <w:r w:rsidRPr="009A47AF">
              <w:rPr>
                <w:rFonts w:ascii="Times New Roman" w:hAnsi="Times New Roman"/>
                <w:sz w:val="22"/>
                <w:szCs w:val="22"/>
              </w:rPr>
              <w:t>(2)    Zálohujú sa</w:t>
            </w:r>
          </w:p>
          <w:p w:rsidR="009A47AF" w:rsidRPr="009A47AF" w:rsidP="000F4A60">
            <w:pPr>
              <w:autoSpaceDE/>
              <w:autoSpaceDN/>
              <w:bidi w:val="0"/>
              <w:jc w:val="both"/>
              <w:rPr>
                <w:rFonts w:ascii="Times New Roman" w:hAnsi="Times New Roman"/>
                <w:sz w:val="22"/>
                <w:szCs w:val="22"/>
              </w:rPr>
            </w:pPr>
            <w:r w:rsidR="000F4A60">
              <w:rPr>
                <w:rFonts w:ascii="Times New Roman" w:hAnsi="Times New Roman"/>
                <w:sz w:val="22"/>
                <w:szCs w:val="22"/>
              </w:rPr>
              <w:t>a)</w:t>
            </w:r>
            <w:r w:rsidRPr="009A47AF">
              <w:rPr>
                <w:rFonts w:ascii="Times New Roman" w:hAnsi="Times New Roman"/>
                <w:sz w:val="22"/>
                <w:szCs w:val="22"/>
              </w:rPr>
              <w:t>opako</w:t>
            </w:r>
            <w:r w:rsidR="002E19CF">
              <w:rPr>
                <w:rFonts w:ascii="Times New Roman" w:hAnsi="Times New Roman"/>
                <w:sz w:val="22"/>
                <w:szCs w:val="22"/>
              </w:rPr>
              <w:t>vane použiteľné obaly na nápoje</w:t>
            </w:r>
            <w:r w:rsidRPr="009A47AF">
              <w:rPr>
                <w:rFonts w:ascii="Times New Roman" w:hAnsi="Times New Roman"/>
                <w:sz w:val="22"/>
                <w:szCs w:val="22"/>
              </w:rPr>
              <w:t>,</w:t>
            </w:r>
          </w:p>
          <w:p w:rsidR="009A47AF" w:rsidRPr="009A47AF" w:rsidP="000F4A60">
            <w:pPr>
              <w:autoSpaceDE/>
              <w:autoSpaceDN/>
              <w:bidi w:val="0"/>
              <w:ind w:left="-36"/>
              <w:jc w:val="both"/>
              <w:rPr>
                <w:rFonts w:ascii="Times New Roman" w:hAnsi="Times New Roman"/>
                <w:sz w:val="22"/>
                <w:szCs w:val="22"/>
              </w:rPr>
            </w:pPr>
            <w:r w:rsidR="000F4A60">
              <w:rPr>
                <w:rFonts w:ascii="Times New Roman" w:hAnsi="Times New Roman"/>
                <w:sz w:val="22"/>
                <w:szCs w:val="22"/>
              </w:rPr>
              <w:t>b)</w:t>
            </w:r>
            <w:r w:rsidRPr="009A47AF">
              <w:rPr>
                <w:rFonts w:ascii="Times New Roman" w:hAnsi="Times New Roman"/>
                <w:sz w:val="22"/>
                <w:szCs w:val="22"/>
              </w:rPr>
              <w:t>obaly, ktoré nie sú opakovane použiteľné a ktoré sú z hľadiska ich množstva a vlastností alebo množstva a zloženia nebezpečné pre životné prostredie.</w:t>
            </w:r>
          </w:p>
          <w:p w:rsidR="009A47AF" w:rsidRPr="009A47AF" w:rsidP="009A47AF">
            <w:pPr>
              <w:bidi w:val="0"/>
              <w:ind w:left="360" w:firstLine="180"/>
              <w:jc w:val="both"/>
              <w:rPr>
                <w:rFonts w:ascii="Times New Roman" w:hAnsi="Times New Roman"/>
                <w:sz w:val="22"/>
                <w:szCs w:val="22"/>
              </w:rPr>
            </w:pPr>
          </w:p>
          <w:p w:rsidR="009A47AF" w:rsidRPr="009A47AF" w:rsidP="009A47AF">
            <w:pPr>
              <w:bidi w:val="0"/>
              <w:jc w:val="both"/>
              <w:rPr>
                <w:rFonts w:ascii="Times New Roman" w:hAnsi="Times New Roman"/>
                <w:sz w:val="22"/>
                <w:szCs w:val="22"/>
              </w:rPr>
            </w:pPr>
            <w:r w:rsidRPr="009A47AF">
              <w:rPr>
                <w:rFonts w:ascii="Times New Roman" w:hAnsi="Times New Roman"/>
                <w:sz w:val="22"/>
                <w:szCs w:val="22"/>
              </w:rPr>
              <w:t>(3)  Povinná osoba alebo</w:t>
            </w:r>
            <w:r>
              <w:rPr>
                <w:rFonts w:ascii="Times New Roman" w:hAnsi="Times New Roman"/>
                <w:sz w:val="22"/>
                <w:szCs w:val="22"/>
              </w:rPr>
              <w:t xml:space="preserve"> ten, kto uvádza do </w:t>
            </w:r>
            <w:r w:rsidRPr="009A47AF">
              <w:rPr>
                <w:rFonts w:ascii="Times New Roman" w:hAnsi="Times New Roman"/>
                <w:sz w:val="22"/>
                <w:szCs w:val="22"/>
              </w:rPr>
              <w:t xml:space="preserve">obehu výrobky v zálohovaných obaloch na nápoje   predajom spotrebiteľovi, je povinný dodržiavať výšku zálohu ustanovenú vykonávacím  predpisom </w:t>
            </w:r>
            <w:r w:rsidRPr="009A47AF">
              <w:rPr>
                <w:rFonts w:ascii="Times New Roman" w:hAnsi="Times New Roman"/>
                <w:sz w:val="22"/>
                <w:szCs w:val="22"/>
                <w:lang w:val="en-US"/>
              </w:rPr>
              <w:t>[</w:t>
            </w:r>
            <w:r w:rsidRPr="009A47AF">
              <w:rPr>
                <w:rFonts w:ascii="Times New Roman" w:hAnsi="Times New Roman"/>
                <w:sz w:val="22"/>
                <w:szCs w:val="22"/>
              </w:rPr>
              <w:t xml:space="preserve">§ </w:t>
            </w:r>
            <w:r w:rsidR="00443530">
              <w:rPr>
                <w:rFonts w:ascii="Times New Roman" w:hAnsi="Times New Roman"/>
                <w:sz w:val="22"/>
                <w:szCs w:val="22"/>
              </w:rPr>
              <w:t>21</w:t>
            </w:r>
            <w:r w:rsidRPr="009A47AF">
              <w:rPr>
                <w:rFonts w:ascii="Times New Roman" w:hAnsi="Times New Roman"/>
                <w:sz w:val="22"/>
                <w:szCs w:val="22"/>
              </w:rPr>
              <w:t xml:space="preserve"> písm. a)]</w:t>
            </w:r>
            <w:r w:rsidRPr="009A47AF">
              <w:rPr>
                <w:rFonts w:ascii="Garamond" w:hAnsi="Garamond"/>
                <w:sz w:val="22"/>
                <w:szCs w:val="22"/>
                <w:lang w:val="en-US"/>
              </w:rPr>
              <w:t xml:space="preserve">. </w:t>
            </w:r>
          </w:p>
          <w:p w:rsidR="009A47AF" w:rsidRPr="009A47AF" w:rsidP="009A47AF">
            <w:pPr>
              <w:bidi w:val="0"/>
              <w:jc w:val="both"/>
              <w:rPr>
                <w:rFonts w:ascii="Times New Roman" w:hAnsi="Times New Roman"/>
                <w:sz w:val="22"/>
                <w:szCs w:val="22"/>
              </w:rPr>
            </w:pPr>
          </w:p>
          <w:p w:rsidR="009A47AF" w:rsidRPr="009A47AF" w:rsidP="009A47AF">
            <w:pPr>
              <w:numPr>
                <w:numId w:val="30"/>
              </w:numPr>
              <w:autoSpaceDE/>
              <w:autoSpaceDN/>
              <w:bidi w:val="0"/>
              <w:ind w:left="0" w:firstLine="0"/>
              <w:jc w:val="both"/>
              <w:rPr>
                <w:rFonts w:ascii="Times New Roman" w:hAnsi="Times New Roman"/>
                <w:sz w:val="22"/>
                <w:szCs w:val="22"/>
              </w:rPr>
            </w:pPr>
            <w:r w:rsidRPr="009A47AF">
              <w:rPr>
                <w:rFonts w:ascii="Times New Roman" w:hAnsi="Times New Roman"/>
                <w:sz w:val="22"/>
                <w:szCs w:val="22"/>
              </w:rPr>
              <w:t>Povinná osoba, ktorá uvádza na trh výrobky v zálohovaných obaloch na nápoje, je povinná označiť tieto  obaly ako zálohované obaly.</w:t>
            </w:r>
          </w:p>
          <w:p w:rsidR="009A47AF" w:rsidRPr="009A47AF" w:rsidP="009A47AF">
            <w:pPr>
              <w:bidi w:val="0"/>
              <w:jc w:val="both"/>
              <w:rPr>
                <w:rFonts w:ascii="Times New Roman" w:hAnsi="Times New Roman"/>
                <w:sz w:val="22"/>
                <w:szCs w:val="22"/>
              </w:rPr>
            </w:pPr>
          </w:p>
          <w:p w:rsidR="009A47AF" w:rsidRPr="009A47AF" w:rsidP="00E66B65">
            <w:pPr>
              <w:pStyle w:val="BodyText"/>
              <w:numPr>
                <w:numId w:val="30"/>
              </w:numPr>
              <w:autoSpaceDE/>
              <w:autoSpaceDN/>
              <w:bidi w:val="0"/>
              <w:spacing w:after="0"/>
              <w:ind w:left="0" w:firstLine="0"/>
              <w:jc w:val="both"/>
              <w:rPr>
                <w:rFonts w:ascii="Times New Roman" w:hAnsi="Times New Roman"/>
                <w:sz w:val="22"/>
                <w:szCs w:val="22"/>
              </w:rPr>
            </w:pPr>
            <w:r w:rsidRPr="009A47AF">
              <w:rPr>
                <w:rFonts w:ascii="Times New Roman" w:hAnsi="Times New Roman"/>
                <w:sz w:val="22"/>
                <w:szCs w:val="22"/>
              </w:rPr>
              <w:t>Povinná osoba a ten, kto uvádza do obehu výrobky v zálohovaných opakovane použiteľných obaloch, je povinný odoberať zálohované opakovane použiteľné obaly rovnakého druhu a rovnakého typu, ktoré uviedol na trh alebo do obehu, bez obmedzenia množstva a bez viazania tohto odberu na nákup tovaru a vrátiť zálohu v plnej výške.</w:t>
            </w:r>
          </w:p>
          <w:p w:rsidR="009A47AF" w:rsidRPr="009A47AF" w:rsidP="009A47AF">
            <w:pPr>
              <w:bidi w:val="0"/>
              <w:jc w:val="both"/>
              <w:rPr>
                <w:rFonts w:ascii="Times New Roman" w:hAnsi="Times New Roman"/>
                <w:sz w:val="22"/>
                <w:szCs w:val="22"/>
              </w:rPr>
            </w:pPr>
          </w:p>
          <w:p w:rsidR="009A47AF" w:rsidRPr="009A47AF" w:rsidP="009A47AF">
            <w:pPr>
              <w:numPr>
                <w:numId w:val="30"/>
              </w:numPr>
              <w:autoSpaceDE/>
              <w:autoSpaceDN/>
              <w:bidi w:val="0"/>
              <w:ind w:left="0" w:firstLine="0"/>
              <w:jc w:val="both"/>
              <w:rPr>
                <w:rFonts w:ascii="Times New Roman" w:hAnsi="Times New Roman"/>
                <w:sz w:val="22"/>
                <w:szCs w:val="22"/>
              </w:rPr>
            </w:pPr>
            <w:r w:rsidRPr="009A47AF">
              <w:rPr>
                <w:rFonts w:ascii="Times New Roman" w:hAnsi="Times New Roman"/>
                <w:sz w:val="22"/>
                <w:szCs w:val="22"/>
              </w:rPr>
              <w:t>Povinná osoba a ten, kto uvádza do obehu výrobky v zálohovaných opakovane použiteľných obaloch predajom spotrebiteľovi v prevádzkarni,</w:t>
            </w:r>
            <w:r w:rsidR="00722A3D">
              <w:rPr>
                <w:rFonts w:ascii="Times New Roman" w:hAnsi="Times New Roman"/>
                <w:sz w:val="22"/>
                <w:szCs w:val="22"/>
                <w:vertAlign w:val="superscript"/>
              </w:rPr>
              <w:t>7)</w:t>
            </w:r>
            <w:r w:rsidRPr="009A47AF">
              <w:rPr>
                <w:rFonts w:ascii="Times New Roman" w:hAnsi="Times New Roman"/>
                <w:sz w:val="22"/>
                <w:szCs w:val="22"/>
              </w:rPr>
              <w:t xml:space="preserve"> je povinný zabezpečiť odber obalov podľa odseku 5 v tejto prevádzkarni po celý čas prevádzky a vhodným spôsobom informovať spotrebiteľa o výške zálohu pre jednotlivé druhy zálohovaných opakovane použiteľných obalov  a o zmenách druhov zálohovaných opakovane použiteľných obalov; vrátenie zálohu spotrebiteľovi, sa pri vrátení zálohovaného obalu zaručuje.</w:t>
            </w:r>
          </w:p>
          <w:p w:rsidR="009A47AF" w:rsidRPr="009A47AF" w:rsidP="009A47AF">
            <w:pPr>
              <w:bidi w:val="0"/>
              <w:ind w:left="540" w:hanging="540"/>
              <w:jc w:val="both"/>
              <w:rPr>
                <w:rFonts w:ascii="Times New Roman" w:hAnsi="Times New Roman"/>
                <w:sz w:val="22"/>
                <w:szCs w:val="22"/>
              </w:rPr>
            </w:pPr>
          </w:p>
          <w:p w:rsidR="009A47AF" w:rsidRPr="009A47AF" w:rsidP="009A47AF">
            <w:pPr>
              <w:numPr>
                <w:numId w:val="30"/>
              </w:numPr>
              <w:autoSpaceDE/>
              <w:autoSpaceDN/>
              <w:bidi w:val="0"/>
              <w:ind w:left="0" w:firstLine="0"/>
              <w:jc w:val="both"/>
              <w:rPr>
                <w:rFonts w:ascii="Times New Roman" w:hAnsi="Times New Roman"/>
                <w:sz w:val="22"/>
                <w:szCs w:val="22"/>
              </w:rPr>
            </w:pPr>
            <w:r w:rsidRPr="009A47AF">
              <w:rPr>
                <w:rFonts w:ascii="Times New Roman" w:hAnsi="Times New Roman"/>
                <w:sz w:val="22"/>
                <w:szCs w:val="22"/>
              </w:rPr>
              <w:t>Povinná osoba alebo ten, kto uvádza do obehu výrobky v zálohovaných opakovane použiteľných obaloch, inak ako predajom spotrebiteľovi, je povinný informovať osoby, ktoré uvádzajú výrobky v týchto obaloch do obehu predajom spotrebiteľovi, o pripravovanej zmene druhu zálohovaného opakovane použiteľného obalu najmenej tri mesiace pred vykonaním takejto zmeny.</w:t>
            </w:r>
          </w:p>
          <w:p w:rsidR="009A47AF" w:rsidRPr="009A47AF" w:rsidP="009A47AF">
            <w:pPr>
              <w:bidi w:val="0"/>
              <w:ind w:left="540" w:hanging="540"/>
              <w:jc w:val="both"/>
              <w:rPr>
                <w:rFonts w:ascii="Times New Roman" w:hAnsi="Times New Roman"/>
                <w:sz w:val="22"/>
                <w:szCs w:val="22"/>
              </w:rPr>
            </w:pPr>
          </w:p>
          <w:p w:rsidR="009A47AF" w:rsidRPr="009A47AF" w:rsidP="009A47AF">
            <w:pPr>
              <w:numPr>
                <w:numId w:val="30"/>
              </w:numPr>
              <w:autoSpaceDE/>
              <w:autoSpaceDN/>
              <w:bidi w:val="0"/>
              <w:ind w:left="0" w:firstLine="0"/>
              <w:jc w:val="both"/>
              <w:rPr>
                <w:rFonts w:ascii="Times New Roman" w:hAnsi="Times New Roman"/>
                <w:sz w:val="22"/>
                <w:szCs w:val="22"/>
              </w:rPr>
            </w:pPr>
            <w:r w:rsidRPr="009A47AF">
              <w:rPr>
                <w:rFonts w:ascii="Times New Roman" w:hAnsi="Times New Roman"/>
                <w:sz w:val="22"/>
                <w:szCs w:val="22"/>
              </w:rPr>
              <w:t>Ak povinná osoba alebo ten, kto uvádza do obehu výrobky v zálohovaných obaloch na nápoje, prestane používať doteraz zálohovaný obal, je povinný túto skutočnosť bezodkladne zverejniť vhodným spôsobom, najmä v médiách a oznamom priamo v predajni;  povinná osoba a ten, kto takýto obal  uvádzal do obehu, musia ho odoberať za rovnakých podmienok najmenej šesť mesiacov odo dňa zverejnenia oznamu.</w:t>
            </w:r>
          </w:p>
          <w:p w:rsidR="009A47AF" w:rsidRPr="009A47AF" w:rsidP="009A47AF">
            <w:pPr>
              <w:bidi w:val="0"/>
              <w:ind w:left="540" w:hanging="540"/>
              <w:jc w:val="both"/>
              <w:rPr>
                <w:rFonts w:ascii="Times New Roman" w:hAnsi="Times New Roman"/>
                <w:sz w:val="22"/>
                <w:szCs w:val="22"/>
              </w:rPr>
            </w:pPr>
          </w:p>
          <w:p w:rsidR="009A47AF" w:rsidRPr="009A47AF" w:rsidP="009A47AF">
            <w:pPr>
              <w:numPr>
                <w:numId w:val="30"/>
              </w:numPr>
              <w:autoSpaceDE/>
              <w:autoSpaceDN/>
              <w:bidi w:val="0"/>
              <w:ind w:left="0" w:firstLine="0"/>
              <w:jc w:val="both"/>
              <w:rPr>
                <w:rFonts w:ascii="Times New Roman" w:hAnsi="Times New Roman"/>
                <w:sz w:val="22"/>
                <w:szCs w:val="22"/>
              </w:rPr>
            </w:pPr>
            <w:r w:rsidRPr="009A47AF">
              <w:rPr>
                <w:rFonts w:ascii="Times New Roman" w:hAnsi="Times New Roman"/>
                <w:sz w:val="22"/>
                <w:szCs w:val="22"/>
              </w:rPr>
              <w:t>Spotrebiteľ nie je pri vrátení zálohovaného obalu na nápoje povinný preukázať úhradu zálohu.</w:t>
            </w:r>
          </w:p>
          <w:p w:rsidR="009A47AF" w:rsidRPr="009A47AF" w:rsidP="009A47AF">
            <w:pPr>
              <w:bidi w:val="0"/>
              <w:jc w:val="both"/>
              <w:rPr>
                <w:rFonts w:ascii="Times New Roman" w:hAnsi="Times New Roman"/>
                <w:strike/>
                <w:sz w:val="22"/>
                <w:szCs w:val="22"/>
              </w:rPr>
            </w:pPr>
          </w:p>
          <w:p w:rsidR="009A47AF" w:rsidRPr="009A47AF" w:rsidP="009A47AF">
            <w:pPr>
              <w:numPr>
                <w:numId w:val="30"/>
              </w:numPr>
              <w:autoSpaceDE/>
              <w:autoSpaceDN/>
              <w:bidi w:val="0"/>
              <w:ind w:left="0" w:firstLine="0"/>
              <w:jc w:val="both"/>
              <w:rPr>
                <w:rFonts w:ascii="Times New Roman" w:hAnsi="Times New Roman"/>
                <w:sz w:val="22"/>
                <w:szCs w:val="22"/>
              </w:rPr>
            </w:pPr>
            <w:r w:rsidRPr="009A47AF">
              <w:rPr>
                <w:rFonts w:ascii="Times New Roman" w:hAnsi="Times New Roman"/>
                <w:sz w:val="22"/>
                <w:szCs w:val="22"/>
              </w:rPr>
              <w:t>Povinná osoba a ten, kto uvádza do obehu výrobky v zálohovaných  opakovane použiteľných obaloch, je povinný zabezpečiť opakované použitie odobratých obalov.</w:t>
            </w:r>
          </w:p>
          <w:p w:rsidR="009A47AF" w:rsidP="009A47AF">
            <w:pPr>
              <w:bidi w:val="0"/>
              <w:jc w:val="both"/>
              <w:rPr>
                <w:rFonts w:ascii="Times New Roman" w:hAnsi="Times New Roman"/>
              </w:rPr>
            </w:pPr>
          </w:p>
          <w:p w:rsidR="004A1F6D" w:rsidRPr="00F72075" w:rsidP="00055D3D">
            <w:pPr>
              <w:bidi w:val="0"/>
              <w:adjustRightInd w:val="0"/>
              <w:rPr>
                <w:rFonts w:ascii="Times New Roman" w:hAnsi="Times New Roman"/>
                <w:sz w:val="22"/>
                <w:szCs w:val="22"/>
              </w:rPr>
            </w:pPr>
            <w:r w:rsidRPr="00F72075">
              <w:rPr>
                <w:rFonts w:ascii="Times New Roman" w:hAnsi="Times New Roman"/>
                <w:sz w:val="22"/>
                <w:szCs w:val="22"/>
              </w:rPr>
              <w:t>Výška záloh</w:t>
            </w:r>
            <w:r w:rsidR="00254C57">
              <w:rPr>
                <w:rFonts w:ascii="Times New Roman" w:hAnsi="Times New Roman"/>
                <w:sz w:val="22"/>
                <w:szCs w:val="22"/>
              </w:rPr>
              <w:t>u</w:t>
            </w:r>
            <w:r w:rsidRPr="00F72075">
              <w:rPr>
                <w:rFonts w:ascii="Times New Roman" w:hAnsi="Times New Roman"/>
                <w:sz w:val="22"/>
                <w:szCs w:val="22"/>
              </w:rPr>
              <w:t xml:space="preserve"> za zálohované opakovane použiteľné</w:t>
            </w:r>
          </w:p>
          <w:p w:rsidR="004A1F6D" w:rsidRPr="00F72075" w:rsidP="00055D3D">
            <w:pPr>
              <w:bidi w:val="0"/>
              <w:adjustRightInd w:val="0"/>
              <w:rPr>
                <w:rFonts w:ascii="Times New Roman" w:hAnsi="Times New Roman"/>
                <w:sz w:val="22"/>
                <w:szCs w:val="22"/>
              </w:rPr>
            </w:pPr>
            <w:r w:rsidRPr="00F72075">
              <w:rPr>
                <w:rFonts w:ascii="Times New Roman" w:hAnsi="Times New Roman"/>
                <w:sz w:val="22"/>
                <w:szCs w:val="22"/>
              </w:rPr>
              <w:t>obaly na nápoje je</w:t>
            </w:r>
          </w:p>
          <w:p w:rsidR="004A1F6D" w:rsidRPr="00F72075" w:rsidP="00055D3D">
            <w:pPr>
              <w:bidi w:val="0"/>
              <w:adjustRightInd w:val="0"/>
              <w:rPr>
                <w:rFonts w:ascii="Times New Roman" w:hAnsi="Times New Roman"/>
                <w:sz w:val="22"/>
                <w:szCs w:val="22"/>
              </w:rPr>
            </w:pPr>
            <w:r w:rsidRPr="00F72075">
              <w:rPr>
                <w:rFonts w:ascii="Times New Roman" w:hAnsi="Times New Roman"/>
                <w:sz w:val="22"/>
                <w:szCs w:val="22"/>
              </w:rPr>
              <w:t>a)</w:t>
            </w:r>
            <w:r w:rsidRPr="00F72075" w:rsidR="000738E5">
              <w:rPr>
                <w:rFonts w:ascii="Times New Roman" w:hAnsi="Times New Roman"/>
                <w:sz w:val="22"/>
                <w:szCs w:val="22"/>
              </w:rPr>
              <w:t xml:space="preserve"> 0,13 eur</w:t>
            </w:r>
            <w:r w:rsidRPr="00F72075">
              <w:rPr>
                <w:rFonts w:ascii="Times New Roman" w:hAnsi="Times New Roman"/>
                <w:sz w:val="22"/>
                <w:szCs w:val="22"/>
              </w:rPr>
              <w:t xml:space="preserve"> za jeden obal pre opakovane použiteľné</w:t>
            </w:r>
          </w:p>
          <w:p w:rsidR="004A1F6D" w:rsidRPr="00F72075" w:rsidP="00055D3D">
            <w:pPr>
              <w:bidi w:val="0"/>
              <w:adjustRightInd w:val="0"/>
              <w:rPr>
                <w:rFonts w:ascii="Times New Roman" w:hAnsi="Times New Roman"/>
                <w:sz w:val="22"/>
                <w:szCs w:val="22"/>
              </w:rPr>
            </w:pPr>
            <w:r w:rsidRPr="00F72075">
              <w:rPr>
                <w:rFonts w:ascii="Times New Roman" w:hAnsi="Times New Roman"/>
                <w:sz w:val="22"/>
                <w:szCs w:val="22"/>
              </w:rPr>
              <w:t>obaly na nápoje1) do objemu 2 000 ml vrátane okrem</w:t>
            </w:r>
          </w:p>
          <w:p w:rsidR="004A1F6D" w:rsidRPr="00F72075" w:rsidP="00055D3D">
            <w:pPr>
              <w:bidi w:val="0"/>
              <w:adjustRightInd w:val="0"/>
              <w:rPr>
                <w:rFonts w:ascii="Times New Roman" w:hAnsi="Times New Roman"/>
                <w:sz w:val="22"/>
                <w:szCs w:val="22"/>
              </w:rPr>
            </w:pPr>
            <w:r w:rsidRPr="00F72075">
              <w:rPr>
                <w:rFonts w:ascii="Times New Roman" w:hAnsi="Times New Roman"/>
                <w:sz w:val="22"/>
                <w:szCs w:val="22"/>
              </w:rPr>
              <w:t>obalov uvedených v písmene b),</w:t>
            </w:r>
          </w:p>
          <w:p w:rsidR="004A1F6D" w:rsidRPr="00F72075" w:rsidP="00055D3D">
            <w:pPr>
              <w:bidi w:val="0"/>
              <w:adjustRightInd w:val="0"/>
              <w:rPr>
                <w:rFonts w:ascii="Times New Roman" w:hAnsi="Times New Roman"/>
                <w:sz w:val="22"/>
                <w:szCs w:val="22"/>
              </w:rPr>
            </w:pPr>
            <w:r w:rsidRPr="00F72075">
              <w:rPr>
                <w:rFonts w:ascii="Times New Roman" w:hAnsi="Times New Roman"/>
                <w:sz w:val="22"/>
                <w:szCs w:val="22"/>
              </w:rPr>
              <w:t>b)</w:t>
            </w:r>
            <w:r w:rsidRPr="00F72075" w:rsidR="000738E5">
              <w:rPr>
                <w:rFonts w:ascii="Times New Roman" w:hAnsi="Times New Roman"/>
                <w:sz w:val="22"/>
                <w:szCs w:val="22"/>
              </w:rPr>
              <w:t xml:space="preserve">0,27eur </w:t>
            </w:r>
            <w:r w:rsidRPr="00F72075">
              <w:rPr>
                <w:rFonts w:ascii="Times New Roman" w:hAnsi="Times New Roman"/>
                <w:sz w:val="22"/>
                <w:szCs w:val="22"/>
              </w:rPr>
              <w:t xml:space="preserve"> za jeden obal pre sklené opakovane použiteľné</w:t>
            </w:r>
          </w:p>
          <w:p w:rsidR="004A1F6D" w:rsidRPr="00F72075" w:rsidP="00055D3D">
            <w:pPr>
              <w:bidi w:val="0"/>
              <w:adjustRightInd w:val="0"/>
              <w:rPr>
                <w:rFonts w:ascii="Times New Roman" w:hAnsi="Times New Roman"/>
                <w:sz w:val="22"/>
                <w:szCs w:val="22"/>
              </w:rPr>
            </w:pPr>
            <w:r w:rsidRPr="00F72075">
              <w:rPr>
                <w:rFonts w:ascii="Times New Roman" w:hAnsi="Times New Roman"/>
                <w:sz w:val="22"/>
                <w:szCs w:val="22"/>
              </w:rPr>
              <w:t>obaly na pivo2) s iným ako korunkovým</w:t>
            </w:r>
          </w:p>
          <w:p w:rsidR="004A1F6D" w:rsidRPr="00F72075" w:rsidP="00055D3D">
            <w:pPr>
              <w:bidi w:val="0"/>
              <w:adjustRightInd w:val="0"/>
              <w:rPr>
                <w:rFonts w:ascii="Times New Roman" w:hAnsi="Times New Roman"/>
                <w:sz w:val="22"/>
                <w:szCs w:val="22"/>
              </w:rPr>
            </w:pPr>
            <w:r w:rsidRPr="00F72075">
              <w:rPr>
                <w:rFonts w:ascii="Times New Roman" w:hAnsi="Times New Roman"/>
                <w:sz w:val="22"/>
                <w:szCs w:val="22"/>
              </w:rPr>
              <w:t>uzáverom,</w:t>
            </w:r>
          </w:p>
          <w:p w:rsidR="004A1F6D" w:rsidRPr="00F72075" w:rsidP="00394785">
            <w:pPr>
              <w:bidi w:val="0"/>
              <w:adjustRightInd w:val="0"/>
              <w:rPr>
                <w:rFonts w:ascii="Times New Roman" w:hAnsi="Times New Roman"/>
                <w:sz w:val="22"/>
                <w:szCs w:val="22"/>
              </w:rPr>
            </w:pPr>
            <w:r w:rsidRPr="00F72075">
              <w:rPr>
                <w:rFonts w:ascii="Times New Roman" w:hAnsi="Times New Roman"/>
                <w:sz w:val="22"/>
                <w:szCs w:val="22"/>
              </w:rPr>
              <w:t>c)</w:t>
            </w:r>
            <w:r w:rsidRPr="00F72075" w:rsidR="000738E5">
              <w:rPr>
                <w:rFonts w:ascii="Times New Roman" w:hAnsi="Times New Roman"/>
                <w:sz w:val="22"/>
                <w:szCs w:val="22"/>
              </w:rPr>
              <w:t xml:space="preserve"> </w:t>
            </w:r>
            <w:r w:rsidRPr="00F72075" w:rsidR="00CB292D">
              <w:rPr>
                <w:rFonts w:ascii="Times New Roman" w:hAnsi="Times New Roman"/>
                <w:sz w:val="22"/>
                <w:szCs w:val="22"/>
              </w:rPr>
              <w:t>40</w:t>
            </w:r>
            <w:r w:rsidRPr="00F72075" w:rsidR="000738E5">
              <w:rPr>
                <w:rFonts w:ascii="Times New Roman" w:hAnsi="Times New Roman"/>
                <w:sz w:val="22"/>
                <w:szCs w:val="22"/>
              </w:rPr>
              <w:t>,</w:t>
            </w:r>
            <w:r w:rsidRPr="00F72075" w:rsidR="00CB292D">
              <w:rPr>
                <w:rFonts w:ascii="Times New Roman" w:hAnsi="Times New Roman"/>
                <w:sz w:val="22"/>
                <w:szCs w:val="22"/>
              </w:rPr>
              <w:t>00</w:t>
            </w:r>
            <w:r w:rsidRPr="00F72075" w:rsidR="000738E5">
              <w:rPr>
                <w:rFonts w:ascii="Times New Roman" w:hAnsi="Times New Roman"/>
                <w:sz w:val="22"/>
                <w:szCs w:val="22"/>
              </w:rPr>
              <w:t xml:space="preserve"> eur</w:t>
            </w:r>
            <w:r w:rsidRPr="00F72075">
              <w:rPr>
                <w:rFonts w:ascii="Times New Roman" w:hAnsi="Times New Roman"/>
                <w:sz w:val="22"/>
                <w:szCs w:val="22"/>
              </w:rPr>
              <w:t xml:space="preserve"> pre opakovane použiteľné obaly na </w:t>
            </w:r>
            <w:r w:rsidRPr="00F72075" w:rsidR="00CB292D">
              <w:rPr>
                <w:rFonts w:ascii="Times New Roman" w:hAnsi="Times New Roman"/>
                <w:sz w:val="22"/>
                <w:szCs w:val="22"/>
              </w:rPr>
              <w:t>n</w:t>
            </w:r>
            <w:r w:rsidRPr="00F72075">
              <w:rPr>
                <w:rFonts w:ascii="Times New Roman" w:hAnsi="Times New Roman"/>
                <w:sz w:val="22"/>
                <w:szCs w:val="22"/>
              </w:rPr>
              <w:t>ápoje</w:t>
            </w:r>
            <w:r w:rsidRPr="00F72075" w:rsidR="00122CA1">
              <w:rPr>
                <w:rFonts w:ascii="Times New Roman" w:hAnsi="Times New Roman"/>
                <w:sz w:val="22"/>
                <w:szCs w:val="22"/>
              </w:rPr>
              <w:t xml:space="preserve"> </w:t>
            </w:r>
            <w:r w:rsidRPr="00F72075">
              <w:rPr>
                <w:rFonts w:ascii="Times New Roman" w:hAnsi="Times New Roman"/>
                <w:sz w:val="22"/>
                <w:szCs w:val="22"/>
              </w:rPr>
              <w:t>neuvedené v písmenách a) a b).</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A1F6D" w:rsidRPr="00F72075">
            <w:pPr>
              <w:bidi w:val="0"/>
              <w:jc w:val="center"/>
              <w:rPr>
                <w:rFonts w:ascii="Times New Roman" w:hAnsi="Times New Roman"/>
                <w:sz w:val="22"/>
                <w:szCs w:val="22"/>
              </w:rPr>
            </w:pPr>
            <w:r w:rsidRPr="00F72075" w:rsidR="005972A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A1F6D"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82BD8" w:rsidRPr="00F72075" w:rsidP="004A1F6D">
            <w:pPr>
              <w:bidi w:val="0"/>
              <w:jc w:val="center"/>
              <w:rPr>
                <w:rFonts w:ascii="Times New Roman" w:hAnsi="Times New Roman"/>
                <w:sz w:val="22"/>
                <w:szCs w:val="22"/>
              </w:rPr>
            </w:pPr>
            <w:r w:rsidRPr="00F72075">
              <w:rPr>
                <w:rFonts w:ascii="Times New Roman" w:hAnsi="Times New Roman"/>
                <w:sz w:val="22"/>
                <w:szCs w:val="22"/>
              </w:rPr>
              <w:t>Č6 O1</w:t>
            </w:r>
          </w:p>
          <w:p w:rsidR="00A2211E" w:rsidRPr="00F72075" w:rsidP="004A1F6D">
            <w:pPr>
              <w:bidi w:val="0"/>
              <w:jc w:val="center"/>
              <w:rPr>
                <w:rFonts w:ascii="Times New Roman" w:hAnsi="Times New Roman"/>
                <w:sz w:val="22"/>
                <w:szCs w:val="22"/>
              </w:rPr>
            </w:pPr>
            <w:r w:rsidRPr="00F72075" w:rsidR="00881FDA">
              <w:rPr>
                <w:rFonts w:ascii="Times New Roman" w:hAnsi="Times New Roman"/>
                <w:sz w:val="22"/>
                <w:szCs w:val="22"/>
              </w:rPr>
              <w:t xml:space="preserve">P </w:t>
            </w:r>
            <w:r w:rsidRPr="00F72075">
              <w:rPr>
                <w:rFonts w:ascii="Times New Roman" w:hAnsi="Times New Roman"/>
                <w:sz w:val="22"/>
                <w:szCs w:val="22"/>
              </w:rPr>
              <w:t>a)</w:t>
            </w:r>
          </w:p>
          <w:p w:rsidR="00682BD8" w:rsidRPr="00F72075" w:rsidP="004A1F6D">
            <w:pPr>
              <w:bidi w:val="0"/>
              <w:jc w:val="center"/>
              <w:rPr>
                <w:rFonts w:ascii="Times New Roman" w:hAnsi="Times New Roman"/>
                <w:sz w:val="22"/>
                <w:szCs w:val="22"/>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2211E" w:rsidRPr="00F72075" w:rsidP="00A2211E">
            <w:pPr>
              <w:bidi w:val="0"/>
              <w:adjustRightInd w:val="0"/>
              <w:rPr>
                <w:rFonts w:ascii="Times New Roman" w:eastAsia="EUAlbertina-Italic-Identity-H" w:hAnsi="Times New Roman" w:hint="default"/>
                <w:i/>
                <w:iCs/>
                <w:sz w:val="22"/>
                <w:szCs w:val="22"/>
              </w:rPr>
            </w:pPr>
            <w:r w:rsidRPr="00F72075">
              <w:rPr>
                <w:rFonts w:ascii="Times New Roman" w:eastAsia="EUAlbertina-Italic-Identity-H" w:hAnsi="Times New Roman" w:hint="default"/>
                <w:i/>
                <w:iCs/>
                <w:sz w:val="22"/>
                <w:szCs w:val="22"/>
              </w:rPr>
              <w:t>Č</w:t>
            </w:r>
            <w:r w:rsidRPr="00F72075">
              <w:rPr>
                <w:rFonts w:ascii="Times New Roman" w:eastAsia="EUAlbertina-Italic-Identity-H" w:hAnsi="Times New Roman" w:hint="default"/>
                <w:i/>
                <w:iCs/>
                <w:sz w:val="22"/>
                <w:szCs w:val="22"/>
              </w:rPr>
              <w:t>lá</w:t>
            </w:r>
            <w:r w:rsidRPr="00F72075">
              <w:rPr>
                <w:rFonts w:ascii="Times New Roman" w:eastAsia="EUAlbertina-Italic-Identity-H" w:hAnsi="Times New Roman" w:hint="default"/>
                <w:i/>
                <w:iCs/>
                <w:sz w:val="22"/>
                <w:szCs w:val="22"/>
              </w:rPr>
              <w:t>nok 6</w:t>
            </w:r>
          </w:p>
          <w:p w:rsidR="00A2211E" w:rsidRPr="00F72075" w:rsidP="00254C57">
            <w:pPr>
              <w:bidi w:val="0"/>
              <w:adjustRightInd w:val="0"/>
              <w:jc w:val="both"/>
              <w:rPr>
                <w:rFonts w:ascii="Times New Roman" w:eastAsia="EUAlbertina-Bold-Identity-H" w:hAnsi="Times New Roman" w:hint="default"/>
                <w:b/>
                <w:bCs/>
                <w:sz w:val="22"/>
                <w:szCs w:val="22"/>
              </w:rPr>
            </w:pPr>
            <w:r w:rsidRPr="00F72075">
              <w:rPr>
                <w:rFonts w:ascii="Times New Roman" w:eastAsia="EUAlbertina-Bold-Identity-H" w:hAnsi="Times New Roman" w:hint="default"/>
                <w:b/>
                <w:bCs/>
                <w:sz w:val="22"/>
                <w:szCs w:val="22"/>
              </w:rPr>
              <w:t>Zhodnotenie a recyklá</w:t>
            </w:r>
            <w:r w:rsidRPr="00F72075">
              <w:rPr>
                <w:rFonts w:ascii="Times New Roman" w:eastAsia="EUAlbertina-Bold-Identity-H" w:hAnsi="Times New Roman" w:hint="default"/>
                <w:b/>
                <w:bCs/>
                <w:sz w:val="22"/>
                <w:szCs w:val="22"/>
              </w:rPr>
              <w:t>cia</w:t>
            </w:r>
          </w:p>
          <w:p w:rsidR="00A2211E" w:rsidRPr="00F72075" w:rsidP="00254C57">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1. Na splnenie ú</w:t>
            </w:r>
            <w:r w:rsidRPr="00F72075">
              <w:rPr>
                <w:rFonts w:ascii="Times New Roman" w:eastAsia="EUAlbertina-Regular-Identity-H" w:hAnsi="Times New Roman" w:hint="default"/>
                <w:sz w:val="22"/>
                <w:szCs w:val="22"/>
              </w:rPr>
              <w:t>loh tejto smernice prijmú</w:t>
            </w:r>
            <w:r w:rsidRPr="00F72075">
              <w:rPr>
                <w:rFonts w:ascii="Times New Roman" w:eastAsia="EUAlbertina-Regular-Identity-H" w:hAnsi="Times New Roman" w:hint="default"/>
                <w:sz w:val="22"/>
                <w:szCs w:val="22"/>
              </w:rPr>
              <w:t xml:space="preserve">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opatrenia</w:t>
            </w:r>
            <w:r w:rsidRPr="00F72075" w:rsidR="00881FDA">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potrebné</w:t>
            </w:r>
            <w:r w:rsidRPr="00F72075">
              <w:rPr>
                <w:rFonts w:ascii="Times New Roman" w:eastAsia="EUAlbertina-Regular-Identity-H" w:hAnsi="Times New Roman" w:hint="default"/>
                <w:sz w:val="22"/>
                <w:szCs w:val="22"/>
              </w:rPr>
              <w:t xml:space="preserve"> na dosiahnutie nasledujú</w:t>
            </w:r>
            <w:r w:rsidRPr="00F72075">
              <w:rPr>
                <w:rFonts w:ascii="Times New Roman" w:eastAsia="EUAlbertina-Regular-Identity-H" w:hAnsi="Times New Roman" w:hint="default"/>
                <w:sz w:val="22"/>
                <w:szCs w:val="22"/>
              </w:rPr>
              <w:t>cich cieľ</w:t>
            </w:r>
            <w:r w:rsidRPr="00F72075">
              <w:rPr>
                <w:rFonts w:ascii="Times New Roman" w:eastAsia="EUAlbertina-Regular-Identity-H" w:hAnsi="Times New Roman" w:hint="default"/>
                <w:sz w:val="22"/>
                <w:szCs w:val="22"/>
              </w:rPr>
              <w:t>ov na celom</w:t>
            </w:r>
            <w:r w:rsidRPr="00F72075" w:rsidR="00881FDA">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svojom ú</w:t>
            </w:r>
            <w:r w:rsidRPr="00F72075">
              <w:rPr>
                <w:rFonts w:ascii="Times New Roman" w:eastAsia="EUAlbertina-Regular-Identity-H" w:hAnsi="Times New Roman" w:hint="default"/>
                <w:sz w:val="22"/>
                <w:szCs w:val="22"/>
              </w:rPr>
              <w:t>zemí</w:t>
            </w:r>
            <w:r w:rsidRPr="00F72075">
              <w:rPr>
                <w:rFonts w:ascii="Times New Roman" w:eastAsia="EUAlbertina-Regular-Identity-H" w:hAnsi="Times New Roman" w:hint="default"/>
                <w:sz w:val="22"/>
                <w:szCs w:val="22"/>
              </w:rPr>
              <w:t>:</w:t>
            </w:r>
          </w:p>
          <w:p w:rsidR="00682BD8" w:rsidRPr="00F72075" w:rsidP="00254C57">
            <w:pPr>
              <w:bidi w:val="0"/>
              <w:adjustRightInd w:val="0"/>
              <w:jc w:val="both"/>
              <w:rPr>
                <w:rFonts w:ascii="Times New Roman" w:hAnsi="Times New Roman"/>
                <w:sz w:val="22"/>
                <w:szCs w:val="22"/>
                <w:highlight w:val="yellow"/>
              </w:rPr>
            </w:pPr>
            <w:r w:rsidRPr="00F72075" w:rsidR="00A2211E">
              <w:rPr>
                <w:rFonts w:ascii="Times New Roman" w:eastAsia="EUAlbertina-Regular-Identity-H" w:hAnsi="Times New Roman" w:hint="default"/>
                <w:sz w:val="22"/>
                <w:szCs w:val="22"/>
              </w:rPr>
              <w:t>a) najneskô</w:t>
            </w:r>
            <w:r w:rsidRPr="00F72075" w:rsidR="00A2211E">
              <w:rPr>
                <w:rFonts w:ascii="Times New Roman" w:eastAsia="EUAlbertina-Regular-Identity-H" w:hAnsi="Times New Roman" w:hint="default"/>
                <w:sz w:val="22"/>
                <w:szCs w:val="22"/>
              </w:rPr>
              <w:t>r do 30. jú</w:t>
            </w:r>
            <w:r w:rsidRPr="00F72075" w:rsidR="00A2211E">
              <w:rPr>
                <w:rFonts w:ascii="Times New Roman" w:eastAsia="EUAlbertina-Regular-Identity-H" w:hAnsi="Times New Roman" w:hint="default"/>
                <w:sz w:val="22"/>
                <w:szCs w:val="22"/>
              </w:rPr>
              <w:t>na 2001 sa zhodnotí</w:t>
            </w:r>
            <w:r w:rsidRPr="00F72075" w:rsidR="00A2211E">
              <w:rPr>
                <w:rFonts w:ascii="Times New Roman" w:eastAsia="EUAlbertina-Regular-Identity-H" w:hAnsi="Times New Roman" w:hint="default"/>
                <w:sz w:val="22"/>
                <w:szCs w:val="22"/>
              </w:rPr>
              <w:t xml:space="preserve"> alebo spá</w:t>
            </w:r>
            <w:r w:rsidRPr="00F72075" w:rsidR="00A2211E">
              <w:rPr>
                <w:rFonts w:ascii="Times New Roman" w:eastAsia="EUAlbertina-Regular-Identity-H" w:hAnsi="Times New Roman" w:hint="default"/>
                <w:sz w:val="22"/>
                <w:szCs w:val="22"/>
              </w:rPr>
              <w:t>li</w:t>
            </w:r>
            <w:r w:rsidRPr="00F72075" w:rsidR="00E456E9">
              <w:rPr>
                <w:rFonts w:ascii="Times New Roman" w:eastAsia="EUAlbertina-Regular-Identity-H" w:hAnsi="Times New Roman"/>
                <w:sz w:val="22"/>
                <w:szCs w:val="22"/>
              </w:rPr>
              <w:t xml:space="preserve"> </w:t>
            </w:r>
            <w:r w:rsidRPr="00F72075" w:rsidR="00A2211E">
              <w:rPr>
                <w:rFonts w:ascii="Times New Roman" w:eastAsia="EUAlbertina-Regular-Identity-H" w:hAnsi="Times New Roman" w:hint="default"/>
                <w:sz w:val="22"/>
                <w:szCs w:val="22"/>
              </w:rPr>
              <w:t>v spaľ</w:t>
            </w:r>
            <w:r w:rsidRPr="00F72075" w:rsidR="00A2211E">
              <w:rPr>
                <w:rFonts w:ascii="Times New Roman" w:eastAsia="EUAlbertina-Regular-Identity-H" w:hAnsi="Times New Roman" w:hint="default"/>
                <w:sz w:val="22"/>
                <w:szCs w:val="22"/>
              </w:rPr>
              <w:t>ovniach s energetický</w:t>
            </w:r>
            <w:r w:rsidRPr="00F72075" w:rsidR="00A2211E">
              <w:rPr>
                <w:rFonts w:ascii="Times New Roman" w:eastAsia="EUAlbertina-Regular-Identity-H" w:hAnsi="Times New Roman" w:hint="default"/>
                <w:sz w:val="22"/>
                <w:szCs w:val="22"/>
              </w:rPr>
              <w:t xml:space="preserve">m </w:t>
            </w:r>
            <w:r w:rsidRPr="00F72075" w:rsidR="00E456E9">
              <w:rPr>
                <w:rFonts w:ascii="Times New Roman" w:eastAsia="EUAlbertina-Regular-Identity-H" w:hAnsi="Times New Roman"/>
                <w:sz w:val="22"/>
                <w:szCs w:val="22"/>
              </w:rPr>
              <w:t>z</w:t>
            </w:r>
            <w:r w:rsidRPr="00F72075" w:rsidR="00A2211E">
              <w:rPr>
                <w:rFonts w:ascii="Times New Roman" w:eastAsia="EUAlbertina-Regular-Identity-H" w:hAnsi="Times New Roman" w:hint="default"/>
                <w:sz w:val="22"/>
                <w:szCs w:val="22"/>
              </w:rPr>
              <w:t>hodnocovaní</w:t>
            </w:r>
            <w:r w:rsidRPr="00F72075" w:rsidR="00A2211E">
              <w:rPr>
                <w:rFonts w:ascii="Times New Roman" w:eastAsia="EUAlbertina-Regular-Identity-H" w:hAnsi="Times New Roman" w:hint="default"/>
                <w:sz w:val="22"/>
                <w:szCs w:val="22"/>
              </w:rPr>
              <w:t>m najmenej</w:t>
            </w:r>
            <w:r w:rsidR="00254C57">
              <w:rPr>
                <w:rFonts w:ascii="Times New Roman" w:eastAsia="EUAlbertina-Regular-Identity-H" w:hAnsi="Times New Roman"/>
                <w:sz w:val="22"/>
                <w:szCs w:val="22"/>
              </w:rPr>
              <w:t xml:space="preserve"> 5</w:t>
            </w:r>
            <w:r w:rsidRPr="00F72075" w:rsidR="00A2211E">
              <w:rPr>
                <w:rFonts w:ascii="Times New Roman" w:eastAsia="EUAlbertina-Regular-Identity-H" w:hAnsi="Times New Roman"/>
                <w:sz w:val="22"/>
                <w:szCs w:val="22"/>
              </w:rPr>
              <w:t>0 % a najviac 65 % hmotnosti odpadov z obalov;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rsidP="00A2211E">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82BD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rsidP="00F76C7F">
            <w:pPr>
              <w:bidi w:val="0"/>
              <w:rPr>
                <w:rFonts w:ascii="Times New Roman" w:hAnsi="Times New Roman"/>
                <w:sz w:val="22"/>
                <w:szCs w:val="22"/>
                <w:highlight w:val="yellow"/>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rsidP="009E7834">
            <w:pPr>
              <w:bidi w:val="0"/>
              <w:spacing w:after="24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rsidP="005972AA">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pPr>
              <w:pStyle w:val="Heading1"/>
              <w:bidi w:val="0"/>
              <w:rPr>
                <w:rFonts w:ascii="Times New Roman" w:hAnsi="Times New Roman"/>
                <w:b w:val="0"/>
                <w:bCs w:val="0"/>
                <w:sz w:val="22"/>
                <w:szCs w:val="22"/>
              </w:rPr>
            </w:pPr>
            <w:r w:rsidR="00EA4EF9">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rPr>
          <w:trHeight w:val="122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82BD8" w:rsidRPr="00F72075" w:rsidP="004A1F6D">
            <w:pPr>
              <w:bidi w:val="0"/>
              <w:jc w:val="center"/>
              <w:rPr>
                <w:rFonts w:ascii="Times New Roman" w:hAnsi="Times New Roman"/>
                <w:sz w:val="22"/>
                <w:szCs w:val="22"/>
              </w:rPr>
            </w:pPr>
            <w:r w:rsidRPr="00F72075">
              <w:rPr>
                <w:rFonts w:ascii="Times New Roman" w:hAnsi="Times New Roman"/>
                <w:sz w:val="22"/>
                <w:szCs w:val="22"/>
              </w:rPr>
              <w:t>Č6 O</w:t>
            </w:r>
            <w:r w:rsidRPr="00F72075" w:rsidR="00A2211E">
              <w:rPr>
                <w:rFonts w:ascii="Times New Roman" w:hAnsi="Times New Roman"/>
                <w:sz w:val="22"/>
                <w:szCs w:val="22"/>
              </w:rPr>
              <w:t>1</w:t>
            </w:r>
          </w:p>
          <w:p w:rsidR="00682BD8" w:rsidRPr="00F72075" w:rsidP="004A1F6D">
            <w:pPr>
              <w:bidi w:val="0"/>
              <w:jc w:val="center"/>
              <w:rPr>
                <w:rFonts w:ascii="Times New Roman" w:hAnsi="Times New Roman"/>
                <w:sz w:val="22"/>
                <w:szCs w:val="22"/>
              </w:rPr>
            </w:pPr>
            <w:r w:rsidRPr="00F72075">
              <w:rPr>
                <w:rFonts w:ascii="Times New Roman" w:hAnsi="Times New Roman"/>
                <w:sz w:val="22"/>
                <w:szCs w:val="22"/>
              </w:rPr>
              <w:t>P b)</w:t>
            </w:r>
          </w:p>
          <w:p w:rsidR="00682BD8" w:rsidRPr="00F72075" w:rsidP="00C91269">
            <w:pPr>
              <w:bidi w:val="0"/>
              <w:jc w:val="center"/>
              <w:rPr>
                <w:rFonts w:ascii="Times New Roman" w:hAnsi="Times New Roman"/>
                <w:sz w:val="22"/>
                <w:szCs w:val="22"/>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2211E" w:rsidRPr="00F72075" w:rsidP="00254C57">
            <w:pPr>
              <w:bidi w:val="0"/>
              <w:adjustRightInd w:val="0"/>
              <w:jc w:val="both"/>
              <w:rPr>
                <w:rFonts w:ascii="Times New Roman" w:eastAsia="EUAlbertina-Regular-Identity-H" w:hAnsi="Times New Roman"/>
                <w:color w:val="000000"/>
                <w:sz w:val="22"/>
                <w:szCs w:val="22"/>
              </w:rPr>
            </w:pPr>
            <w:r w:rsidRPr="00F72075">
              <w:rPr>
                <w:rFonts w:ascii="Times New Roman" w:eastAsia="EUAlbertina-Regular-Identity-H" w:hAnsi="Times New Roman" w:hint="default"/>
                <w:color w:val="000000"/>
                <w:sz w:val="22"/>
                <w:szCs w:val="22"/>
              </w:rPr>
              <w:t>b) najneskô</w:t>
            </w:r>
            <w:r w:rsidRPr="00F72075">
              <w:rPr>
                <w:rFonts w:ascii="Times New Roman" w:eastAsia="EUAlbertina-Regular-Identity-H" w:hAnsi="Times New Roman" w:hint="default"/>
                <w:color w:val="000000"/>
                <w:sz w:val="22"/>
                <w:szCs w:val="22"/>
              </w:rPr>
              <w:t>r do 31. decembra 2008 sa zhodnotí</w:t>
            </w:r>
            <w:r w:rsidRPr="00F72075">
              <w:rPr>
                <w:rFonts w:ascii="Times New Roman" w:eastAsia="EUAlbertina-Regular-Identity-H" w:hAnsi="Times New Roman" w:hint="default"/>
                <w:color w:val="000000"/>
                <w:sz w:val="22"/>
                <w:szCs w:val="22"/>
              </w:rPr>
              <w:t xml:space="preserve"> alebo spá</w:t>
            </w:r>
            <w:r w:rsidRPr="00F72075">
              <w:rPr>
                <w:rFonts w:ascii="Times New Roman" w:eastAsia="EUAlbertina-Regular-Identity-H" w:hAnsi="Times New Roman" w:hint="default"/>
                <w:color w:val="000000"/>
                <w:sz w:val="22"/>
                <w:szCs w:val="22"/>
              </w:rPr>
              <w:t>li</w:t>
            </w:r>
            <w:r w:rsidRPr="00F72075" w:rsidR="00646C97">
              <w:rPr>
                <w:rFonts w:ascii="Times New Roman" w:eastAsia="EUAlbertina-Regular-Identity-H" w:hAnsi="Times New Roman"/>
                <w:color w:val="000000"/>
                <w:sz w:val="22"/>
                <w:szCs w:val="22"/>
              </w:rPr>
              <w:t xml:space="preserve"> </w:t>
            </w:r>
            <w:r w:rsidRPr="00F72075">
              <w:rPr>
                <w:rFonts w:ascii="Times New Roman" w:eastAsia="EUAlbertina-Regular-Identity-H" w:hAnsi="Times New Roman" w:hint="default"/>
                <w:color w:val="000000"/>
                <w:sz w:val="22"/>
                <w:szCs w:val="22"/>
              </w:rPr>
              <w:t>v spaľ</w:t>
            </w:r>
            <w:r w:rsidRPr="00F72075">
              <w:rPr>
                <w:rFonts w:ascii="Times New Roman" w:eastAsia="EUAlbertina-Regular-Identity-H" w:hAnsi="Times New Roman" w:hint="default"/>
                <w:color w:val="000000"/>
                <w:sz w:val="22"/>
                <w:szCs w:val="22"/>
              </w:rPr>
              <w:t>ovniach s energetický</w:t>
            </w:r>
            <w:r w:rsidRPr="00F72075">
              <w:rPr>
                <w:rFonts w:ascii="Times New Roman" w:eastAsia="EUAlbertina-Regular-Identity-H" w:hAnsi="Times New Roman" w:hint="default"/>
                <w:color w:val="000000"/>
                <w:sz w:val="22"/>
                <w:szCs w:val="22"/>
              </w:rPr>
              <w:t>m zhodnocovaní</w:t>
            </w:r>
            <w:r w:rsidRPr="00F72075">
              <w:rPr>
                <w:rFonts w:ascii="Times New Roman" w:eastAsia="EUAlbertina-Regular-Identity-H" w:hAnsi="Times New Roman" w:hint="default"/>
                <w:color w:val="000000"/>
                <w:sz w:val="22"/>
                <w:szCs w:val="22"/>
              </w:rPr>
              <w:t>m najmenej</w:t>
            </w:r>
            <w:r w:rsidRPr="00F72075" w:rsidR="00646C97">
              <w:rPr>
                <w:rFonts w:ascii="Times New Roman" w:eastAsia="EUAlbertina-Regular-Identity-H" w:hAnsi="Times New Roman"/>
                <w:color w:val="000000"/>
                <w:sz w:val="22"/>
                <w:szCs w:val="22"/>
              </w:rPr>
              <w:t xml:space="preserve">  </w:t>
            </w:r>
            <w:r w:rsidRPr="00F72075">
              <w:rPr>
                <w:rFonts w:ascii="Times New Roman" w:eastAsia="EUAlbertina-Regular-Identity-H" w:hAnsi="Times New Roman"/>
                <w:color w:val="000000"/>
                <w:sz w:val="22"/>
                <w:szCs w:val="22"/>
              </w:rPr>
              <w:t>60 % hmotnosti odpadov z obalov;</w:t>
            </w:r>
          </w:p>
          <w:p w:rsidR="00682BD8" w:rsidRPr="00F72075" w:rsidP="00A2211E">
            <w:pPr>
              <w:bidi w:val="0"/>
              <w:jc w:val="both"/>
              <w:rPr>
                <w:rFonts w:ascii="Times New Roman" w:hAnsi="Times New Roman"/>
                <w:sz w:val="22"/>
                <w:szCs w:val="22"/>
                <w:highlight w:val="yellow"/>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rsidP="00A2211E">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82BD8" w:rsidRPr="00F72075" w:rsidP="00FB00B9">
            <w:pPr>
              <w:bidi w:val="0"/>
              <w:rPr>
                <w:rFonts w:ascii="Times New Roman" w:hAnsi="Times New Roman"/>
                <w:sz w:val="22"/>
                <w:szCs w:val="22"/>
              </w:rPr>
            </w:pPr>
            <w:r w:rsidR="00FB00B9">
              <w:rPr>
                <w:rFonts w:ascii="Times New Roman" w:hAnsi="Times New Roman"/>
                <w:sz w:val="22"/>
                <w:szCs w:val="22"/>
              </w:rPr>
              <w:t xml:space="preserve">      5</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rsidP="00AC4FAF">
            <w:pPr>
              <w:bidi w:val="0"/>
              <w:rPr>
                <w:rFonts w:ascii="Times New Roman" w:hAnsi="Times New Roman"/>
                <w:sz w:val="22"/>
                <w:szCs w:val="22"/>
                <w:highlight w:val="yellow"/>
              </w:rPr>
            </w:pPr>
            <w:r w:rsidRPr="00F72075" w:rsidR="00AC4FAF">
              <w:rPr>
                <w:rFonts w:ascii="Times New Roman" w:hAnsi="Times New Roman"/>
                <w:sz w:val="22"/>
                <w:szCs w:val="22"/>
              </w:rPr>
              <w:t xml:space="preserve">Príloha </w:t>
            </w:r>
            <w:r w:rsidRPr="00F72075" w:rsidR="00823B82">
              <w:rPr>
                <w:rFonts w:ascii="Times New Roman" w:hAnsi="Times New Roman"/>
                <w:sz w:val="22"/>
                <w:szCs w:val="22"/>
              </w:rPr>
              <w:t xml:space="preserve">č. </w:t>
            </w:r>
            <w:r w:rsidR="00E66B65">
              <w:rPr>
                <w:rFonts w:ascii="Times New Roman" w:hAnsi="Times New Roman"/>
                <w:sz w:val="22"/>
                <w:szCs w:val="22"/>
              </w:rPr>
              <w:t>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4EF9" w:rsidRPr="00F72075" w:rsidP="00860563">
            <w:pPr>
              <w:bidi w:val="0"/>
              <w:ind w:left="2837" w:hanging="2837"/>
              <w:rPr>
                <w:rFonts w:ascii="Times New Roman" w:hAnsi="Times New Roman"/>
                <w:color w:val="000000"/>
                <w:sz w:val="22"/>
                <w:szCs w:val="22"/>
              </w:rPr>
            </w:pPr>
            <w:r w:rsidR="00E66B65">
              <w:rPr>
                <w:rFonts w:ascii="Times New Roman" w:hAnsi="Times New Roman"/>
                <w:color w:val="000000"/>
                <w:sz w:val="22"/>
                <w:szCs w:val="22"/>
              </w:rPr>
              <w:t>Príloha č. 7</w:t>
            </w:r>
            <w:r w:rsidRPr="00F72075">
              <w:rPr>
                <w:rFonts w:ascii="Times New Roman" w:hAnsi="Times New Roman"/>
                <w:color w:val="000000"/>
                <w:sz w:val="22"/>
                <w:szCs w:val="22"/>
              </w:rPr>
              <w:t xml:space="preserve">  k</w:t>
            </w:r>
            <w:r w:rsidR="00E66B65">
              <w:rPr>
                <w:rFonts w:ascii="Times New Roman" w:hAnsi="Times New Roman"/>
                <w:color w:val="000000"/>
                <w:sz w:val="22"/>
                <w:szCs w:val="22"/>
              </w:rPr>
              <w:t xml:space="preserve"> vyhláške </w:t>
            </w:r>
            <w:r w:rsidRPr="00F72075">
              <w:rPr>
                <w:rFonts w:ascii="Times New Roman" w:hAnsi="Times New Roman"/>
                <w:color w:val="000000"/>
                <w:sz w:val="22"/>
                <w:szCs w:val="22"/>
              </w:rPr>
              <w:t xml:space="preserve"> č. .../2009 Z. z.</w:t>
            </w:r>
          </w:p>
          <w:p w:rsidR="00EA4EF9" w:rsidRPr="00F72075" w:rsidP="00EA4EF9">
            <w:pPr>
              <w:bidi w:val="0"/>
              <w:spacing w:before="100" w:beforeAutospacing="1" w:after="100" w:afterAutospacing="1"/>
              <w:jc w:val="both"/>
              <w:outlineLvl w:val="4"/>
              <w:rPr>
                <w:rFonts w:ascii="Times New Roman" w:hAnsi="Times New Roman"/>
                <w:b/>
                <w:bCs/>
                <w:color w:val="303030"/>
                <w:sz w:val="22"/>
                <w:szCs w:val="22"/>
              </w:rPr>
            </w:pPr>
            <w:r w:rsidRPr="00F72075">
              <w:rPr>
                <w:rFonts w:ascii="Times New Roman" w:hAnsi="Times New Roman"/>
                <w:b/>
                <w:bCs/>
                <w:color w:val="303030"/>
                <w:sz w:val="22"/>
                <w:szCs w:val="22"/>
              </w:rPr>
              <w:t>1.Záväzné limity pre rozsah zhodnocovania odpadov z obalov vo vzťahu k celkovej hmotnosti odpadov z obalov</w:t>
            </w:r>
          </w:p>
          <w:tbl>
            <w:tblPr>
              <w:tblStyle w:val="TableNormal"/>
              <w:tblW w:w="453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Pr>
            <w:tblGrid>
              <w:gridCol w:w="1975"/>
              <w:gridCol w:w="537"/>
              <w:gridCol w:w="430"/>
              <w:gridCol w:w="511"/>
              <w:gridCol w:w="540"/>
              <w:gridCol w:w="540"/>
            </w:tblGrid>
            <w:tr>
              <w:tblPrEx>
                <w:tblW w:w="453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PrEx>
              <w:trPr>
                <w:tblCellSpacing w:w="0" w:type="dxa"/>
                <w:jc w:val="center"/>
              </w:trPr>
              <w:tc>
                <w:tcPr>
                  <w:tcW w:w="1975"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jc w:val="center"/>
                    <w:rPr>
                      <w:rFonts w:ascii="Times New Roman" w:hAnsi="Times New Roman"/>
                      <w:b/>
                      <w:color w:val="000060"/>
                      <w:sz w:val="22"/>
                      <w:szCs w:val="22"/>
                    </w:rPr>
                  </w:pPr>
                  <w:r w:rsidRPr="00F72075">
                    <w:rPr>
                      <w:rFonts w:ascii="Times New Roman" w:hAnsi="Times New Roman"/>
                      <w:b/>
                      <w:color w:val="000060"/>
                      <w:sz w:val="22"/>
                      <w:szCs w:val="22"/>
                    </w:rPr>
                    <w:t>Roky</w:t>
                  </w:r>
                </w:p>
              </w:tc>
              <w:tc>
                <w:tcPr>
                  <w:tcW w:w="537"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2005</w:t>
                  </w:r>
                </w:p>
              </w:tc>
              <w:tc>
                <w:tcPr>
                  <w:tcW w:w="43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2007</w:t>
                  </w:r>
                </w:p>
              </w:tc>
              <w:tc>
                <w:tcPr>
                  <w:tcW w:w="511"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2009</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2011</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2012</w:t>
                  </w:r>
                </w:p>
              </w:tc>
            </w:tr>
            <w:tr>
              <w:tblPrEx>
                <w:tblW w:w="4533" w:type="dxa"/>
                <w:jc w:val="center"/>
                <w:tblCellSpacing w:w="0" w:type="dxa"/>
                <w:tblLayout w:type="fixed"/>
                <w:tblCellMar>
                  <w:left w:w="0" w:type="dxa"/>
                  <w:right w:w="0" w:type="dxa"/>
                </w:tblCellMar>
              </w:tblPrEx>
              <w:trPr>
                <w:tblCellSpacing w:w="0" w:type="dxa"/>
                <w:jc w:val="center"/>
              </w:trPr>
              <w:tc>
                <w:tcPr>
                  <w:tcW w:w="1975"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jc w:val="center"/>
                    <w:rPr>
                      <w:rFonts w:ascii="Times New Roman" w:hAnsi="Times New Roman"/>
                      <w:b/>
                      <w:color w:val="000060"/>
                      <w:sz w:val="22"/>
                      <w:szCs w:val="22"/>
                    </w:rPr>
                  </w:pPr>
                  <w:r w:rsidRPr="00F72075">
                    <w:rPr>
                      <w:rFonts w:ascii="Times New Roman" w:hAnsi="Times New Roman"/>
                      <w:b/>
                      <w:color w:val="000060"/>
                      <w:sz w:val="22"/>
                      <w:szCs w:val="22"/>
                    </w:rPr>
                    <w:t>Obalový materiál</w:t>
                  </w:r>
                </w:p>
              </w:tc>
              <w:tc>
                <w:tcPr>
                  <w:tcW w:w="537"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w:t>
                  </w:r>
                </w:p>
              </w:tc>
              <w:tc>
                <w:tcPr>
                  <w:tcW w:w="43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w:t>
                  </w:r>
                </w:p>
              </w:tc>
              <w:tc>
                <w:tcPr>
                  <w:tcW w:w="511"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w:t>
                  </w:r>
                </w:p>
              </w:tc>
            </w:tr>
            <w:tr>
              <w:tblPrEx>
                <w:tblW w:w="4533" w:type="dxa"/>
                <w:jc w:val="center"/>
                <w:tblCellSpacing w:w="0" w:type="dxa"/>
                <w:tblLayout w:type="fixed"/>
                <w:tblCellMar>
                  <w:left w:w="0" w:type="dxa"/>
                  <w:right w:w="0" w:type="dxa"/>
                </w:tblCellMar>
              </w:tblPrEx>
              <w:trPr>
                <w:tblCellSpacing w:w="0" w:type="dxa"/>
                <w:jc w:val="center"/>
              </w:trPr>
              <w:tc>
                <w:tcPr>
                  <w:tcW w:w="1975"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  Papier</w:t>
                  </w:r>
                </w:p>
              </w:tc>
              <w:tc>
                <w:tcPr>
                  <w:tcW w:w="537"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36</w:t>
                  </w:r>
                </w:p>
              </w:tc>
              <w:tc>
                <w:tcPr>
                  <w:tcW w:w="43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45</w:t>
                  </w:r>
                </w:p>
              </w:tc>
              <w:tc>
                <w:tcPr>
                  <w:tcW w:w="511"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61</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65</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68</w:t>
                  </w:r>
                </w:p>
              </w:tc>
            </w:tr>
            <w:tr>
              <w:tblPrEx>
                <w:tblW w:w="4533" w:type="dxa"/>
                <w:jc w:val="center"/>
                <w:tblCellSpacing w:w="0" w:type="dxa"/>
                <w:tblLayout w:type="fixed"/>
                <w:tblCellMar>
                  <w:left w:w="0" w:type="dxa"/>
                  <w:right w:w="0" w:type="dxa"/>
                </w:tblCellMar>
              </w:tblPrEx>
              <w:trPr>
                <w:tblCellSpacing w:w="0" w:type="dxa"/>
                <w:jc w:val="center"/>
              </w:trPr>
              <w:tc>
                <w:tcPr>
                  <w:tcW w:w="1975"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  Sklo</w:t>
                  </w:r>
                </w:p>
              </w:tc>
              <w:tc>
                <w:tcPr>
                  <w:tcW w:w="537"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40</w:t>
                  </w:r>
                </w:p>
              </w:tc>
              <w:tc>
                <w:tcPr>
                  <w:tcW w:w="43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43</w:t>
                  </w:r>
                </w:p>
              </w:tc>
              <w:tc>
                <w:tcPr>
                  <w:tcW w:w="511"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46</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50</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60</w:t>
                  </w:r>
                </w:p>
              </w:tc>
            </w:tr>
            <w:tr>
              <w:tblPrEx>
                <w:tblW w:w="4533" w:type="dxa"/>
                <w:jc w:val="center"/>
                <w:tblCellSpacing w:w="0" w:type="dxa"/>
                <w:tblLayout w:type="fixed"/>
                <w:tblCellMar>
                  <w:left w:w="0" w:type="dxa"/>
                  <w:right w:w="0" w:type="dxa"/>
                </w:tblCellMar>
              </w:tblPrEx>
              <w:trPr>
                <w:tblCellSpacing w:w="0" w:type="dxa"/>
                <w:jc w:val="center"/>
              </w:trPr>
              <w:tc>
                <w:tcPr>
                  <w:tcW w:w="1975"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  Plasty</w:t>
                  </w:r>
                </w:p>
              </w:tc>
              <w:tc>
                <w:tcPr>
                  <w:tcW w:w="537"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28</w:t>
                  </w:r>
                </w:p>
              </w:tc>
              <w:tc>
                <w:tcPr>
                  <w:tcW w:w="43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38</w:t>
                  </w:r>
                </w:p>
              </w:tc>
              <w:tc>
                <w:tcPr>
                  <w:tcW w:w="511"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40</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45</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48</w:t>
                  </w:r>
                </w:p>
              </w:tc>
            </w:tr>
            <w:tr>
              <w:tblPrEx>
                <w:tblW w:w="4533" w:type="dxa"/>
                <w:jc w:val="center"/>
                <w:tblCellSpacing w:w="0" w:type="dxa"/>
                <w:tblLayout w:type="fixed"/>
                <w:tblCellMar>
                  <w:left w:w="0" w:type="dxa"/>
                  <w:right w:w="0" w:type="dxa"/>
                </w:tblCellMar>
              </w:tblPrEx>
              <w:trPr>
                <w:tblCellSpacing w:w="0" w:type="dxa"/>
                <w:jc w:val="center"/>
              </w:trPr>
              <w:tc>
                <w:tcPr>
                  <w:tcW w:w="1975"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  Kovy</w:t>
                  </w:r>
                </w:p>
              </w:tc>
              <w:tc>
                <w:tcPr>
                  <w:tcW w:w="537"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20</w:t>
                  </w:r>
                </w:p>
              </w:tc>
              <w:tc>
                <w:tcPr>
                  <w:tcW w:w="43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25</w:t>
                  </w:r>
                </w:p>
              </w:tc>
              <w:tc>
                <w:tcPr>
                  <w:tcW w:w="511"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35</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50</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55</w:t>
                  </w:r>
                </w:p>
              </w:tc>
            </w:tr>
            <w:tr>
              <w:tblPrEx>
                <w:tblW w:w="4533" w:type="dxa"/>
                <w:jc w:val="center"/>
                <w:tblCellSpacing w:w="0" w:type="dxa"/>
                <w:tblLayout w:type="fixed"/>
                <w:tblCellMar>
                  <w:left w:w="0" w:type="dxa"/>
                  <w:right w:w="0" w:type="dxa"/>
                </w:tblCellMar>
              </w:tblPrEx>
              <w:trPr>
                <w:tblCellSpacing w:w="0" w:type="dxa"/>
                <w:jc w:val="center"/>
              </w:trPr>
              <w:tc>
                <w:tcPr>
                  <w:tcW w:w="1975"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  Drevo</w:t>
                  </w:r>
                </w:p>
              </w:tc>
              <w:tc>
                <w:tcPr>
                  <w:tcW w:w="537"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0</w:t>
                  </w:r>
                </w:p>
              </w:tc>
              <w:tc>
                <w:tcPr>
                  <w:tcW w:w="43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0</w:t>
                  </w:r>
                </w:p>
              </w:tc>
              <w:tc>
                <w:tcPr>
                  <w:tcW w:w="511"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0</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25</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35</w:t>
                  </w:r>
                </w:p>
              </w:tc>
            </w:tr>
            <w:tr>
              <w:tblPrEx>
                <w:tblW w:w="4533" w:type="dxa"/>
                <w:jc w:val="center"/>
                <w:tblCellSpacing w:w="0" w:type="dxa"/>
                <w:tblLayout w:type="fixed"/>
                <w:tblCellMar>
                  <w:left w:w="0" w:type="dxa"/>
                  <w:right w:w="0" w:type="dxa"/>
                </w:tblCellMar>
              </w:tblPrEx>
              <w:trPr>
                <w:tblCellSpacing w:w="0" w:type="dxa"/>
                <w:jc w:val="center"/>
              </w:trPr>
              <w:tc>
                <w:tcPr>
                  <w:tcW w:w="1975"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 xml:space="preserve">  </w:t>
                  </w:r>
                  <w:r w:rsidRPr="00F72075">
                    <w:rPr>
                      <w:rFonts w:ascii="Times New Roman" w:hAnsi="Times New Roman"/>
                      <w:b/>
                      <w:bCs/>
                      <w:color w:val="000060"/>
                      <w:sz w:val="22"/>
                      <w:szCs w:val="22"/>
                    </w:rPr>
                    <w:t>Spolu</w:t>
                  </w:r>
                </w:p>
              </w:tc>
              <w:tc>
                <w:tcPr>
                  <w:tcW w:w="537"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32, 3</w:t>
                  </w:r>
                </w:p>
              </w:tc>
              <w:tc>
                <w:tcPr>
                  <w:tcW w:w="43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39,4</w:t>
                  </w:r>
                </w:p>
              </w:tc>
              <w:tc>
                <w:tcPr>
                  <w:tcW w:w="511"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49</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56</w:t>
                  </w:r>
                </w:p>
              </w:tc>
              <w:tc>
                <w:tcPr>
                  <w:tcW w:w="540" w:type="dxa"/>
                  <w:tcBorders>
                    <w:top w:val="outset" w:sz="6" w:space="0" w:color="auto"/>
                    <w:left w:val="outset" w:sz="6" w:space="0" w:color="auto"/>
                    <w:bottom w:val="outset" w:sz="6" w:space="0" w:color="auto"/>
                    <w:right w:val="outset" w:sz="6" w:space="0" w:color="auto"/>
                  </w:tcBorders>
                  <w:textDirection w:val="lrTb"/>
                  <w:vAlign w:val="top"/>
                </w:tcPr>
                <w:p w:rsidR="00EA4EF9" w:rsidRPr="00F72075" w:rsidP="006F555D">
                  <w:pPr>
                    <w:bidi w:val="0"/>
                    <w:rPr>
                      <w:rFonts w:ascii="Times New Roman" w:hAnsi="Times New Roman"/>
                      <w:b/>
                      <w:color w:val="000060"/>
                      <w:sz w:val="22"/>
                      <w:szCs w:val="22"/>
                    </w:rPr>
                  </w:pPr>
                  <w:r w:rsidRPr="00F72075">
                    <w:rPr>
                      <w:rFonts w:ascii="Times New Roman" w:hAnsi="Times New Roman"/>
                      <w:b/>
                      <w:color w:val="000060"/>
                      <w:sz w:val="22"/>
                      <w:szCs w:val="22"/>
                    </w:rPr>
                    <w:t>60</w:t>
                  </w:r>
                </w:p>
              </w:tc>
            </w:tr>
          </w:tbl>
          <w:p w:rsidR="00682BD8" w:rsidRPr="00F72075" w:rsidP="00122CA1">
            <w:pPr>
              <w:bidi w:val="0"/>
              <w:spacing w:before="100" w:beforeAutospacing="1" w:after="100" w:afterAutospacing="1"/>
              <w:jc w:val="both"/>
              <w:outlineLvl w:val="4"/>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rsidP="005972AA">
            <w:pPr>
              <w:bidi w:val="0"/>
              <w:jc w:val="center"/>
              <w:rPr>
                <w:rFonts w:ascii="Times New Roman" w:hAnsi="Times New Roman"/>
                <w:sz w:val="22"/>
                <w:szCs w:val="22"/>
              </w:rPr>
            </w:pPr>
            <w:r w:rsidRPr="00F72075" w:rsidR="00823B82">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130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82BD8" w:rsidRPr="00F72075" w:rsidP="00C91269">
            <w:pPr>
              <w:bidi w:val="0"/>
              <w:jc w:val="center"/>
              <w:rPr>
                <w:rFonts w:ascii="Times New Roman" w:hAnsi="Times New Roman"/>
                <w:sz w:val="22"/>
                <w:szCs w:val="22"/>
              </w:rPr>
            </w:pPr>
            <w:r w:rsidRPr="00F72075">
              <w:rPr>
                <w:rFonts w:ascii="Times New Roman" w:hAnsi="Times New Roman"/>
                <w:sz w:val="22"/>
                <w:szCs w:val="22"/>
              </w:rPr>
              <w:t>Č6 01</w:t>
            </w:r>
          </w:p>
          <w:p w:rsidR="00682BD8" w:rsidRPr="00F72075" w:rsidP="00C91269">
            <w:pPr>
              <w:bidi w:val="0"/>
              <w:jc w:val="center"/>
              <w:rPr>
                <w:rFonts w:ascii="Times New Roman" w:hAnsi="Times New Roman"/>
                <w:sz w:val="22"/>
                <w:szCs w:val="22"/>
              </w:rPr>
            </w:pPr>
            <w:r w:rsidRPr="00F72075">
              <w:rPr>
                <w:rFonts w:ascii="Times New Roman" w:hAnsi="Times New Roman"/>
                <w:sz w:val="22"/>
                <w:szCs w:val="22"/>
              </w:rPr>
              <w:t xml:space="preserve">P c) </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2211E" w:rsidRPr="00F72075" w:rsidP="00522386">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c) najneskô</w:t>
            </w:r>
            <w:r w:rsidRPr="00F72075">
              <w:rPr>
                <w:rFonts w:ascii="Times New Roman" w:eastAsia="EUAlbertina-Regular-Identity-H" w:hAnsi="Times New Roman" w:hint="default"/>
                <w:sz w:val="22"/>
                <w:szCs w:val="22"/>
              </w:rPr>
              <w:t>r do 30. jú</w:t>
            </w:r>
            <w:r w:rsidRPr="00F72075">
              <w:rPr>
                <w:rFonts w:ascii="Times New Roman" w:eastAsia="EUAlbertina-Regular-Identity-H" w:hAnsi="Times New Roman" w:hint="default"/>
                <w:sz w:val="22"/>
                <w:szCs w:val="22"/>
              </w:rPr>
              <w:t>na 2001 sa zrecykluje najmenej 25 %</w:t>
            </w:r>
            <w:r w:rsidRPr="00F72075" w:rsidR="0052238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a najviac 45 % hmotnosti celkový</w:t>
            </w:r>
            <w:r w:rsidRPr="00F72075">
              <w:rPr>
                <w:rFonts w:ascii="Times New Roman" w:eastAsia="EUAlbertina-Regular-Identity-H" w:hAnsi="Times New Roman" w:hint="default"/>
                <w:sz w:val="22"/>
                <w:szCs w:val="22"/>
              </w:rPr>
              <w:t>ch obalový</w:t>
            </w:r>
            <w:r w:rsidRPr="00F72075">
              <w:rPr>
                <w:rFonts w:ascii="Times New Roman" w:eastAsia="EUAlbertina-Regular-Identity-H" w:hAnsi="Times New Roman" w:hint="default"/>
                <w:sz w:val="22"/>
                <w:szCs w:val="22"/>
              </w:rPr>
              <w:t>ch materiá</w:t>
            </w:r>
            <w:r w:rsidRPr="00F72075">
              <w:rPr>
                <w:rFonts w:ascii="Times New Roman" w:eastAsia="EUAlbertina-Regular-Identity-H" w:hAnsi="Times New Roman" w:hint="default"/>
                <w:sz w:val="22"/>
                <w:szCs w:val="22"/>
              </w:rPr>
              <w:t>lov</w:t>
            </w:r>
            <w:r w:rsidRPr="00F72075" w:rsidR="0052238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v odpadoch z obalov s minimá</w:t>
            </w:r>
            <w:r w:rsidRPr="00F72075">
              <w:rPr>
                <w:rFonts w:ascii="Times New Roman" w:eastAsia="EUAlbertina-Regular-Identity-H" w:hAnsi="Times New Roman" w:hint="default"/>
                <w:sz w:val="22"/>
                <w:szCs w:val="22"/>
              </w:rPr>
              <w:t>lne 15 % hmotnosti za</w:t>
            </w:r>
          </w:p>
          <w:p w:rsidR="00A2211E" w:rsidRPr="00F72075" w:rsidP="00522386">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kaž</w:t>
            </w:r>
            <w:r w:rsidRPr="00F72075">
              <w:rPr>
                <w:rFonts w:ascii="Times New Roman" w:eastAsia="EUAlbertina-Regular-Identity-H" w:hAnsi="Times New Roman" w:hint="default"/>
                <w:sz w:val="22"/>
                <w:szCs w:val="22"/>
              </w:rPr>
              <w:t>dý</w:t>
            </w:r>
            <w:r w:rsidRPr="00F72075">
              <w:rPr>
                <w:rFonts w:ascii="Times New Roman" w:eastAsia="EUAlbertina-Regular-Identity-H" w:hAnsi="Times New Roman" w:hint="default"/>
                <w:sz w:val="22"/>
                <w:szCs w:val="22"/>
              </w:rPr>
              <w:t xml:space="preserve"> obalový</w:t>
            </w:r>
            <w:r w:rsidRPr="00F72075">
              <w:rPr>
                <w:rFonts w:ascii="Times New Roman" w:eastAsia="EUAlbertina-Regular-Identity-H" w:hAnsi="Times New Roman" w:hint="default"/>
                <w:sz w:val="22"/>
                <w:szCs w:val="22"/>
              </w:rPr>
              <w:t xml:space="preserve"> materiá</w:t>
            </w:r>
            <w:r w:rsidRPr="00F72075">
              <w:rPr>
                <w:rFonts w:ascii="Times New Roman" w:eastAsia="EUAlbertina-Regular-Identity-H" w:hAnsi="Times New Roman" w:hint="default"/>
                <w:sz w:val="22"/>
                <w:szCs w:val="22"/>
              </w:rPr>
              <w:t>l;</w:t>
            </w:r>
          </w:p>
          <w:p w:rsidR="00A2211E" w:rsidRPr="00F72075" w:rsidP="00522386">
            <w:pPr>
              <w:bidi w:val="0"/>
              <w:jc w:val="both"/>
              <w:rPr>
                <w:rFonts w:ascii="Times New Roman" w:hAnsi="Times New Roman"/>
                <w:sz w:val="22"/>
                <w:szCs w:val="22"/>
                <w:highlight w:val="yellow"/>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pPr>
              <w:bidi w:val="0"/>
              <w:jc w:val="center"/>
              <w:rPr>
                <w:rFonts w:ascii="Times New Roman" w:hAnsi="Times New Roman"/>
                <w:sz w:val="22"/>
                <w:szCs w:val="22"/>
              </w:rPr>
            </w:pPr>
            <w:r w:rsidRPr="00F72075" w:rsidR="00823B82">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82BD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rsidP="00122CA1">
            <w:pPr>
              <w:bidi w:val="0"/>
              <w:spacing w:before="100" w:beforeAutospacing="1" w:after="100" w:afterAutospacing="1"/>
              <w:jc w:val="both"/>
              <w:outlineLvl w:val="4"/>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pPr>
              <w:pStyle w:val="Heading1"/>
              <w:bidi w:val="0"/>
              <w:rPr>
                <w:rFonts w:ascii="Times New Roman" w:hAnsi="Times New Roman"/>
                <w:b w:val="0"/>
                <w:bCs w:val="0"/>
                <w:sz w:val="22"/>
                <w:szCs w:val="22"/>
              </w:rPr>
            </w:pPr>
            <w:r w:rsidRPr="00F72075" w:rsidR="00AC4FAF">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1FDA" w:rsidRPr="00F72075" w:rsidP="00C91269">
            <w:pPr>
              <w:bidi w:val="0"/>
              <w:jc w:val="center"/>
              <w:rPr>
                <w:rFonts w:ascii="Times New Roman" w:hAnsi="Times New Roman"/>
                <w:sz w:val="22"/>
                <w:szCs w:val="22"/>
              </w:rPr>
            </w:pPr>
            <w:r w:rsidRPr="00F72075">
              <w:rPr>
                <w:rFonts w:ascii="Times New Roman" w:hAnsi="Times New Roman"/>
                <w:sz w:val="22"/>
                <w:szCs w:val="22"/>
              </w:rPr>
              <w:t>Č6 01</w:t>
            </w:r>
          </w:p>
          <w:p w:rsidR="00881FDA" w:rsidRPr="00F72075" w:rsidP="00C91269">
            <w:pPr>
              <w:bidi w:val="0"/>
              <w:jc w:val="center"/>
              <w:rPr>
                <w:rFonts w:ascii="Times New Roman" w:hAnsi="Times New Roman"/>
                <w:sz w:val="22"/>
                <w:szCs w:val="22"/>
              </w:rPr>
            </w:pPr>
            <w:r w:rsidRPr="00F72075">
              <w:rPr>
                <w:rFonts w:ascii="Times New Roman" w:hAnsi="Times New Roman"/>
                <w:sz w:val="22"/>
                <w:szCs w:val="22"/>
              </w:rPr>
              <w:t xml:space="preserve">Pd) </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81FDA" w:rsidRPr="00F72075" w:rsidP="00881FDA">
            <w:pPr>
              <w:bidi w:val="0"/>
              <w:adjustRightInd w:val="0"/>
              <w:rPr>
                <w:rFonts w:ascii="Times New Roman" w:eastAsia="EUAlbertina-Regular-Identity-H" w:hAnsi="Times New Roman"/>
                <w:sz w:val="22"/>
                <w:szCs w:val="22"/>
              </w:rPr>
            </w:pPr>
            <w:r w:rsidRPr="00F72075">
              <w:rPr>
                <w:rFonts w:ascii="Times New Roman" w:eastAsia="EUAlbertina-Regular-Identity-H" w:hAnsi="Times New Roman" w:hint="default"/>
                <w:sz w:val="22"/>
                <w:szCs w:val="22"/>
              </w:rPr>
              <w:t>d) najneskô</w:t>
            </w:r>
            <w:r w:rsidRPr="00F72075">
              <w:rPr>
                <w:rFonts w:ascii="Times New Roman" w:eastAsia="EUAlbertina-Regular-Identity-H" w:hAnsi="Times New Roman" w:hint="default"/>
                <w:sz w:val="22"/>
                <w:szCs w:val="22"/>
              </w:rPr>
              <w:t>r do 31. decembra 2008 sa zrecykluje najmenej</w:t>
            </w:r>
            <w:r w:rsidRPr="00F72075" w:rsidR="00D27CF4">
              <w:rPr>
                <w:rFonts w:ascii="Times New Roman" w:eastAsia="EUAlbertina-Regular-Identity-H" w:hAnsi="Times New Roman"/>
                <w:sz w:val="22"/>
                <w:szCs w:val="22"/>
              </w:rPr>
              <w:t xml:space="preserve"> </w:t>
            </w:r>
            <w:r w:rsidRPr="00F72075">
              <w:rPr>
                <w:rFonts w:ascii="Times New Roman" w:eastAsia="EUAlbertina-Regular-Identity-H" w:hAnsi="Times New Roman"/>
                <w:sz w:val="22"/>
                <w:szCs w:val="22"/>
              </w:rPr>
              <w:t>55 % a najviac 80 % hmotnosti odpadov z obalov;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1FDA" w:rsidRPr="00F72075">
            <w:pPr>
              <w:bidi w:val="0"/>
              <w:jc w:val="center"/>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A53E98" w:rsidP="008B178F">
            <w:pPr>
              <w:bidi w:val="0"/>
              <w:rPr>
                <w:rFonts w:ascii="Times New Roman" w:hAnsi="Times New Roman"/>
                <w:sz w:val="22"/>
                <w:szCs w:val="22"/>
              </w:rPr>
            </w:pPr>
          </w:p>
          <w:p w:rsidR="00881FDA" w:rsidRPr="00F72075" w:rsidP="00A53E98">
            <w:pPr>
              <w:bidi w:val="0"/>
              <w:jc w:val="center"/>
              <w:rPr>
                <w:rFonts w:ascii="Times New Roman" w:hAnsi="Times New Roman"/>
                <w:sz w:val="22"/>
                <w:szCs w:val="22"/>
              </w:rPr>
            </w:pPr>
            <w:r w:rsidR="00722A3D">
              <w:rPr>
                <w:rFonts w:ascii="Times New Roman" w:hAnsi="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P="00823B82">
            <w:pPr>
              <w:pStyle w:val="Normlny"/>
              <w:bidi w:val="0"/>
              <w:rPr>
                <w:rFonts w:ascii="Times New Roman" w:hAnsi="Times New Roman"/>
                <w:sz w:val="22"/>
                <w:szCs w:val="22"/>
              </w:rPr>
            </w:pPr>
          </w:p>
          <w:p w:rsidR="00881FDA" w:rsidRPr="00F72075" w:rsidP="00823B82">
            <w:pPr>
              <w:pStyle w:val="Normlny"/>
              <w:bidi w:val="0"/>
              <w:rPr>
                <w:rFonts w:ascii="Times New Roman" w:hAnsi="Times New Roman"/>
                <w:sz w:val="22"/>
                <w:szCs w:val="22"/>
              </w:rPr>
            </w:pPr>
            <w:r w:rsidRPr="00F72075" w:rsidR="00823B82">
              <w:rPr>
                <w:rFonts w:ascii="Times New Roman" w:hAnsi="Times New Roman"/>
                <w:sz w:val="22"/>
                <w:szCs w:val="22"/>
              </w:rPr>
              <w:t xml:space="preserve">Príloha č. </w:t>
            </w:r>
            <w:r w:rsidR="00E66B65">
              <w:rPr>
                <w:rFonts w:ascii="Times New Roman" w:hAnsi="Times New Roman"/>
                <w:sz w:val="22"/>
                <w:szCs w:val="22"/>
              </w:rPr>
              <w:t>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1FDA" w:rsidRPr="00F72075" w:rsidP="00AC4FAF">
            <w:pPr>
              <w:bidi w:val="0"/>
              <w:spacing w:before="100" w:beforeAutospacing="1" w:after="100" w:afterAutospacing="1"/>
              <w:jc w:val="both"/>
              <w:outlineLvl w:val="4"/>
              <w:rPr>
                <w:rFonts w:ascii="Times New Roman" w:hAnsi="Times New Roman"/>
                <w:sz w:val="22"/>
                <w:szCs w:val="22"/>
                <w:highlight w:val="magenta"/>
              </w:rPr>
            </w:pPr>
            <w:r w:rsidR="00254C57">
              <w:rPr>
                <w:rFonts w:ascii="Times New Roman" w:hAnsi="Times New Roman"/>
                <w:sz w:val="22"/>
                <w:szCs w:val="22"/>
              </w:rPr>
              <w:t>nižšie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1FDA"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1FDA"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881FDA">
            <w:pPr>
              <w:bidi w:val="0"/>
              <w:jc w:val="center"/>
              <w:rPr>
                <w:rFonts w:ascii="Times New Roman" w:hAnsi="Times New Roman"/>
                <w:sz w:val="22"/>
                <w:szCs w:val="22"/>
              </w:rPr>
            </w:pPr>
            <w:r w:rsidRPr="00F72075">
              <w:rPr>
                <w:rFonts w:ascii="Times New Roman" w:hAnsi="Times New Roman"/>
                <w:sz w:val="22"/>
                <w:szCs w:val="22"/>
              </w:rPr>
              <w:t>Č6 01</w:t>
            </w:r>
          </w:p>
          <w:p w:rsidR="00A53E98" w:rsidRPr="00F72075" w:rsidP="00881FDA">
            <w:pPr>
              <w:bidi w:val="0"/>
              <w:jc w:val="center"/>
              <w:rPr>
                <w:rFonts w:ascii="Times New Roman" w:hAnsi="Times New Roman"/>
                <w:sz w:val="22"/>
                <w:szCs w:val="22"/>
              </w:rPr>
            </w:pPr>
            <w:r w:rsidRPr="00F72075">
              <w:rPr>
                <w:rFonts w:ascii="Times New Roman" w:hAnsi="Times New Roman"/>
                <w:sz w:val="22"/>
                <w:szCs w:val="22"/>
              </w:rPr>
              <w:t>Pe)</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E456E9">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e) najneskô</w:t>
            </w:r>
            <w:r w:rsidRPr="00F72075">
              <w:rPr>
                <w:rFonts w:ascii="Times New Roman" w:eastAsia="EUAlbertina-Regular-Identity-H" w:hAnsi="Times New Roman" w:hint="default"/>
                <w:sz w:val="22"/>
                <w:szCs w:val="22"/>
              </w:rPr>
              <w:t>r do 31. decembra sa dosiahnu nasledujú</w:t>
            </w:r>
            <w:r w:rsidRPr="00F72075">
              <w:rPr>
                <w:rFonts w:ascii="Times New Roman" w:eastAsia="EUAlbertina-Regular-Identity-H" w:hAnsi="Times New Roman" w:hint="default"/>
                <w:sz w:val="22"/>
                <w:szCs w:val="22"/>
              </w:rPr>
              <w:t>ce minimá</w:t>
            </w:r>
            <w:r w:rsidRPr="00F72075">
              <w:rPr>
                <w:rFonts w:ascii="Times New Roman" w:eastAsia="EUAlbertina-Regular-Identity-H" w:hAnsi="Times New Roman" w:hint="default"/>
                <w:sz w:val="22"/>
                <w:szCs w:val="22"/>
              </w:rPr>
              <w:t>lne recyklač</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ciele pre materiá</w:t>
            </w:r>
            <w:r w:rsidRPr="00F72075">
              <w:rPr>
                <w:rFonts w:ascii="Times New Roman" w:eastAsia="EUAlbertina-Regular-Identity-H" w:hAnsi="Times New Roman" w:hint="default"/>
                <w:sz w:val="22"/>
                <w:szCs w:val="22"/>
              </w:rPr>
              <w:t>ly v odpadoch z obalov:</w:t>
            </w:r>
          </w:p>
          <w:p w:rsidR="00A53E98" w:rsidRPr="00F72075" w:rsidP="00E456E9">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i) 60 % hmotnosti pre sklo</w:t>
            </w:r>
          </w:p>
          <w:p w:rsidR="00A53E98" w:rsidRPr="00F72075" w:rsidP="00E456E9">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ii) 60 % hmotnosti pre papier a kartó</w:t>
            </w:r>
            <w:r w:rsidRPr="00F72075">
              <w:rPr>
                <w:rFonts w:ascii="Times New Roman" w:eastAsia="EUAlbertina-Regular-Identity-H" w:hAnsi="Times New Roman" w:hint="default"/>
                <w:sz w:val="22"/>
                <w:szCs w:val="22"/>
              </w:rPr>
              <w:t>n</w:t>
            </w:r>
          </w:p>
          <w:p w:rsidR="00A53E98" w:rsidRPr="00F72075" w:rsidP="00E456E9">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iii) 50 % hmotnosti pre kovy</w:t>
            </w:r>
          </w:p>
          <w:p w:rsidR="00A53E98" w:rsidRPr="00F72075" w:rsidP="00E456E9">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iv) 22,5 % hmotnosti pre plasty, započí</w:t>
            </w:r>
            <w:r w:rsidRPr="00F72075">
              <w:rPr>
                <w:rFonts w:ascii="Times New Roman" w:eastAsia="EUAlbertina-Regular-Identity-H" w:hAnsi="Times New Roman" w:hint="default"/>
                <w:sz w:val="22"/>
                <w:szCs w:val="22"/>
              </w:rPr>
              <w:t>tava sa vý</w:t>
            </w:r>
            <w:r w:rsidRPr="00F72075">
              <w:rPr>
                <w:rFonts w:ascii="Times New Roman" w:eastAsia="EUAlbertina-Regular-Identity-H" w:hAnsi="Times New Roman" w:hint="default"/>
                <w:sz w:val="22"/>
                <w:szCs w:val="22"/>
              </w:rPr>
              <w:t>luč</w:t>
            </w:r>
            <w:r w:rsidRPr="00F72075">
              <w:rPr>
                <w:rFonts w:ascii="Times New Roman" w:eastAsia="EUAlbertina-Regular-Identity-H" w:hAnsi="Times New Roman" w:hint="default"/>
                <w:sz w:val="22"/>
                <w:szCs w:val="22"/>
              </w:rPr>
              <w:t>ne materiá</w:t>
            </w:r>
            <w:r w:rsidRPr="00F72075">
              <w:rPr>
                <w:rFonts w:ascii="Times New Roman" w:eastAsia="EUAlbertina-Regular-Identity-H" w:hAnsi="Times New Roman" w:hint="default"/>
                <w:sz w:val="22"/>
                <w:szCs w:val="22"/>
              </w:rPr>
              <w:t>l, ktorý</w:t>
            </w:r>
            <w:r w:rsidRPr="00F72075">
              <w:rPr>
                <w:rFonts w:ascii="Times New Roman" w:eastAsia="EUAlbertina-Regular-Identity-H" w:hAnsi="Times New Roman" w:hint="default"/>
                <w:sz w:val="22"/>
                <w:szCs w:val="22"/>
              </w:rPr>
              <w:t xml:space="preserve"> sa recykluje späť</w:t>
            </w:r>
            <w:r w:rsidRPr="00F72075">
              <w:rPr>
                <w:rFonts w:ascii="Times New Roman" w:eastAsia="EUAlbertina-Regular-Identity-H" w:hAnsi="Times New Roman" w:hint="default"/>
                <w:sz w:val="22"/>
                <w:szCs w:val="22"/>
              </w:rPr>
              <w:t xml:space="preserve"> na plasty; v) 15 % hmotnosti pre drevo.</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8B178F">
            <w:pPr>
              <w:bidi w:val="0"/>
              <w:jc w:val="center"/>
              <w:rPr>
                <w:rFonts w:ascii="Times New Roman" w:hAnsi="Times New Roman"/>
                <w:sz w:val="22"/>
                <w:szCs w:val="22"/>
              </w:rPr>
            </w:pPr>
            <w:r>
              <w:rPr>
                <w:rFonts w:ascii="Times New Roman" w:hAnsi="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062518">
            <w:pPr>
              <w:pStyle w:val="Normlny"/>
              <w:bidi w:val="0"/>
              <w:rPr>
                <w:rFonts w:ascii="Times New Roman" w:hAnsi="Times New Roman"/>
                <w:sz w:val="22"/>
                <w:szCs w:val="22"/>
              </w:rPr>
            </w:pPr>
            <w:r w:rsidRPr="00F72075">
              <w:rPr>
                <w:rFonts w:ascii="Times New Roman" w:hAnsi="Times New Roman"/>
                <w:sz w:val="22"/>
                <w:szCs w:val="22"/>
              </w:rPr>
              <w:t xml:space="preserve">Príloha č. </w:t>
            </w:r>
            <w:r>
              <w:rPr>
                <w:rFonts w:ascii="Times New Roman" w:hAnsi="Times New Roman"/>
                <w:sz w:val="22"/>
                <w:szCs w:val="22"/>
              </w:rPr>
              <w:t>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A53E98">
            <w:pPr>
              <w:bidi w:val="0"/>
              <w:spacing w:before="100" w:beforeAutospacing="1" w:after="100" w:afterAutospacing="1"/>
              <w:jc w:val="both"/>
              <w:outlineLvl w:val="4"/>
              <w:rPr>
                <w:rFonts w:ascii="Times New Roman" w:hAnsi="Times New Roman"/>
                <w:b/>
                <w:bCs/>
                <w:color w:val="303030"/>
                <w:sz w:val="22"/>
                <w:szCs w:val="22"/>
              </w:rPr>
            </w:pPr>
            <w:r>
              <w:rPr>
                <w:rFonts w:ascii="Times New Roman" w:hAnsi="Times New Roman"/>
                <w:b/>
                <w:bCs/>
                <w:color w:val="303030"/>
                <w:sz w:val="22"/>
                <w:szCs w:val="22"/>
              </w:rPr>
              <w:t>2.</w:t>
            </w:r>
            <w:r w:rsidRPr="00F72075">
              <w:rPr>
                <w:rFonts w:ascii="Times New Roman" w:hAnsi="Times New Roman"/>
                <w:b/>
                <w:bCs/>
                <w:color w:val="303030"/>
                <w:sz w:val="22"/>
                <w:szCs w:val="22"/>
              </w:rPr>
              <w:t>Záväzné limity pre rozsah recyklácie odpadov z obalov vo vzťahu k celkovej hmotnosti odpadov z obalov</w:t>
            </w:r>
          </w:p>
          <w:tbl>
            <w:tblPr>
              <w:tblStyle w:val="TableNormal"/>
              <w:tblW w:w="389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Pr>
            <w:tblGrid>
              <w:gridCol w:w="1219"/>
              <w:gridCol w:w="540"/>
              <w:gridCol w:w="567"/>
              <w:gridCol w:w="496"/>
              <w:gridCol w:w="567"/>
              <w:gridCol w:w="503"/>
            </w:tblGrid>
            <w:tr>
              <w:tblPrEx>
                <w:tblW w:w="389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PrEx>
              <w:trPr>
                <w:tblCellSpacing w:w="0" w:type="dxa"/>
                <w:jc w:val="center"/>
              </w:trPr>
              <w:tc>
                <w:tcPr>
                  <w:tcW w:w="156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Roky</w:t>
                  </w:r>
                </w:p>
              </w:tc>
              <w:tc>
                <w:tcPr>
                  <w:tcW w:w="694"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2005</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2007</w:t>
                  </w:r>
                </w:p>
              </w:tc>
              <w:tc>
                <w:tcPr>
                  <w:tcW w:w="637"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2009</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2011</w:t>
                  </w:r>
                </w:p>
              </w:tc>
              <w:tc>
                <w:tcPr>
                  <w:tcW w:w="64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2012</w:t>
                  </w:r>
                </w:p>
              </w:tc>
            </w:tr>
            <w:tr>
              <w:tblPrEx>
                <w:tblW w:w="3892" w:type="dxa"/>
                <w:jc w:val="center"/>
                <w:tblCellSpacing w:w="0" w:type="dxa"/>
                <w:tblLayout w:type="fixed"/>
                <w:tblCellMar>
                  <w:left w:w="0" w:type="dxa"/>
                  <w:right w:w="0" w:type="dxa"/>
                </w:tblCellMar>
              </w:tblPrEx>
              <w:trPr>
                <w:tblCellSpacing w:w="0" w:type="dxa"/>
                <w:jc w:val="center"/>
              </w:trPr>
              <w:tc>
                <w:tcPr>
                  <w:tcW w:w="156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Obalový materiál</w:t>
                  </w:r>
                </w:p>
              </w:tc>
              <w:tc>
                <w:tcPr>
                  <w:tcW w:w="694"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w:t>
                  </w:r>
                </w:p>
              </w:tc>
              <w:tc>
                <w:tcPr>
                  <w:tcW w:w="637"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w:t>
                  </w:r>
                </w:p>
              </w:tc>
              <w:tc>
                <w:tcPr>
                  <w:tcW w:w="64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w:t>
                  </w:r>
                </w:p>
              </w:tc>
            </w:tr>
            <w:tr>
              <w:tblPrEx>
                <w:tblW w:w="3892" w:type="dxa"/>
                <w:jc w:val="center"/>
                <w:tblCellSpacing w:w="0" w:type="dxa"/>
                <w:tblLayout w:type="fixed"/>
                <w:tblCellMar>
                  <w:left w:w="0" w:type="dxa"/>
                  <w:right w:w="0" w:type="dxa"/>
                </w:tblCellMar>
              </w:tblPrEx>
              <w:trPr>
                <w:tblCellSpacing w:w="0" w:type="dxa"/>
                <w:jc w:val="center"/>
              </w:trPr>
              <w:tc>
                <w:tcPr>
                  <w:tcW w:w="156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  Papier</w:t>
                  </w:r>
                </w:p>
              </w:tc>
              <w:tc>
                <w:tcPr>
                  <w:tcW w:w="694"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30</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40</w:t>
                  </w:r>
                </w:p>
              </w:tc>
              <w:tc>
                <w:tcPr>
                  <w:tcW w:w="637"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56</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58</w:t>
                  </w:r>
                </w:p>
              </w:tc>
              <w:tc>
                <w:tcPr>
                  <w:tcW w:w="64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60</w:t>
                  </w:r>
                </w:p>
              </w:tc>
            </w:tr>
            <w:tr>
              <w:tblPrEx>
                <w:tblW w:w="3892" w:type="dxa"/>
                <w:jc w:val="center"/>
                <w:tblCellSpacing w:w="0" w:type="dxa"/>
                <w:tblLayout w:type="fixed"/>
                <w:tblCellMar>
                  <w:left w:w="0" w:type="dxa"/>
                  <w:right w:w="0" w:type="dxa"/>
                </w:tblCellMar>
              </w:tblPrEx>
              <w:trPr>
                <w:tblCellSpacing w:w="0" w:type="dxa"/>
                <w:jc w:val="center"/>
              </w:trPr>
              <w:tc>
                <w:tcPr>
                  <w:tcW w:w="156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  Sklo</w:t>
                  </w:r>
                </w:p>
              </w:tc>
              <w:tc>
                <w:tcPr>
                  <w:tcW w:w="694"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40</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43</w:t>
                  </w:r>
                </w:p>
              </w:tc>
              <w:tc>
                <w:tcPr>
                  <w:tcW w:w="637"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46</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50</w:t>
                  </w:r>
                </w:p>
              </w:tc>
              <w:tc>
                <w:tcPr>
                  <w:tcW w:w="64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60</w:t>
                  </w:r>
                </w:p>
              </w:tc>
            </w:tr>
            <w:tr>
              <w:tblPrEx>
                <w:tblW w:w="3892" w:type="dxa"/>
                <w:jc w:val="center"/>
                <w:tblCellSpacing w:w="0" w:type="dxa"/>
                <w:tblLayout w:type="fixed"/>
                <w:tblCellMar>
                  <w:left w:w="0" w:type="dxa"/>
                  <w:right w:w="0" w:type="dxa"/>
                </w:tblCellMar>
              </w:tblPrEx>
              <w:trPr>
                <w:tblCellSpacing w:w="0" w:type="dxa"/>
                <w:jc w:val="center"/>
              </w:trPr>
              <w:tc>
                <w:tcPr>
                  <w:tcW w:w="156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  Plasty</w:t>
                  </w:r>
                </w:p>
              </w:tc>
              <w:tc>
                <w:tcPr>
                  <w:tcW w:w="694"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20</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30</w:t>
                  </w:r>
                </w:p>
              </w:tc>
              <w:tc>
                <w:tcPr>
                  <w:tcW w:w="637"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35</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40</w:t>
                  </w:r>
                </w:p>
              </w:tc>
              <w:tc>
                <w:tcPr>
                  <w:tcW w:w="64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45</w:t>
                  </w:r>
                </w:p>
              </w:tc>
            </w:tr>
            <w:tr>
              <w:tblPrEx>
                <w:tblW w:w="3892" w:type="dxa"/>
                <w:jc w:val="center"/>
                <w:tblCellSpacing w:w="0" w:type="dxa"/>
                <w:tblLayout w:type="fixed"/>
                <w:tblCellMar>
                  <w:left w:w="0" w:type="dxa"/>
                  <w:right w:w="0" w:type="dxa"/>
                </w:tblCellMar>
              </w:tblPrEx>
              <w:trPr>
                <w:tblCellSpacing w:w="0" w:type="dxa"/>
                <w:jc w:val="center"/>
              </w:trPr>
              <w:tc>
                <w:tcPr>
                  <w:tcW w:w="156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  Kovy</w:t>
                  </w:r>
                </w:p>
              </w:tc>
              <w:tc>
                <w:tcPr>
                  <w:tcW w:w="694"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20</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25</w:t>
                  </w:r>
                </w:p>
              </w:tc>
              <w:tc>
                <w:tcPr>
                  <w:tcW w:w="637"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35</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50</w:t>
                  </w:r>
                </w:p>
              </w:tc>
              <w:tc>
                <w:tcPr>
                  <w:tcW w:w="64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55</w:t>
                  </w:r>
                </w:p>
              </w:tc>
            </w:tr>
            <w:tr>
              <w:tblPrEx>
                <w:tblW w:w="3892" w:type="dxa"/>
                <w:jc w:val="center"/>
                <w:tblCellSpacing w:w="0" w:type="dxa"/>
                <w:tblLayout w:type="fixed"/>
                <w:tblCellMar>
                  <w:left w:w="0" w:type="dxa"/>
                  <w:right w:w="0" w:type="dxa"/>
                </w:tblCellMar>
              </w:tblPrEx>
              <w:trPr>
                <w:tblCellSpacing w:w="0" w:type="dxa"/>
                <w:jc w:val="center"/>
              </w:trPr>
              <w:tc>
                <w:tcPr>
                  <w:tcW w:w="156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  Drevo</w:t>
                  </w:r>
                </w:p>
              </w:tc>
              <w:tc>
                <w:tcPr>
                  <w:tcW w:w="694"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0</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0</w:t>
                  </w:r>
                </w:p>
              </w:tc>
              <w:tc>
                <w:tcPr>
                  <w:tcW w:w="637"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0</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15</w:t>
                  </w:r>
                </w:p>
              </w:tc>
              <w:tc>
                <w:tcPr>
                  <w:tcW w:w="64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25</w:t>
                  </w:r>
                </w:p>
              </w:tc>
            </w:tr>
            <w:tr>
              <w:tblPrEx>
                <w:tblW w:w="3892" w:type="dxa"/>
                <w:jc w:val="center"/>
                <w:tblCellSpacing w:w="0" w:type="dxa"/>
                <w:tblLayout w:type="fixed"/>
                <w:tblCellMar>
                  <w:left w:w="0" w:type="dxa"/>
                  <w:right w:w="0" w:type="dxa"/>
                </w:tblCellMar>
              </w:tblPrEx>
              <w:trPr>
                <w:trHeight w:val="504"/>
                <w:tblCellSpacing w:w="0" w:type="dxa"/>
                <w:jc w:val="center"/>
              </w:trPr>
              <w:tc>
                <w:tcPr>
                  <w:tcW w:w="156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b/>
                      <w:bCs/>
                      <w:color w:val="404040"/>
                      <w:sz w:val="22"/>
                      <w:szCs w:val="22"/>
                    </w:rPr>
                    <w:t>  Spolu</w:t>
                  </w:r>
                </w:p>
              </w:tc>
              <w:tc>
                <w:tcPr>
                  <w:tcW w:w="694"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28</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35, 6</w:t>
                  </w:r>
                </w:p>
              </w:tc>
              <w:tc>
                <w:tcPr>
                  <w:tcW w:w="637"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46</w:t>
                  </w:r>
                </w:p>
              </w:tc>
              <w:tc>
                <w:tcPr>
                  <w:tcW w:w="728"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50</w:t>
                  </w:r>
                </w:p>
              </w:tc>
              <w:tc>
                <w:tcPr>
                  <w:tcW w:w="646" w:type="pct"/>
                  <w:tcBorders>
                    <w:top w:val="outset" w:sz="6" w:space="0" w:color="auto"/>
                    <w:left w:val="outset" w:sz="6" w:space="0" w:color="auto"/>
                    <w:bottom w:val="outset" w:sz="6" w:space="0" w:color="auto"/>
                    <w:right w:val="outset" w:sz="6" w:space="0" w:color="auto"/>
                  </w:tcBorders>
                  <w:textDirection w:val="lrTb"/>
                  <w:vAlign w:val="top"/>
                </w:tcPr>
                <w:p w:rsidR="00A53E98" w:rsidRPr="00F72075" w:rsidP="00B06577">
                  <w:pPr>
                    <w:bidi w:val="0"/>
                    <w:rPr>
                      <w:rFonts w:ascii="Times New Roman" w:hAnsi="Times New Roman"/>
                      <w:color w:val="000060"/>
                      <w:sz w:val="22"/>
                      <w:szCs w:val="22"/>
                    </w:rPr>
                  </w:pPr>
                  <w:r w:rsidRPr="00F72075">
                    <w:rPr>
                      <w:rFonts w:ascii="Times New Roman" w:hAnsi="Times New Roman"/>
                      <w:color w:val="000060"/>
                      <w:sz w:val="22"/>
                      <w:szCs w:val="22"/>
                    </w:rPr>
                    <w:t>55</w:t>
                  </w:r>
                </w:p>
              </w:tc>
            </w:tr>
          </w:tbl>
          <w:p w:rsidR="00A53E98" w:rsidRPr="00F72075" w:rsidP="00F76C7F">
            <w:pPr>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843"/>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881FDA">
            <w:pPr>
              <w:bidi w:val="0"/>
              <w:jc w:val="center"/>
              <w:rPr>
                <w:rFonts w:ascii="Times New Roman" w:hAnsi="Times New Roman"/>
                <w:sz w:val="22"/>
                <w:szCs w:val="22"/>
              </w:rPr>
            </w:pPr>
            <w:r w:rsidRPr="00F72075">
              <w:rPr>
                <w:rFonts w:ascii="Times New Roman" w:hAnsi="Times New Roman"/>
                <w:sz w:val="22"/>
                <w:szCs w:val="22"/>
              </w:rPr>
              <w:t>Č6 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55799E">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2. Odpady z obalov vyvezené</w:t>
            </w:r>
            <w:r w:rsidRPr="00F72075">
              <w:rPr>
                <w:rFonts w:ascii="Times New Roman" w:eastAsia="EUAlbertina-Regular-Identity-H" w:hAnsi="Times New Roman" w:hint="default"/>
                <w:sz w:val="22"/>
                <w:szCs w:val="22"/>
              </w:rPr>
              <w:t xml:space="preserve"> zo spoloč</w:t>
            </w:r>
            <w:r w:rsidRPr="00F72075">
              <w:rPr>
                <w:rFonts w:ascii="Times New Roman" w:eastAsia="EUAlbertina-Regular-Identity-H" w:hAnsi="Times New Roman" w:hint="default"/>
                <w:sz w:val="22"/>
                <w:szCs w:val="22"/>
              </w:rPr>
              <w:t>enstva v </w:t>
            </w:r>
            <w:r w:rsidRPr="00F72075">
              <w:rPr>
                <w:rFonts w:ascii="Times New Roman" w:eastAsia="EUAlbertina-Regular-Identity-H" w:hAnsi="Times New Roman" w:hint="default"/>
                <w:sz w:val="22"/>
                <w:szCs w:val="22"/>
              </w:rPr>
              <w:t>sú</w:t>
            </w:r>
            <w:r w:rsidRPr="00F72075">
              <w:rPr>
                <w:rFonts w:ascii="Times New Roman" w:eastAsia="EUAlbertina-Regular-Identity-H" w:hAnsi="Times New Roman" w:hint="default"/>
                <w:sz w:val="22"/>
                <w:szCs w:val="22"/>
              </w:rPr>
              <w:t>lade s nariadeniami Rady (EHS) č</w:t>
            </w:r>
            <w:r w:rsidRPr="00F72075">
              <w:rPr>
                <w:rFonts w:ascii="Times New Roman" w:eastAsia="EUAlbertina-Regular-Identity-H" w:hAnsi="Times New Roman" w:hint="default"/>
                <w:sz w:val="22"/>
                <w:szCs w:val="22"/>
              </w:rPr>
              <w:t>. 259/93 (*), (ES) č</w:t>
            </w:r>
            <w:r w:rsidRPr="00F72075">
              <w:rPr>
                <w:rFonts w:ascii="Times New Roman" w:eastAsia="EUAlbertina-Regular-Identity-H" w:hAnsi="Times New Roman" w:hint="default"/>
                <w:sz w:val="22"/>
                <w:szCs w:val="22"/>
              </w:rPr>
              <w:t>. 1420/1999 (**) a nariadení</w:t>
            </w:r>
            <w:r w:rsidRPr="00F72075">
              <w:rPr>
                <w:rFonts w:ascii="Times New Roman" w:eastAsia="EUAlbertina-Regular-Identity-H" w:hAnsi="Times New Roman" w:hint="default"/>
                <w:sz w:val="22"/>
                <w:szCs w:val="22"/>
              </w:rPr>
              <w:t>m Komisie (ES) č</w:t>
            </w:r>
            <w:r w:rsidRPr="00F72075">
              <w:rPr>
                <w:rFonts w:ascii="Times New Roman" w:eastAsia="EUAlbertina-Regular-Identity-H" w:hAnsi="Times New Roman" w:hint="default"/>
                <w:sz w:val="22"/>
                <w:szCs w:val="22"/>
              </w:rPr>
              <w:t>. 1547/1999 (***) sa započí</w:t>
            </w:r>
            <w:r w:rsidRPr="00F72075">
              <w:rPr>
                <w:rFonts w:ascii="Times New Roman" w:eastAsia="EUAlbertina-Regular-Identity-H" w:hAnsi="Times New Roman" w:hint="default"/>
                <w:sz w:val="22"/>
                <w:szCs w:val="22"/>
              </w:rPr>
              <w:t>tavajú</w:t>
            </w:r>
            <w:r w:rsidRPr="00F72075">
              <w:rPr>
                <w:rFonts w:ascii="Times New Roman" w:eastAsia="EUAlbertina-Regular-Identity-H" w:hAnsi="Times New Roman" w:hint="default"/>
                <w:sz w:val="22"/>
                <w:szCs w:val="22"/>
              </w:rPr>
              <w:t xml:space="preserve"> do plnenia zá</w:t>
            </w:r>
            <w:r w:rsidRPr="00F72075">
              <w:rPr>
                <w:rFonts w:ascii="Times New Roman" w:eastAsia="EUAlbertina-Regular-Identity-H" w:hAnsi="Times New Roman" w:hint="default"/>
                <w:sz w:val="22"/>
                <w:szCs w:val="22"/>
              </w:rPr>
              <w:t>vä</w:t>
            </w:r>
            <w:r w:rsidRPr="00F72075">
              <w:rPr>
                <w:rFonts w:ascii="Times New Roman" w:eastAsia="EUAlbertina-Regular-Identity-H" w:hAnsi="Times New Roman" w:hint="default"/>
                <w:sz w:val="22"/>
                <w:szCs w:val="22"/>
              </w:rPr>
              <w:t>zkov a </w:t>
            </w:r>
            <w:r w:rsidRPr="00F72075">
              <w:rPr>
                <w:rFonts w:ascii="Times New Roman" w:eastAsia="EUAlbertina-Regular-Identity-H" w:hAnsi="Times New Roman" w:hint="default"/>
                <w:sz w:val="22"/>
                <w:szCs w:val="22"/>
              </w:rPr>
              <w:t>cieľ</w:t>
            </w:r>
            <w:r w:rsidRPr="00F72075">
              <w:rPr>
                <w:rFonts w:ascii="Times New Roman" w:eastAsia="EUAlbertina-Regular-Identity-H" w:hAnsi="Times New Roman" w:hint="default"/>
                <w:sz w:val="22"/>
                <w:szCs w:val="22"/>
              </w:rPr>
              <w:t>ov  odseku 1 len ak existuje hodnoverný</w:t>
            </w:r>
            <w:r w:rsidRPr="00F72075">
              <w:rPr>
                <w:rFonts w:ascii="Times New Roman" w:eastAsia="EUAlbertina-Regular-Identity-H" w:hAnsi="Times New Roman" w:hint="default"/>
                <w:sz w:val="22"/>
                <w:szCs w:val="22"/>
              </w:rPr>
              <w:t xml:space="preserve"> dô</w:t>
            </w:r>
            <w:r w:rsidRPr="00F72075">
              <w:rPr>
                <w:rFonts w:ascii="Times New Roman" w:eastAsia="EUAlbertina-Regular-Identity-H" w:hAnsi="Times New Roman" w:hint="default"/>
                <w:sz w:val="22"/>
                <w:szCs w:val="22"/>
              </w:rPr>
              <w:t>kaz o tom, ž</w:t>
            </w:r>
            <w:r w:rsidRPr="00F72075">
              <w:rPr>
                <w:rFonts w:ascii="Times New Roman" w:eastAsia="EUAlbertina-Regular-Identity-H" w:hAnsi="Times New Roman" w:hint="default"/>
                <w:sz w:val="22"/>
                <w:szCs w:val="22"/>
              </w:rPr>
              <w:t>e zhodnotenie a/alebo č</w:t>
            </w:r>
            <w:r w:rsidRPr="00F72075">
              <w:rPr>
                <w:rFonts w:ascii="Times New Roman" w:eastAsia="EUAlbertina-Regular-Identity-H" w:hAnsi="Times New Roman" w:hint="default"/>
                <w:sz w:val="22"/>
                <w:szCs w:val="22"/>
              </w:rPr>
              <w:t>innosť</w:t>
            </w:r>
            <w:r w:rsidRPr="00F72075">
              <w:rPr>
                <w:rFonts w:ascii="Times New Roman" w:eastAsia="EUAlbertina-Regular-Identity-H" w:hAnsi="Times New Roman" w:hint="default"/>
                <w:sz w:val="22"/>
                <w:szCs w:val="22"/>
              </w:rPr>
              <w:t xml:space="preserve"> recyklá</w:t>
            </w:r>
            <w:r w:rsidRPr="00F72075">
              <w:rPr>
                <w:rFonts w:ascii="Times New Roman" w:eastAsia="EUAlbertina-Regular-Identity-H" w:hAnsi="Times New Roman" w:hint="default"/>
                <w:sz w:val="22"/>
                <w:szCs w:val="22"/>
              </w:rPr>
              <w:t>cie sa uskutoč</w:t>
            </w:r>
            <w:r w:rsidRPr="00F72075">
              <w:rPr>
                <w:rFonts w:ascii="Times New Roman" w:eastAsia="EUAlbertina-Regular-Identity-H" w:hAnsi="Times New Roman" w:hint="default"/>
                <w:sz w:val="22"/>
                <w:szCs w:val="22"/>
              </w:rPr>
              <w:t>nila za</w:t>
            </w:r>
          </w:p>
          <w:p w:rsidR="00A53E98" w:rsidRPr="00F72075" w:rsidP="0055799E">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podmienok ktoré</w:t>
            </w:r>
            <w:r w:rsidRPr="00F72075">
              <w:rPr>
                <w:rFonts w:ascii="Times New Roman" w:eastAsia="EUAlbertina-Regular-Identity-H" w:hAnsi="Times New Roman" w:hint="default"/>
                <w:sz w:val="22"/>
                <w:szCs w:val="22"/>
              </w:rPr>
              <w:t xml:space="preserve"> sú</w:t>
            </w:r>
            <w:r w:rsidRPr="00F72075">
              <w:rPr>
                <w:rFonts w:ascii="Times New Roman" w:eastAsia="EUAlbertina-Regular-Identity-H" w:hAnsi="Times New Roman" w:hint="default"/>
                <w:sz w:val="22"/>
                <w:szCs w:val="22"/>
              </w:rPr>
              <w:t xml:space="preserve"> približ</w:t>
            </w:r>
            <w:r w:rsidRPr="00F72075">
              <w:rPr>
                <w:rFonts w:ascii="Times New Roman" w:eastAsia="EUAlbertina-Regular-Identity-H" w:hAnsi="Times New Roman" w:hint="default"/>
                <w:sz w:val="22"/>
                <w:szCs w:val="22"/>
              </w:rPr>
              <w:t>ne rovnocenné</w:t>
            </w:r>
            <w:r w:rsidRPr="00F72075">
              <w:rPr>
                <w:rFonts w:ascii="Times New Roman" w:eastAsia="EUAlbertina-Regular-Identity-H" w:hAnsi="Times New Roman" w:hint="default"/>
                <w:sz w:val="22"/>
                <w:szCs w:val="22"/>
              </w:rPr>
              <w:t xml:space="preserve"> s tý</w:t>
            </w:r>
            <w:r w:rsidRPr="00F72075">
              <w:rPr>
                <w:rFonts w:ascii="Times New Roman" w:eastAsia="EUAlbertina-Regular-Identity-H" w:hAnsi="Times New Roman" w:hint="default"/>
                <w:sz w:val="22"/>
                <w:szCs w:val="22"/>
              </w:rPr>
              <w:t>mi, ktoré</w:t>
            </w:r>
            <w:r w:rsidRPr="00F72075">
              <w:rPr>
                <w:rFonts w:ascii="Times New Roman" w:eastAsia="EUAlbertina-Regular-Identity-H" w:hAnsi="Times New Roman" w:hint="default"/>
                <w:sz w:val="22"/>
                <w:szCs w:val="22"/>
              </w:rPr>
              <w:t xml:space="preserve"> v tejto veci predpisuje legislatí</w:t>
            </w:r>
            <w:r w:rsidRPr="00F72075">
              <w:rPr>
                <w:rFonts w:ascii="Times New Roman" w:eastAsia="EUAlbertina-Regular-Identity-H" w:hAnsi="Times New Roman" w:hint="default"/>
                <w:sz w:val="22"/>
                <w:szCs w:val="22"/>
              </w:rPr>
              <w:t>va spoloč</w:t>
            </w:r>
            <w:r w:rsidRPr="00F72075">
              <w:rPr>
                <w:rFonts w:ascii="Times New Roman" w:eastAsia="EUAlbertina-Regular-Identity-H" w:hAnsi="Times New Roman" w:hint="default"/>
                <w:sz w:val="22"/>
                <w:szCs w:val="22"/>
              </w:rPr>
              <w:t>enstva.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pPr>
              <w:bidi w:val="0"/>
              <w:jc w:val="center"/>
              <w:rPr>
                <w:rFonts w:ascii="Times New Roman" w:hAnsi="Times New Roman"/>
                <w:sz w:val="22"/>
                <w:szCs w:val="22"/>
              </w:rPr>
            </w:pPr>
            <w:r w:rsidRPr="00F72075">
              <w:rPr>
                <w:rFonts w:ascii="Times New Roman" w:hAnsi="Times New Roman"/>
                <w:sz w:val="22"/>
                <w:szCs w:val="22"/>
              </w:rPr>
              <w:t>1</w:t>
            </w:r>
          </w:p>
          <w:p w:rsidR="00A53E98">
            <w:pPr>
              <w:bidi w:val="0"/>
              <w:jc w:val="center"/>
              <w:rPr>
                <w:rFonts w:ascii="Times New Roman" w:hAnsi="Times New Roman"/>
                <w:sz w:val="22"/>
                <w:szCs w:val="22"/>
              </w:rPr>
            </w:pPr>
          </w:p>
          <w:p w:rsidR="00A53E98">
            <w:pPr>
              <w:bidi w:val="0"/>
              <w:jc w:val="center"/>
              <w:rPr>
                <w:rFonts w:ascii="Times New Roman" w:hAnsi="Times New Roman"/>
                <w:sz w:val="22"/>
                <w:szCs w:val="22"/>
              </w:rPr>
            </w:pPr>
          </w:p>
          <w:p w:rsidR="00A53E98">
            <w:pPr>
              <w:bidi w:val="0"/>
              <w:jc w:val="center"/>
              <w:rPr>
                <w:rFonts w:ascii="Times New Roman" w:hAnsi="Times New Roman"/>
                <w:sz w:val="22"/>
                <w:szCs w:val="22"/>
              </w:rPr>
            </w:pPr>
          </w:p>
          <w:p w:rsidR="00A53E98">
            <w:pPr>
              <w:bidi w:val="0"/>
              <w:jc w:val="center"/>
              <w:rPr>
                <w:rFonts w:ascii="Times New Roman" w:hAnsi="Times New Roman"/>
                <w:sz w:val="22"/>
                <w:szCs w:val="22"/>
              </w:rPr>
            </w:pPr>
          </w:p>
          <w:p w:rsidR="00A53E98">
            <w:pPr>
              <w:bidi w:val="0"/>
              <w:jc w:val="center"/>
              <w:rPr>
                <w:rFonts w:ascii="Times New Roman" w:hAnsi="Times New Roman"/>
                <w:sz w:val="22"/>
                <w:szCs w:val="22"/>
              </w:rPr>
            </w:pPr>
          </w:p>
          <w:p w:rsidR="00A53E98">
            <w:pPr>
              <w:bidi w:val="0"/>
              <w:jc w:val="center"/>
              <w:rPr>
                <w:rFonts w:ascii="Times New Roman" w:hAnsi="Times New Roman"/>
                <w:sz w:val="22"/>
                <w:szCs w:val="22"/>
              </w:rPr>
            </w:pPr>
          </w:p>
          <w:p w:rsidR="00A53E98">
            <w:pPr>
              <w:bidi w:val="0"/>
              <w:jc w:val="center"/>
              <w:rPr>
                <w:rFonts w:ascii="Times New Roman" w:hAnsi="Times New Roman"/>
                <w:sz w:val="22"/>
                <w:szCs w:val="22"/>
              </w:rPr>
            </w:pPr>
          </w:p>
          <w:p w:rsidR="00A53E98">
            <w:pPr>
              <w:bidi w:val="0"/>
              <w:jc w:val="center"/>
              <w:rPr>
                <w:rFonts w:ascii="Times New Roman" w:hAnsi="Times New Roman"/>
                <w:sz w:val="22"/>
                <w:szCs w:val="22"/>
              </w:rPr>
            </w:pPr>
          </w:p>
          <w:p w:rsidR="00A53E98">
            <w:pPr>
              <w:bidi w:val="0"/>
              <w:jc w:val="center"/>
              <w:rPr>
                <w:rFonts w:ascii="Times New Roman" w:hAnsi="Times New Roman"/>
                <w:sz w:val="22"/>
                <w:szCs w:val="22"/>
              </w:rPr>
            </w:pPr>
          </w:p>
          <w:p w:rsidR="00A53E98" w:rsidP="00722A3D">
            <w:pPr>
              <w:bidi w:val="0"/>
              <w:rPr>
                <w:rFonts w:ascii="Times New Roman" w:hAnsi="Times New Roman"/>
                <w:sz w:val="22"/>
                <w:szCs w:val="22"/>
              </w:rPr>
            </w:pPr>
          </w:p>
          <w:p w:rsidR="00B85264" w:rsidP="00722A3D">
            <w:pPr>
              <w:bidi w:val="0"/>
              <w:rPr>
                <w:rFonts w:ascii="Times New Roman" w:hAnsi="Times New Roman"/>
                <w:sz w:val="22"/>
                <w:szCs w:val="22"/>
              </w:rPr>
            </w:pPr>
            <w:r w:rsidR="00A53E98">
              <w:rPr>
                <w:rFonts w:ascii="Times New Roman" w:hAnsi="Times New Roman"/>
                <w:sz w:val="22"/>
                <w:szCs w:val="22"/>
              </w:rPr>
              <w:t xml:space="preserve">       </w:t>
            </w:r>
          </w:p>
          <w:p w:rsidR="00B85264" w:rsidP="00722A3D">
            <w:pPr>
              <w:bidi w:val="0"/>
              <w:rPr>
                <w:rFonts w:ascii="Times New Roman" w:hAnsi="Times New Roman"/>
                <w:sz w:val="22"/>
                <w:szCs w:val="22"/>
              </w:rPr>
            </w:pPr>
          </w:p>
          <w:p w:rsidR="00A53E98" w:rsidRPr="00F72075" w:rsidP="00722A3D">
            <w:pPr>
              <w:bidi w:val="0"/>
              <w:rPr>
                <w:rFonts w:ascii="Times New Roman" w:hAnsi="Times New Roman"/>
                <w:sz w:val="22"/>
                <w:szCs w:val="22"/>
              </w:rPr>
            </w:pPr>
            <w:r w:rsidR="00B85264">
              <w:rPr>
                <w:rFonts w:ascii="Times New Roman" w:hAnsi="Times New Roman"/>
                <w:sz w:val="22"/>
                <w:szCs w:val="22"/>
              </w:rPr>
              <w:t xml:space="preserve">     </w:t>
            </w:r>
            <w:r>
              <w:rPr>
                <w:rFonts w:ascii="Times New Roman" w:hAnsi="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P="00722A3D">
            <w:pPr>
              <w:pStyle w:val="Normlny"/>
              <w:bidi w:val="0"/>
              <w:jc w:val="center"/>
              <w:rPr>
                <w:rFonts w:ascii="Times New Roman" w:hAnsi="Times New Roman"/>
                <w:sz w:val="22"/>
                <w:szCs w:val="22"/>
              </w:rPr>
            </w:pPr>
            <w:r w:rsidRPr="00F72075">
              <w:rPr>
                <w:rFonts w:ascii="Times New Roman" w:hAnsi="Times New Roman"/>
                <w:sz w:val="22"/>
                <w:szCs w:val="22"/>
              </w:rPr>
              <w:t>§ 7 0</w:t>
            </w:r>
            <w:r>
              <w:rPr>
                <w:rFonts w:ascii="Times New Roman" w:hAnsi="Times New Roman"/>
                <w:sz w:val="22"/>
                <w:szCs w:val="22"/>
              </w:rPr>
              <w:t>2</w:t>
            </w:r>
          </w:p>
          <w:p w:rsidR="00A53E98" w:rsidP="00722A3D">
            <w:pPr>
              <w:pStyle w:val="Normlny"/>
              <w:bidi w:val="0"/>
              <w:jc w:val="center"/>
              <w:rPr>
                <w:rFonts w:ascii="Times New Roman" w:hAnsi="Times New Roman"/>
                <w:sz w:val="22"/>
                <w:szCs w:val="22"/>
              </w:rPr>
            </w:pPr>
          </w:p>
          <w:p w:rsidR="00A53E98" w:rsidP="00722A3D">
            <w:pPr>
              <w:pStyle w:val="Normlny"/>
              <w:bidi w:val="0"/>
              <w:jc w:val="center"/>
              <w:rPr>
                <w:rFonts w:ascii="Times New Roman" w:hAnsi="Times New Roman"/>
                <w:sz w:val="22"/>
                <w:szCs w:val="22"/>
              </w:rPr>
            </w:pPr>
          </w:p>
          <w:p w:rsidR="00A53E98" w:rsidP="00722A3D">
            <w:pPr>
              <w:pStyle w:val="Normlny"/>
              <w:bidi w:val="0"/>
              <w:jc w:val="center"/>
              <w:rPr>
                <w:rFonts w:ascii="Times New Roman" w:hAnsi="Times New Roman"/>
                <w:sz w:val="22"/>
                <w:szCs w:val="22"/>
              </w:rPr>
            </w:pPr>
          </w:p>
          <w:p w:rsidR="00A53E98" w:rsidP="00722A3D">
            <w:pPr>
              <w:pStyle w:val="Normlny"/>
              <w:bidi w:val="0"/>
              <w:jc w:val="center"/>
              <w:rPr>
                <w:rFonts w:ascii="Times New Roman" w:hAnsi="Times New Roman"/>
                <w:sz w:val="22"/>
                <w:szCs w:val="22"/>
              </w:rPr>
            </w:pPr>
          </w:p>
          <w:p w:rsidR="00A53E98" w:rsidP="00722A3D">
            <w:pPr>
              <w:pStyle w:val="Normlny"/>
              <w:bidi w:val="0"/>
              <w:jc w:val="center"/>
              <w:rPr>
                <w:rFonts w:ascii="Times New Roman" w:hAnsi="Times New Roman"/>
                <w:sz w:val="22"/>
                <w:szCs w:val="22"/>
              </w:rPr>
            </w:pPr>
          </w:p>
          <w:p w:rsidR="00A53E98" w:rsidP="00722A3D">
            <w:pPr>
              <w:pStyle w:val="Normlny"/>
              <w:bidi w:val="0"/>
              <w:jc w:val="center"/>
              <w:rPr>
                <w:rFonts w:ascii="Times New Roman" w:hAnsi="Times New Roman"/>
                <w:sz w:val="22"/>
                <w:szCs w:val="22"/>
              </w:rPr>
            </w:pPr>
          </w:p>
          <w:p w:rsidR="00A53E98" w:rsidP="00722A3D">
            <w:pPr>
              <w:pStyle w:val="Normlny"/>
              <w:bidi w:val="0"/>
              <w:jc w:val="center"/>
              <w:rPr>
                <w:rFonts w:ascii="Times New Roman" w:hAnsi="Times New Roman"/>
                <w:sz w:val="22"/>
                <w:szCs w:val="22"/>
              </w:rPr>
            </w:pPr>
          </w:p>
          <w:p w:rsidR="00A53E98" w:rsidP="00722A3D">
            <w:pPr>
              <w:pStyle w:val="Normlny"/>
              <w:bidi w:val="0"/>
              <w:jc w:val="center"/>
              <w:rPr>
                <w:rFonts w:ascii="Times New Roman" w:hAnsi="Times New Roman"/>
                <w:sz w:val="22"/>
                <w:szCs w:val="22"/>
              </w:rPr>
            </w:pPr>
          </w:p>
          <w:p w:rsidR="00A53E98" w:rsidP="00722A3D">
            <w:pPr>
              <w:pStyle w:val="Normlny"/>
              <w:bidi w:val="0"/>
              <w:jc w:val="center"/>
              <w:rPr>
                <w:rFonts w:ascii="Times New Roman" w:hAnsi="Times New Roman"/>
                <w:sz w:val="22"/>
                <w:szCs w:val="22"/>
              </w:rPr>
            </w:pPr>
          </w:p>
          <w:p w:rsidR="00A53E98" w:rsidP="00722A3D">
            <w:pPr>
              <w:pStyle w:val="Normlny"/>
              <w:bidi w:val="0"/>
              <w:jc w:val="center"/>
              <w:rPr>
                <w:rFonts w:ascii="Times New Roman" w:hAnsi="Times New Roman"/>
                <w:sz w:val="22"/>
                <w:szCs w:val="22"/>
              </w:rPr>
            </w:pPr>
          </w:p>
          <w:p w:rsidR="00B85264" w:rsidP="00722A3D">
            <w:pPr>
              <w:pStyle w:val="Normlny"/>
              <w:bidi w:val="0"/>
              <w:jc w:val="center"/>
              <w:rPr>
                <w:rFonts w:ascii="Times New Roman" w:hAnsi="Times New Roman"/>
                <w:sz w:val="22"/>
                <w:szCs w:val="22"/>
              </w:rPr>
            </w:pPr>
          </w:p>
          <w:p w:rsidR="00B85264" w:rsidP="00722A3D">
            <w:pPr>
              <w:pStyle w:val="Normlny"/>
              <w:bidi w:val="0"/>
              <w:jc w:val="center"/>
              <w:rPr>
                <w:rFonts w:ascii="Times New Roman" w:hAnsi="Times New Roman"/>
                <w:sz w:val="22"/>
                <w:szCs w:val="22"/>
              </w:rPr>
            </w:pPr>
          </w:p>
          <w:p w:rsidR="00A53E98" w:rsidP="00B85264">
            <w:pPr>
              <w:pStyle w:val="Normlny"/>
              <w:bidi w:val="0"/>
              <w:jc w:val="center"/>
              <w:rPr>
                <w:rFonts w:ascii="Times New Roman" w:hAnsi="Times New Roman"/>
                <w:sz w:val="22"/>
                <w:szCs w:val="22"/>
              </w:rPr>
            </w:pPr>
            <w:r w:rsidR="00A30687">
              <w:rPr>
                <w:rFonts w:ascii="Times New Roman" w:hAnsi="Times New Roman"/>
                <w:sz w:val="22"/>
                <w:szCs w:val="22"/>
              </w:rPr>
              <w:t>§ 7</w:t>
            </w:r>
          </w:p>
          <w:p w:rsidR="00A53E98" w:rsidP="00722A3D">
            <w:pPr>
              <w:pStyle w:val="Normlny"/>
              <w:bidi w:val="0"/>
              <w:jc w:val="center"/>
              <w:rPr>
                <w:rFonts w:ascii="Times New Roman" w:hAnsi="Times New Roman"/>
                <w:sz w:val="22"/>
                <w:szCs w:val="22"/>
              </w:rPr>
            </w:pPr>
          </w:p>
          <w:p w:rsidR="00A53E98" w:rsidRPr="00F72075" w:rsidP="00722A3D">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85264" w:rsidRPr="00B85264" w:rsidP="00B85264">
            <w:pPr>
              <w:bidi w:val="0"/>
              <w:jc w:val="both"/>
              <w:rPr>
                <w:rFonts w:ascii="Times New Roman" w:hAnsi="Times New Roman"/>
                <w:sz w:val="22"/>
                <w:szCs w:val="22"/>
              </w:rPr>
            </w:pPr>
            <w:r>
              <w:rPr>
                <w:rFonts w:ascii="Times New Roman" w:hAnsi="Times New Roman"/>
              </w:rPr>
              <w:t xml:space="preserve">(2) </w:t>
            </w:r>
            <w:r w:rsidRPr="00B85264">
              <w:rPr>
                <w:rFonts w:ascii="Times New Roman" w:hAnsi="Times New Roman"/>
                <w:sz w:val="22"/>
                <w:szCs w:val="22"/>
              </w:rPr>
              <w:t>Plniť záväzné limity možno zhodnotením a recykláciou odpadov z obalov na území členských štátov Európskej únie, ako aj mimo územia členských štátov Európskej únie, ak sa preukáže, že zhodnotenie alebo recyklácia v zariadení na zhodnocovanie odpadov</w:t>
            </w:r>
            <w:r>
              <w:rPr>
                <w:rStyle w:val="FootnoteReference"/>
                <w:rFonts w:ascii="Times New Roman" w:hAnsi="Times New Roman"/>
                <w:sz w:val="22"/>
                <w:szCs w:val="22"/>
                <w:rtl w:val="0"/>
              </w:rPr>
              <w:footnoteReference w:customMarkFollows="1" w:id="3"/>
              <w:t xml:space="preserve">9</w:t>
            </w:r>
            <w:r w:rsidRPr="00B85264">
              <w:rPr>
                <w:rFonts w:ascii="Times New Roman" w:hAnsi="Times New Roman"/>
                <w:sz w:val="22"/>
                <w:szCs w:val="22"/>
                <w:vertAlign w:val="superscript"/>
              </w:rPr>
              <w:t>)</w:t>
            </w:r>
            <w:r w:rsidRPr="00B85264">
              <w:rPr>
                <w:rFonts w:ascii="Times New Roman" w:hAnsi="Times New Roman"/>
                <w:sz w:val="22"/>
                <w:szCs w:val="22"/>
              </w:rPr>
              <w:t xml:space="preserve"> sa uskutočnili za podmienok, ktoré sú rovnocenné s podmienkami ustanovenými v právne záväzných aktoch Európskej únie </w:t>
            </w:r>
            <w:r w:rsidRPr="00B85264">
              <w:rPr>
                <w:rFonts w:ascii="Times New Roman" w:hAnsi="Times New Roman"/>
                <w:sz w:val="22"/>
                <w:szCs w:val="22"/>
                <w:lang w:val="en-US"/>
              </w:rPr>
              <w:t>[</w:t>
            </w:r>
            <w:r w:rsidRPr="00B85264">
              <w:rPr>
                <w:rFonts w:ascii="Times New Roman" w:hAnsi="Times New Roman"/>
                <w:sz w:val="22"/>
                <w:szCs w:val="22"/>
              </w:rPr>
              <w:t xml:space="preserve">§ </w:t>
            </w:r>
            <w:r w:rsidR="00860563">
              <w:rPr>
                <w:rFonts w:ascii="Times New Roman" w:hAnsi="Times New Roman"/>
                <w:sz w:val="22"/>
                <w:szCs w:val="22"/>
              </w:rPr>
              <w:t>21</w:t>
            </w:r>
            <w:r w:rsidRPr="00B85264">
              <w:rPr>
                <w:rFonts w:ascii="Times New Roman" w:hAnsi="Times New Roman"/>
                <w:sz w:val="22"/>
                <w:szCs w:val="22"/>
              </w:rPr>
              <w:t xml:space="preserve"> písm. g)]. </w:t>
            </w:r>
          </w:p>
          <w:p w:rsidR="00A53E98" w:rsidRPr="00B85264" w:rsidP="00B85264">
            <w:pPr>
              <w:bidi w:val="0"/>
              <w:ind w:left="540" w:hanging="540"/>
              <w:jc w:val="both"/>
              <w:rPr>
                <w:rFonts w:ascii="Times New Roman" w:hAnsi="Times New Roman"/>
              </w:rPr>
            </w:pPr>
            <w:r w:rsidRPr="00485721" w:rsidR="00B85264">
              <w:rPr>
                <w:rFonts w:ascii="Times New Roman" w:hAnsi="Times New Roman"/>
              </w:rPr>
              <w:t xml:space="preserve"> </w:t>
            </w:r>
          </w:p>
          <w:p w:rsidR="00B85264" w:rsidP="00A30687">
            <w:pPr>
              <w:bidi w:val="0"/>
              <w:jc w:val="center"/>
              <w:rPr>
                <w:rFonts w:ascii="Times New Roman" w:hAnsi="Times New Roman"/>
                <w:sz w:val="22"/>
                <w:szCs w:val="22"/>
              </w:rPr>
            </w:pPr>
          </w:p>
          <w:p w:rsidR="00A53E98" w:rsidRPr="00A30687" w:rsidP="00A30687">
            <w:pPr>
              <w:bidi w:val="0"/>
              <w:jc w:val="center"/>
              <w:rPr>
                <w:rFonts w:ascii="Times New Roman" w:hAnsi="Times New Roman"/>
                <w:sz w:val="22"/>
                <w:szCs w:val="22"/>
              </w:rPr>
            </w:pPr>
            <w:r w:rsidRPr="00A30687" w:rsidR="00A30687">
              <w:rPr>
                <w:rFonts w:ascii="Times New Roman" w:hAnsi="Times New Roman"/>
                <w:sz w:val="22"/>
                <w:szCs w:val="22"/>
              </w:rPr>
              <w:t>§ 7</w:t>
            </w:r>
          </w:p>
          <w:p w:rsidR="00A53E98" w:rsidRPr="00A30687" w:rsidP="00722A3D">
            <w:pPr>
              <w:bidi w:val="0"/>
              <w:jc w:val="both"/>
              <w:rPr>
                <w:rFonts w:ascii="Times New Roman" w:hAnsi="Times New Roman"/>
                <w:sz w:val="22"/>
                <w:szCs w:val="22"/>
              </w:rPr>
            </w:pPr>
            <w:r w:rsidRPr="00A30687">
              <w:rPr>
                <w:rFonts w:ascii="Times New Roman" w:hAnsi="Times New Roman"/>
                <w:sz w:val="22"/>
                <w:szCs w:val="22"/>
              </w:rPr>
              <w:t xml:space="preserve">Splnenie podmienok preukazuje povinná osoba alebo oprávnená organizácia predložením oprávnenia  príslušného orgánu štátu, na základe ktorého zariadenie na zhodnocovanie odpadov  vykonáva svoju činnosť. </w:t>
            </w:r>
          </w:p>
          <w:p w:rsidR="00A53E98" w:rsidRPr="00F72075" w:rsidP="00722A3D">
            <w:pPr>
              <w:bidi w:val="0"/>
              <w:jc w:val="both"/>
              <w:rPr>
                <w:rFonts w:ascii="Times New Roman" w:hAnsi="Times New Roman"/>
                <w:color w:val="999999"/>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AC3F71">
            <w:pPr>
              <w:bidi w:val="0"/>
              <w:jc w:val="center"/>
              <w:rPr>
                <w:rFonts w:ascii="Times New Roman" w:hAnsi="Times New Roman"/>
                <w:sz w:val="22"/>
                <w:szCs w:val="22"/>
              </w:rPr>
            </w:pPr>
            <w:r w:rsidRPr="00F72075">
              <w:rPr>
                <w:rFonts w:ascii="Times New Roman" w:hAnsi="Times New Roman"/>
                <w:sz w:val="22"/>
                <w:szCs w:val="22"/>
              </w:rPr>
              <w:t>Č6 03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ED1EEA">
            <w:pPr>
              <w:bidi w:val="0"/>
              <w:adjustRightInd w:val="0"/>
              <w:jc w:val="both"/>
              <w:rPr>
                <w:rFonts w:ascii="Times New Roman" w:hAnsi="Times New Roman"/>
                <w:sz w:val="22"/>
                <w:szCs w:val="22"/>
              </w:rPr>
            </w:pPr>
            <w:r w:rsidRPr="00F72075">
              <w:rPr>
                <w:rFonts w:ascii="Times New Roman" w:eastAsia="EUAlbertina-Regular-Identity-H" w:hAnsi="Times New Roman" w:hint="default"/>
                <w:sz w:val="22"/>
                <w:szCs w:val="22"/>
              </w:rPr>
              <w:t>3.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podporujú</w:t>
            </w:r>
            <w:r w:rsidRPr="00F72075">
              <w:rPr>
                <w:rFonts w:ascii="Times New Roman" w:eastAsia="EUAlbertina-Regular-Identity-H" w:hAnsi="Times New Roman" w:hint="default"/>
                <w:sz w:val="22"/>
                <w:szCs w:val="22"/>
              </w:rPr>
              <w:t>, tam kde je to vhodné</w:t>
            </w:r>
            <w:r w:rsidRPr="00F72075">
              <w:rPr>
                <w:rFonts w:ascii="Times New Roman" w:eastAsia="EUAlbertina-Regular-Identity-H" w:hAnsi="Times New Roman" w:hint="default"/>
                <w:sz w:val="22"/>
                <w:szCs w:val="22"/>
              </w:rPr>
              <w:t>, energetické</w:t>
            </w:r>
            <w:r w:rsidRPr="00F72075">
              <w:rPr>
                <w:rFonts w:ascii="Times New Roman" w:eastAsia="EUAlbertina-Regular-Identity-H" w:hAnsi="Times New Roman" w:hint="default"/>
                <w:sz w:val="22"/>
                <w:szCs w:val="22"/>
              </w:rPr>
              <w:t xml:space="preserve"> zhodnocovanie, ak sa uprednostň</w:t>
            </w:r>
            <w:r w:rsidRPr="00F72075">
              <w:rPr>
                <w:rFonts w:ascii="Times New Roman" w:eastAsia="EUAlbertina-Regular-Identity-H" w:hAnsi="Times New Roman" w:hint="default"/>
                <w:sz w:val="22"/>
                <w:szCs w:val="22"/>
              </w:rPr>
              <w:t>uje pred materiá</w:t>
            </w:r>
            <w:r w:rsidRPr="00F72075">
              <w:rPr>
                <w:rFonts w:ascii="Times New Roman" w:eastAsia="EUAlbertina-Regular-Identity-H" w:hAnsi="Times New Roman" w:hint="default"/>
                <w:sz w:val="22"/>
                <w:szCs w:val="22"/>
              </w:rPr>
              <w:t>lovou recyklá</w:t>
            </w:r>
            <w:r w:rsidRPr="00F72075">
              <w:rPr>
                <w:rFonts w:ascii="Times New Roman" w:eastAsia="EUAlbertina-Regular-Identity-H" w:hAnsi="Times New Roman" w:hint="default"/>
                <w:sz w:val="22"/>
                <w:szCs w:val="22"/>
              </w:rPr>
              <w:t>ciou z environmentá</w:t>
            </w:r>
            <w:r w:rsidRPr="00F72075">
              <w:rPr>
                <w:rFonts w:ascii="Times New Roman" w:eastAsia="EUAlbertina-Regular-Identity-H" w:hAnsi="Times New Roman" w:hint="default"/>
                <w:sz w:val="22"/>
                <w:szCs w:val="22"/>
              </w:rPr>
              <w:t>lnych a ná</w:t>
            </w:r>
            <w:r w:rsidRPr="00F72075">
              <w:rPr>
                <w:rFonts w:ascii="Times New Roman" w:eastAsia="EUAlbertina-Regular-Identity-H" w:hAnsi="Times New Roman" w:hint="default"/>
                <w:sz w:val="22"/>
                <w:szCs w:val="22"/>
              </w:rPr>
              <w:t>kladovo-prí</w:t>
            </w:r>
            <w:r w:rsidRPr="00F72075">
              <w:rPr>
                <w:rFonts w:ascii="Times New Roman" w:eastAsia="EUAlbertina-Regular-Identity-H" w:hAnsi="Times New Roman" w:hint="default"/>
                <w:sz w:val="22"/>
                <w:szCs w:val="22"/>
              </w:rPr>
              <w:t>jmový</w:t>
            </w:r>
            <w:r w:rsidRPr="00F72075">
              <w:rPr>
                <w:rFonts w:ascii="Times New Roman" w:eastAsia="EUAlbertina-Regular-Identity-H" w:hAnsi="Times New Roman" w:hint="default"/>
                <w:sz w:val="22"/>
                <w:szCs w:val="22"/>
              </w:rPr>
              <w:t>ch dô</w:t>
            </w:r>
            <w:r w:rsidRPr="00F72075">
              <w:rPr>
                <w:rFonts w:ascii="Times New Roman" w:eastAsia="EUAlbertina-Regular-Identity-H" w:hAnsi="Times New Roman" w:hint="default"/>
                <w:sz w:val="22"/>
                <w:szCs w:val="22"/>
              </w:rPr>
              <w:t>vodov. Toto sa môž</w:t>
            </w:r>
            <w:r w:rsidRPr="00F72075">
              <w:rPr>
                <w:rFonts w:ascii="Times New Roman" w:eastAsia="EUAlbertina-Regular-Identity-H" w:hAnsi="Times New Roman" w:hint="default"/>
                <w:sz w:val="22"/>
                <w:szCs w:val="22"/>
              </w:rPr>
              <w:t>e uskutoč</w:t>
            </w:r>
            <w:r w:rsidRPr="00F72075">
              <w:rPr>
                <w:rFonts w:ascii="Times New Roman" w:eastAsia="EUAlbertina-Regular-Identity-H" w:hAnsi="Times New Roman" w:hint="default"/>
                <w:sz w:val="22"/>
                <w:szCs w:val="22"/>
              </w:rPr>
              <w:t>niť</w:t>
            </w:r>
            <w:r w:rsidRPr="00F72075">
              <w:rPr>
                <w:rFonts w:ascii="Times New Roman" w:eastAsia="EUAlbertina-Regular-Identity-H" w:hAnsi="Times New Roman" w:hint="default"/>
                <w:sz w:val="22"/>
                <w:szCs w:val="22"/>
              </w:rPr>
              <w:t xml:space="preserve"> zváž</w:t>
            </w:r>
            <w:r w:rsidRPr="00F72075">
              <w:rPr>
                <w:rFonts w:ascii="Times New Roman" w:eastAsia="EUAlbertina-Regular-Identity-H" w:hAnsi="Times New Roman" w:hint="default"/>
                <w:sz w:val="22"/>
                <w:szCs w:val="22"/>
              </w:rPr>
              <w:t>ení</w:t>
            </w:r>
            <w:r w:rsidRPr="00F72075">
              <w:rPr>
                <w:rFonts w:ascii="Times New Roman" w:eastAsia="EUAlbertina-Regular-Identity-H" w:hAnsi="Times New Roman" w:hint="default"/>
                <w:sz w:val="22"/>
                <w:szCs w:val="22"/>
              </w:rPr>
              <w:t>m dostatoč</w:t>
            </w:r>
            <w:r w:rsidRPr="00F72075">
              <w:rPr>
                <w:rFonts w:ascii="Times New Roman" w:eastAsia="EUAlbertina-Regular-Identity-H" w:hAnsi="Times New Roman" w:hint="default"/>
                <w:sz w:val="22"/>
                <w:szCs w:val="22"/>
              </w:rPr>
              <w:t>nej hranice medzi ná</w:t>
            </w:r>
            <w:r w:rsidRPr="00F72075">
              <w:rPr>
                <w:rFonts w:ascii="Times New Roman" w:eastAsia="EUAlbertina-Regular-Identity-H" w:hAnsi="Times New Roman" w:hint="default"/>
                <w:sz w:val="22"/>
                <w:szCs w:val="22"/>
              </w:rPr>
              <w:t>rodný</w:t>
            </w:r>
            <w:r w:rsidRPr="00F72075">
              <w:rPr>
                <w:rFonts w:ascii="Times New Roman" w:eastAsia="EUAlbertina-Regular-Identity-H" w:hAnsi="Times New Roman" w:hint="default"/>
                <w:sz w:val="22"/>
                <w:szCs w:val="22"/>
              </w:rPr>
              <w:t>mi cieľ</w:t>
            </w:r>
            <w:r w:rsidRPr="00F72075">
              <w:rPr>
                <w:rFonts w:ascii="Times New Roman" w:eastAsia="EUAlbertina-Regular-Identity-H" w:hAnsi="Times New Roman" w:hint="default"/>
                <w:sz w:val="22"/>
                <w:szCs w:val="22"/>
              </w:rPr>
              <w:t>mi recyklá</w:t>
            </w:r>
            <w:r w:rsidRPr="00F72075">
              <w:rPr>
                <w:rFonts w:ascii="Times New Roman" w:eastAsia="EUAlbertina-Regular-Identity-H" w:hAnsi="Times New Roman" w:hint="default"/>
                <w:sz w:val="22"/>
                <w:szCs w:val="22"/>
              </w:rPr>
              <w:t>cie a zhodnotenia.</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D1EEA">
            <w:pPr>
              <w:bidi w:val="0"/>
              <w:jc w:val="center"/>
              <w:rPr>
                <w:rFonts w:ascii="Times New Roman" w:hAnsi="Times New Roman"/>
                <w:sz w:val="22"/>
                <w:szCs w:val="22"/>
                <w:highlight w:val="magenta"/>
              </w:rPr>
            </w:pPr>
            <w:r w:rsidRPr="00F7207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AC3F71">
            <w:pPr>
              <w:bidi w:val="0"/>
              <w:jc w:val="center"/>
              <w:rPr>
                <w:rFonts w:ascii="Times New Roman" w:hAnsi="Times New Roman"/>
                <w:sz w:val="22"/>
                <w:szCs w:val="22"/>
              </w:rPr>
            </w:pPr>
            <w:r w:rsidRPr="00F72075">
              <w:rPr>
                <w:rFonts w:ascii="Times New Roman" w:hAnsi="Times New Roman"/>
                <w:sz w:val="22"/>
                <w:szCs w:val="22"/>
              </w:rPr>
              <w:t>Č6 04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ED1EEA">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4.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podporujú</w:t>
            </w:r>
            <w:r w:rsidRPr="00F72075">
              <w:rPr>
                <w:rFonts w:ascii="Times New Roman" w:eastAsia="EUAlbertina-Regular-Identity-H" w:hAnsi="Times New Roman" w:hint="default"/>
                <w:sz w:val="22"/>
                <w:szCs w:val="22"/>
              </w:rPr>
              <w:t>, tam kde je to vhodné</w:t>
            </w:r>
            <w:r w:rsidRPr="00F72075">
              <w:rPr>
                <w:rFonts w:ascii="Times New Roman" w:eastAsia="EUAlbertina-Regular-Identity-H" w:hAnsi="Times New Roman" w:hint="default"/>
                <w:sz w:val="22"/>
                <w:szCs w:val="22"/>
              </w:rPr>
              <w:t>, použí</w:t>
            </w:r>
            <w:r w:rsidRPr="00F72075">
              <w:rPr>
                <w:rFonts w:ascii="Times New Roman" w:eastAsia="EUAlbertina-Regular-Identity-H" w:hAnsi="Times New Roman" w:hint="default"/>
                <w:sz w:val="22"/>
                <w:szCs w:val="22"/>
              </w:rPr>
              <w:t>vanie materiá</w:t>
            </w:r>
            <w:r w:rsidRPr="00F72075">
              <w:rPr>
                <w:rFonts w:ascii="Times New Roman" w:eastAsia="EUAlbertina-Regular-Identity-H" w:hAnsi="Times New Roman" w:hint="default"/>
                <w:sz w:val="22"/>
                <w:szCs w:val="22"/>
              </w:rPr>
              <w:t>lov zí</w:t>
            </w:r>
            <w:r w:rsidRPr="00F72075">
              <w:rPr>
                <w:rFonts w:ascii="Times New Roman" w:eastAsia="EUAlbertina-Regular-Identity-H" w:hAnsi="Times New Roman" w:hint="default"/>
                <w:sz w:val="22"/>
                <w:szCs w:val="22"/>
              </w:rPr>
              <w:t>skaný</w:t>
            </w:r>
            <w:r w:rsidRPr="00F72075">
              <w:rPr>
                <w:rFonts w:ascii="Times New Roman" w:eastAsia="EUAlbertina-Regular-Identity-H" w:hAnsi="Times New Roman" w:hint="default"/>
                <w:sz w:val="22"/>
                <w:szCs w:val="22"/>
              </w:rPr>
              <w:t>ch z recyklovaný</w:t>
            </w:r>
            <w:r w:rsidRPr="00F72075">
              <w:rPr>
                <w:rFonts w:ascii="Times New Roman" w:eastAsia="EUAlbertina-Regular-Identity-H" w:hAnsi="Times New Roman" w:hint="default"/>
                <w:sz w:val="22"/>
                <w:szCs w:val="22"/>
              </w:rPr>
              <w:t>ch odpadov z </w:t>
            </w:r>
            <w:r w:rsidRPr="00F72075">
              <w:rPr>
                <w:rFonts w:ascii="Times New Roman" w:eastAsia="EUAlbertina-Regular-Identity-H" w:hAnsi="Times New Roman" w:hint="default"/>
                <w:sz w:val="22"/>
                <w:szCs w:val="22"/>
              </w:rPr>
              <w:t>obalov na vý</w:t>
            </w:r>
            <w:r w:rsidRPr="00F72075">
              <w:rPr>
                <w:rFonts w:ascii="Times New Roman" w:eastAsia="EUAlbertina-Regular-Identity-H" w:hAnsi="Times New Roman" w:hint="default"/>
                <w:sz w:val="22"/>
                <w:szCs w:val="22"/>
              </w:rPr>
              <w:t>robu obalov a ď</w:t>
            </w:r>
            <w:r w:rsidRPr="00F72075">
              <w:rPr>
                <w:rFonts w:ascii="Times New Roman" w:eastAsia="EUAlbertina-Regular-Identity-H" w:hAnsi="Times New Roman" w:hint="default"/>
                <w:sz w:val="22"/>
                <w:szCs w:val="22"/>
              </w:rPr>
              <w:t>alší</w:t>
            </w:r>
            <w:r w:rsidRPr="00F72075">
              <w:rPr>
                <w:rFonts w:ascii="Times New Roman" w:eastAsia="EUAlbertina-Regular-Identity-H" w:hAnsi="Times New Roman" w:hint="default"/>
                <w:sz w:val="22"/>
                <w:szCs w:val="22"/>
              </w:rPr>
              <w:t>ch vý</w:t>
            </w:r>
            <w:r w:rsidRPr="00F72075">
              <w:rPr>
                <w:rFonts w:ascii="Times New Roman" w:eastAsia="EUAlbertina-Regular-Identity-H" w:hAnsi="Times New Roman" w:hint="default"/>
                <w:sz w:val="22"/>
                <w:szCs w:val="22"/>
              </w:rPr>
              <w:t>robkov prostrední</w:t>
            </w:r>
            <w:r w:rsidRPr="00F72075">
              <w:rPr>
                <w:rFonts w:ascii="Times New Roman" w:eastAsia="EUAlbertina-Regular-Identity-H" w:hAnsi="Times New Roman" w:hint="default"/>
                <w:sz w:val="22"/>
                <w:szCs w:val="22"/>
              </w:rPr>
              <w:t>ctvom</w:t>
            </w:r>
          </w:p>
          <w:p w:rsidR="00A53E98" w:rsidRPr="00F72075" w:rsidP="00ED1EEA">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a) zlepš</w:t>
            </w:r>
            <w:r w:rsidRPr="00F72075">
              <w:rPr>
                <w:rFonts w:ascii="Times New Roman" w:eastAsia="EUAlbertina-Regular-Identity-H" w:hAnsi="Times New Roman" w:hint="default"/>
                <w:sz w:val="22"/>
                <w:szCs w:val="22"/>
              </w:rPr>
              <w:t>ení</w:t>
            </w:r>
            <w:r w:rsidRPr="00F72075">
              <w:rPr>
                <w:rFonts w:ascii="Times New Roman" w:eastAsia="EUAlbertina-Regular-Identity-H" w:hAnsi="Times New Roman" w:hint="default"/>
                <w:sz w:val="22"/>
                <w:szCs w:val="22"/>
              </w:rPr>
              <w:t>m trhový</w:t>
            </w:r>
            <w:r w:rsidRPr="00F72075">
              <w:rPr>
                <w:rFonts w:ascii="Times New Roman" w:eastAsia="EUAlbertina-Regular-Identity-H" w:hAnsi="Times New Roman" w:hint="default"/>
                <w:sz w:val="22"/>
                <w:szCs w:val="22"/>
              </w:rPr>
              <w:t>ch podmienok pre také</w:t>
            </w:r>
            <w:r w:rsidRPr="00F72075">
              <w:rPr>
                <w:rFonts w:ascii="Times New Roman" w:eastAsia="EUAlbertina-Regular-Identity-H" w:hAnsi="Times New Roman" w:hint="default"/>
                <w:sz w:val="22"/>
                <w:szCs w:val="22"/>
              </w:rPr>
              <w:t>to materiá</w:t>
            </w:r>
            <w:r w:rsidRPr="00F72075">
              <w:rPr>
                <w:rFonts w:ascii="Times New Roman" w:eastAsia="EUAlbertina-Regular-Identity-H" w:hAnsi="Times New Roman" w:hint="default"/>
                <w:sz w:val="22"/>
                <w:szCs w:val="22"/>
              </w:rPr>
              <w:t>ly;</w:t>
            </w:r>
          </w:p>
          <w:p w:rsidR="00A53E98" w:rsidRPr="00F72075" w:rsidP="00823B82">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b)preskú</w:t>
            </w:r>
            <w:r w:rsidRPr="00F72075">
              <w:rPr>
                <w:rFonts w:ascii="Times New Roman" w:eastAsia="EUAlbertina-Regular-Identity-H" w:hAnsi="Times New Roman" w:hint="default"/>
                <w:sz w:val="22"/>
                <w:szCs w:val="22"/>
              </w:rPr>
              <w:t>maní</w:t>
            </w:r>
            <w:r w:rsidRPr="00F72075">
              <w:rPr>
                <w:rFonts w:ascii="Times New Roman" w:eastAsia="EUAlbertina-Regular-Identity-H" w:hAnsi="Times New Roman" w:hint="default"/>
                <w:sz w:val="22"/>
                <w:szCs w:val="22"/>
              </w:rPr>
              <w:t>m existujú</w:t>
            </w:r>
            <w:r w:rsidRPr="00F72075">
              <w:rPr>
                <w:rFonts w:ascii="Times New Roman" w:eastAsia="EUAlbertina-Regular-Identity-H" w:hAnsi="Times New Roman" w:hint="default"/>
                <w:sz w:val="22"/>
                <w:szCs w:val="22"/>
              </w:rPr>
              <w:t>cich predpisov zabraň</w:t>
            </w:r>
            <w:r w:rsidRPr="00F72075">
              <w:rPr>
                <w:rFonts w:ascii="Times New Roman" w:eastAsia="EUAlbertina-Regular-Identity-H" w:hAnsi="Times New Roman" w:hint="default"/>
                <w:sz w:val="22"/>
                <w:szCs w:val="22"/>
              </w:rPr>
              <w:t>ujú</w:t>
            </w:r>
            <w:r w:rsidRPr="00F72075">
              <w:rPr>
                <w:rFonts w:ascii="Times New Roman" w:eastAsia="EUAlbertina-Regular-Identity-H" w:hAnsi="Times New Roman" w:hint="default"/>
                <w:sz w:val="22"/>
                <w:szCs w:val="22"/>
              </w:rPr>
              <w:t>cich použí</w:t>
            </w:r>
            <w:r w:rsidRPr="00F72075">
              <w:rPr>
                <w:rFonts w:ascii="Times New Roman" w:eastAsia="EUAlbertina-Regular-Identity-H" w:hAnsi="Times New Roman" w:hint="default"/>
                <w:sz w:val="22"/>
                <w:szCs w:val="22"/>
              </w:rPr>
              <w:t>vanie taký</w:t>
            </w:r>
            <w:r w:rsidRPr="00F72075">
              <w:rPr>
                <w:rFonts w:ascii="Times New Roman" w:eastAsia="EUAlbertina-Regular-Identity-H" w:hAnsi="Times New Roman" w:hint="default"/>
                <w:sz w:val="22"/>
                <w:szCs w:val="22"/>
              </w:rPr>
              <w:t>ch materiá</w:t>
            </w:r>
            <w:r w:rsidRPr="00F72075">
              <w:rPr>
                <w:rFonts w:ascii="Times New Roman" w:eastAsia="EUAlbertina-Regular-Identity-H" w:hAnsi="Times New Roman" w:hint="default"/>
                <w:sz w:val="22"/>
                <w:szCs w:val="22"/>
              </w:rPr>
              <w:t>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D1EEA">
            <w:pPr>
              <w:bidi w:val="0"/>
              <w:jc w:val="center"/>
              <w:rPr>
                <w:rFonts w:ascii="Times New Roman" w:hAnsi="Times New Roman"/>
                <w:sz w:val="22"/>
                <w:szCs w:val="22"/>
              </w:rPr>
            </w:pPr>
            <w:r w:rsidRPr="00F7207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sz w:val="22"/>
                <w:szCs w:val="22"/>
              </w:rPr>
            </w:pPr>
            <w:r w:rsidRPr="00F72075">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Č6 O5</w:t>
            </w:r>
          </w:p>
          <w:p w:rsidR="00A53E98" w:rsidRPr="00F72075" w:rsidP="00F76C7F">
            <w:pPr>
              <w:bidi w:val="0"/>
              <w:jc w:val="both"/>
              <w:rPr>
                <w:rFonts w:ascii="Times New Roman" w:hAnsi="Times New Roman"/>
                <w:sz w:val="22"/>
                <w:szCs w:val="22"/>
                <w:highlight w:val="magenta"/>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7356B1">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5. Najneskô</w:t>
            </w:r>
            <w:r w:rsidRPr="00F72075">
              <w:rPr>
                <w:rFonts w:ascii="Times New Roman" w:eastAsia="EUAlbertina-Regular-Identity-H" w:hAnsi="Times New Roman" w:hint="default"/>
                <w:sz w:val="22"/>
                <w:szCs w:val="22"/>
              </w:rPr>
              <w:t>r do 31. decembra 2007 stanoví</w:t>
            </w:r>
            <w:r w:rsidRPr="00F72075">
              <w:rPr>
                <w:rFonts w:ascii="Times New Roman" w:eastAsia="EUAlbertina-Regular-Identity-H" w:hAnsi="Times New Roman" w:hint="default"/>
                <w:sz w:val="22"/>
                <w:szCs w:val="22"/>
              </w:rPr>
              <w:t xml:space="preserve"> Euró</w:t>
            </w:r>
            <w:r w:rsidRPr="00F72075">
              <w:rPr>
                <w:rFonts w:ascii="Times New Roman" w:eastAsia="EUAlbertina-Regular-Identity-H" w:hAnsi="Times New Roman" w:hint="default"/>
                <w:sz w:val="22"/>
                <w:szCs w:val="22"/>
              </w:rPr>
              <w:t>psky parlament a Rada, konajú</w:t>
            </w:r>
            <w:r w:rsidRPr="00F72075">
              <w:rPr>
                <w:rFonts w:ascii="Times New Roman" w:eastAsia="EUAlbertina-Regular-Identity-H" w:hAnsi="Times New Roman" w:hint="default"/>
                <w:sz w:val="22"/>
                <w:szCs w:val="22"/>
              </w:rPr>
              <w:t>c kvalifikovanou väčš</w:t>
            </w:r>
            <w:r w:rsidRPr="00F72075">
              <w:rPr>
                <w:rFonts w:ascii="Times New Roman" w:eastAsia="EUAlbertina-Regular-Identity-H" w:hAnsi="Times New Roman" w:hint="default"/>
                <w:sz w:val="22"/>
                <w:szCs w:val="22"/>
              </w:rPr>
              <w:t>inou a na ná</w:t>
            </w:r>
            <w:r w:rsidRPr="00F72075">
              <w:rPr>
                <w:rFonts w:ascii="Times New Roman" w:eastAsia="EUAlbertina-Regular-Identity-H" w:hAnsi="Times New Roman" w:hint="default"/>
                <w:sz w:val="22"/>
                <w:szCs w:val="22"/>
              </w:rPr>
              <w:t>vrh Komisie, ciele na tretiu päť</w:t>
            </w:r>
            <w:r w:rsidRPr="00F72075">
              <w:rPr>
                <w:rFonts w:ascii="Times New Roman" w:eastAsia="EUAlbertina-Regular-Identity-H" w:hAnsi="Times New Roman" w:hint="default"/>
                <w:sz w:val="22"/>
                <w:szCs w:val="22"/>
              </w:rPr>
              <w:t>roč</w:t>
            </w:r>
            <w:r w:rsidRPr="00F72075">
              <w:rPr>
                <w:rFonts w:ascii="Times New Roman" w:eastAsia="EUAlbertina-Regular-Identity-H" w:hAnsi="Times New Roman" w:hint="default"/>
                <w:sz w:val="22"/>
                <w:szCs w:val="22"/>
              </w:rPr>
              <w:t>nú</w:t>
            </w:r>
            <w:r w:rsidRPr="00F72075">
              <w:rPr>
                <w:rFonts w:ascii="Times New Roman" w:eastAsia="EUAlbertina-Regular-Identity-H" w:hAnsi="Times New Roman" w:hint="default"/>
                <w:sz w:val="22"/>
                <w:szCs w:val="22"/>
              </w:rPr>
              <w:t xml:space="preserve"> fá</w:t>
            </w:r>
            <w:r w:rsidRPr="00F72075">
              <w:rPr>
                <w:rFonts w:ascii="Times New Roman" w:eastAsia="EUAlbertina-Regular-Identity-H" w:hAnsi="Times New Roman" w:hint="default"/>
                <w:sz w:val="22"/>
                <w:szCs w:val="22"/>
              </w:rPr>
              <w:t>zu 2009 až</w:t>
            </w:r>
            <w:r w:rsidRPr="00F72075">
              <w:rPr>
                <w:rFonts w:ascii="Times New Roman" w:eastAsia="EUAlbertina-Regular-Identity-H" w:hAnsi="Times New Roman" w:hint="default"/>
                <w:sz w:val="22"/>
                <w:szCs w:val="22"/>
              </w:rPr>
              <w:t xml:space="preserve"> 2014, na z</w:t>
            </w:r>
            <w:r w:rsidRPr="00F72075">
              <w:rPr>
                <w:rFonts w:ascii="Times New Roman" w:eastAsia="EUAlbertina-Regular-Identity-H" w:hAnsi="Times New Roman" w:hint="default"/>
                <w:sz w:val="22"/>
                <w:szCs w:val="22"/>
              </w:rPr>
              <w:t>á</w:t>
            </w:r>
            <w:r w:rsidRPr="00F72075">
              <w:rPr>
                <w:rFonts w:ascii="Times New Roman" w:eastAsia="EUAlbertina-Regular-Identity-H" w:hAnsi="Times New Roman" w:hint="default"/>
                <w:sz w:val="22"/>
                <w:szCs w:val="22"/>
              </w:rPr>
              <w:t>klade praktický</w:t>
            </w:r>
            <w:r w:rsidRPr="00F72075">
              <w:rPr>
                <w:rFonts w:ascii="Times New Roman" w:eastAsia="EUAlbertina-Regular-Identity-H" w:hAnsi="Times New Roman" w:hint="default"/>
                <w:sz w:val="22"/>
                <w:szCs w:val="22"/>
              </w:rPr>
              <w:t>ch skú</w:t>
            </w:r>
            <w:r w:rsidRPr="00F72075">
              <w:rPr>
                <w:rFonts w:ascii="Times New Roman" w:eastAsia="EUAlbertina-Regular-Identity-H" w:hAnsi="Times New Roman" w:hint="default"/>
                <w:sz w:val="22"/>
                <w:szCs w:val="22"/>
              </w:rPr>
              <w:t>seností</w:t>
            </w:r>
            <w:r w:rsidRPr="00F72075">
              <w:rPr>
                <w:rFonts w:ascii="Times New Roman" w:eastAsia="EUAlbertina-Regular-Identity-H" w:hAnsi="Times New Roman" w:hint="default"/>
                <w:sz w:val="22"/>
                <w:szCs w:val="22"/>
              </w:rPr>
              <w:t xml:space="preserve"> zí</w:t>
            </w:r>
            <w:r w:rsidRPr="00F72075">
              <w:rPr>
                <w:rFonts w:ascii="Times New Roman" w:eastAsia="EUAlbertina-Regular-Identity-H" w:hAnsi="Times New Roman" w:hint="default"/>
                <w:sz w:val="22"/>
                <w:szCs w:val="22"/>
              </w:rPr>
              <w:t>skaný</w:t>
            </w:r>
            <w:r w:rsidRPr="00F72075">
              <w:rPr>
                <w:rFonts w:ascii="Times New Roman" w:eastAsia="EUAlbertina-Regular-Identity-H" w:hAnsi="Times New Roman" w:hint="default"/>
                <w:sz w:val="22"/>
                <w:szCs w:val="22"/>
              </w:rPr>
              <w:t>ch v </w:t>
            </w:r>
            <w:r w:rsidRPr="00F72075">
              <w:rPr>
                <w:rFonts w:ascii="Times New Roman" w:eastAsia="EUAlbertina-Regular-Identity-H" w:hAnsi="Times New Roman" w:hint="default"/>
                <w:sz w:val="22"/>
                <w:szCs w:val="22"/>
              </w:rPr>
              <w:t>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ch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toch pri dosahovaní</w:t>
            </w:r>
            <w:r w:rsidRPr="00F72075">
              <w:rPr>
                <w:rFonts w:ascii="Times New Roman" w:eastAsia="EUAlbertina-Regular-Identity-H" w:hAnsi="Times New Roman" w:hint="default"/>
                <w:sz w:val="22"/>
                <w:szCs w:val="22"/>
              </w:rPr>
              <w:t xml:space="preserve"> cieľ</w:t>
            </w:r>
            <w:r w:rsidRPr="00F72075">
              <w:rPr>
                <w:rFonts w:ascii="Times New Roman" w:eastAsia="EUAlbertina-Regular-Identity-H" w:hAnsi="Times New Roman" w:hint="default"/>
                <w:sz w:val="22"/>
                <w:szCs w:val="22"/>
              </w:rPr>
              <w:t>ov uvedený</w:t>
            </w:r>
            <w:r w:rsidRPr="00F72075">
              <w:rPr>
                <w:rFonts w:ascii="Times New Roman" w:eastAsia="EUAlbertina-Regular-Identity-H" w:hAnsi="Times New Roman" w:hint="default"/>
                <w:sz w:val="22"/>
                <w:szCs w:val="22"/>
              </w:rPr>
              <w:t>ch v odseku 1 a </w:t>
            </w:r>
            <w:r w:rsidRPr="00F72075">
              <w:rPr>
                <w:rFonts w:ascii="Times New Roman" w:eastAsia="EUAlbertina-Regular-Identity-H" w:hAnsi="Times New Roman" w:hint="default"/>
                <w:sz w:val="22"/>
                <w:szCs w:val="22"/>
              </w:rPr>
              <w:t>zistení</w:t>
            </w:r>
            <w:r w:rsidRPr="00F72075">
              <w:rPr>
                <w:rFonts w:ascii="Times New Roman" w:eastAsia="EUAlbertina-Regular-Identity-H" w:hAnsi="Times New Roman" w:hint="default"/>
                <w:sz w:val="22"/>
                <w:szCs w:val="22"/>
              </w:rPr>
              <w:t xml:space="preserve"> vedecké</w:t>
            </w:r>
            <w:r w:rsidRPr="00F72075">
              <w:rPr>
                <w:rFonts w:ascii="Times New Roman" w:eastAsia="EUAlbertina-Regular-Identity-H" w:hAnsi="Times New Roman" w:hint="default"/>
                <w:sz w:val="22"/>
                <w:szCs w:val="22"/>
              </w:rPr>
              <w:t>ho vý</w:t>
            </w:r>
            <w:r w:rsidRPr="00F72075">
              <w:rPr>
                <w:rFonts w:ascii="Times New Roman" w:eastAsia="EUAlbertina-Regular-Identity-H" w:hAnsi="Times New Roman" w:hint="default"/>
                <w:sz w:val="22"/>
                <w:szCs w:val="22"/>
              </w:rPr>
              <w:t>skumu a vyhodnocovaný</w:t>
            </w:r>
            <w:r w:rsidRPr="00F72075">
              <w:rPr>
                <w:rFonts w:ascii="Times New Roman" w:eastAsia="EUAlbertina-Regular-Identity-H" w:hAnsi="Times New Roman" w:hint="default"/>
                <w:sz w:val="22"/>
                <w:szCs w:val="22"/>
              </w:rPr>
              <w:t>ch techní</w:t>
            </w:r>
            <w:r w:rsidRPr="00F72075">
              <w:rPr>
                <w:rFonts w:ascii="Times New Roman" w:eastAsia="EUAlbertina-Regular-Identity-H" w:hAnsi="Times New Roman" w:hint="default"/>
                <w:sz w:val="22"/>
                <w:szCs w:val="22"/>
              </w:rPr>
              <w:t>k ako sú</w:t>
            </w:r>
            <w:r w:rsidRPr="00F72075">
              <w:rPr>
                <w:rFonts w:ascii="Times New Roman" w:eastAsia="EUAlbertina-Regular-Identity-H" w:hAnsi="Times New Roman" w:hint="default"/>
                <w:sz w:val="22"/>
                <w:szCs w:val="22"/>
              </w:rPr>
              <w:t xml:space="preserve"> posudzovania ž</w:t>
            </w:r>
            <w:r w:rsidRPr="00F72075">
              <w:rPr>
                <w:rFonts w:ascii="Times New Roman" w:eastAsia="EUAlbertina-Regular-Identity-H" w:hAnsi="Times New Roman" w:hint="default"/>
                <w:sz w:val="22"/>
                <w:szCs w:val="22"/>
              </w:rPr>
              <w:t>ivotné</w:t>
            </w:r>
            <w:r w:rsidRPr="00F72075">
              <w:rPr>
                <w:rFonts w:ascii="Times New Roman" w:eastAsia="EUAlbertina-Regular-Identity-H" w:hAnsi="Times New Roman" w:hint="default"/>
                <w:sz w:val="22"/>
                <w:szCs w:val="22"/>
              </w:rPr>
              <w:t>ho cyklu a analý</w:t>
            </w:r>
            <w:r w:rsidRPr="00F72075">
              <w:rPr>
                <w:rFonts w:ascii="Times New Roman" w:eastAsia="EUAlbertina-Regular-Identity-H" w:hAnsi="Times New Roman" w:hint="default"/>
                <w:sz w:val="22"/>
                <w:szCs w:val="22"/>
              </w:rPr>
              <w:t>zy ná</w:t>
            </w:r>
            <w:r w:rsidRPr="00F72075">
              <w:rPr>
                <w:rFonts w:ascii="Times New Roman" w:eastAsia="EUAlbertina-Regular-Identity-H" w:hAnsi="Times New Roman" w:hint="default"/>
                <w:sz w:val="22"/>
                <w:szCs w:val="22"/>
              </w:rPr>
              <w:t>kladov a prí</w:t>
            </w:r>
            <w:r w:rsidRPr="00F72075">
              <w:rPr>
                <w:rFonts w:ascii="Times New Roman" w:eastAsia="EUAlbertina-Regular-Identity-H" w:hAnsi="Times New Roman" w:hint="default"/>
                <w:sz w:val="22"/>
                <w:szCs w:val="22"/>
              </w:rPr>
              <w:t>jmov.</w:t>
            </w:r>
          </w:p>
          <w:p w:rsidR="00A53E98" w:rsidRPr="00F72075" w:rsidP="00B83629">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Tento proces sa bude opakovať</w:t>
            </w:r>
            <w:r w:rsidRPr="00F72075">
              <w:rPr>
                <w:rFonts w:ascii="Times New Roman" w:eastAsia="EUAlbertina-Regular-Identity-H" w:hAnsi="Times New Roman" w:hint="default"/>
                <w:sz w:val="22"/>
                <w:szCs w:val="22"/>
              </w:rPr>
              <w:t xml:space="preserve"> kaž</w:t>
            </w:r>
            <w:r w:rsidRPr="00F72075">
              <w:rPr>
                <w:rFonts w:ascii="Times New Roman" w:eastAsia="EUAlbertina-Regular-Identity-H" w:hAnsi="Times New Roman" w:hint="default"/>
                <w:sz w:val="22"/>
                <w:szCs w:val="22"/>
              </w:rPr>
              <w:t>dý</w:t>
            </w:r>
            <w:r w:rsidRPr="00F72075">
              <w:rPr>
                <w:rFonts w:ascii="Times New Roman" w:eastAsia="EUAlbertina-Regular-Identity-H" w:hAnsi="Times New Roman" w:hint="default"/>
                <w:sz w:val="22"/>
                <w:szCs w:val="22"/>
              </w:rPr>
              <w:t>ch päť</w:t>
            </w:r>
            <w:r w:rsidRPr="00F72075">
              <w:rPr>
                <w:rFonts w:ascii="Times New Roman" w:eastAsia="EUAlbertina-Regular-Identity-H" w:hAnsi="Times New Roman" w:hint="default"/>
                <w:sz w:val="22"/>
                <w:szCs w:val="22"/>
              </w:rPr>
              <w:t xml:space="preserve"> rokov.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7356B1">
            <w:pPr>
              <w:bidi w:val="0"/>
              <w:jc w:val="center"/>
              <w:rPr>
                <w:rFonts w:ascii="Times New Roman" w:hAnsi="Times New Roman"/>
                <w:sz w:val="22"/>
                <w:szCs w:val="22"/>
                <w:highlight w:val="magenta"/>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6 O6</w:t>
            </w:r>
          </w:p>
          <w:p w:rsidR="00A53E98" w:rsidRPr="00F72075" w:rsidP="00F76C7F">
            <w:pPr>
              <w:bidi w:val="0"/>
              <w:jc w:val="both"/>
              <w:rPr>
                <w:rFonts w:ascii="Times New Roman" w:hAnsi="Times New Roman"/>
                <w:sz w:val="22"/>
                <w:szCs w:val="22"/>
                <w:highlight w:val="magenta"/>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57FCF">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6. Opatrenia a ciele uvedené</w:t>
            </w:r>
            <w:r w:rsidRPr="00F72075">
              <w:rPr>
                <w:rFonts w:ascii="Times New Roman" w:eastAsia="EUAlbertina-Regular-Identity-H" w:hAnsi="Times New Roman" w:hint="default"/>
                <w:sz w:val="22"/>
                <w:szCs w:val="22"/>
              </w:rPr>
              <w:t xml:space="preserve"> v odseku 1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uverejnia a budú</w:t>
            </w:r>
            <w:r w:rsidRPr="00F72075">
              <w:rPr>
                <w:rFonts w:ascii="Times New Roman" w:eastAsia="EUAlbertina-Regular-Identity-H" w:hAnsi="Times New Roman" w:hint="default"/>
                <w:sz w:val="22"/>
                <w:szCs w:val="22"/>
              </w:rPr>
              <w:t xml:space="preserve"> predmetom informač</w:t>
            </w:r>
            <w:r w:rsidRPr="00F72075">
              <w:rPr>
                <w:rFonts w:ascii="Times New Roman" w:eastAsia="EUAlbertina-Regular-Identity-H" w:hAnsi="Times New Roman" w:hint="default"/>
                <w:sz w:val="22"/>
                <w:szCs w:val="22"/>
              </w:rPr>
              <w:t>nej kampane pre vš</w:t>
            </w:r>
            <w:r w:rsidRPr="00F72075">
              <w:rPr>
                <w:rFonts w:ascii="Times New Roman" w:eastAsia="EUAlbertina-Regular-Identity-H" w:hAnsi="Times New Roman" w:hint="default"/>
                <w:sz w:val="22"/>
                <w:szCs w:val="22"/>
              </w:rPr>
              <w:t>eobecnú</w:t>
            </w:r>
            <w:r w:rsidRPr="00F72075">
              <w:rPr>
                <w:rFonts w:ascii="Times New Roman" w:eastAsia="EUAlbertina-Regular-Identity-H" w:hAnsi="Times New Roman" w:hint="default"/>
                <w:sz w:val="22"/>
                <w:szCs w:val="22"/>
              </w:rPr>
              <w:t xml:space="preserve"> verejnosť</w:t>
            </w:r>
            <w:r w:rsidRPr="00F72075">
              <w:rPr>
                <w:rFonts w:ascii="Times New Roman" w:eastAsia="EUAlbertina-Regular-Identity-H" w:hAnsi="Times New Roman" w:hint="default"/>
                <w:sz w:val="22"/>
                <w:szCs w:val="22"/>
              </w:rPr>
              <w:t xml:space="preserve"> a hospodá</w:t>
            </w:r>
            <w:r w:rsidRPr="00F72075">
              <w:rPr>
                <w:rFonts w:ascii="Times New Roman" w:eastAsia="EUAlbertina-Regular-Identity-H" w:hAnsi="Times New Roman" w:hint="default"/>
                <w:sz w:val="22"/>
                <w:szCs w:val="22"/>
              </w:rPr>
              <w:t>rskych operá</w:t>
            </w:r>
            <w:r w:rsidRPr="00F72075">
              <w:rPr>
                <w:rFonts w:ascii="Times New Roman" w:eastAsia="EUAlbertina-Regular-Identity-H" w:hAnsi="Times New Roman" w:hint="default"/>
                <w:sz w:val="22"/>
                <w:szCs w:val="22"/>
              </w:rPr>
              <w:t>torov.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6F2C63">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6F2C63">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23B82">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highlight w:val="magenta"/>
              </w:rPr>
            </w:pPr>
            <w:r w:rsidRPr="00F72075">
              <w:rPr>
                <w:rFonts w:ascii="Times New Roman" w:hAnsi="Times New Roman"/>
                <w:sz w:val="22"/>
                <w:szCs w:val="22"/>
              </w:rPr>
              <w:t>Č 6 O 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7356B1">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Gré</w:t>
            </w:r>
            <w:r w:rsidRPr="00F72075">
              <w:rPr>
                <w:rFonts w:ascii="Times New Roman" w:eastAsia="EUAlbertina-Regular-Identity-H" w:hAnsi="Times New Roman" w:hint="default"/>
                <w:sz w:val="22"/>
                <w:szCs w:val="22"/>
              </w:rPr>
              <w:t>cko, Í</w:t>
            </w:r>
            <w:r w:rsidRPr="00F72075">
              <w:rPr>
                <w:rFonts w:ascii="Times New Roman" w:eastAsia="EUAlbertina-Regular-Identity-H" w:hAnsi="Times New Roman" w:hint="default"/>
                <w:sz w:val="22"/>
                <w:szCs w:val="22"/>
              </w:rPr>
              <w:t>rsko a Portugalsko sa môž</w:t>
            </w:r>
            <w:r w:rsidRPr="00F72075">
              <w:rPr>
                <w:rFonts w:ascii="Times New Roman" w:eastAsia="EUAlbertina-Regular-Identity-H" w:hAnsi="Times New Roman" w:hint="default"/>
                <w:sz w:val="22"/>
                <w:szCs w:val="22"/>
              </w:rPr>
              <w:t>u kvô</w:t>
            </w:r>
            <w:r w:rsidRPr="00F72075">
              <w:rPr>
                <w:rFonts w:ascii="Times New Roman" w:eastAsia="EUAlbertina-Regular-Identity-H" w:hAnsi="Times New Roman" w:hint="default"/>
                <w:sz w:val="22"/>
                <w:szCs w:val="22"/>
              </w:rPr>
              <w:t>li svojej š</w:t>
            </w:r>
            <w:r w:rsidRPr="00F72075">
              <w:rPr>
                <w:rFonts w:ascii="Times New Roman" w:eastAsia="EUAlbertina-Regular-Identity-H" w:hAnsi="Times New Roman" w:hint="default"/>
                <w:sz w:val="22"/>
                <w:szCs w:val="22"/>
              </w:rPr>
              <w:t>pecifickej situá</w:t>
            </w:r>
            <w:r w:rsidRPr="00F72075">
              <w:rPr>
                <w:rFonts w:ascii="Times New Roman" w:eastAsia="EUAlbertina-Regular-Identity-H" w:hAnsi="Times New Roman" w:hint="default"/>
                <w:sz w:val="22"/>
                <w:szCs w:val="22"/>
              </w:rPr>
              <w:t>cii, menovite veľ</w:t>
            </w:r>
            <w:r w:rsidRPr="00F72075">
              <w:rPr>
                <w:rFonts w:ascii="Times New Roman" w:eastAsia="EUAlbertina-Regular-Identity-H" w:hAnsi="Times New Roman" w:hint="default"/>
                <w:sz w:val="22"/>
                <w:szCs w:val="22"/>
              </w:rPr>
              <w:t>ké</w:t>
            </w:r>
            <w:r w:rsidRPr="00F72075">
              <w:rPr>
                <w:rFonts w:ascii="Times New Roman" w:eastAsia="EUAlbertina-Regular-Identity-H" w:hAnsi="Times New Roman" w:hint="default"/>
                <w:sz w:val="22"/>
                <w:szCs w:val="22"/>
              </w:rPr>
              <w:t>ho množ</w:t>
            </w:r>
            <w:r w:rsidRPr="00F72075">
              <w:rPr>
                <w:rFonts w:ascii="Times New Roman" w:eastAsia="EUAlbertina-Regular-Identity-H" w:hAnsi="Times New Roman" w:hint="default"/>
                <w:sz w:val="22"/>
                <w:szCs w:val="22"/>
              </w:rPr>
              <w:t>stva malý</w:t>
            </w:r>
            <w:r w:rsidRPr="00F72075">
              <w:rPr>
                <w:rFonts w:ascii="Times New Roman" w:eastAsia="EUAlbertina-Regular-Identity-H" w:hAnsi="Times New Roman" w:hint="default"/>
                <w:sz w:val="22"/>
                <w:szCs w:val="22"/>
              </w:rPr>
              <w:t>ch ostrovov, prí</w:t>
            </w:r>
            <w:r w:rsidRPr="00F72075">
              <w:rPr>
                <w:rFonts w:ascii="Times New Roman" w:eastAsia="EUAlbertina-Regular-Identity-H" w:hAnsi="Times New Roman" w:hint="default"/>
                <w:sz w:val="22"/>
                <w:szCs w:val="22"/>
              </w:rPr>
              <w:t>tomnosti vidieckych a horský</w:t>
            </w:r>
            <w:r w:rsidRPr="00F72075">
              <w:rPr>
                <w:rFonts w:ascii="Times New Roman" w:eastAsia="EUAlbertina-Regular-Identity-H" w:hAnsi="Times New Roman" w:hint="default"/>
                <w:sz w:val="22"/>
                <w:szCs w:val="22"/>
              </w:rPr>
              <w:t>ch oblastí</w:t>
            </w:r>
            <w:r w:rsidRPr="00F72075">
              <w:rPr>
                <w:rFonts w:ascii="Times New Roman" w:eastAsia="EUAlbertina-Regular-Identity-H" w:hAnsi="Times New Roman" w:hint="default"/>
                <w:sz w:val="22"/>
                <w:szCs w:val="22"/>
              </w:rPr>
              <w:t xml:space="preserve"> a súč</w:t>
            </w:r>
            <w:r w:rsidRPr="00F72075">
              <w:rPr>
                <w:rFonts w:ascii="Times New Roman" w:eastAsia="EUAlbertina-Regular-Identity-H" w:hAnsi="Times New Roman" w:hint="default"/>
                <w:sz w:val="22"/>
                <w:szCs w:val="22"/>
              </w:rPr>
              <w:t>asne malej spotrebe obalov rozhodnúť</w:t>
            </w:r>
            <w:r w:rsidRPr="00F72075">
              <w:rPr>
                <w:rFonts w:ascii="Times New Roman" w:eastAsia="EUAlbertina-Regular-Identity-H" w:hAnsi="Times New Roman" w:hint="default"/>
                <w:sz w:val="22"/>
                <w:szCs w:val="22"/>
              </w:rPr>
              <w:t>:</w:t>
            </w:r>
          </w:p>
          <w:p w:rsidR="00A53E98" w:rsidRPr="00F72075" w:rsidP="007356B1">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a) dosiahnuť</w:t>
            </w:r>
            <w:r w:rsidRPr="00F72075">
              <w:rPr>
                <w:rFonts w:ascii="Times New Roman" w:eastAsia="EUAlbertina-Regular-Identity-H" w:hAnsi="Times New Roman" w:hint="default"/>
                <w:sz w:val="22"/>
                <w:szCs w:val="22"/>
              </w:rPr>
              <w:t xml:space="preserve"> najneskô</w:t>
            </w:r>
            <w:r w:rsidRPr="00F72075">
              <w:rPr>
                <w:rFonts w:ascii="Times New Roman" w:eastAsia="EUAlbertina-Regular-Identity-H" w:hAnsi="Times New Roman" w:hint="default"/>
                <w:sz w:val="22"/>
                <w:szCs w:val="22"/>
              </w:rPr>
              <w:t>r do 30. jú</w:t>
            </w:r>
            <w:r w:rsidRPr="00F72075">
              <w:rPr>
                <w:rFonts w:ascii="Times New Roman" w:eastAsia="EUAlbertina-Regular-Identity-H" w:hAnsi="Times New Roman" w:hint="default"/>
                <w:sz w:val="22"/>
                <w:szCs w:val="22"/>
              </w:rPr>
              <w:t>na 2001 nižš</w:t>
            </w:r>
            <w:r w:rsidRPr="00F72075">
              <w:rPr>
                <w:rFonts w:ascii="Times New Roman" w:eastAsia="EUAlbertina-Regular-Identity-H" w:hAnsi="Times New Roman" w:hint="default"/>
                <w:sz w:val="22"/>
                <w:szCs w:val="22"/>
              </w:rPr>
              <w:t>ie ciele ako sú</w:t>
            </w:r>
            <w:r w:rsidRPr="00F72075">
              <w:rPr>
                <w:rFonts w:ascii="Times New Roman" w:eastAsia="EUAlbertina-Regular-Identity-H" w:hAnsi="Times New Roman" w:hint="default"/>
                <w:sz w:val="22"/>
                <w:szCs w:val="22"/>
              </w:rPr>
              <w:t xml:space="preserve"> tie stanovené</w:t>
            </w:r>
            <w:r w:rsidRPr="00F72075">
              <w:rPr>
                <w:rFonts w:ascii="Times New Roman" w:eastAsia="EUAlbertina-Regular-Identity-H" w:hAnsi="Times New Roman" w:hint="default"/>
                <w:sz w:val="22"/>
                <w:szCs w:val="22"/>
              </w:rPr>
              <w:t xml:space="preserve"> v odseku 1 pí</w:t>
            </w:r>
            <w:r w:rsidRPr="00F72075">
              <w:rPr>
                <w:rFonts w:ascii="Times New Roman" w:eastAsia="EUAlbertina-Regular-Identity-H" w:hAnsi="Times New Roman" w:hint="default"/>
                <w:sz w:val="22"/>
                <w:szCs w:val="22"/>
              </w:rPr>
              <w:t xml:space="preserve">sm. a) a </w:t>
            </w:r>
            <w:r w:rsidRPr="00F72075">
              <w:rPr>
                <w:rFonts w:ascii="Times New Roman" w:eastAsia="EUAlbertina-Regular-Identity-H" w:hAnsi="Times New Roman" w:hint="default"/>
                <w:sz w:val="22"/>
                <w:szCs w:val="22"/>
              </w:rPr>
              <w:t>c) ale musia dosiahnuť</w:t>
            </w:r>
            <w:r w:rsidRPr="00F72075">
              <w:rPr>
                <w:rFonts w:ascii="Times New Roman" w:eastAsia="EUAlbertina-Regular-Identity-H" w:hAnsi="Times New Roman" w:hint="default"/>
                <w:sz w:val="22"/>
                <w:szCs w:val="22"/>
              </w:rPr>
              <w:t xml:space="preserve"> aspoň</w:t>
            </w:r>
            <w:r w:rsidRPr="00F72075">
              <w:rPr>
                <w:rFonts w:ascii="Times New Roman" w:eastAsia="EUAlbertina-Regular-Identity-H" w:hAnsi="Times New Roman" w:hint="default"/>
                <w:sz w:val="22"/>
                <w:szCs w:val="22"/>
              </w:rPr>
              <w:t xml:space="preserve"> 25 % na zhodnocovanie a spaľ</w:t>
            </w:r>
            <w:r w:rsidRPr="00F72075">
              <w:rPr>
                <w:rFonts w:ascii="Times New Roman" w:eastAsia="EUAlbertina-Regular-Identity-H" w:hAnsi="Times New Roman" w:hint="default"/>
                <w:sz w:val="22"/>
                <w:szCs w:val="22"/>
              </w:rPr>
              <w:t>ovanie v </w:t>
            </w:r>
            <w:r w:rsidRPr="00F72075">
              <w:rPr>
                <w:rFonts w:ascii="Times New Roman" w:eastAsia="EUAlbertina-Regular-Identity-H" w:hAnsi="Times New Roman" w:hint="default"/>
                <w:sz w:val="22"/>
                <w:szCs w:val="22"/>
              </w:rPr>
              <w:t>spaľ</w:t>
            </w:r>
            <w:r w:rsidRPr="00F72075">
              <w:rPr>
                <w:rFonts w:ascii="Times New Roman" w:eastAsia="EUAlbertina-Regular-Identity-H" w:hAnsi="Times New Roman" w:hint="default"/>
                <w:sz w:val="22"/>
                <w:szCs w:val="22"/>
              </w:rPr>
              <w:t>ovniach s energetický</w:t>
            </w:r>
            <w:r w:rsidRPr="00F72075">
              <w:rPr>
                <w:rFonts w:ascii="Times New Roman" w:eastAsia="EUAlbertina-Regular-Identity-H" w:hAnsi="Times New Roman" w:hint="default"/>
                <w:sz w:val="22"/>
                <w:szCs w:val="22"/>
              </w:rPr>
              <w:t>m zhodnocovaní</w:t>
            </w:r>
            <w:r w:rsidRPr="00F72075">
              <w:rPr>
                <w:rFonts w:ascii="Times New Roman" w:eastAsia="EUAlbertina-Regular-Identity-H" w:hAnsi="Times New Roman" w:hint="default"/>
                <w:sz w:val="22"/>
                <w:szCs w:val="22"/>
              </w:rPr>
              <w:t>m;</w:t>
            </w:r>
          </w:p>
          <w:p w:rsidR="00A53E98" w:rsidRPr="00F72075" w:rsidP="007356B1">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b) odlož</w:t>
            </w:r>
            <w:r w:rsidRPr="00F72075">
              <w:rPr>
                <w:rFonts w:ascii="Times New Roman" w:eastAsia="EUAlbertina-Regular-Identity-H" w:hAnsi="Times New Roman" w:hint="default"/>
                <w:sz w:val="22"/>
                <w:szCs w:val="22"/>
              </w:rPr>
              <w:t>iť</w:t>
            </w:r>
            <w:r w:rsidRPr="00F72075">
              <w:rPr>
                <w:rFonts w:ascii="Times New Roman" w:eastAsia="EUAlbertina-Regular-Identity-H" w:hAnsi="Times New Roman" w:hint="default"/>
                <w:sz w:val="22"/>
                <w:szCs w:val="22"/>
              </w:rPr>
              <w:t xml:space="preserve"> zá</w:t>
            </w:r>
            <w:r w:rsidRPr="00F72075">
              <w:rPr>
                <w:rFonts w:ascii="Times New Roman" w:eastAsia="EUAlbertina-Regular-Identity-H" w:hAnsi="Times New Roman" w:hint="default"/>
                <w:sz w:val="22"/>
                <w:szCs w:val="22"/>
              </w:rPr>
              <w:t>roveň</w:t>
            </w:r>
            <w:r w:rsidRPr="00F72075">
              <w:rPr>
                <w:rFonts w:ascii="Times New Roman" w:eastAsia="EUAlbertina-Regular-Identity-H" w:hAnsi="Times New Roman" w:hint="default"/>
                <w:sz w:val="22"/>
                <w:szCs w:val="22"/>
              </w:rPr>
              <w:t xml:space="preserve"> dosiahnutie cieľ</w:t>
            </w:r>
            <w:r w:rsidRPr="00F72075">
              <w:rPr>
                <w:rFonts w:ascii="Times New Roman" w:eastAsia="EUAlbertina-Regular-Identity-H" w:hAnsi="Times New Roman" w:hint="default"/>
                <w:sz w:val="22"/>
                <w:szCs w:val="22"/>
              </w:rPr>
              <w:t>ov v odsekoch 1 pí</w:t>
            </w:r>
            <w:r w:rsidRPr="00F72075">
              <w:rPr>
                <w:rFonts w:ascii="Times New Roman" w:eastAsia="EUAlbertina-Regular-Identity-H" w:hAnsi="Times New Roman" w:hint="default"/>
                <w:sz w:val="22"/>
                <w:szCs w:val="22"/>
              </w:rPr>
              <w:t>sm. a) a c) na neskorší</w:t>
            </w:r>
            <w:r w:rsidRPr="00F72075">
              <w:rPr>
                <w:rFonts w:ascii="Times New Roman" w:eastAsia="EUAlbertina-Regular-Identity-H" w:hAnsi="Times New Roman" w:hint="default"/>
                <w:sz w:val="22"/>
                <w:szCs w:val="22"/>
              </w:rPr>
              <w:t xml:space="preserve"> termí</w:t>
            </w:r>
            <w:r w:rsidRPr="00F72075">
              <w:rPr>
                <w:rFonts w:ascii="Times New Roman" w:eastAsia="EUAlbertina-Regular-Identity-H" w:hAnsi="Times New Roman" w:hint="default"/>
                <w:sz w:val="22"/>
                <w:szCs w:val="22"/>
              </w:rPr>
              <w:t>n, ktorý</w:t>
            </w:r>
            <w:r w:rsidRPr="00F72075">
              <w:rPr>
                <w:rFonts w:ascii="Times New Roman" w:eastAsia="EUAlbertina-Regular-Identity-H" w:hAnsi="Times New Roman" w:hint="default"/>
                <w:sz w:val="22"/>
                <w:szCs w:val="22"/>
              </w:rPr>
              <w:t xml:space="preserve"> vš</w:t>
            </w:r>
            <w:r w:rsidRPr="00F72075">
              <w:rPr>
                <w:rFonts w:ascii="Times New Roman" w:eastAsia="EUAlbertina-Regular-Identity-H" w:hAnsi="Times New Roman" w:hint="default"/>
                <w:sz w:val="22"/>
                <w:szCs w:val="22"/>
              </w:rPr>
              <w:t>ak nesmie byť</w:t>
            </w:r>
            <w:r w:rsidRPr="00F72075">
              <w:rPr>
                <w:rFonts w:ascii="Times New Roman" w:eastAsia="EUAlbertina-Regular-Identity-H" w:hAnsi="Times New Roman" w:hint="default"/>
                <w:sz w:val="22"/>
                <w:szCs w:val="22"/>
              </w:rPr>
              <w:t xml:space="preserve"> neskô</w:t>
            </w:r>
            <w:r w:rsidRPr="00F72075">
              <w:rPr>
                <w:rFonts w:ascii="Times New Roman" w:eastAsia="EUAlbertina-Regular-Identity-H" w:hAnsi="Times New Roman" w:hint="default"/>
                <w:sz w:val="22"/>
                <w:szCs w:val="22"/>
              </w:rPr>
              <w:t>r ako 31. december 2005;</w:t>
            </w:r>
          </w:p>
          <w:p w:rsidR="00A53E98" w:rsidRPr="00F72075" w:rsidP="00E9286C">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c) odlož</w:t>
            </w:r>
            <w:r w:rsidRPr="00F72075">
              <w:rPr>
                <w:rFonts w:ascii="Times New Roman" w:eastAsia="EUAlbertina-Regular-Identity-H" w:hAnsi="Times New Roman" w:hint="default"/>
                <w:sz w:val="22"/>
                <w:szCs w:val="22"/>
              </w:rPr>
              <w:t>iť</w:t>
            </w:r>
            <w:r w:rsidRPr="00F72075">
              <w:rPr>
                <w:rFonts w:ascii="Times New Roman" w:eastAsia="EUAlbertina-Regular-Identity-H" w:hAnsi="Times New Roman" w:hint="default"/>
                <w:sz w:val="22"/>
                <w:szCs w:val="22"/>
              </w:rPr>
              <w:t xml:space="preserve"> </w:t>
            </w:r>
            <w:r w:rsidRPr="00F72075">
              <w:rPr>
                <w:rFonts w:ascii="Times New Roman" w:eastAsia="EUAlbertina-Regular-Identity-H" w:hAnsi="Times New Roman" w:hint="default"/>
                <w:sz w:val="22"/>
                <w:szCs w:val="22"/>
              </w:rPr>
              <w:t>dosiahnutie cieľ</w:t>
            </w:r>
            <w:r w:rsidRPr="00F72075">
              <w:rPr>
                <w:rFonts w:ascii="Times New Roman" w:eastAsia="EUAlbertina-Regular-Identity-H" w:hAnsi="Times New Roman" w:hint="default"/>
                <w:sz w:val="22"/>
                <w:szCs w:val="22"/>
              </w:rPr>
              <w:t>ov uvedený</w:t>
            </w:r>
            <w:r w:rsidRPr="00F72075">
              <w:rPr>
                <w:rFonts w:ascii="Times New Roman" w:eastAsia="EUAlbertina-Regular-Identity-H" w:hAnsi="Times New Roman" w:hint="default"/>
                <w:sz w:val="22"/>
                <w:szCs w:val="22"/>
              </w:rPr>
              <w:t>ch v odsekoch 1 pí</w:t>
            </w:r>
            <w:r w:rsidRPr="00F72075">
              <w:rPr>
                <w:rFonts w:ascii="Times New Roman" w:eastAsia="EUAlbertina-Regular-Identity-H" w:hAnsi="Times New Roman" w:hint="default"/>
                <w:sz w:val="22"/>
                <w:szCs w:val="22"/>
              </w:rPr>
              <w:t>sm. b), d) a e) na dá</w:t>
            </w:r>
            <w:r w:rsidRPr="00F72075">
              <w:rPr>
                <w:rFonts w:ascii="Times New Roman" w:eastAsia="EUAlbertina-Regular-Identity-H" w:hAnsi="Times New Roman" w:hint="default"/>
                <w:sz w:val="22"/>
                <w:szCs w:val="22"/>
              </w:rPr>
              <w:t>tum podľ</w:t>
            </w:r>
            <w:r w:rsidRPr="00F72075">
              <w:rPr>
                <w:rFonts w:ascii="Times New Roman" w:eastAsia="EUAlbertina-Regular-Identity-H" w:hAnsi="Times New Roman" w:hint="default"/>
                <w:sz w:val="22"/>
                <w:szCs w:val="22"/>
              </w:rPr>
              <w:t>a ich vlastné</w:t>
            </w:r>
            <w:r w:rsidRPr="00F72075">
              <w:rPr>
                <w:rFonts w:ascii="Times New Roman" w:eastAsia="EUAlbertina-Regular-Identity-H" w:hAnsi="Times New Roman" w:hint="default"/>
                <w:sz w:val="22"/>
                <w:szCs w:val="22"/>
              </w:rPr>
              <w:t>ho vý</w:t>
            </w:r>
            <w:r w:rsidRPr="00F72075">
              <w:rPr>
                <w:rFonts w:ascii="Times New Roman" w:eastAsia="EUAlbertina-Regular-Identity-H" w:hAnsi="Times New Roman" w:hint="default"/>
                <w:sz w:val="22"/>
                <w:szCs w:val="22"/>
              </w:rPr>
              <w:t>beru, ktorý</w:t>
            </w:r>
            <w:r w:rsidRPr="00F72075">
              <w:rPr>
                <w:rFonts w:ascii="Times New Roman" w:eastAsia="EUAlbertina-Regular-Identity-H" w:hAnsi="Times New Roman" w:hint="default"/>
                <w:sz w:val="22"/>
                <w:szCs w:val="22"/>
              </w:rPr>
              <w:t xml:space="preserve"> nesmie byť</w:t>
            </w:r>
            <w:r w:rsidRPr="00F72075">
              <w:rPr>
                <w:rFonts w:ascii="Times New Roman" w:eastAsia="EUAlbertina-Regular-Identity-H" w:hAnsi="Times New Roman" w:hint="default"/>
                <w:sz w:val="22"/>
                <w:szCs w:val="22"/>
              </w:rPr>
              <w:t xml:space="preserve"> neskô</w:t>
            </w:r>
            <w:r w:rsidRPr="00F72075">
              <w:rPr>
                <w:rFonts w:ascii="Times New Roman" w:eastAsia="EUAlbertina-Regular-Identity-H" w:hAnsi="Times New Roman" w:hint="default"/>
                <w:sz w:val="22"/>
                <w:szCs w:val="22"/>
              </w:rPr>
              <w:t>r ako 31. december 2011.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highlight w:val="magenta"/>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430A36">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430A36">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430A36">
            <w:pPr>
              <w:pStyle w:val="Normlny"/>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highlight w:val="magenta"/>
              </w:rPr>
            </w:pPr>
            <w:r w:rsidRPr="00F72075">
              <w:rPr>
                <w:rFonts w:ascii="Times New Roman" w:hAnsi="Times New Roman"/>
                <w:sz w:val="22"/>
                <w:szCs w:val="22"/>
              </w:rPr>
              <w:t>Č 6 O 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E9286C">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Komisia č</w:t>
            </w:r>
            <w:r w:rsidRPr="00F72075">
              <w:rPr>
                <w:rFonts w:ascii="Times New Roman" w:eastAsia="EUAlbertina-Regular-Identity-H" w:hAnsi="Times New Roman" w:hint="default"/>
                <w:sz w:val="22"/>
                <w:szCs w:val="22"/>
              </w:rPr>
              <w:t>o najskô</w:t>
            </w:r>
            <w:r w:rsidRPr="00F72075">
              <w:rPr>
                <w:rFonts w:ascii="Times New Roman" w:eastAsia="EUAlbertina-Regular-Identity-H" w:hAnsi="Times New Roman" w:hint="default"/>
                <w:sz w:val="22"/>
                <w:szCs w:val="22"/>
              </w:rPr>
              <w:t>r a najneskô</w:t>
            </w:r>
            <w:r w:rsidRPr="00F72075">
              <w:rPr>
                <w:rFonts w:ascii="Times New Roman" w:eastAsia="EUAlbertina-Regular-Identity-H" w:hAnsi="Times New Roman" w:hint="default"/>
                <w:sz w:val="22"/>
                <w:szCs w:val="22"/>
              </w:rPr>
              <w:t>r 30. jú</w:t>
            </w:r>
            <w:r w:rsidRPr="00F72075">
              <w:rPr>
                <w:rFonts w:ascii="Times New Roman" w:eastAsia="EUAlbertina-Regular-Identity-H" w:hAnsi="Times New Roman" w:hint="default"/>
                <w:sz w:val="22"/>
                <w:szCs w:val="22"/>
              </w:rPr>
              <w:t>na 2005 predloží</w:t>
            </w:r>
            <w:r w:rsidRPr="00F72075">
              <w:rPr>
                <w:rFonts w:ascii="Times New Roman" w:eastAsia="EUAlbertina-Regular-Identity-H" w:hAnsi="Times New Roman" w:hint="default"/>
                <w:sz w:val="22"/>
                <w:szCs w:val="22"/>
              </w:rPr>
              <w:t xml:space="preserve"> Euró</w:t>
            </w:r>
            <w:r w:rsidRPr="00F72075">
              <w:rPr>
                <w:rFonts w:ascii="Times New Roman" w:eastAsia="EUAlbertina-Regular-Identity-H" w:hAnsi="Times New Roman" w:hint="default"/>
                <w:sz w:val="22"/>
                <w:szCs w:val="22"/>
              </w:rPr>
              <w:t>pskemu parlamentu a Rade sprá</w:t>
            </w:r>
            <w:r w:rsidRPr="00F72075">
              <w:rPr>
                <w:rFonts w:ascii="Times New Roman" w:eastAsia="EUAlbertina-Regular-Identity-H" w:hAnsi="Times New Roman" w:hint="default"/>
                <w:sz w:val="22"/>
                <w:szCs w:val="22"/>
              </w:rPr>
              <w:t>vu o pokroku pri zavá</w:t>
            </w:r>
            <w:r w:rsidRPr="00F72075">
              <w:rPr>
                <w:rFonts w:ascii="Times New Roman" w:eastAsia="EUAlbertina-Regular-Identity-H" w:hAnsi="Times New Roman" w:hint="default"/>
                <w:sz w:val="22"/>
                <w:szCs w:val="22"/>
              </w:rPr>
              <w:t>dzaní</w:t>
            </w:r>
            <w:r w:rsidRPr="00F72075">
              <w:rPr>
                <w:rFonts w:ascii="Times New Roman" w:eastAsia="EUAlbertina-Regular-Identity-H" w:hAnsi="Times New Roman" w:hint="default"/>
                <w:sz w:val="22"/>
                <w:szCs w:val="22"/>
              </w:rPr>
              <w:t xml:space="preserve"> tejto smernice a jej vplyve na ž</w:t>
            </w:r>
            <w:r w:rsidRPr="00F72075">
              <w:rPr>
                <w:rFonts w:ascii="Times New Roman" w:eastAsia="EUAlbertina-Regular-Identity-H" w:hAnsi="Times New Roman" w:hint="default"/>
                <w:sz w:val="22"/>
                <w:szCs w:val="22"/>
              </w:rPr>
              <w:t>ivotné</w:t>
            </w:r>
            <w:r w:rsidRPr="00F72075">
              <w:rPr>
                <w:rFonts w:ascii="Times New Roman" w:eastAsia="EUAlbertina-Regular-Identity-H" w:hAnsi="Times New Roman" w:hint="default"/>
                <w:sz w:val="22"/>
                <w:szCs w:val="22"/>
              </w:rPr>
              <w:t xml:space="preserve"> prostredie ako aj na fungovanie vnú</w:t>
            </w:r>
            <w:r w:rsidRPr="00F72075">
              <w:rPr>
                <w:rFonts w:ascii="Times New Roman" w:eastAsia="EUAlbertina-Regular-Identity-H" w:hAnsi="Times New Roman" w:hint="default"/>
                <w:sz w:val="22"/>
                <w:szCs w:val="22"/>
              </w:rPr>
              <w:t>torné</w:t>
            </w:r>
            <w:r w:rsidRPr="00F72075">
              <w:rPr>
                <w:rFonts w:ascii="Times New Roman" w:eastAsia="EUAlbertina-Regular-Identity-H" w:hAnsi="Times New Roman" w:hint="default"/>
                <w:sz w:val="22"/>
                <w:szCs w:val="22"/>
              </w:rPr>
              <w:t>ho trhu. Sprá</w:t>
            </w:r>
            <w:r w:rsidRPr="00F72075">
              <w:rPr>
                <w:rFonts w:ascii="Times New Roman" w:eastAsia="EUAlbertina-Regular-Identity-H" w:hAnsi="Times New Roman" w:hint="default"/>
                <w:sz w:val="22"/>
                <w:szCs w:val="22"/>
              </w:rPr>
              <w:t>va zohľ</w:t>
            </w:r>
            <w:r w:rsidRPr="00F72075">
              <w:rPr>
                <w:rFonts w:ascii="Times New Roman" w:eastAsia="EUAlbertina-Regular-Identity-H" w:hAnsi="Times New Roman" w:hint="default"/>
                <w:sz w:val="22"/>
                <w:szCs w:val="22"/>
              </w:rPr>
              <w:t>adní</w:t>
            </w:r>
            <w:r w:rsidRPr="00F72075">
              <w:rPr>
                <w:rFonts w:ascii="Times New Roman" w:eastAsia="EUAlbertina-Regular-Identity-H" w:hAnsi="Times New Roman" w:hint="default"/>
                <w:sz w:val="22"/>
                <w:szCs w:val="22"/>
              </w:rPr>
              <w:t xml:space="preserve"> individuá</w:t>
            </w:r>
            <w:r w:rsidRPr="00F72075">
              <w:rPr>
                <w:rFonts w:ascii="Times New Roman" w:eastAsia="EUAlbertina-Regular-Identity-H" w:hAnsi="Times New Roman" w:hint="default"/>
                <w:sz w:val="22"/>
                <w:szCs w:val="22"/>
              </w:rPr>
              <w:t>lne okolnosti kaž</w:t>
            </w:r>
            <w:r w:rsidRPr="00F72075">
              <w:rPr>
                <w:rFonts w:ascii="Times New Roman" w:eastAsia="EUAlbertina-Regular-Identity-H" w:hAnsi="Times New Roman" w:hint="default"/>
                <w:sz w:val="22"/>
                <w:szCs w:val="22"/>
              </w:rPr>
              <w:t>dé</w:t>
            </w:r>
            <w:r w:rsidRPr="00F72075">
              <w:rPr>
                <w:rFonts w:ascii="Times New Roman" w:eastAsia="EUAlbertina-Regular-Identity-H" w:hAnsi="Times New Roman" w:hint="default"/>
                <w:sz w:val="22"/>
                <w:szCs w:val="22"/>
              </w:rPr>
              <w:t>ho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ho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tu. Bude obsahovať</w:t>
            </w:r>
            <w:r w:rsidRPr="00F72075">
              <w:rPr>
                <w:rFonts w:ascii="Times New Roman" w:eastAsia="EUAlbertina-Regular-Identity-H" w:hAnsi="Times New Roman" w:hint="default"/>
                <w:sz w:val="22"/>
                <w:szCs w:val="22"/>
              </w:rPr>
              <w:t xml:space="preserve"> nasledujú</w:t>
            </w:r>
            <w:r w:rsidRPr="00F72075">
              <w:rPr>
                <w:rFonts w:ascii="Times New Roman" w:eastAsia="EUAlbertina-Regular-Identity-H" w:hAnsi="Times New Roman" w:hint="default"/>
                <w:sz w:val="22"/>
                <w:szCs w:val="22"/>
              </w:rPr>
              <w:t>ce:</w:t>
            </w:r>
          </w:p>
          <w:p w:rsidR="00A53E98" w:rsidRPr="00F72075" w:rsidP="00E9286C">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a) vyhodnotenie úč</w:t>
            </w:r>
            <w:r w:rsidRPr="00F72075">
              <w:rPr>
                <w:rFonts w:ascii="Times New Roman" w:eastAsia="EUAlbertina-Regular-Identity-H" w:hAnsi="Times New Roman" w:hint="default"/>
                <w:sz w:val="22"/>
                <w:szCs w:val="22"/>
              </w:rPr>
              <w:t>innosti, zavá</w:t>
            </w:r>
            <w:r w:rsidRPr="00F72075">
              <w:rPr>
                <w:rFonts w:ascii="Times New Roman" w:eastAsia="EUAlbertina-Regular-Identity-H" w:hAnsi="Times New Roman" w:hint="default"/>
                <w:sz w:val="22"/>
                <w:szCs w:val="22"/>
              </w:rPr>
              <w:t>dzania a presadzov</w:t>
            </w:r>
            <w:r w:rsidRPr="00F72075">
              <w:rPr>
                <w:rFonts w:ascii="Times New Roman" w:eastAsia="EUAlbertina-Regular-Identity-H" w:hAnsi="Times New Roman" w:hint="default"/>
                <w:sz w:val="22"/>
                <w:szCs w:val="22"/>
              </w:rPr>
              <w:t>ania zá</w:t>
            </w:r>
            <w:r w:rsidRPr="00F72075">
              <w:rPr>
                <w:rFonts w:ascii="Times New Roman" w:eastAsia="EUAlbertina-Regular-Identity-H" w:hAnsi="Times New Roman" w:hint="default"/>
                <w:sz w:val="22"/>
                <w:szCs w:val="22"/>
              </w:rPr>
              <w:t>kladný</w:t>
            </w:r>
            <w:r w:rsidRPr="00F72075">
              <w:rPr>
                <w:rFonts w:ascii="Times New Roman" w:eastAsia="EUAlbertina-Regular-Identity-H" w:hAnsi="Times New Roman" w:hint="default"/>
                <w:sz w:val="22"/>
                <w:szCs w:val="22"/>
              </w:rPr>
              <w:t>ch pož</w:t>
            </w:r>
            <w:r w:rsidRPr="00F72075">
              <w:rPr>
                <w:rFonts w:ascii="Times New Roman" w:eastAsia="EUAlbertina-Regular-Identity-H" w:hAnsi="Times New Roman" w:hint="default"/>
                <w:sz w:val="22"/>
                <w:szCs w:val="22"/>
              </w:rPr>
              <w:t>iadaviek;</w:t>
            </w:r>
          </w:p>
          <w:p w:rsidR="00A53E98" w:rsidRPr="00F72075" w:rsidP="00E9286C">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b) dodatoč</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preventí</w:t>
            </w:r>
            <w:r w:rsidRPr="00F72075">
              <w:rPr>
                <w:rFonts w:ascii="Times New Roman" w:eastAsia="EUAlbertina-Regular-Identity-H" w:hAnsi="Times New Roman" w:hint="default"/>
                <w:sz w:val="22"/>
                <w:szCs w:val="22"/>
              </w:rPr>
              <w:t>vne opatrenia na zníž</w:t>
            </w:r>
            <w:r w:rsidRPr="00F72075">
              <w:rPr>
                <w:rFonts w:ascii="Times New Roman" w:eastAsia="EUAlbertina-Regular-Identity-H" w:hAnsi="Times New Roman" w:hint="default"/>
                <w:sz w:val="22"/>
                <w:szCs w:val="22"/>
              </w:rPr>
              <w:t>enie vplyvu na ž</w:t>
            </w:r>
            <w:r w:rsidRPr="00F72075">
              <w:rPr>
                <w:rFonts w:ascii="Times New Roman" w:eastAsia="EUAlbertina-Regular-Identity-H" w:hAnsi="Times New Roman" w:hint="default"/>
                <w:sz w:val="22"/>
                <w:szCs w:val="22"/>
              </w:rPr>
              <w:t>ivotné</w:t>
            </w:r>
            <w:r w:rsidRPr="00F72075">
              <w:rPr>
                <w:rFonts w:ascii="Times New Roman" w:eastAsia="EUAlbertina-Regular-Identity-H" w:hAnsi="Times New Roman" w:hint="default"/>
                <w:sz w:val="22"/>
                <w:szCs w:val="22"/>
              </w:rPr>
              <w:t xml:space="preserve"> prostredie obalov v č</w:t>
            </w:r>
            <w:r w:rsidRPr="00F72075">
              <w:rPr>
                <w:rFonts w:ascii="Times New Roman" w:eastAsia="EUAlbertina-Regular-Identity-H" w:hAnsi="Times New Roman" w:hint="default"/>
                <w:sz w:val="22"/>
                <w:szCs w:val="22"/>
              </w:rPr>
              <w:t>o najväčš</w:t>
            </w:r>
            <w:r w:rsidRPr="00F72075">
              <w:rPr>
                <w:rFonts w:ascii="Times New Roman" w:eastAsia="EUAlbertina-Regular-Identity-H" w:hAnsi="Times New Roman" w:hint="default"/>
                <w:sz w:val="22"/>
                <w:szCs w:val="22"/>
              </w:rPr>
              <w:t>ej mož</w:t>
            </w:r>
            <w:r w:rsidRPr="00F72075">
              <w:rPr>
                <w:rFonts w:ascii="Times New Roman" w:eastAsia="EUAlbertina-Regular-Identity-H" w:hAnsi="Times New Roman" w:hint="default"/>
                <w:sz w:val="22"/>
                <w:szCs w:val="22"/>
              </w:rPr>
              <w:t>nej miere bez obmedzenia ich zá</w:t>
            </w:r>
            <w:r w:rsidRPr="00F72075">
              <w:rPr>
                <w:rFonts w:ascii="Times New Roman" w:eastAsia="EUAlbertina-Regular-Identity-H" w:hAnsi="Times New Roman" w:hint="default"/>
                <w:sz w:val="22"/>
                <w:szCs w:val="22"/>
              </w:rPr>
              <w:t>kladný</w:t>
            </w:r>
            <w:r w:rsidRPr="00F72075">
              <w:rPr>
                <w:rFonts w:ascii="Times New Roman" w:eastAsia="EUAlbertina-Regular-Identity-H" w:hAnsi="Times New Roman" w:hint="default"/>
                <w:sz w:val="22"/>
                <w:szCs w:val="22"/>
              </w:rPr>
              <w:t>ch funkcií</w:t>
            </w:r>
            <w:r w:rsidRPr="00F72075">
              <w:rPr>
                <w:rFonts w:ascii="Times New Roman" w:eastAsia="EUAlbertina-Regular-Identity-H" w:hAnsi="Times New Roman" w:hint="default"/>
                <w:sz w:val="22"/>
                <w:szCs w:val="22"/>
              </w:rPr>
              <w:t>;</w:t>
            </w:r>
          </w:p>
          <w:p w:rsidR="00A53E98" w:rsidRPr="00F72075" w:rsidP="00E9286C">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c) mož</w:t>
            </w:r>
            <w:r w:rsidRPr="00F72075">
              <w:rPr>
                <w:rFonts w:ascii="Times New Roman" w:eastAsia="EUAlbertina-Regular-Identity-H" w:hAnsi="Times New Roman" w:hint="default"/>
                <w:sz w:val="22"/>
                <w:szCs w:val="22"/>
              </w:rPr>
              <w:t>ný</w:t>
            </w:r>
            <w:r w:rsidRPr="00F72075">
              <w:rPr>
                <w:rFonts w:ascii="Times New Roman" w:eastAsia="EUAlbertina-Regular-Identity-H" w:hAnsi="Times New Roman" w:hint="default"/>
                <w:sz w:val="22"/>
                <w:szCs w:val="22"/>
              </w:rPr>
              <w:t xml:space="preserve"> vý</w:t>
            </w:r>
            <w:r w:rsidRPr="00F72075">
              <w:rPr>
                <w:rFonts w:ascii="Times New Roman" w:eastAsia="EUAlbertina-Regular-Identity-H" w:hAnsi="Times New Roman" w:hint="default"/>
                <w:sz w:val="22"/>
                <w:szCs w:val="22"/>
              </w:rPr>
              <w:t>voj environmentá</w:t>
            </w:r>
            <w:r w:rsidRPr="00F72075">
              <w:rPr>
                <w:rFonts w:ascii="Times New Roman" w:eastAsia="EUAlbertina-Regular-Identity-H" w:hAnsi="Times New Roman" w:hint="default"/>
                <w:sz w:val="22"/>
                <w:szCs w:val="22"/>
              </w:rPr>
              <w:t>lnych ukazovateľ</w:t>
            </w:r>
            <w:r w:rsidRPr="00F72075">
              <w:rPr>
                <w:rFonts w:ascii="Times New Roman" w:eastAsia="EUAlbertina-Regular-Identity-H" w:hAnsi="Times New Roman" w:hint="default"/>
                <w:sz w:val="22"/>
                <w:szCs w:val="22"/>
              </w:rPr>
              <w:t>ov obalov pre jednoduchš</w:t>
            </w:r>
            <w:r w:rsidRPr="00F72075">
              <w:rPr>
                <w:rFonts w:ascii="Times New Roman" w:eastAsia="EUAlbertina-Regular-Identity-H" w:hAnsi="Times New Roman" w:hint="default"/>
                <w:sz w:val="22"/>
                <w:szCs w:val="22"/>
              </w:rPr>
              <w:t>iu a úč</w:t>
            </w:r>
            <w:r w:rsidRPr="00F72075">
              <w:rPr>
                <w:rFonts w:ascii="Times New Roman" w:eastAsia="EUAlbertina-Regular-Identity-H" w:hAnsi="Times New Roman" w:hint="default"/>
                <w:sz w:val="22"/>
                <w:szCs w:val="22"/>
              </w:rPr>
              <w:t>inn</w:t>
            </w:r>
            <w:r w:rsidRPr="00F72075">
              <w:rPr>
                <w:rFonts w:ascii="Times New Roman" w:eastAsia="EUAlbertina-Regular-Identity-H" w:hAnsi="Times New Roman" w:hint="default"/>
                <w:sz w:val="22"/>
                <w:szCs w:val="22"/>
              </w:rPr>
              <w:t>ejš</w:t>
            </w:r>
            <w:r w:rsidRPr="00F72075">
              <w:rPr>
                <w:rFonts w:ascii="Times New Roman" w:eastAsia="EUAlbertina-Regular-Identity-H" w:hAnsi="Times New Roman" w:hint="default"/>
                <w:sz w:val="22"/>
                <w:szCs w:val="22"/>
              </w:rPr>
              <w:t>iu prevenciu odpadov z obalov;</w:t>
            </w:r>
          </w:p>
          <w:p w:rsidR="00A53E98" w:rsidRPr="00F72075" w:rsidP="00E9286C">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d) plá</w:t>
            </w:r>
            <w:r w:rsidRPr="00F72075">
              <w:rPr>
                <w:rFonts w:ascii="Times New Roman" w:eastAsia="EUAlbertina-Regular-Identity-H" w:hAnsi="Times New Roman" w:hint="default"/>
                <w:sz w:val="22"/>
                <w:szCs w:val="22"/>
              </w:rPr>
              <w:t>ny prevencie odpadov z obalov;</w:t>
            </w:r>
          </w:p>
          <w:p w:rsidR="00A53E98" w:rsidRPr="00F72075" w:rsidP="00E9286C">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e) podporu opä</w:t>
            </w:r>
            <w:r w:rsidRPr="00F72075">
              <w:rPr>
                <w:rFonts w:ascii="Times New Roman" w:eastAsia="EUAlbertina-Regular-Identity-H" w:hAnsi="Times New Roman" w:hint="default"/>
                <w:sz w:val="22"/>
                <w:szCs w:val="22"/>
              </w:rPr>
              <w:t>tovné</w:t>
            </w:r>
            <w:r w:rsidRPr="00F72075">
              <w:rPr>
                <w:rFonts w:ascii="Times New Roman" w:eastAsia="EUAlbertina-Regular-Identity-H" w:hAnsi="Times New Roman" w:hint="default"/>
                <w:sz w:val="22"/>
                <w:szCs w:val="22"/>
              </w:rPr>
              <w:t>ho použí</w:t>
            </w:r>
            <w:r w:rsidRPr="00F72075">
              <w:rPr>
                <w:rFonts w:ascii="Times New Roman" w:eastAsia="EUAlbertina-Regular-Identity-H" w:hAnsi="Times New Roman" w:hint="default"/>
                <w:sz w:val="22"/>
                <w:szCs w:val="22"/>
              </w:rPr>
              <w:t>vania a najmä</w:t>
            </w:r>
            <w:r w:rsidRPr="00F72075">
              <w:rPr>
                <w:rFonts w:ascii="Times New Roman" w:eastAsia="EUAlbertina-Regular-Identity-H" w:hAnsi="Times New Roman" w:hint="default"/>
                <w:sz w:val="22"/>
                <w:szCs w:val="22"/>
              </w:rPr>
              <w:t xml:space="preserve"> porovnanie ná</w:t>
            </w:r>
            <w:r w:rsidRPr="00F72075">
              <w:rPr>
                <w:rFonts w:ascii="Times New Roman" w:eastAsia="EUAlbertina-Regular-Identity-H" w:hAnsi="Times New Roman" w:hint="default"/>
                <w:sz w:val="22"/>
                <w:szCs w:val="22"/>
              </w:rPr>
              <w:t>kladov a prí</w:t>
            </w:r>
            <w:r w:rsidRPr="00F72075">
              <w:rPr>
                <w:rFonts w:ascii="Times New Roman" w:eastAsia="EUAlbertina-Regular-Identity-H" w:hAnsi="Times New Roman" w:hint="default"/>
                <w:sz w:val="22"/>
                <w:szCs w:val="22"/>
              </w:rPr>
              <w:t>nosov pri opä</w:t>
            </w:r>
            <w:r w:rsidRPr="00F72075">
              <w:rPr>
                <w:rFonts w:ascii="Times New Roman" w:eastAsia="EUAlbertina-Regular-Identity-H" w:hAnsi="Times New Roman" w:hint="default"/>
                <w:sz w:val="22"/>
                <w:szCs w:val="22"/>
              </w:rPr>
              <w:t>tovnom použí</w:t>
            </w:r>
            <w:r w:rsidRPr="00F72075">
              <w:rPr>
                <w:rFonts w:ascii="Times New Roman" w:eastAsia="EUAlbertina-Regular-Identity-H" w:hAnsi="Times New Roman" w:hint="default"/>
                <w:sz w:val="22"/>
                <w:szCs w:val="22"/>
              </w:rPr>
              <w:t>vaní</w:t>
            </w:r>
            <w:r w:rsidRPr="00F72075">
              <w:rPr>
                <w:rFonts w:ascii="Times New Roman" w:eastAsia="EUAlbertina-Regular-Identity-H" w:hAnsi="Times New Roman" w:hint="default"/>
                <w:sz w:val="22"/>
                <w:szCs w:val="22"/>
              </w:rPr>
              <w:t xml:space="preserve"> a pri recyklá</w:t>
            </w:r>
            <w:r w:rsidRPr="00F72075">
              <w:rPr>
                <w:rFonts w:ascii="Times New Roman" w:eastAsia="EUAlbertina-Regular-Identity-H" w:hAnsi="Times New Roman" w:hint="default"/>
                <w:sz w:val="22"/>
                <w:szCs w:val="22"/>
              </w:rPr>
              <w:t>cii;</w:t>
            </w:r>
          </w:p>
          <w:p w:rsidR="00A53E98" w:rsidRPr="00F72075" w:rsidP="00E9286C">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f) zodpovednosť</w:t>
            </w:r>
            <w:r w:rsidRPr="00F72075">
              <w:rPr>
                <w:rFonts w:ascii="Times New Roman" w:eastAsia="EUAlbertina-Regular-Identity-H" w:hAnsi="Times New Roman" w:hint="default"/>
                <w:sz w:val="22"/>
                <w:szCs w:val="22"/>
              </w:rPr>
              <w:t xml:space="preserve"> vý</w:t>
            </w:r>
            <w:r w:rsidRPr="00F72075">
              <w:rPr>
                <w:rFonts w:ascii="Times New Roman" w:eastAsia="EUAlbertina-Regular-Identity-H" w:hAnsi="Times New Roman" w:hint="default"/>
                <w:sz w:val="22"/>
                <w:szCs w:val="22"/>
              </w:rPr>
              <w:t>robcu vrá</w:t>
            </w:r>
            <w:r w:rsidRPr="00F72075">
              <w:rPr>
                <w:rFonts w:ascii="Times New Roman" w:eastAsia="EUAlbertina-Regular-Identity-H" w:hAnsi="Times New Roman" w:hint="default"/>
                <w:sz w:val="22"/>
                <w:szCs w:val="22"/>
              </w:rPr>
              <w:t>tane jej finanč</w:t>
            </w:r>
            <w:r w:rsidRPr="00F72075">
              <w:rPr>
                <w:rFonts w:ascii="Times New Roman" w:eastAsia="EUAlbertina-Regular-Identity-H" w:hAnsi="Times New Roman" w:hint="default"/>
                <w:sz w:val="22"/>
                <w:szCs w:val="22"/>
              </w:rPr>
              <w:t>ný</w:t>
            </w:r>
            <w:r w:rsidRPr="00F72075">
              <w:rPr>
                <w:rFonts w:ascii="Times New Roman" w:eastAsia="EUAlbertina-Regular-Identity-H" w:hAnsi="Times New Roman" w:hint="default"/>
                <w:sz w:val="22"/>
                <w:szCs w:val="22"/>
              </w:rPr>
              <w:t>ch aspektov;</w:t>
            </w:r>
          </w:p>
          <w:p w:rsidR="00A53E98" w:rsidRPr="00F72075" w:rsidP="00E9286C">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g) ú</w:t>
            </w:r>
            <w:r w:rsidRPr="00F72075">
              <w:rPr>
                <w:rFonts w:ascii="Times New Roman" w:eastAsia="EUAlbertina-Regular-Identity-H" w:hAnsi="Times New Roman" w:hint="default"/>
                <w:sz w:val="22"/>
                <w:szCs w:val="22"/>
              </w:rPr>
              <w:t>silie ď</w:t>
            </w:r>
            <w:r w:rsidRPr="00F72075">
              <w:rPr>
                <w:rFonts w:ascii="Times New Roman" w:eastAsia="EUAlbertina-Regular-Identity-H" w:hAnsi="Times New Roman" w:hint="default"/>
                <w:sz w:val="22"/>
                <w:szCs w:val="22"/>
              </w:rPr>
              <w:t>ale</w:t>
            </w:r>
            <w:r w:rsidRPr="00F72075">
              <w:rPr>
                <w:rFonts w:ascii="Times New Roman" w:eastAsia="EUAlbertina-Regular-Identity-H" w:hAnsi="Times New Roman" w:hint="default"/>
                <w:sz w:val="22"/>
                <w:szCs w:val="22"/>
              </w:rPr>
              <w:t>j zniž</w:t>
            </w:r>
            <w:r w:rsidRPr="00F72075">
              <w:rPr>
                <w:rFonts w:ascii="Times New Roman" w:eastAsia="EUAlbertina-Regular-Identity-H" w:hAnsi="Times New Roman" w:hint="default"/>
                <w:sz w:val="22"/>
                <w:szCs w:val="22"/>
              </w:rPr>
              <w:t>ovať</w:t>
            </w:r>
            <w:r w:rsidRPr="00F72075">
              <w:rPr>
                <w:rFonts w:ascii="Times New Roman" w:eastAsia="EUAlbertina-Regular-Identity-H" w:hAnsi="Times New Roman" w:hint="default"/>
                <w:sz w:val="22"/>
                <w:szCs w:val="22"/>
              </w:rPr>
              <w:t xml:space="preserve"> a ak je vhodné</w:t>
            </w:r>
            <w:r w:rsidRPr="00F72075">
              <w:rPr>
                <w:rFonts w:ascii="Times New Roman" w:eastAsia="EUAlbertina-Regular-Identity-H" w:hAnsi="Times New Roman" w:hint="default"/>
                <w:sz w:val="22"/>
                <w:szCs w:val="22"/>
              </w:rPr>
              <w:t>, napokon vylúč</w:t>
            </w:r>
            <w:r w:rsidRPr="00F72075">
              <w:rPr>
                <w:rFonts w:ascii="Times New Roman" w:eastAsia="EUAlbertina-Regular-Identity-H" w:hAnsi="Times New Roman" w:hint="default"/>
                <w:sz w:val="22"/>
                <w:szCs w:val="22"/>
              </w:rPr>
              <w:t>iť</w:t>
            </w:r>
            <w:r w:rsidRPr="00F72075">
              <w:rPr>
                <w:rFonts w:ascii="Times New Roman" w:eastAsia="EUAlbertina-Regular-Identity-H" w:hAnsi="Times New Roman" w:hint="default"/>
                <w:sz w:val="22"/>
                <w:szCs w:val="22"/>
              </w:rPr>
              <w:t xml:space="preserve"> ť</w:t>
            </w:r>
            <w:r w:rsidRPr="00F72075">
              <w:rPr>
                <w:rFonts w:ascii="Times New Roman" w:eastAsia="EUAlbertina-Regular-Identity-H" w:hAnsi="Times New Roman" w:hint="default"/>
                <w:sz w:val="22"/>
                <w:szCs w:val="22"/>
              </w:rPr>
              <w:t>až</w:t>
            </w:r>
            <w:r w:rsidRPr="00F72075">
              <w:rPr>
                <w:rFonts w:ascii="Times New Roman" w:eastAsia="EUAlbertina-Regular-Identity-H" w:hAnsi="Times New Roman" w:hint="default"/>
                <w:sz w:val="22"/>
                <w:szCs w:val="22"/>
              </w:rPr>
              <w:t>ké</w:t>
            </w:r>
            <w:r w:rsidRPr="00F72075">
              <w:rPr>
                <w:rFonts w:ascii="Times New Roman" w:eastAsia="EUAlbertina-Regular-Identity-H" w:hAnsi="Times New Roman" w:hint="default"/>
                <w:sz w:val="22"/>
                <w:szCs w:val="22"/>
              </w:rPr>
              <w:t xml:space="preserve"> kovy a iné</w:t>
            </w:r>
            <w:r w:rsidRPr="00F72075">
              <w:rPr>
                <w:rFonts w:ascii="Times New Roman" w:eastAsia="EUAlbertina-Regular-Identity-H" w:hAnsi="Times New Roman" w:hint="default"/>
                <w:sz w:val="22"/>
                <w:szCs w:val="22"/>
              </w:rPr>
              <w:t xml:space="preserve"> nebezpeč</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lá</w:t>
            </w:r>
            <w:r w:rsidRPr="00F72075">
              <w:rPr>
                <w:rFonts w:ascii="Times New Roman" w:eastAsia="EUAlbertina-Regular-Identity-H" w:hAnsi="Times New Roman" w:hint="default"/>
                <w:sz w:val="22"/>
                <w:szCs w:val="22"/>
              </w:rPr>
              <w:t>tky v obaloch do roku 2010. K tejto sprá</w:t>
            </w:r>
            <w:r w:rsidRPr="00F72075">
              <w:rPr>
                <w:rFonts w:ascii="Times New Roman" w:eastAsia="EUAlbertina-Regular-Identity-H" w:hAnsi="Times New Roman" w:hint="default"/>
                <w:sz w:val="22"/>
                <w:szCs w:val="22"/>
              </w:rPr>
              <w:t>ve budú</w:t>
            </w:r>
            <w:r w:rsidRPr="00F72075">
              <w:rPr>
                <w:rFonts w:ascii="Times New Roman" w:eastAsia="EUAlbertina-Regular-Identity-H" w:hAnsi="Times New Roman" w:hint="default"/>
                <w:sz w:val="22"/>
                <w:szCs w:val="22"/>
              </w:rPr>
              <w:t xml:space="preserve"> pripojené</w:t>
            </w:r>
            <w:r w:rsidRPr="00F72075">
              <w:rPr>
                <w:rFonts w:ascii="Times New Roman" w:eastAsia="EUAlbertina-Regular-Identity-H" w:hAnsi="Times New Roman" w:hint="default"/>
                <w:sz w:val="22"/>
                <w:szCs w:val="22"/>
              </w:rPr>
              <w:t>, ak je to vhodné</w:t>
            </w:r>
            <w:r w:rsidRPr="00F72075">
              <w:rPr>
                <w:rFonts w:ascii="Times New Roman" w:eastAsia="EUAlbertina-Regular-Identity-H" w:hAnsi="Times New Roman" w:hint="default"/>
                <w:sz w:val="22"/>
                <w:szCs w:val="22"/>
              </w:rPr>
              <w:t>, ná</w:t>
            </w:r>
            <w:r w:rsidRPr="00F72075">
              <w:rPr>
                <w:rFonts w:ascii="Times New Roman" w:eastAsia="EUAlbertina-Regular-Identity-H" w:hAnsi="Times New Roman" w:hint="default"/>
                <w:sz w:val="22"/>
                <w:szCs w:val="22"/>
              </w:rPr>
              <w:t>vrhy na reví</w:t>
            </w:r>
            <w:r w:rsidRPr="00F72075">
              <w:rPr>
                <w:rFonts w:ascii="Times New Roman" w:eastAsia="EUAlbertina-Regular-Identity-H" w:hAnsi="Times New Roman" w:hint="default"/>
                <w:sz w:val="22"/>
                <w:szCs w:val="22"/>
              </w:rPr>
              <w:t>ziu prí</w:t>
            </w:r>
            <w:r w:rsidRPr="00F72075">
              <w:rPr>
                <w:rFonts w:ascii="Times New Roman" w:eastAsia="EUAlbertina-Regular-Identity-H" w:hAnsi="Times New Roman" w:hint="default"/>
                <w:sz w:val="22"/>
                <w:szCs w:val="22"/>
              </w:rPr>
              <w:t>sluš</w:t>
            </w:r>
            <w:r w:rsidRPr="00F72075">
              <w:rPr>
                <w:rFonts w:ascii="Times New Roman" w:eastAsia="EUAlbertina-Regular-Identity-H" w:hAnsi="Times New Roman" w:hint="default"/>
                <w:sz w:val="22"/>
                <w:szCs w:val="22"/>
              </w:rPr>
              <w:t>ný</w:t>
            </w:r>
            <w:r w:rsidRPr="00F72075">
              <w:rPr>
                <w:rFonts w:ascii="Times New Roman" w:eastAsia="EUAlbertina-Regular-Identity-H" w:hAnsi="Times New Roman" w:hint="default"/>
                <w:sz w:val="22"/>
                <w:szCs w:val="22"/>
              </w:rPr>
              <w:t>ch ustanovení</w:t>
            </w:r>
            <w:r w:rsidRPr="00F72075">
              <w:rPr>
                <w:rFonts w:ascii="Times New Roman" w:eastAsia="EUAlbertina-Regular-Identity-H" w:hAnsi="Times New Roman" w:hint="default"/>
                <w:sz w:val="22"/>
                <w:szCs w:val="22"/>
              </w:rPr>
              <w:t xml:space="preserve"> tejto smernice, pokiaľ</w:t>
            </w:r>
            <w:r w:rsidRPr="00F72075">
              <w:rPr>
                <w:rFonts w:ascii="Times New Roman" w:eastAsia="EUAlbertina-Regular-Identity-H" w:hAnsi="Times New Roman" w:hint="default"/>
                <w:sz w:val="22"/>
                <w:szCs w:val="22"/>
              </w:rPr>
              <w:t xml:space="preserve"> už</w:t>
            </w:r>
            <w:r w:rsidRPr="00F72075">
              <w:rPr>
                <w:rFonts w:ascii="Times New Roman" w:eastAsia="EUAlbertina-Regular-Identity-H" w:hAnsi="Times New Roman" w:hint="default"/>
                <w:sz w:val="22"/>
                <w:szCs w:val="22"/>
              </w:rPr>
              <w:t xml:space="preserve"> také</w:t>
            </w:r>
            <w:r w:rsidRPr="00F72075">
              <w:rPr>
                <w:rFonts w:ascii="Times New Roman" w:eastAsia="EUAlbertina-Regular-Identity-H" w:hAnsi="Times New Roman" w:hint="default"/>
                <w:sz w:val="22"/>
                <w:szCs w:val="22"/>
              </w:rPr>
              <w:t>to ná</w:t>
            </w:r>
            <w:r w:rsidRPr="00F72075">
              <w:rPr>
                <w:rFonts w:ascii="Times New Roman" w:eastAsia="EUAlbertina-Regular-Identity-H" w:hAnsi="Times New Roman" w:hint="default"/>
                <w:sz w:val="22"/>
                <w:szCs w:val="22"/>
              </w:rPr>
              <w:t>vrhy neboli v tom č</w:t>
            </w:r>
            <w:r w:rsidRPr="00F72075">
              <w:rPr>
                <w:rFonts w:ascii="Times New Roman" w:eastAsia="EUAlbertina-Regular-Identity-H" w:hAnsi="Times New Roman" w:hint="default"/>
                <w:sz w:val="22"/>
                <w:szCs w:val="22"/>
              </w:rPr>
              <w:t>ase prestav</w:t>
            </w:r>
            <w:r w:rsidRPr="00F72075">
              <w:rPr>
                <w:rFonts w:ascii="Times New Roman" w:eastAsia="EUAlbertina-Regular-Identity-H" w:hAnsi="Times New Roman" w:hint="default"/>
                <w:sz w:val="22"/>
                <w:szCs w:val="22"/>
              </w:rPr>
              <w:t>e</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9286C">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E9286C">
            <w:pPr>
              <w:bidi w:val="0"/>
              <w:jc w:val="both"/>
              <w:rPr>
                <w:rFonts w:ascii="Times New Roman" w:hAnsi="Times New Roman"/>
                <w:sz w:val="22"/>
                <w:szCs w:val="22"/>
                <w:highlight w:val="magenta"/>
              </w:rPr>
            </w:pPr>
            <w:r w:rsidRPr="00F72075">
              <w:rPr>
                <w:rFonts w:ascii="Times New Roman" w:hAnsi="Times New Roman"/>
                <w:sz w:val="22"/>
                <w:szCs w:val="22"/>
              </w:rPr>
              <w:t xml:space="preserve">Č 6 O9 </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145607">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9. Sprá</w:t>
            </w:r>
            <w:r w:rsidRPr="00F72075">
              <w:rPr>
                <w:rFonts w:ascii="Times New Roman" w:eastAsia="EUAlbertina-Regular-Identity-H" w:hAnsi="Times New Roman" w:hint="default"/>
                <w:sz w:val="22"/>
                <w:szCs w:val="22"/>
              </w:rPr>
              <w:t>va sa bude zaoberať</w:t>
            </w:r>
            <w:r w:rsidRPr="00F72075">
              <w:rPr>
                <w:rFonts w:ascii="Times New Roman" w:eastAsia="EUAlbertina-Regular-Identity-H" w:hAnsi="Times New Roman" w:hint="default"/>
                <w:sz w:val="22"/>
                <w:szCs w:val="22"/>
              </w:rPr>
              <w:t xml:space="preserve"> otá</w:t>
            </w:r>
            <w:r w:rsidRPr="00F72075">
              <w:rPr>
                <w:rFonts w:ascii="Times New Roman" w:eastAsia="EUAlbertina-Regular-Identity-H" w:hAnsi="Times New Roman" w:hint="default"/>
                <w:sz w:val="22"/>
                <w:szCs w:val="22"/>
              </w:rPr>
              <w:t>zkami v odseku 8 ako i </w:t>
            </w:r>
            <w:r w:rsidRPr="00F72075">
              <w:rPr>
                <w:rFonts w:ascii="Times New Roman" w:eastAsia="EUAlbertina-Regular-Identity-H" w:hAnsi="Times New Roman" w:hint="default"/>
                <w:sz w:val="22"/>
                <w:szCs w:val="22"/>
              </w:rPr>
              <w:t>ď</w:t>
            </w:r>
            <w:r w:rsidRPr="00F72075">
              <w:rPr>
                <w:rFonts w:ascii="Times New Roman" w:eastAsia="EUAlbertina-Regular-Identity-H" w:hAnsi="Times New Roman" w:hint="default"/>
                <w:sz w:val="22"/>
                <w:szCs w:val="22"/>
              </w:rPr>
              <w:t>alší</w:t>
            </w:r>
            <w:r w:rsidRPr="00F72075">
              <w:rPr>
                <w:rFonts w:ascii="Times New Roman" w:eastAsia="EUAlbertina-Regular-Identity-H" w:hAnsi="Times New Roman" w:hint="default"/>
                <w:sz w:val="22"/>
                <w:szCs w:val="22"/>
              </w:rPr>
              <w:t>mi relevantný</w:t>
            </w:r>
            <w:r w:rsidRPr="00F72075">
              <w:rPr>
                <w:rFonts w:ascii="Times New Roman" w:eastAsia="EUAlbertina-Regular-Identity-H" w:hAnsi="Times New Roman" w:hint="default"/>
                <w:sz w:val="22"/>
                <w:szCs w:val="22"/>
              </w:rPr>
              <w:t>mi otá</w:t>
            </w:r>
            <w:r w:rsidRPr="00F72075">
              <w:rPr>
                <w:rFonts w:ascii="Times New Roman" w:eastAsia="EUAlbertina-Regular-Identity-H" w:hAnsi="Times New Roman" w:hint="default"/>
                <w:sz w:val="22"/>
                <w:szCs w:val="22"/>
              </w:rPr>
              <w:t>zkami v rá</w:t>
            </w:r>
            <w:r w:rsidRPr="00F72075">
              <w:rPr>
                <w:rFonts w:ascii="Times New Roman" w:eastAsia="EUAlbertina-Regular-Identity-H" w:hAnsi="Times New Roman" w:hint="default"/>
                <w:sz w:val="22"/>
                <w:szCs w:val="22"/>
              </w:rPr>
              <w:t>mci rozlič</w:t>
            </w:r>
            <w:r w:rsidRPr="00F72075">
              <w:rPr>
                <w:rFonts w:ascii="Times New Roman" w:eastAsia="EUAlbertina-Regular-Identity-H" w:hAnsi="Times New Roman" w:hint="default"/>
                <w:sz w:val="22"/>
                <w:szCs w:val="22"/>
              </w:rPr>
              <w:t>ný</w:t>
            </w:r>
            <w:r w:rsidRPr="00F72075">
              <w:rPr>
                <w:rFonts w:ascii="Times New Roman" w:eastAsia="EUAlbertina-Regular-Identity-H" w:hAnsi="Times New Roman" w:hint="default"/>
                <w:sz w:val="22"/>
                <w:szCs w:val="22"/>
              </w:rPr>
              <w:t>ch prvkov Š</w:t>
            </w:r>
            <w:r w:rsidRPr="00F72075">
              <w:rPr>
                <w:rFonts w:ascii="Times New Roman" w:eastAsia="EUAlbertina-Regular-Identity-H" w:hAnsi="Times New Roman" w:hint="default"/>
                <w:sz w:val="22"/>
                <w:szCs w:val="22"/>
              </w:rPr>
              <w:t>iesteho environmentá</w:t>
            </w:r>
            <w:r w:rsidRPr="00F72075">
              <w:rPr>
                <w:rFonts w:ascii="Times New Roman" w:eastAsia="EUAlbertina-Regular-Identity-H" w:hAnsi="Times New Roman" w:hint="default"/>
                <w:sz w:val="22"/>
                <w:szCs w:val="22"/>
              </w:rPr>
              <w:t>lneho akč</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ho programu, najmä</w:t>
            </w:r>
            <w:r w:rsidRPr="00F72075">
              <w:rPr>
                <w:rFonts w:ascii="Times New Roman" w:eastAsia="EUAlbertina-Regular-Identity-H" w:hAnsi="Times New Roman" w:hint="default"/>
                <w:sz w:val="22"/>
                <w:szCs w:val="22"/>
              </w:rPr>
              <w:t xml:space="preserve"> tematickej straté</w:t>
            </w:r>
            <w:r w:rsidRPr="00F72075">
              <w:rPr>
                <w:rFonts w:ascii="Times New Roman" w:eastAsia="EUAlbertina-Regular-Identity-H" w:hAnsi="Times New Roman" w:hint="default"/>
                <w:sz w:val="22"/>
                <w:szCs w:val="22"/>
              </w:rPr>
              <w:t>gie o recyklá</w:t>
            </w:r>
            <w:r w:rsidRPr="00F72075">
              <w:rPr>
                <w:rFonts w:ascii="Times New Roman" w:eastAsia="EUAlbertina-Regular-Identity-H" w:hAnsi="Times New Roman" w:hint="default"/>
                <w:sz w:val="22"/>
                <w:szCs w:val="22"/>
              </w:rPr>
              <w:t>cii a tematickej straté</w:t>
            </w:r>
            <w:r w:rsidRPr="00F72075">
              <w:rPr>
                <w:rFonts w:ascii="Times New Roman" w:eastAsia="EUAlbertina-Regular-Identity-H" w:hAnsi="Times New Roman" w:hint="default"/>
                <w:sz w:val="22"/>
                <w:szCs w:val="22"/>
              </w:rPr>
              <w:t>gie o </w:t>
            </w:r>
            <w:r w:rsidRPr="00F72075">
              <w:rPr>
                <w:rFonts w:ascii="Times New Roman" w:eastAsia="EUAlbertina-Regular-Identity-H" w:hAnsi="Times New Roman" w:hint="default"/>
                <w:sz w:val="22"/>
                <w:szCs w:val="22"/>
              </w:rPr>
              <w:t>trvalo udrž</w:t>
            </w:r>
            <w:r w:rsidRPr="00F72075">
              <w:rPr>
                <w:rFonts w:ascii="Times New Roman" w:eastAsia="EUAlbertina-Regular-Identity-H" w:hAnsi="Times New Roman" w:hint="default"/>
                <w:sz w:val="22"/>
                <w:szCs w:val="22"/>
              </w:rPr>
              <w:t>ateľ</w:t>
            </w:r>
            <w:r w:rsidRPr="00F72075">
              <w:rPr>
                <w:rFonts w:ascii="Times New Roman" w:eastAsia="EUAlbertina-Regular-Identity-H" w:hAnsi="Times New Roman" w:hint="default"/>
                <w:sz w:val="22"/>
                <w:szCs w:val="22"/>
              </w:rPr>
              <w:t>nom využí</w:t>
            </w:r>
            <w:r w:rsidRPr="00F72075">
              <w:rPr>
                <w:rFonts w:ascii="Times New Roman" w:eastAsia="EUAlbertina-Regular-Identity-H" w:hAnsi="Times New Roman" w:hint="default"/>
                <w:sz w:val="22"/>
                <w:szCs w:val="22"/>
              </w:rPr>
              <w:t>vaní</w:t>
            </w:r>
            <w:r w:rsidRPr="00F72075">
              <w:rPr>
                <w:rFonts w:ascii="Times New Roman" w:eastAsia="EUAlbertina-Regular-Identity-H" w:hAnsi="Times New Roman" w:hint="default"/>
                <w:sz w:val="22"/>
                <w:szCs w:val="22"/>
              </w:rPr>
              <w:t xml:space="preserve"> zdrojov. Komisia a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budú</w:t>
            </w:r>
            <w:r w:rsidRPr="00F72075">
              <w:rPr>
                <w:rFonts w:ascii="Times New Roman" w:eastAsia="EUAlbertina-Regular-Identity-H" w:hAnsi="Times New Roman" w:hint="default"/>
                <w:sz w:val="22"/>
                <w:szCs w:val="22"/>
              </w:rPr>
              <w:t>, ak je to vhodné</w:t>
            </w:r>
            <w:r w:rsidRPr="00F72075">
              <w:rPr>
                <w:rFonts w:ascii="Times New Roman" w:eastAsia="EUAlbertina-Regular-Identity-H" w:hAnsi="Times New Roman" w:hint="default"/>
                <w:sz w:val="22"/>
                <w:szCs w:val="22"/>
              </w:rPr>
              <w:t>, podporovať</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tú</w:t>
            </w:r>
            <w:r w:rsidRPr="00F72075">
              <w:rPr>
                <w:rFonts w:ascii="Times New Roman" w:eastAsia="EUAlbertina-Regular-Identity-H" w:hAnsi="Times New Roman" w:hint="default"/>
                <w:sz w:val="22"/>
                <w:szCs w:val="22"/>
              </w:rPr>
              <w:t>die a pilotné</w:t>
            </w:r>
            <w:r w:rsidRPr="00F72075">
              <w:rPr>
                <w:rFonts w:ascii="Times New Roman" w:eastAsia="EUAlbertina-Regular-Identity-H" w:hAnsi="Times New Roman" w:hint="default"/>
                <w:sz w:val="22"/>
                <w:szCs w:val="22"/>
              </w:rPr>
              <w:t xml:space="preserve"> projekty tý</w:t>
            </w:r>
            <w:r w:rsidRPr="00F72075">
              <w:rPr>
                <w:rFonts w:ascii="Times New Roman" w:eastAsia="EUAlbertina-Regular-Identity-H" w:hAnsi="Times New Roman" w:hint="default"/>
                <w:sz w:val="22"/>
                <w:szCs w:val="22"/>
              </w:rPr>
              <w:t>kajú</w:t>
            </w:r>
            <w:r w:rsidRPr="00F72075">
              <w:rPr>
                <w:rFonts w:ascii="Times New Roman" w:eastAsia="EUAlbertina-Regular-Identity-H" w:hAnsi="Times New Roman" w:hint="default"/>
                <w:sz w:val="22"/>
                <w:szCs w:val="22"/>
              </w:rPr>
              <w:t>ce sa bodov 8 b), c), d), e) a f) a ď</w:t>
            </w:r>
            <w:r w:rsidRPr="00F72075">
              <w:rPr>
                <w:rFonts w:ascii="Times New Roman" w:eastAsia="EUAlbertina-Regular-Identity-H" w:hAnsi="Times New Roman" w:hint="default"/>
                <w:sz w:val="22"/>
                <w:szCs w:val="22"/>
              </w:rPr>
              <w:t>alší</w:t>
            </w:r>
            <w:r w:rsidRPr="00F72075">
              <w:rPr>
                <w:rFonts w:ascii="Times New Roman" w:eastAsia="EUAlbertina-Regular-Identity-H" w:hAnsi="Times New Roman" w:hint="default"/>
                <w:sz w:val="22"/>
                <w:szCs w:val="22"/>
              </w:rPr>
              <w:t>ch ná</w:t>
            </w:r>
            <w:r w:rsidRPr="00F72075">
              <w:rPr>
                <w:rFonts w:ascii="Times New Roman" w:eastAsia="EUAlbertina-Regular-Identity-H" w:hAnsi="Times New Roman" w:hint="default"/>
                <w:sz w:val="22"/>
                <w:szCs w:val="22"/>
              </w:rPr>
              <w:t>strojov prevencie.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C1FAC">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E9286C">
            <w:pPr>
              <w:bidi w:val="0"/>
              <w:jc w:val="both"/>
              <w:rPr>
                <w:rFonts w:ascii="Times New Roman" w:hAnsi="Times New Roman"/>
                <w:sz w:val="22"/>
                <w:szCs w:val="22"/>
              </w:rPr>
            </w:pPr>
            <w:r w:rsidRPr="00F72075">
              <w:rPr>
                <w:rFonts w:ascii="Times New Roman" w:hAnsi="Times New Roman"/>
                <w:sz w:val="22"/>
                <w:szCs w:val="22"/>
              </w:rPr>
              <w:t>Č6 O 10</w:t>
            </w: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p w:rsidR="00A53E98" w:rsidRPr="00F72075" w:rsidP="00E9286C">
            <w:pPr>
              <w:bidi w:val="0"/>
              <w:jc w:val="both"/>
              <w:rPr>
                <w:rFonts w:ascii="Times New Roman" w:hAnsi="Times New Roman"/>
                <w:sz w:val="22"/>
                <w:szCs w:val="22"/>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BC1FAC">
            <w:pPr>
              <w:bidi w:val="0"/>
              <w:adjustRightInd w:val="0"/>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10.Č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m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tom, ktoré</w:t>
            </w:r>
            <w:r w:rsidRPr="00F72075">
              <w:rPr>
                <w:rFonts w:ascii="Times New Roman" w:eastAsia="EUAlbertina-Regular-Identity-H" w:hAnsi="Times New Roman" w:hint="default"/>
                <w:sz w:val="22"/>
                <w:szCs w:val="22"/>
              </w:rPr>
              <w:t xml:space="preserve"> majú</w:t>
            </w:r>
            <w:r w:rsidRPr="00F72075">
              <w:rPr>
                <w:rFonts w:ascii="Times New Roman" w:eastAsia="EUAlbertina-Regular-Identity-H" w:hAnsi="Times New Roman" w:hint="default"/>
                <w:sz w:val="22"/>
                <w:szCs w:val="22"/>
              </w:rPr>
              <w:t>, alebo budú</w:t>
            </w:r>
            <w:r w:rsidRPr="00F72075">
              <w:rPr>
                <w:rFonts w:ascii="Times New Roman" w:eastAsia="EUAlbertina-Regular-Identity-H" w:hAnsi="Times New Roman" w:hint="default"/>
                <w:sz w:val="22"/>
                <w:szCs w:val="22"/>
              </w:rPr>
              <w:t xml:space="preserve"> mať</w:t>
            </w:r>
            <w:r w:rsidRPr="00F72075">
              <w:rPr>
                <w:rFonts w:ascii="Times New Roman" w:eastAsia="EUAlbertina-Regular-Identity-H" w:hAnsi="Times New Roman" w:hint="default"/>
                <w:sz w:val="22"/>
                <w:szCs w:val="22"/>
              </w:rPr>
              <w:t xml:space="preserve"> stanovené</w:t>
            </w:r>
            <w:r w:rsidRPr="00F72075">
              <w:rPr>
                <w:rFonts w:ascii="Times New Roman" w:eastAsia="EUAlbertina-Regular-Identity-H" w:hAnsi="Times New Roman" w:hint="default"/>
                <w:sz w:val="22"/>
                <w:szCs w:val="22"/>
              </w:rPr>
              <w:t xml:space="preserve"> programy za maximá</w:t>
            </w:r>
            <w:r w:rsidRPr="00F72075">
              <w:rPr>
                <w:rFonts w:ascii="Times New Roman" w:eastAsia="EUAlbertina-Regular-Identity-H" w:hAnsi="Times New Roman" w:hint="default"/>
                <w:sz w:val="22"/>
                <w:szCs w:val="22"/>
              </w:rPr>
              <w:t>lnymi cieľ</w:t>
            </w:r>
            <w:r w:rsidRPr="00F72075">
              <w:rPr>
                <w:rFonts w:ascii="Times New Roman" w:eastAsia="EUAlbertina-Regular-Identity-H" w:hAnsi="Times New Roman" w:hint="default"/>
                <w:sz w:val="22"/>
                <w:szCs w:val="22"/>
              </w:rPr>
              <w:t xml:space="preserve">mi odseku </w:t>
            </w:r>
            <w:smartTag w:uri="urn:schemas-microsoft-com:office:smarttags" w:element="metricconverter">
              <w:smartTagPr>
                <w:attr w:name="ProductID" w:val="3 a"/>
              </w:smartTagPr>
              <w:r w:rsidRPr="00F72075">
                <w:rPr>
                  <w:rFonts w:ascii="Times New Roman" w:eastAsia="EUAlbertina-Regular-Identity-H" w:hAnsi="Times New Roman" w:hint="default"/>
                  <w:sz w:val="22"/>
                  <w:szCs w:val="22"/>
                </w:rPr>
                <w:t>1 a</w:t>
              </w:r>
            </w:smartTag>
            <w:r w:rsidRPr="00F72075">
              <w:rPr>
                <w:rFonts w:ascii="Times New Roman" w:eastAsia="EUAlbertina-Regular-Identity-H" w:hAnsi="Times New Roman" w:hint="default"/>
                <w:sz w:val="22"/>
                <w:szCs w:val="22"/>
              </w:rPr>
              <w:t xml:space="preserve"> ktoré</w:t>
            </w:r>
            <w:r w:rsidRPr="00F72075">
              <w:rPr>
                <w:rFonts w:ascii="Times New Roman" w:eastAsia="EUAlbertina-Regular-Identity-H" w:hAnsi="Times New Roman" w:hint="default"/>
                <w:sz w:val="22"/>
                <w:szCs w:val="22"/>
              </w:rPr>
              <w:t xml:space="preserve"> za tý</w:t>
            </w:r>
            <w:r w:rsidRPr="00F72075">
              <w:rPr>
                <w:rFonts w:ascii="Times New Roman" w:eastAsia="EUAlbertina-Regular-Identity-H" w:hAnsi="Times New Roman" w:hint="default"/>
                <w:sz w:val="22"/>
                <w:szCs w:val="22"/>
              </w:rPr>
              <w:t>mto úč</w:t>
            </w:r>
            <w:r w:rsidRPr="00F72075">
              <w:rPr>
                <w:rFonts w:ascii="Times New Roman" w:eastAsia="EUAlbertina-Regular-Identity-H" w:hAnsi="Times New Roman" w:hint="default"/>
                <w:sz w:val="22"/>
                <w:szCs w:val="22"/>
              </w:rPr>
              <w:t>elom zabezpeč</w:t>
            </w:r>
            <w:r w:rsidRPr="00F72075">
              <w:rPr>
                <w:rFonts w:ascii="Times New Roman" w:eastAsia="EUAlbertina-Regular-Identity-H" w:hAnsi="Times New Roman" w:hint="default"/>
                <w:sz w:val="22"/>
                <w:szCs w:val="22"/>
              </w:rPr>
              <w:t>ia prí</w:t>
            </w:r>
            <w:r w:rsidRPr="00F72075">
              <w:rPr>
                <w:rFonts w:ascii="Times New Roman" w:eastAsia="EUAlbertina-Regular-Identity-H" w:hAnsi="Times New Roman" w:hint="default"/>
                <w:sz w:val="22"/>
                <w:szCs w:val="22"/>
              </w:rPr>
              <w:t>sluš</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kapacity na recyklá</w:t>
            </w:r>
            <w:r w:rsidRPr="00F72075">
              <w:rPr>
                <w:rFonts w:ascii="Times New Roman" w:eastAsia="EUAlbertina-Regular-Identity-H" w:hAnsi="Times New Roman" w:hint="default"/>
                <w:sz w:val="22"/>
                <w:szCs w:val="22"/>
              </w:rPr>
              <w:t>ciu a zhodnocovanie sa povolí</w:t>
            </w:r>
            <w:r w:rsidRPr="00F72075">
              <w:rPr>
                <w:rFonts w:ascii="Times New Roman" w:eastAsia="EUAlbertina-Regular-Identity-H" w:hAnsi="Times New Roman" w:hint="default"/>
                <w:sz w:val="22"/>
                <w:szCs w:val="22"/>
              </w:rPr>
              <w:t xml:space="preserve"> sledovanie tý</w:t>
            </w:r>
            <w:r w:rsidRPr="00F72075">
              <w:rPr>
                <w:rFonts w:ascii="Times New Roman" w:eastAsia="EUAlbertina-Regular-Identity-H" w:hAnsi="Times New Roman" w:hint="default"/>
                <w:sz w:val="22"/>
                <w:szCs w:val="22"/>
              </w:rPr>
              <w:t>chto cieľ</w:t>
            </w:r>
            <w:r w:rsidRPr="00F72075">
              <w:rPr>
                <w:rFonts w:ascii="Times New Roman" w:eastAsia="EUAlbertina-Regular-Identity-H" w:hAnsi="Times New Roman" w:hint="default"/>
                <w:sz w:val="22"/>
                <w:szCs w:val="22"/>
              </w:rPr>
              <w:t>ov v </w:t>
            </w:r>
            <w:r w:rsidRPr="00F72075">
              <w:rPr>
                <w:rFonts w:ascii="Times New Roman" w:eastAsia="EUAlbertina-Regular-Identity-H" w:hAnsi="Times New Roman" w:hint="default"/>
                <w:sz w:val="22"/>
                <w:szCs w:val="22"/>
              </w:rPr>
              <w:t>zá</w:t>
            </w:r>
            <w:r w:rsidRPr="00F72075">
              <w:rPr>
                <w:rFonts w:ascii="Times New Roman" w:eastAsia="EUAlbertina-Regular-Identity-H" w:hAnsi="Times New Roman" w:hint="default"/>
                <w:sz w:val="22"/>
                <w:szCs w:val="22"/>
              </w:rPr>
              <w:t>ujme vyšš</w:t>
            </w:r>
            <w:r w:rsidRPr="00F72075">
              <w:rPr>
                <w:rFonts w:ascii="Times New Roman" w:eastAsia="EUAlbertina-Regular-Identity-H" w:hAnsi="Times New Roman" w:hint="default"/>
                <w:sz w:val="22"/>
                <w:szCs w:val="22"/>
              </w:rPr>
              <w:t>ej ú</w:t>
            </w:r>
            <w:r w:rsidRPr="00F72075">
              <w:rPr>
                <w:rFonts w:ascii="Times New Roman" w:eastAsia="EUAlbertina-Regular-Identity-H" w:hAnsi="Times New Roman" w:hint="default"/>
                <w:sz w:val="22"/>
                <w:szCs w:val="22"/>
              </w:rPr>
              <w:t>rovne ochrany ž</w:t>
            </w:r>
            <w:r w:rsidRPr="00F72075">
              <w:rPr>
                <w:rFonts w:ascii="Times New Roman" w:eastAsia="EUAlbertina-Regular-Identity-H" w:hAnsi="Times New Roman" w:hint="default"/>
                <w:sz w:val="22"/>
                <w:szCs w:val="22"/>
              </w:rPr>
              <w:t>ivotné</w:t>
            </w:r>
            <w:r w:rsidRPr="00F72075">
              <w:rPr>
                <w:rFonts w:ascii="Times New Roman" w:eastAsia="EUAlbertina-Regular-Identity-H" w:hAnsi="Times New Roman" w:hint="default"/>
                <w:sz w:val="22"/>
                <w:szCs w:val="22"/>
              </w:rPr>
              <w:t>ho pr</w:t>
            </w:r>
            <w:r w:rsidRPr="00F72075">
              <w:rPr>
                <w:rFonts w:ascii="Times New Roman" w:eastAsia="EUAlbertina-Regular-Identity-H" w:hAnsi="Times New Roman" w:hint="default"/>
                <w:sz w:val="22"/>
                <w:szCs w:val="22"/>
              </w:rPr>
              <w:t>ostredia za podmienky, ž</w:t>
            </w:r>
            <w:r w:rsidRPr="00F72075">
              <w:rPr>
                <w:rFonts w:ascii="Times New Roman" w:eastAsia="EUAlbertina-Regular-Identity-H" w:hAnsi="Times New Roman" w:hint="default"/>
                <w:sz w:val="22"/>
                <w:szCs w:val="22"/>
              </w:rPr>
              <w:t>e tieto opatrenia predchá</w:t>
            </w:r>
            <w:r w:rsidRPr="00F72075">
              <w:rPr>
                <w:rFonts w:ascii="Times New Roman" w:eastAsia="EUAlbertina-Regular-Identity-H" w:hAnsi="Times New Roman" w:hint="default"/>
                <w:sz w:val="22"/>
                <w:szCs w:val="22"/>
              </w:rPr>
              <w:t>dzajú</w:t>
            </w:r>
            <w:r w:rsidRPr="00F72075">
              <w:rPr>
                <w:rFonts w:ascii="Times New Roman" w:eastAsia="EUAlbertina-Regular-Identity-H" w:hAnsi="Times New Roman" w:hint="default"/>
                <w:sz w:val="22"/>
                <w:szCs w:val="22"/>
              </w:rPr>
              <w:t xml:space="preserve"> deformá</w:t>
            </w:r>
            <w:r w:rsidRPr="00F72075">
              <w:rPr>
                <w:rFonts w:ascii="Times New Roman" w:eastAsia="EUAlbertina-Regular-Identity-H" w:hAnsi="Times New Roman" w:hint="default"/>
                <w:sz w:val="22"/>
                <w:szCs w:val="22"/>
              </w:rPr>
              <w:t>ciá</w:t>
            </w:r>
            <w:r w:rsidRPr="00F72075">
              <w:rPr>
                <w:rFonts w:ascii="Times New Roman" w:eastAsia="EUAlbertina-Regular-Identity-H" w:hAnsi="Times New Roman" w:hint="default"/>
                <w:sz w:val="22"/>
                <w:szCs w:val="22"/>
              </w:rPr>
              <w:t>m vnú</w:t>
            </w:r>
            <w:r w:rsidRPr="00F72075">
              <w:rPr>
                <w:rFonts w:ascii="Times New Roman" w:eastAsia="EUAlbertina-Regular-Identity-H" w:hAnsi="Times New Roman" w:hint="default"/>
                <w:sz w:val="22"/>
                <w:szCs w:val="22"/>
              </w:rPr>
              <w:t>torné</w:t>
            </w:r>
            <w:r w:rsidRPr="00F72075">
              <w:rPr>
                <w:rFonts w:ascii="Times New Roman" w:eastAsia="EUAlbertina-Regular-Identity-H" w:hAnsi="Times New Roman" w:hint="default"/>
                <w:sz w:val="22"/>
                <w:szCs w:val="22"/>
              </w:rPr>
              <w:t>ho trhu a nebrá</w:t>
            </w:r>
            <w:r w:rsidRPr="00F72075">
              <w:rPr>
                <w:rFonts w:ascii="Times New Roman" w:eastAsia="EUAlbertina-Regular-Identity-H" w:hAnsi="Times New Roman" w:hint="default"/>
                <w:sz w:val="22"/>
                <w:szCs w:val="22"/>
              </w:rPr>
              <w:t>nia ostatný</w:t>
            </w:r>
            <w:r w:rsidRPr="00F72075">
              <w:rPr>
                <w:rFonts w:ascii="Times New Roman" w:eastAsia="EUAlbertina-Regular-Identity-H" w:hAnsi="Times New Roman" w:hint="default"/>
                <w:sz w:val="22"/>
                <w:szCs w:val="22"/>
              </w:rPr>
              <w:t>m 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m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tom dosiahnuť</w:t>
            </w:r>
            <w:r w:rsidRPr="00F72075">
              <w:rPr>
                <w:rFonts w:ascii="Times New Roman" w:eastAsia="EUAlbertina-Regular-Identity-H" w:hAnsi="Times New Roman" w:hint="default"/>
                <w:sz w:val="22"/>
                <w:szCs w:val="22"/>
              </w:rPr>
              <w:t xml:space="preserve"> sú</w:t>
            </w:r>
            <w:r w:rsidRPr="00F72075">
              <w:rPr>
                <w:rFonts w:ascii="Times New Roman" w:eastAsia="EUAlbertina-Regular-Identity-H" w:hAnsi="Times New Roman" w:hint="default"/>
                <w:sz w:val="22"/>
                <w:szCs w:val="22"/>
              </w:rPr>
              <w:t>lad s touto smernicou.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informujú</w:t>
            </w:r>
            <w:r w:rsidRPr="00F72075">
              <w:rPr>
                <w:rFonts w:ascii="Times New Roman" w:eastAsia="EUAlbertina-Regular-Identity-H" w:hAnsi="Times New Roman" w:hint="default"/>
                <w:sz w:val="22"/>
                <w:szCs w:val="22"/>
              </w:rPr>
              <w:t xml:space="preserve"> Komisiu  o taký</w:t>
            </w:r>
            <w:r w:rsidRPr="00F72075">
              <w:rPr>
                <w:rFonts w:ascii="Times New Roman" w:eastAsia="EUAlbertina-Regular-Identity-H" w:hAnsi="Times New Roman" w:hint="default"/>
                <w:sz w:val="22"/>
                <w:szCs w:val="22"/>
              </w:rPr>
              <w:t>chto opatreniach. Komisia potvrdí</w:t>
            </w:r>
            <w:r w:rsidRPr="00F72075">
              <w:rPr>
                <w:rFonts w:ascii="Times New Roman" w:eastAsia="EUAlbertina-Regular-Identity-H" w:hAnsi="Times New Roman" w:hint="default"/>
                <w:sz w:val="22"/>
                <w:szCs w:val="22"/>
              </w:rPr>
              <w:t xml:space="preserve"> tieto opatrenia po overení</w:t>
            </w:r>
            <w:r w:rsidRPr="00F72075">
              <w:rPr>
                <w:rFonts w:ascii="Times New Roman" w:eastAsia="EUAlbertina-Regular-Identity-H" w:hAnsi="Times New Roman" w:hint="default"/>
                <w:sz w:val="22"/>
                <w:szCs w:val="22"/>
              </w:rPr>
              <w:t xml:space="preserve"> v</w:t>
            </w:r>
            <w:r w:rsidRPr="00F72075">
              <w:rPr>
                <w:rFonts w:ascii="Times New Roman" w:eastAsia="EUAlbertina-Regular-Identity-H" w:hAnsi="Times New Roman" w:hint="default"/>
                <w:sz w:val="22"/>
                <w:szCs w:val="22"/>
              </w:rPr>
              <w:t xml:space="preserve"> </w:t>
            </w:r>
            <w:r w:rsidRPr="00F72075">
              <w:rPr>
                <w:rFonts w:ascii="Times New Roman" w:eastAsia="EUAlbertina-Regular-Identity-H" w:hAnsi="Times New Roman" w:hint="default"/>
                <w:sz w:val="22"/>
                <w:szCs w:val="22"/>
              </w:rPr>
              <w:t>spoluprá</w:t>
            </w:r>
            <w:r w:rsidRPr="00F72075">
              <w:rPr>
                <w:rFonts w:ascii="Times New Roman" w:eastAsia="EUAlbertina-Regular-Identity-H" w:hAnsi="Times New Roman" w:hint="default"/>
                <w:sz w:val="22"/>
                <w:szCs w:val="22"/>
              </w:rPr>
              <w:t>ci s 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mi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tmi, ž</w:t>
            </w:r>
            <w:r w:rsidRPr="00F72075">
              <w:rPr>
                <w:rFonts w:ascii="Times New Roman" w:eastAsia="EUAlbertina-Regular-Identity-H" w:hAnsi="Times New Roman" w:hint="default"/>
                <w:sz w:val="22"/>
                <w:szCs w:val="22"/>
              </w:rPr>
              <w:t>e sú</w:t>
            </w:r>
            <w:r w:rsidRPr="00F72075">
              <w:rPr>
                <w:rFonts w:ascii="Times New Roman" w:eastAsia="EUAlbertina-Regular-Identity-H" w:hAnsi="Times New Roman" w:hint="default"/>
                <w:sz w:val="22"/>
                <w:szCs w:val="22"/>
              </w:rPr>
              <w:t xml:space="preserve"> konzistentné</w:t>
            </w:r>
            <w:r w:rsidRPr="00F72075">
              <w:rPr>
                <w:rFonts w:ascii="Times New Roman" w:eastAsia="EUAlbertina-Regular-Identity-H" w:hAnsi="Times New Roman" w:hint="default"/>
                <w:sz w:val="22"/>
                <w:szCs w:val="22"/>
              </w:rPr>
              <w:t xml:space="preserve"> s horeuvedený</w:t>
            </w:r>
            <w:r w:rsidRPr="00F72075">
              <w:rPr>
                <w:rFonts w:ascii="Times New Roman" w:eastAsia="EUAlbertina-Regular-Identity-H" w:hAnsi="Times New Roman" w:hint="default"/>
                <w:sz w:val="22"/>
                <w:szCs w:val="22"/>
              </w:rPr>
              <w:t>mi pož</w:t>
            </w:r>
            <w:r w:rsidRPr="00F72075">
              <w:rPr>
                <w:rFonts w:ascii="Times New Roman" w:eastAsia="EUAlbertina-Regular-Identity-H" w:hAnsi="Times New Roman" w:hint="default"/>
                <w:sz w:val="22"/>
                <w:szCs w:val="22"/>
              </w:rPr>
              <w:t>iadavkami a nevytvá</w:t>
            </w:r>
            <w:r w:rsidRPr="00F72075">
              <w:rPr>
                <w:rFonts w:ascii="Times New Roman" w:eastAsia="EUAlbertina-Regular-Identity-H" w:hAnsi="Times New Roman" w:hint="default"/>
                <w:sz w:val="22"/>
                <w:szCs w:val="22"/>
              </w:rPr>
              <w:t>rajú</w:t>
            </w:r>
            <w:r w:rsidRPr="00F72075">
              <w:rPr>
                <w:rFonts w:ascii="Times New Roman" w:eastAsia="EUAlbertina-Regular-Identity-H" w:hAnsi="Times New Roman" w:hint="default"/>
                <w:sz w:val="22"/>
                <w:szCs w:val="22"/>
              </w:rPr>
              <w:t xml:space="preserve"> svojvoľ</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prostriedky diskriminá</w:t>
            </w:r>
            <w:r w:rsidRPr="00F72075">
              <w:rPr>
                <w:rFonts w:ascii="Times New Roman" w:eastAsia="EUAlbertina-Regular-Identity-H" w:hAnsi="Times New Roman" w:hint="default"/>
                <w:sz w:val="22"/>
                <w:szCs w:val="22"/>
              </w:rPr>
              <w:t>cie alebo skryté</w:t>
            </w:r>
            <w:r w:rsidRPr="00F72075">
              <w:rPr>
                <w:rFonts w:ascii="Times New Roman" w:eastAsia="EUAlbertina-Regular-Identity-H" w:hAnsi="Times New Roman" w:hint="default"/>
                <w:sz w:val="22"/>
                <w:szCs w:val="22"/>
              </w:rPr>
              <w:t xml:space="preserve"> obmedzenie obchodovania medzi 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mi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C1FAC">
            <w:pPr>
              <w:bidi w:val="0"/>
              <w:jc w:val="center"/>
              <w:rPr>
                <w:rFonts w:ascii="Times New Roman" w:hAnsi="Times New Roman"/>
                <w:sz w:val="22"/>
                <w:szCs w:val="22"/>
              </w:rPr>
            </w:pPr>
            <w:r w:rsidRPr="00F7207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3256F7">
            <w:pPr>
              <w:bidi w:val="0"/>
              <w:jc w:val="both"/>
              <w:rPr>
                <w:rFonts w:ascii="Times New Roman" w:hAnsi="Times New Roman"/>
                <w:sz w:val="22"/>
                <w:szCs w:val="22"/>
              </w:rPr>
            </w:pPr>
            <w:r w:rsidRPr="00F72075">
              <w:rPr>
                <w:rFonts w:ascii="Times New Roman" w:hAnsi="Times New Roman"/>
                <w:sz w:val="22"/>
                <w:szCs w:val="22"/>
              </w:rPr>
              <w:t>Č 6  O11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3256F7">
            <w:pPr>
              <w:bidi w:val="0"/>
              <w:adjustRightInd w:val="0"/>
              <w:jc w:val="both"/>
              <w:rPr>
                <w:rFonts w:ascii="Times New Roman" w:eastAsia="EUAlbertina-Regular-Identity-H" w:hAnsi="Times New Roman"/>
                <w:sz w:val="22"/>
                <w:szCs w:val="22"/>
              </w:rPr>
            </w:pPr>
            <w:r w:rsidRPr="00F72075">
              <w:rPr>
                <w:rFonts w:ascii="AdvTTd832f767+20" w:hAnsi="AdvTTd832f767+20" w:cs="AdvTTd832f767+20"/>
                <w:sz w:val="22"/>
                <w:szCs w:val="22"/>
              </w:rPr>
              <w:t>„</w:t>
            </w:r>
            <w:r w:rsidRPr="00F72075">
              <w:rPr>
                <w:rFonts w:ascii="AdvTTd832f767" w:hAnsi="AdvTTd832f767" w:cs="AdvTTd832f767"/>
                <w:sz w:val="22"/>
                <w:szCs w:val="22"/>
              </w:rPr>
              <w:t xml:space="preserve">11. </w:t>
            </w:r>
            <w:r w:rsidRPr="00F72075">
              <w:rPr>
                <w:rFonts w:ascii="AdvTTd832f767+01" w:hAnsi="AdvTTd832f767+01" w:cs="AdvTTd832f767+01"/>
                <w:sz w:val="22"/>
                <w:szCs w:val="22"/>
              </w:rPr>
              <w:t>Č</w:t>
            </w:r>
            <w:r w:rsidRPr="00F72075">
              <w:rPr>
                <w:rFonts w:ascii="AdvTTd832f767" w:hAnsi="AdvTTd832f767" w:cs="AdvTTd832f767"/>
                <w:sz w:val="22"/>
                <w:szCs w:val="22"/>
              </w:rPr>
              <w:t xml:space="preserve">lenské </w:t>
            </w:r>
            <w:r w:rsidRPr="00F72075">
              <w:rPr>
                <w:rFonts w:ascii="AdvTTd832f767+01" w:hAnsi="AdvTTd832f767+01" w:cs="AdvTTd832f767+01"/>
                <w:sz w:val="22"/>
                <w:szCs w:val="22"/>
              </w:rPr>
              <w:t>š</w:t>
            </w:r>
            <w:r w:rsidRPr="00F72075">
              <w:rPr>
                <w:rFonts w:ascii="AdvTTd832f767" w:hAnsi="AdvTTd832f767" w:cs="AdvTTd832f767"/>
                <w:sz w:val="22"/>
                <w:szCs w:val="22"/>
              </w:rPr>
              <w:t>táty, ktoré pristúpili k Európskej únii na základe Zmluvy o pristúpení zo 16. apríla 2003, mô</w:t>
            </w:r>
            <w:r w:rsidRPr="00F72075">
              <w:rPr>
                <w:rFonts w:ascii="AdvTTd832f767+01" w:hAnsi="AdvTTd832f767+01" w:cs="AdvTTd832f767+01"/>
                <w:sz w:val="22"/>
                <w:szCs w:val="22"/>
              </w:rPr>
              <w:t>ž</w:t>
            </w:r>
            <w:r w:rsidRPr="00F72075">
              <w:rPr>
                <w:rFonts w:ascii="AdvTTd832f767" w:hAnsi="AdvTTd832f767" w:cs="AdvTTd832f767"/>
                <w:sz w:val="22"/>
                <w:szCs w:val="22"/>
              </w:rPr>
              <w:t>u odlo</w:t>
            </w:r>
            <w:r w:rsidRPr="00F72075">
              <w:rPr>
                <w:rFonts w:ascii="AdvTTd832f767+01" w:hAnsi="AdvTTd832f767+01" w:cs="AdvTTd832f767+01"/>
                <w:sz w:val="22"/>
                <w:szCs w:val="22"/>
              </w:rPr>
              <w:t>ž</w:t>
            </w:r>
            <w:r w:rsidRPr="00F72075">
              <w:rPr>
                <w:rFonts w:ascii="AdvTTd832f767" w:hAnsi="AdvTTd832f767" w:cs="AdvTTd832f767"/>
                <w:sz w:val="22"/>
                <w:szCs w:val="22"/>
              </w:rPr>
              <w:t>i</w:t>
            </w:r>
            <w:r w:rsidRPr="00F72075">
              <w:rPr>
                <w:rFonts w:ascii="AdvTTd832f767+01" w:hAnsi="AdvTTd832f767+01" w:cs="AdvTTd832f767+01"/>
                <w:sz w:val="22"/>
                <w:szCs w:val="22"/>
              </w:rPr>
              <w:t xml:space="preserve">ť </w:t>
            </w:r>
            <w:r w:rsidRPr="00F72075">
              <w:rPr>
                <w:rFonts w:ascii="AdvTTd832f767" w:hAnsi="AdvTTd832f767" w:cs="AdvTTd832f767"/>
                <w:sz w:val="22"/>
                <w:szCs w:val="22"/>
              </w:rPr>
              <w:t>dosiahnutie cie</w:t>
            </w:r>
            <w:r w:rsidRPr="00F72075">
              <w:rPr>
                <w:rFonts w:ascii="AdvTTd832f767+01" w:hAnsi="AdvTTd832f767+01" w:cs="AdvTTd832f767+01"/>
                <w:sz w:val="22"/>
                <w:szCs w:val="22"/>
              </w:rPr>
              <w:t>ľ</w:t>
            </w:r>
            <w:r w:rsidRPr="00F72075">
              <w:rPr>
                <w:rFonts w:ascii="AdvTTd832f767" w:hAnsi="AdvTTd832f767" w:cs="AdvTTd832f767"/>
                <w:sz w:val="22"/>
                <w:szCs w:val="22"/>
              </w:rPr>
              <w:t>ov uvedených v odseku 1 písm. b), d) a e)do dátumu pod</w:t>
            </w:r>
            <w:r w:rsidRPr="00F72075">
              <w:rPr>
                <w:rFonts w:ascii="AdvTTd832f767+01" w:hAnsi="AdvTTd832f767+01" w:cs="AdvTTd832f767+01"/>
                <w:sz w:val="22"/>
                <w:szCs w:val="22"/>
              </w:rPr>
              <w:t>ľ</w:t>
            </w:r>
            <w:r w:rsidRPr="00F72075">
              <w:rPr>
                <w:rFonts w:ascii="AdvTTd832f767" w:hAnsi="AdvTTd832f767" w:cs="AdvTTd832f767"/>
                <w:sz w:val="22"/>
                <w:szCs w:val="22"/>
              </w:rPr>
              <w:t>a vlastného výberu, nie v</w:t>
            </w:r>
            <w:r w:rsidRPr="00F72075">
              <w:rPr>
                <w:rFonts w:ascii="AdvTTd832f767+01" w:hAnsi="AdvTTd832f767+01" w:cs="AdvTTd832f767+01"/>
                <w:sz w:val="22"/>
                <w:szCs w:val="22"/>
              </w:rPr>
              <w:t>š</w:t>
            </w:r>
            <w:r w:rsidRPr="00F72075">
              <w:rPr>
                <w:rFonts w:ascii="AdvTTd832f767" w:hAnsi="AdvTTd832f767" w:cs="AdvTTd832f767"/>
                <w:sz w:val="22"/>
                <w:szCs w:val="22"/>
              </w:rPr>
              <w:t xml:space="preserve">ak neskôr ako do 31. decembra 2012 pre </w:t>
            </w:r>
            <w:r w:rsidRPr="00F72075">
              <w:rPr>
                <w:rFonts w:ascii="AdvTTd832f767+01" w:hAnsi="AdvTTd832f767+01" w:cs="AdvTTd832f767+01"/>
                <w:sz w:val="22"/>
                <w:szCs w:val="22"/>
              </w:rPr>
              <w:t>Č</w:t>
            </w:r>
            <w:r w:rsidRPr="00F72075">
              <w:rPr>
                <w:rFonts w:ascii="AdvTTd832f767" w:hAnsi="AdvTTd832f767" w:cs="AdvTTd832f767"/>
                <w:sz w:val="22"/>
                <w:szCs w:val="22"/>
              </w:rPr>
              <w:t>eskú republiku, Estónsko, Cyprus, Litvu, Ma</w:t>
            </w:r>
            <w:r w:rsidRPr="00F72075">
              <w:rPr>
                <w:rFonts w:ascii="AdvTTd832f767+01" w:hAnsi="AdvTTd832f767+01" w:cs="AdvTTd832f767+01"/>
                <w:sz w:val="22"/>
                <w:szCs w:val="22"/>
              </w:rPr>
              <w:t>ď</w:t>
            </w:r>
            <w:r w:rsidRPr="00F72075">
              <w:rPr>
                <w:rFonts w:ascii="AdvTTd832f767" w:hAnsi="AdvTTd832f767" w:cs="AdvTTd832f767"/>
                <w:sz w:val="22"/>
                <w:szCs w:val="22"/>
              </w:rPr>
              <w:t>arsko, Slovinsko a Slovensko; 31. decembra 2013 pre Maltu; 31. decembra 2014 pre Po</w:t>
            </w:r>
            <w:r w:rsidRPr="00F72075">
              <w:rPr>
                <w:rFonts w:ascii="AdvTTd832f767+01" w:hAnsi="AdvTTd832f767+01" w:cs="AdvTTd832f767+01"/>
                <w:sz w:val="22"/>
                <w:szCs w:val="22"/>
              </w:rPr>
              <w:t>ľ</w:t>
            </w:r>
            <w:r w:rsidRPr="00F72075">
              <w:rPr>
                <w:rFonts w:ascii="AdvTTd832f767" w:hAnsi="AdvTTd832f767" w:cs="AdvTTd832f767"/>
                <w:sz w:val="22"/>
                <w:szCs w:val="22"/>
              </w:rPr>
              <w:t>sko a 31. decembra 2015 pre Loty</w:t>
            </w:r>
            <w:r w:rsidRPr="00F72075">
              <w:rPr>
                <w:rFonts w:ascii="AdvTTd832f767+01" w:hAnsi="AdvTTd832f767+01" w:cs="AdvTTd832f767+01"/>
                <w:sz w:val="22"/>
                <w:szCs w:val="22"/>
              </w:rPr>
              <w:t>š</w:t>
            </w:r>
            <w:r w:rsidRPr="00F72075">
              <w:rPr>
                <w:rFonts w:ascii="AdvTTd832f767" w:hAnsi="AdvTTd832f767" w:cs="AdvTTd832f767"/>
                <w:sz w:val="22"/>
                <w:szCs w:val="22"/>
              </w:rPr>
              <w:t>sko .</w:t>
            </w:r>
            <w:r w:rsidRPr="00F72075">
              <w:rPr>
                <w:rFonts w:ascii="AdvTTd832f767+20" w:hAnsi="AdvTTd832f767+20" w:cs="AdvTTd832f767+20"/>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C1FAC">
            <w:pPr>
              <w:bidi w:val="0"/>
              <w:jc w:val="center"/>
              <w:rPr>
                <w:rFonts w:ascii="Times New Roman" w:hAnsi="Times New Roman"/>
                <w:sz w:val="22"/>
                <w:szCs w:val="22"/>
              </w:rPr>
            </w:pPr>
            <w:r w:rsidRPr="00F7207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A53E98">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r>
              <w:rPr>
                <w:rFonts w:ascii="Times New Roman" w:hAnsi="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A0E6E" w:rsidP="00495D3D">
            <w:pPr>
              <w:pStyle w:val="Normlny"/>
              <w:bidi w:val="0"/>
              <w:rPr>
                <w:rFonts w:ascii="Times New Roman" w:hAnsi="Times New Roman"/>
                <w:sz w:val="22"/>
                <w:szCs w:val="22"/>
              </w:rPr>
            </w:pPr>
          </w:p>
          <w:p w:rsidR="00A53E98" w:rsidRPr="00F72075" w:rsidP="00552FB0">
            <w:pPr>
              <w:pStyle w:val="Normlny"/>
              <w:bidi w:val="0"/>
              <w:jc w:val="center"/>
              <w:rPr>
                <w:rFonts w:ascii="Times New Roman" w:hAnsi="Times New Roman"/>
                <w:sz w:val="22"/>
                <w:szCs w:val="22"/>
              </w:rPr>
            </w:pPr>
            <w:r w:rsidRPr="00F72075">
              <w:rPr>
                <w:rFonts w:ascii="Times New Roman" w:hAnsi="Times New Roman"/>
                <w:sz w:val="22"/>
                <w:szCs w:val="22"/>
              </w:rPr>
              <w:t>Príloha č.</w:t>
            </w:r>
            <w:r>
              <w:rPr>
                <w:rFonts w:ascii="Times New Roman" w:hAnsi="Times New Roman"/>
                <w:sz w:val="22"/>
                <w:szCs w:val="22"/>
              </w:rPr>
              <w:t>7</w:t>
            </w:r>
            <w:r w:rsidRPr="00F72075">
              <w:rPr>
                <w:rFonts w:ascii="Times New Roman" w:hAnsi="Times New Roman"/>
                <w:sz w:val="22"/>
                <w:szCs w:val="22"/>
              </w:rPr>
              <w:t xml:space="preserve">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197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BC1FAC">
            <w:pPr>
              <w:bidi w:val="0"/>
              <w:jc w:val="center"/>
              <w:rPr>
                <w:rFonts w:ascii="Times New Roman" w:hAnsi="Times New Roman"/>
                <w:sz w:val="22"/>
                <w:szCs w:val="22"/>
              </w:rPr>
            </w:pPr>
            <w:r w:rsidRPr="00F72075">
              <w:rPr>
                <w:rFonts w:ascii="Times New Roman" w:hAnsi="Times New Roman"/>
                <w:sz w:val="22"/>
                <w:szCs w:val="22"/>
              </w:rPr>
              <w:t xml:space="preserve">Č 7 01 Pa) </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Systémy návratu, zberu a zhodnotenia</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a) Členské štáty urobia potrebné opatrenia, aby zabezpečili vytvorenie systémov, ktoré zabezpečia:</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návrat a/alebo zber použitých obalov a/alebo odpadu z obalov  od spotrebiteľa, iného konečného užívateľa alebo z prúdu  odpadov s cieľom ukončiť ho najvhodnejšou alternatívou  odpadového hospodárstva,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1</w:t>
            </w:r>
          </w:p>
          <w:p w:rsidR="00A53E98" w:rsidRPr="00F72075">
            <w:pPr>
              <w:bidi w:val="0"/>
              <w:jc w:val="center"/>
              <w:rPr>
                <w:rFonts w:ascii="Times New Roman" w:hAnsi="Times New Roman"/>
                <w:sz w:val="22"/>
                <w:szCs w:val="22"/>
              </w:rPr>
            </w:pPr>
            <w:r w:rsidRPr="00F72075">
              <w:rPr>
                <w:rFonts w:ascii="Times New Roman" w:hAnsi="Times New Roman"/>
                <w:sz w:val="22"/>
                <w:szCs w:val="22"/>
              </w:rPr>
              <w:t>6</w:t>
            </w: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r w:rsidRPr="00F72075">
              <w:rPr>
                <w:rFonts w:ascii="Times New Roman" w:hAnsi="Times New Roman"/>
                <w:sz w:val="22"/>
                <w:szCs w:val="22"/>
              </w:rPr>
              <w:t>1</w:t>
            </w: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rsidP="00D40DEA">
            <w:pPr>
              <w:bidi w:val="0"/>
              <w:rPr>
                <w:rFonts w:ascii="Times New Roman" w:hAnsi="Times New Roman"/>
                <w:sz w:val="22"/>
                <w:szCs w:val="22"/>
              </w:rPr>
            </w:pPr>
            <w:r w:rsidRPr="00F72075">
              <w:rPr>
                <w:rFonts w:ascii="Times New Roman" w:hAnsi="Times New Roman"/>
                <w:sz w:val="22"/>
                <w:szCs w:val="22"/>
              </w:rPr>
              <w:t xml:space="preserve">   </w:t>
            </w: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rsidP="00ED2000">
            <w:pPr>
              <w:bidi w:val="0"/>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rPr>
            </w:pPr>
            <w:r w:rsidRPr="00F72075">
              <w:rPr>
                <w:rFonts w:ascii="Times New Roman" w:hAnsi="Times New Roman"/>
                <w:sz w:val="22"/>
                <w:szCs w:val="22"/>
              </w:rPr>
              <w:t>§ 6</w:t>
            </w:r>
          </w:p>
          <w:p w:rsidR="00A53E98" w:rsidRPr="00F72075">
            <w:pPr>
              <w:pStyle w:val="Normlny"/>
              <w:bidi w:val="0"/>
              <w:jc w:val="center"/>
              <w:rPr>
                <w:rFonts w:ascii="Times New Roman" w:hAnsi="Times New Roman"/>
                <w:sz w:val="22"/>
                <w:szCs w:val="22"/>
              </w:rPr>
            </w:pPr>
            <w:r w:rsidRPr="00F72075">
              <w:rPr>
                <w:rFonts w:ascii="Times New Roman" w:hAnsi="Times New Roman"/>
                <w:sz w:val="22"/>
                <w:szCs w:val="22"/>
              </w:rPr>
              <w:t>§ 1</w:t>
            </w:r>
          </w:p>
          <w:p w:rsidR="00A53E98" w:rsidRPr="00F72075">
            <w:pPr>
              <w:pStyle w:val="Normlny"/>
              <w:bidi w:val="0"/>
              <w:jc w:val="center"/>
              <w:rPr>
                <w:rFonts w:ascii="Times New Roman" w:hAnsi="Times New Roman"/>
                <w:sz w:val="22"/>
                <w:szCs w:val="22"/>
              </w:rPr>
            </w:pPr>
          </w:p>
          <w:p w:rsidR="00A53E98" w:rsidRPr="00F72075" w:rsidP="00E264BE">
            <w:pPr>
              <w:pStyle w:val="Normlny"/>
              <w:bidi w:val="0"/>
              <w:jc w:val="center"/>
              <w:rPr>
                <w:rFonts w:ascii="Times New Roman" w:hAnsi="Times New Roman"/>
                <w:sz w:val="22"/>
                <w:szCs w:val="22"/>
              </w:rPr>
            </w:pPr>
            <w:r w:rsidRPr="00F72075">
              <w:rPr>
                <w:rFonts w:ascii="Times New Roman" w:hAnsi="Times New Roman"/>
                <w:sz w:val="22"/>
                <w:szCs w:val="22"/>
              </w:rPr>
              <w:t>§7 01</w:t>
            </w: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rsidP="00180A99">
            <w:pPr>
              <w:pStyle w:val="Normlny"/>
              <w:bidi w:val="0"/>
              <w:rPr>
                <w:rFonts w:ascii="Times New Roman" w:hAnsi="Times New Roman"/>
                <w:sz w:val="22"/>
                <w:szCs w:val="22"/>
              </w:rPr>
            </w:pPr>
            <w:r w:rsidRPr="00F72075">
              <w:rPr>
                <w:rFonts w:ascii="Times New Roman" w:hAnsi="Times New Roman"/>
                <w:sz w:val="22"/>
                <w:szCs w:val="22"/>
              </w:rPr>
              <w:t xml:space="preserve">      </w:t>
            </w:r>
          </w:p>
          <w:p w:rsidR="00A53E98" w:rsidRPr="00F72075" w:rsidP="00180A99">
            <w:pPr>
              <w:pStyle w:val="Normlny"/>
              <w:bidi w:val="0"/>
              <w:rPr>
                <w:rFonts w:ascii="Times New Roman" w:hAnsi="Times New Roman"/>
                <w:sz w:val="22"/>
                <w:szCs w:val="22"/>
              </w:rPr>
            </w:pPr>
            <w:r w:rsidRPr="00F72075">
              <w:rPr>
                <w:rFonts w:ascii="Times New Roman" w:hAnsi="Times New Roman"/>
                <w:sz w:val="22"/>
                <w:szCs w:val="22"/>
              </w:rPr>
              <w:t xml:space="preserve">      </w:t>
            </w:r>
          </w:p>
          <w:p w:rsidR="00A53E98" w:rsidP="00EA4EF9">
            <w:pPr>
              <w:pStyle w:val="Normlny"/>
              <w:bidi w:val="0"/>
              <w:jc w:val="center"/>
              <w:rPr>
                <w:rFonts w:ascii="Times New Roman" w:hAnsi="Times New Roman"/>
                <w:sz w:val="22"/>
                <w:szCs w:val="22"/>
              </w:rPr>
            </w:pPr>
          </w:p>
          <w:p w:rsidR="00A53E98" w:rsidP="00180A99">
            <w:pPr>
              <w:pStyle w:val="Normlny"/>
              <w:bidi w:val="0"/>
              <w:rPr>
                <w:rFonts w:ascii="Times New Roman" w:hAnsi="Times New Roman"/>
                <w:sz w:val="22"/>
                <w:szCs w:val="22"/>
              </w:rPr>
            </w:pPr>
          </w:p>
          <w:p w:rsidR="00A53E98" w:rsidP="00180A99">
            <w:pPr>
              <w:pStyle w:val="Normlny"/>
              <w:bidi w:val="0"/>
              <w:rPr>
                <w:rFonts w:ascii="Times New Roman" w:hAnsi="Times New Roman"/>
                <w:sz w:val="22"/>
                <w:szCs w:val="22"/>
              </w:rPr>
            </w:pPr>
          </w:p>
          <w:p w:rsidR="00A53E98" w:rsidP="00180A99">
            <w:pPr>
              <w:pStyle w:val="Normlny"/>
              <w:bidi w:val="0"/>
              <w:rPr>
                <w:rFonts w:ascii="Times New Roman" w:hAnsi="Times New Roman"/>
                <w:sz w:val="22"/>
                <w:szCs w:val="22"/>
              </w:rPr>
            </w:pPr>
          </w:p>
          <w:p w:rsidR="00A53E98" w:rsidRPr="00F72075" w:rsidP="00180A99">
            <w:pPr>
              <w:pStyle w:val="Normlny"/>
              <w:bidi w:val="0"/>
              <w:rPr>
                <w:rFonts w:ascii="Times New Roman" w:hAnsi="Times New Roman"/>
                <w:sz w:val="22"/>
                <w:szCs w:val="22"/>
              </w:rPr>
            </w:pPr>
            <w:r w:rsidRPr="00F72075">
              <w:rPr>
                <w:rFonts w:ascii="Times New Roman" w:hAnsi="Times New Roman"/>
                <w:sz w:val="22"/>
                <w:szCs w:val="22"/>
              </w:rPr>
              <w:t>§7 0</w:t>
            </w:r>
            <w:r w:rsidR="00994299">
              <w:rPr>
                <w:rFonts w:ascii="Times New Roman" w:hAnsi="Times New Roman"/>
                <w:sz w:val="22"/>
                <w:szCs w:val="22"/>
              </w:rPr>
              <w:t>4</w:t>
            </w:r>
            <w:r w:rsidRPr="00F72075">
              <w:rPr>
                <w:rFonts w:ascii="Times New Roman" w:hAnsi="Times New Roman"/>
                <w:sz w:val="22"/>
                <w:szCs w:val="22"/>
              </w:rPr>
              <w:t>-0</w:t>
            </w:r>
            <w:r>
              <w:rPr>
                <w:rFonts w:ascii="Times New Roman" w:hAnsi="Times New Roman"/>
                <w:sz w:val="22"/>
                <w:szCs w:val="22"/>
              </w:rPr>
              <w:t>13</w:t>
            </w:r>
          </w:p>
          <w:p w:rsidR="00A53E98" w:rsidRPr="00F72075" w:rsidP="00180A99">
            <w:pPr>
              <w:pStyle w:val="Normlny"/>
              <w:bidi w:val="0"/>
              <w:rPr>
                <w:rFonts w:ascii="Times New Roman" w:hAnsi="Times New Roman"/>
                <w:sz w:val="22"/>
                <w:szCs w:val="22"/>
              </w:rPr>
            </w:pPr>
          </w:p>
          <w:p w:rsidR="00A53E98" w:rsidRPr="00F72075" w:rsidP="00180A99">
            <w:pPr>
              <w:pStyle w:val="Normlny"/>
              <w:bidi w:val="0"/>
              <w:rPr>
                <w:rFonts w:ascii="Times New Roman" w:hAnsi="Times New Roman"/>
                <w:sz w:val="22"/>
                <w:szCs w:val="22"/>
              </w:rPr>
            </w:pPr>
          </w:p>
          <w:p w:rsidR="00A53E98" w:rsidRPr="00F72075" w:rsidP="00180A99">
            <w:pPr>
              <w:pStyle w:val="Normlny"/>
              <w:bidi w:val="0"/>
              <w:rPr>
                <w:rFonts w:ascii="Times New Roman" w:hAnsi="Times New Roman"/>
                <w:sz w:val="22"/>
                <w:szCs w:val="22"/>
              </w:rPr>
            </w:pPr>
          </w:p>
          <w:p w:rsidR="00A53E98" w:rsidRPr="00F72075" w:rsidP="00180A99">
            <w:pPr>
              <w:pStyle w:val="Normlny"/>
              <w:bidi w:val="0"/>
              <w:rPr>
                <w:rFonts w:ascii="Times New Roman" w:hAnsi="Times New Roman"/>
                <w:sz w:val="22"/>
                <w:szCs w:val="22"/>
              </w:rPr>
            </w:pPr>
            <w:r w:rsidRPr="00F72075">
              <w:rPr>
                <w:rFonts w:ascii="Times New Roman" w:hAnsi="Times New Roman"/>
                <w:sz w:val="22"/>
                <w:szCs w:val="22"/>
              </w:rPr>
              <w:t xml:space="preserve">      </w:t>
            </w: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highlight w:val="magenta"/>
              </w:rPr>
            </w:pPr>
          </w:p>
          <w:p w:rsidR="00A53E98" w:rsidRPr="00F72075">
            <w:pPr>
              <w:pStyle w:val="Normlny"/>
              <w:bidi w:val="0"/>
              <w:jc w:val="center"/>
              <w:rPr>
                <w:rFonts w:ascii="Times New Roman" w:hAnsi="Times New Roman"/>
                <w:sz w:val="22"/>
                <w:szCs w:val="22"/>
                <w:highlight w:val="magenta"/>
              </w:rPr>
            </w:pPr>
          </w:p>
          <w:p w:rsidR="00A53E98" w:rsidRPr="00F72075" w:rsidP="00ED2000">
            <w:pPr>
              <w:pStyle w:val="Normlny"/>
              <w:bidi w:val="0"/>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P="00E264BE">
            <w:pPr>
              <w:bidi w:val="0"/>
              <w:ind w:left="360"/>
              <w:jc w:val="both"/>
              <w:rPr>
                <w:rFonts w:ascii="Times New Roman" w:hAnsi="Times New Roman"/>
                <w:sz w:val="22"/>
                <w:szCs w:val="22"/>
              </w:rPr>
            </w:pPr>
            <w:r>
              <w:rPr>
                <w:rFonts w:ascii="Times New Roman" w:hAnsi="Times New Roman"/>
                <w:sz w:val="22"/>
                <w:szCs w:val="22"/>
              </w:rPr>
              <w:t>v</w:t>
            </w:r>
            <w:r w:rsidRPr="00F72075">
              <w:rPr>
                <w:rFonts w:ascii="Times New Roman" w:hAnsi="Times New Roman"/>
                <w:sz w:val="22"/>
                <w:szCs w:val="22"/>
              </w:rPr>
              <w:t xml:space="preserve">yššie </w:t>
            </w:r>
          </w:p>
          <w:p w:rsidR="00A53E98" w:rsidRPr="00F72075" w:rsidP="00E264BE">
            <w:pPr>
              <w:bidi w:val="0"/>
              <w:ind w:left="360"/>
              <w:jc w:val="both"/>
              <w:rPr>
                <w:rFonts w:ascii="Times New Roman" w:hAnsi="Times New Roman"/>
                <w:sz w:val="22"/>
                <w:szCs w:val="22"/>
              </w:rPr>
            </w:pPr>
          </w:p>
          <w:p w:rsidR="00A53E98" w:rsidP="00EA4EF9">
            <w:pPr>
              <w:bidi w:val="0"/>
              <w:ind w:left="360"/>
              <w:jc w:val="center"/>
              <w:rPr>
                <w:rFonts w:ascii="Times New Roman" w:hAnsi="Times New Roman"/>
                <w:sz w:val="22"/>
                <w:szCs w:val="22"/>
              </w:rPr>
            </w:pPr>
            <w:r>
              <w:rPr>
                <w:rFonts w:ascii="Times New Roman" w:hAnsi="Times New Roman"/>
                <w:sz w:val="22"/>
                <w:szCs w:val="22"/>
              </w:rPr>
              <w:t>§7</w:t>
            </w:r>
          </w:p>
          <w:p w:rsidR="00A53E98" w:rsidRPr="00552FB0" w:rsidP="00EA4EF9">
            <w:pPr>
              <w:bidi w:val="0"/>
              <w:ind w:left="360"/>
              <w:jc w:val="center"/>
              <w:rPr>
                <w:rFonts w:ascii="Times New Roman" w:hAnsi="Times New Roman"/>
                <w:b/>
                <w:sz w:val="22"/>
                <w:szCs w:val="22"/>
              </w:rPr>
            </w:pPr>
            <w:r w:rsidRPr="00552FB0">
              <w:rPr>
                <w:rFonts w:ascii="Times New Roman" w:hAnsi="Times New Roman"/>
                <w:b/>
                <w:sz w:val="22"/>
                <w:szCs w:val="22"/>
              </w:rPr>
              <w:t>Zber a zhodnocovanie odpadov z obalov</w:t>
            </w:r>
          </w:p>
          <w:p w:rsidR="00A53E98" w:rsidRPr="00552FB0" w:rsidP="00552FB0">
            <w:pPr>
              <w:bidi w:val="0"/>
              <w:jc w:val="both"/>
              <w:rPr>
                <w:rFonts w:ascii="Times New Roman" w:hAnsi="Times New Roman"/>
                <w:sz w:val="22"/>
                <w:szCs w:val="22"/>
              </w:rPr>
            </w:pPr>
            <w:r>
              <w:rPr>
                <w:rFonts w:ascii="Times New Roman" w:hAnsi="Times New Roman"/>
                <w:sz w:val="22"/>
                <w:szCs w:val="22"/>
              </w:rPr>
              <w:t xml:space="preserve">(1) </w:t>
            </w:r>
            <w:r w:rsidRPr="00552FB0">
              <w:rPr>
                <w:rFonts w:ascii="Times New Roman" w:hAnsi="Times New Roman"/>
                <w:sz w:val="22"/>
                <w:szCs w:val="22"/>
              </w:rPr>
              <w:t>Povinná osoba je povinná zabezpečiť zber odpadov z obalov, vrátane odpadov z opakovane použiteľných obalov (ďalej len „zber odpadov z obalov“) uvedených na trh alebo do obehu a ich zhodnocovanie</w:t>
            </w:r>
            <w:r w:rsidR="00AC5DE3">
              <w:rPr>
                <w:rFonts w:ascii="Times New Roman" w:hAnsi="Times New Roman"/>
                <w:sz w:val="22"/>
                <w:szCs w:val="22"/>
              </w:rPr>
              <w:t xml:space="preserve">8) </w:t>
            </w:r>
            <w:r w:rsidRPr="00552FB0">
              <w:rPr>
                <w:rFonts w:ascii="Times New Roman" w:hAnsi="Times New Roman"/>
                <w:sz w:val="22"/>
                <w:szCs w:val="22"/>
              </w:rPr>
              <w:t>a recykláciu</w:t>
            </w:r>
            <w:r w:rsidRPr="00552FB0">
              <w:rPr>
                <w:rFonts w:ascii="Times New Roman" w:hAnsi="Times New Roman"/>
                <w:sz w:val="22"/>
                <w:szCs w:val="22"/>
                <w:vertAlign w:val="superscript"/>
              </w:rPr>
              <w:t xml:space="preserve"> </w:t>
            </w:r>
            <w:r w:rsidRPr="00552FB0">
              <w:rPr>
                <w:rFonts w:ascii="Times New Roman" w:hAnsi="Times New Roman"/>
                <w:sz w:val="22"/>
                <w:szCs w:val="22"/>
              </w:rPr>
              <w:t>najmenej vo výške záväzných limitov zhodnocovania a recyklácie odpadov z obalov (ďalej len „záväzné limity“) ustanovených  vykonávacím predpisom</w:t>
            </w:r>
            <w:r w:rsidR="00316FA5">
              <w:rPr>
                <w:rFonts w:ascii="Times New Roman" w:hAnsi="Times New Roman"/>
              </w:rPr>
              <w:t xml:space="preserve"> podľa § </w:t>
            </w:r>
            <w:r w:rsidR="0045637D">
              <w:rPr>
                <w:rFonts w:ascii="Times New Roman" w:hAnsi="Times New Roman"/>
              </w:rPr>
              <w:t>21</w:t>
            </w:r>
            <w:r w:rsidR="00316FA5">
              <w:rPr>
                <w:rFonts w:ascii="Times New Roman" w:hAnsi="Times New Roman"/>
              </w:rPr>
              <w:t xml:space="preserve"> písm. f)</w:t>
            </w:r>
            <w:r w:rsidRPr="00552FB0">
              <w:rPr>
                <w:rFonts w:ascii="Times New Roman" w:hAnsi="Times New Roman"/>
                <w:sz w:val="22"/>
                <w:szCs w:val="22"/>
              </w:rPr>
              <w:t xml:space="preserve">; táto povinnosť sa nevzťahuje na povinnú osobu, ktorá uvedie na trh  alebo do obehu menej ako </w:t>
            </w:r>
            <w:smartTag w:uri="urn:schemas-microsoft-com:office:smarttags" w:element="metricconverter">
              <w:smartTagPr>
                <w:attr w:name="ProductID" w:val="3 a"/>
              </w:smartTagPr>
              <w:r w:rsidRPr="00552FB0">
                <w:rPr>
                  <w:rFonts w:ascii="Times New Roman" w:hAnsi="Times New Roman"/>
                  <w:sz w:val="22"/>
                  <w:szCs w:val="22"/>
                </w:rPr>
                <w:t>200 kg</w:t>
              </w:r>
            </w:smartTag>
            <w:r w:rsidRPr="00552FB0">
              <w:rPr>
                <w:rFonts w:ascii="Times New Roman" w:hAnsi="Times New Roman"/>
                <w:sz w:val="22"/>
                <w:szCs w:val="22"/>
              </w:rPr>
              <w:t xml:space="preserve"> obalov za  kalendárny rok. </w:t>
            </w:r>
          </w:p>
          <w:p w:rsidR="00A53E98" w:rsidRPr="00552FB0" w:rsidP="007A5682">
            <w:pPr>
              <w:bidi w:val="0"/>
              <w:ind w:left="360"/>
              <w:jc w:val="both"/>
              <w:rPr>
                <w:rFonts w:ascii="Times New Roman" w:hAnsi="Times New Roman"/>
                <w:sz w:val="22"/>
                <w:szCs w:val="22"/>
              </w:rPr>
            </w:pPr>
          </w:p>
          <w:p w:rsidR="00A53E98" w:rsidRPr="00F72075" w:rsidP="00EA4EF9">
            <w:pPr>
              <w:bidi w:val="0"/>
              <w:jc w:val="both"/>
              <w:rPr>
                <w:rFonts w:ascii="Times New Roman" w:hAnsi="Times New Roman"/>
                <w:sz w:val="22"/>
                <w:szCs w:val="22"/>
              </w:rPr>
            </w:pPr>
          </w:p>
          <w:p w:rsidR="00A53E98" w:rsidRPr="00F72075" w:rsidP="00E264BE">
            <w:pPr>
              <w:bidi w:val="0"/>
              <w:jc w:val="both"/>
              <w:rPr>
                <w:rFonts w:ascii="Times New Roman" w:hAnsi="Times New Roman"/>
                <w:sz w:val="22"/>
                <w:szCs w:val="22"/>
              </w:rPr>
            </w:pPr>
            <w:r w:rsidRPr="00F72075">
              <w:rPr>
                <w:rFonts w:ascii="Times New Roman" w:hAnsi="Times New Roman"/>
                <w:bCs/>
                <w:sz w:val="22"/>
                <w:szCs w:val="22"/>
              </w:rPr>
              <w:t>(</w:t>
            </w:r>
            <w:r w:rsidR="00994299">
              <w:rPr>
                <w:rFonts w:ascii="Times New Roman" w:hAnsi="Times New Roman"/>
                <w:bCs/>
                <w:sz w:val="22"/>
                <w:szCs w:val="22"/>
              </w:rPr>
              <w:t>4</w:t>
            </w:r>
            <w:r w:rsidRPr="00F72075">
              <w:rPr>
                <w:rFonts w:ascii="Times New Roman" w:hAnsi="Times New Roman"/>
                <w:bCs/>
                <w:sz w:val="22"/>
                <w:szCs w:val="22"/>
              </w:rPr>
              <w:t>) Plnenie záväzných limitov zhodnotenia a recyklácie sa preukazuje dokladmi o materiálovom toku odpadov z obalov do prvého zariadenia na zhodnocovanie odpadov niektorou z činností R1 až R11</w:t>
            </w:r>
            <w:r>
              <w:rPr>
                <w:rFonts w:ascii="Times New Roman" w:hAnsi="Times New Roman"/>
                <w:bCs/>
                <w:sz w:val="22"/>
                <w:szCs w:val="22"/>
              </w:rPr>
              <w:t xml:space="preserve"> podľa osobitného predpisu</w:t>
            </w:r>
            <w:r w:rsidRPr="00F72075">
              <w:rPr>
                <w:rFonts w:ascii="Times New Roman" w:hAnsi="Times New Roman"/>
                <w:bCs/>
                <w:sz w:val="22"/>
                <w:szCs w:val="22"/>
              </w:rPr>
              <w:t>;</w:t>
            </w:r>
            <w:r w:rsidRPr="00F72075">
              <w:rPr>
                <w:rFonts w:ascii="Times New Roman" w:hAnsi="Times New Roman"/>
                <w:bCs/>
                <w:sz w:val="22"/>
                <w:szCs w:val="22"/>
                <w:vertAlign w:val="superscript"/>
              </w:rPr>
              <w:t>13)</w:t>
            </w:r>
            <w:r w:rsidRPr="00F72075">
              <w:rPr>
                <w:rFonts w:ascii="Times New Roman" w:hAnsi="Times New Roman"/>
                <w:bCs/>
                <w:sz w:val="22"/>
                <w:szCs w:val="22"/>
              </w:rPr>
              <w:t xml:space="preserve"> m</w:t>
            </w:r>
            <w:r w:rsidRPr="00F72075">
              <w:rPr>
                <w:rFonts w:ascii="Times New Roman" w:hAnsi="Times New Roman"/>
                <w:sz w:val="22"/>
                <w:szCs w:val="22"/>
              </w:rPr>
              <w:t>ateriálový tok je pohyb odpadu z miesta jeho pôvodu do miesta ukončenia nakladania s ním.</w:t>
            </w:r>
          </w:p>
          <w:p w:rsidR="00A53E98" w:rsidRPr="00F72075" w:rsidP="00E264BE">
            <w:pPr>
              <w:bidi w:val="0"/>
              <w:ind w:left="540" w:hanging="540"/>
              <w:jc w:val="both"/>
              <w:rPr>
                <w:rFonts w:ascii="Times New Roman" w:hAnsi="Times New Roman"/>
                <w:sz w:val="22"/>
                <w:szCs w:val="22"/>
              </w:rPr>
            </w:pPr>
          </w:p>
          <w:p w:rsidR="00A53E98" w:rsidRPr="00F72075" w:rsidP="00E264BE">
            <w:pPr>
              <w:bidi w:val="0"/>
              <w:adjustRightInd w:val="0"/>
              <w:ind w:left="106" w:hanging="106"/>
              <w:jc w:val="both"/>
              <w:rPr>
                <w:rFonts w:ascii="Times New Roman" w:hAnsi="Times New Roman"/>
                <w:bCs/>
                <w:iCs/>
                <w:sz w:val="22"/>
                <w:szCs w:val="22"/>
              </w:rPr>
            </w:pPr>
            <w:r w:rsidRPr="00F72075">
              <w:rPr>
                <w:rFonts w:ascii="Times New Roman" w:hAnsi="Times New Roman"/>
                <w:sz w:val="22"/>
                <w:szCs w:val="22"/>
              </w:rPr>
              <w:t>(</w:t>
            </w:r>
            <w:r w:rsidR="00994299">
              <w:rPr>
                <w:rFonts w:ascii="Times New Roman" w:hAnsi="Times New Roman"/>
                <w:sz w:val="22"/>
                <w:szCs w:val="22"/>
              </w:rPr>
              <w:t>5</w:t>
            </w:r>
            <w:r w:rsidRPr="00F72075">
              <w:rPr>
                <w:rFonts w:ascii="Times New Roman" w:hAnsi="Times New Roman"/>
                <w:sz w:val="22"/>
                <w:szCs w:val="22"/>
              </w:rPr>
              <w:t xml:space="preserve">) </w:t>
            </w:r>
            <w:r w:rsidRPr="00F72075">
              <w:rPr>
                <w:rFonts w:ascii="Times New Roman" w:hAnsi="Times New Roman"/>
                <w:bCs/>
                <w:sz w:val="22"/>
                <w:szCs w:val="22"/>
              </w:rPr>
              <w:t xml:space="preserve">Množstvo odpadov z obalov prevzatých do zariadenia na zhodnocovanie odpadov sa považuje za množstvo zhodnotených odpadov z obalov na účely plnenia záväzných limitov, </w:t>
            </w:r>
            <w:r w:rsidRPr="00F72075">
              <w:rPr>
                <w:rFonts w:ascii="Times New Roman" w:hAnsi="Times New Roman"/>
                <w:bCs/>
                <w:iCs/>
                <w:sz w:val="22"/>
                <w:szCs w:val="22"/>
              </w:rPr>
              <w:t>pokiaľ prevádzk</w:t>
            </w:r>
            <w:r w:rsidRPr="00F72075">
              <w:rPr>
                <w:rFonts w:ascii="Times New Roman" w:hAnsi="Times New Roman"/>
                <w:bCs/>
                <w:iCs/>
                <w:sz w:val="22"/>
                <w:szCs w:val="22"/>
              </w:rPr>
              <w:t>o</w:t>
            </w:r>
            <w:r w:rsidRPr="00F72075">
              <w:rPr>
                <w:rFonts w:ascii="Times New Roman" w:hAnsi="Times New Roman"/>
                <w:bCs/>
                <w:iCs/>
                <w:sz w:val="22"/>
                <w:szCs w:val="22"/>
              </w:rPr>
              <w:t>vé a technické opatrenia v tomto zariadení zabezpečujú, že sa vytriedené množstvo odpadov z obalov dostane do procesu zhodnotenia alebo recyklácie bez vä</w:t>
            </w:r>
            <w:r w:rsidRPr="00F72075">
              <w:rPr>
                <w:rFonts w:ascii="Times New Roman" w:hAnsi="Times New Roman"/>
                <w:bCs/>
                <w:iCs/>
                <w:sz w:val="22"/>
                <w:szCs w:val="22"/>
              </w:rPr>
              <w:t>č</w:t>
            </w:r>
            <w:r w:rsidRPr="00F72075">
              <w:rPr>
                <w:rFonts w:ascii="Times New Roman" w:hAnsi="Times New Roman"/>
                <w:bCs/>
                <w:iCs/>
                <w:sz w:val="22"/>
                <w:szCs w:val="22"/>
              </w:rPr>
              <w:t>ších strát.</w:t>
            </w:r>
          </w:p>
          <w:p w:rsidR="00A53E98" w:rsidRPr="00F72075" w:rsidP="00E264BE">
            <w:pPr>
              <w:bidi w:val="0"/>
              <w:adjustRightInd w:val="0"/>
              <w:ind w:left="540" w:hanging="540"/>
              <w:jc w:val="both"/>
              <w:rPr>
                <w:rFonts w:ascii="Times New Roman" w:hAnsi="Times New Roman"/>
                <w:bCs/>
                <w:iCs/>
                <w:sz w:val="22"/>
                <w:szCs w:val="22"/>
              </w:rPr>
            </w:pPr>
            <w:r w:rsidRPr="00F72075">
              <w:rPr>
                <w:rFonts w:ascii="Times New Roman" w:hAnsi="Times New Roman"/>
                <w:bCs/>
                <w:sz w:val="22"/>
                <w:szCs w:val="22"/>
              </w:rPr>
              <w:t xml:space="preserve">    </w:t>
            </w:r>
          </w:p>
          <w:p w:rsidR="00A53E98" w:rsidRPr="00F72075" w:rsidP="00E264BE">
            <w:pPr>
              <w:bidi w:val="0"/>
              <w:jc w:val="both"/>
              <w:rPr>
                <w:rFonts w:ascii="Times New Roman" w:hAnsi="Times New Roman"/>
                <w:sz w:val="22"/>
                <w:szCs w:val="22"/>
              </w:rPr>
            </w:pPr>
            <w:r w:rsidRPr="00F72075">
              <w:rPr>
                <w:rFonts w:ascii="Times New Roman" w:hAnsi="Times New Roman"/>
                <w:sz w:val="22"/>
                <w:szCs w:val="22"/>
              </w:rPr>
              <w:t>(</w:t>
            </w:r>
            <w:r w:rsidR="00994299">
              <w:rPr>
                <w:rFonts w:ascii="Times New Roman" w:hAnsi="Times New Roman"/>
                <w:sz w:val="22"/>
                <w:szCs w:val="22"/>
              </w:rPr>
              <w:t xml:space="preserve">6) </w:t>
            </w:r>
            <w:r w:rsidRPr="00F72075">
              <w:rPr>
                <w:rFonts w:ascii="Times New Roman" w:hAnsi="Times New Roman"/>
                <w:sz w:val="22"/>
                <w:szCs w:val="22"/>
              </w:rPr>
              <w:t>Opakovane použiteľné obaly sa na účel plnenia záväzných limitov podľa odseku 1 započítavajú do množstva obalov, ktoré povinná osoba uvedie na trh alebo do obehu len raz, a to v čase ich prvého použitia.</w:t>
            </w:r>
          </w:p>
          <w:p w:rsidR="00A53E98" w:rsidRPr="00F72075" w:rsidP="00E264BE">
            <w:pPr>
              <w:bidi w:val="0"/>
              <w:jc w:val="both"/>
              <w:rPr>
                <w:rFonts w:ascii="Times New Roman" w:hAnsi="Times New Roman"/>
                <w:sz w:val="22"/>
                <w:szCs w:val="22"/>
              </w:rPr>
            </w:pPr>
          </w:p>
          <w:p w:rsidR="00A53E98" w:rsidRPr="00F72075" w:rsidP="00E264BE">
            <w:pPr>
              <w:bidi w:val="0"/>
              <w:jc w:val="both"/>
              <w:rPr>
                <w:rFonts w:ascii="Times New Roman" w:hAnsi="Times New Roman"/>
                <w:sz w:val="22"/>
                <w:szCs w:val="22"/>
              </w:rPr>
            </w:pPr>
            <w:r w:rsidRPr="00F72075">
              <w:rPr>
                <w:rFonts w:ascii="Times New Roman" w:hAnsi="Times New Roman"/>
                <w:sz w:val="22"/>
                <w:szCs w:val="22"/>
              </w:rPr>
              <w:t>(</w:t>
            </w:r>
            <w:r w:rsidR="00994299">
              <w:rPr>
                <w:rFonts w:ascii="Times New Roman" w:hAnsi="Times New Roman"/>
                <w:sz w:val="22"/>
                <w:szCs w:val="22"/>
              </w:rPr>
              <w:t xml:space="preserve">7) </w:t>
            </w:r>
            <w:r w:rsidRPr="00F72075">
              <w:rPr>
                <w:rFonts w:ascii="Times New Roman" w:hAnsi="Times New Roman"/>
                <w:sz w:val="22"/>
                <w:szCs w:val="22"/>
              </w:rPr>
              <w:t xml:space="preserve">Povinná osoba zabezpečí zber odpadov z obalov podľa odseku 1 </w:t>
            </w:r>
          </w:p>
          <w:p w:rsidR="00A53E98" w:rsidRPr="00F72075" w:rsidP="00E264BE">
            <w:pPr>
              <w:pStyle w:val="NormalWeb"/>
              <w:bidi w:val="0"/>
              <w:spacing w:before="0" w:beforeAutospacing="0" w:after="0" w:afterAutospacing="0"/>
              <w:jc w:val="both"/>
              <w:rPr>
                <w:rFonts w:ascii="Times New Roman" w:hAnsi="Times New Roman"/>
                <w:sz w:val="22"/>
                <w:szCs w:val="22"/>
              </w:rPr>
            </w:pPr>
            <w:r w:rsidR="00F23B92">
              <w:rPr>
                <w:rFonts w:ascii="Times New Roman" w:hAnsi="Times New Roman"/>
                <w:sz w:val="22"/>
                <w:szCs w:val="22"/>
              </w:rPr>
              <w:t xml:space="preserve">a) </w:t>
            </w:r>
            <w:r w:rsidRPr="00F72075">
              <w:rPr>
                <w:rFonts w:ascii="Times New Roman" w:hAnsi="Times New Roman"/>
                <w:sz w:val="22"/>
                <w:szCs w:val="22"/>
              </w:rPr>
              <w:t>sama na vlastné náklady, a to z množstva obalov, ktoré uviedla na trh alebo do obehu  alebo</w:t>
            </w:r>
          </w:p>
          <w:p w:rsidR="00A53E98" w:rsidP="00994299">
            <w:pPr>
              <w:numPr>
                <w:numId w:val="20"/>
              </w:numPr>
              <w:tabs>
                <w:tab w:val="left" w:pos="317"/>
                <w:tab w:val="clear" w:pos="900"/>
              </w:tabs>
              <w:autoSpaceDE/>
              <w:autoSpaceDN/>
              <w:bidi w:val="0"/>
              <w:ind w:left="0" w:firstLine="0"/>
              <w:jc w:val="both"/>
              <w:rPr>
                <w:rFonts w:ascii="Times New Roman" w:hAnsi="Times New Roman"/>
                <w:sz w:val="22"/>
                <w:szCs w:val="22"/>
              </w:rPr>
            </w:pPr>
            <w:r w:rsidRPr="00F72075">
              <w:rPr>
                <w:rFonts w:ascii="Times New Roman" w:hAnsi="Times New Roman"/>
                <w:sz w:val="22"/>
                <w:szCs w:val="22"/>
              </w:rPr>
              <w:t xml:space="preserve">prostredníctvom oprávnenej organizácie alebo viacerých oprávnených organizácií, s ktorými  uzatvorí zmluvu o plnení povinnosti podľa odseku 1. </w:t>
            </w:r>
          </w:p>
          <w:p w:rsidR="00A53E98" w:rsidRPr="00F72075" w:rsidP="000261EB">
            <w:pPr>
              <w:bidi w:val="0"/>
              <w:jc w:val="both"/>
              <w:rPr>
                <w:rFonts w:ascii="Times New Roman" w:hAnsi="Times New Roman"/>
                <w:sz w:val="22"/>
                <w:szCs w:val="22"/>
              </w:rPr>
            </w:pPr>
          </w:p>
          <w:p w:rsidR="00A53E98" w:rsidRPr="00F72075" w:rsidP="00E264BE">
            <w:pPr>
              <w:bidi w:val="0"/>
              <w:jc w:val="both"/>
              <w:rPr>
                <w:rFonts w:ascii="Times New Roman" w:hAnsi="Times New Roman"/>
                <w:sz w:val="22"/>
                <w:szCs w:val="22"/>
              </w:rPr>
            </w:pPr>
            <w:r w:rsidRPr="00F72075">
              <w:rPr>
                <w:rFonts w:ascii="Times New Roman" w:hAnsi="Times New Roman"/>
                <w:sz w:val="22"/>
                <w:szCs w:val="22"/>
              </w:rPr>
              <w:t>(</w:t>
            </w:r>
            <w:r w:rsidR="00127537">
              <w:rPr>
                <w:rFonts w:ascii="Times New Roman" w:hAnsi="Times New Roman"/>
                <w:sz w:val="22"/>
                <w:szCs w:val="22"/>
              </w:rPr>
              <w:t>8</w:t>
            </w:r>
            <w:r w:rsidR="00994299">
              <w:rPr>
                <w:rFonts w:ascii="Times New Roman" w:hAnsi="Times New Roman"/>
                <w:sz w:val="22"/>
                <w:szCs w:val="22"/>
              </w:rPr>
              <w:t xml:space="preserve">) </w:t>
            </w:r>
            <w:r w:rsidRPr="00F72075">
              <w:rPr>
                <w:rFonts w:ascii="Times New Roman" w:hAnsi="Times New Roman"/>
                <w:sz w:val="22"/>
                <w:szCs w:val="22"/>
              </w:rPr>
              <w:t>Ten, kto uvádza do obehu výrobky v opakovane použiteľných obaloch je povinný zabezpečiť odber opakovane použiteľných obalov podľa odseku 1 bez nároku na odplatu za tento odber; je pri tom povinný zabezpečiť dostatočné množstvo miest odberu a ich dostupnosť, ktoré musí zodpovedať množstvu miest predaja tovarov v obaloch. </w:t>
            </w:r>
          </w:p>
          <w:p w:rsidR="00A53E98" w:rsidRPr="00F72075" w:rsidP="00E264BE">
            <w:pPr>
              <w:bidi w:val="0"/>
              <w:ind w:left="567" w:hanging="567"/>
              <w:jc w:val="both"/>
              <w:rPr>
                <w:rFonts w:ascii="Times New Roman" w:hAnsi="Times New Roman"/>
                <w:sz w:val="22"/>
                <w:szCs w:val="22"/>
                <w:highlight w:val="yellow"/>
              </w:rPr>
            </w:pPr>
          </w:p>
          <w:p w:rsidR="00A53E98" w:rsidRPr="00F72075" w:rsidP="00E264BE">
            <w:pPr>
              <w:bidi w:val="0"/>
              <w:jc w:val="both"/>
              <w:rPr>
                <w:rFonts w:ascii="Times New Roman" w:hAnsi="Times New Roman"/>
                <w:sz w:val="22"/>
                <w:szCs w:val="22"/>
              </w:rPr>
            </w:pPr>
            <w:r w:rsidRPr="00F72075">
              <w:rPr>
                <w:rFonts w:ascii="Times New Roman" w:hAnsi="Times New Roman"/>
                <w:sz w:val="22"/>
                <w:szCs w:val="22"/>
              </w:rPr>
              <w:t>(</w:t>
            </w:r>
            <w:r w:rsidR="00127537">
              <w:rPr>
                <w:rFonts w:ascii="Times New Roman" w:hAnsi="Times New Roman"/>
                <w:sz w:val="22"/>
                <w:szCs w:val="22"/>
              </w:rPr>
              <w:t>9</w:t>
            </w:r>
            <w:r w:rsidRPr="00F72075">
              <w:rPr>
                <w:rFonts w:ascii="Times New Roman" w:hAnsi="Times New Roman"/>
                <w:sz w:val="22"/>
                <w:szCs w:val="22"/>
              </w:rPr>
              <w:t>) Ten, kto zabezpečuje zber odpadov z obalov je povinný vhodným s</w:t>
            </w:r>
            <w:r>
              <w:rPr>
                <w:rFonts w:ascii="Times New Roman" w:hAnsi="Times New Roman"/>
                <w:sz w:val="22"/>
                <w:szCs w:val="22"/>
              </w:rPr>
              <w:t xml:space="preserve">pôsobom zabezpečiť informovanie </w:t>
            </w:r>
            <w:r w:rsidRPr="00F72075">
              <w:rPr>
                <w:rFonts w:ascii="Times New Roman" w:hAnsi="Times New Roman"/>
                <w:sz w:val="22"/>
                <w:szCs w:val="22"/>
              </w:rPr>
              <w:t xml:space="preserve">spotrebiteľov o spôsobe zabezpečenia zberu odpadov z obalov. </w:t>
            </w:r>
          </w:p>
          <w:p w:rsidR="00A53E98" w:rsidRPr="00F72075" w:rsidP="00E264BE">
            <w:pPr>
              <w:bidi w:val="0"/>
              <w:ind w:left="540" w:hanging="540"/>
              <w:jc w:val="both"/>
              <w:rPr>
                <w:rFonts w:ascii="Times New Roman" w:hAnsi="Times New Roman"/>
                <w:sz w:val="22"/>
                <w:szCs w:val="22"/>
              </w:rPr>
            </w:pPr>
          </w:p>
          <w:p w:rsidR="00A53E98" w:rsidRPr="00F72075" w:rsidP="00127537">
            <w:pPr>
              <w:tabs>
                <w:tab w:val="left" w:pos="497"/>
              </w:tabs>
              <w:autoSpaceDE/>
              <w:autoSpaceDN/>
              <w:bidi w:val="0"/>
              <w:jc w:val="both"/>
              <w:rPr>
                <w:rFonts w:ascii="Times New Roman" w:hAnsi="Times New Roman"/>
                <w:sz w:val="22"/>
                <w:szCs w:val="22"/>
              </w:rPr>
            </w:pPr>
            <w:r w:rsidR="00127537">
              <w:rPr>
                <w:rFonts w:ascii="Times New Roman" w:hAnsi="Times New Roman"/>
                <w:sz w:val="22"/>
                <w:szCs w:val="22"/>
              </w:rPr>
              <w:t xml:space="preserve">(10) </w:t>
            </w:r>
            <w:r w:rsidRPr="00F72075">
              <w:rPr>
                <w:rFonts w:ascii="Times New Roman" w:hAnsi="Times New Roman"/>
                <w:sz w:val="22"/>
                <w:szCs w:val="22"/>
              </w:rPr>
              <w:t>Povinná osoba, ktorá zabezpečuje plnenie svojich povinností prostredníctvom oprávnenej organizácie podľa ods</w:t>
            </w:r>
            <w:r>
              <w:rPr>
                <w:rFonts w:ascii="Times New Roman" w:hAnsi="Times New Roman"/>
                <w:sz w:val="22"/>
                <w:szCs w:val="22"/>
              </w:rPr>
              <w:t>eku 9</w:t>
            </w:r>
            <w:r w:rsidRPr="00F72075">
              <w:rPr>
                <w:rFonts w:ascii="Times New Roman" w:hAnsi="Times New Roman"/>
                <w:sz w:val="22"/>
                <w:szCs w:val="22"/>
              </w:rPr>
              <w:t>8 písm. b) je povinná poskytnúť  oprá</w:t>
            </w:r>
            <w:r w:rsidRPr="00F72075">
              <w:rPr>
                <w:rFonts w:ascii="Times New Roman" w:hAnsi="Times New Roman"/>
                <w:sz w:val="22"/>
                <w:szCs w:val="22"/>
              </w:rPr>
              <w:t>v</w:t>
            </w:r>
            <w:r w:rsidRPr="00F72075">
              <w:rPr>
                <w:rFonts w:ascii="Times New Roman" w:hAnsi="Times New Roman"/>
                <w:sz w:val="22"/>
                <w:szCs w:val="22"/>
              </w:rPr>
              <w:t>nenej organizácii v dostatočnom časovom predstihu úplné a pravdivé údaje a informácie p</w:t>
            </w:r>
            <w:r w:rsidRPr="00F72075">
              <w:rPr>
                <w:rFonts w:ascii="Times New Roman" w:hAnsi="Times New Roman"/>
                <w:sz w:val="22"/>
                <w:szCs w:val="22"/>
              </w:rPr>
              <w:t>o</w:t>
            </w:r>
            <w:r w:rsidRPr="00F72075">
              <w:rPr>
                <w:rFonts w:ascii="Times New Roman" w:hAnsi="Times New Roman"/>
                <w:sz w:val="22"/>
                <w:szCs w:val="22"/>
              </w:rPr>
              <w:t>trebné pre riadny výkon prenesených povinností.</w:t>
            </w:r>
          </w:p>
          <w:p w:rsidR="00A53E98" w:rsidRPr="00F72075" w:rsidP="00E264BE">
            <w:pPr>
              <w:bidi w:val="0"/>
              <w:ind w:left="540" w:hanging="540"/>
              <w:jc w:val="both"/>
              <w:rPr>
                <w:rFonts w:ascii="Times New Roman" w:hAnsi="Times New Roman"/>
                <w:bCs/>
                <w:iCs/>
                <w:sz w:val="22"/>
                <w:szCs w:val="22"/>
              </w:rPr>
            </w:pPr>
          </w:p>
          <w:p w:rsidR="00A53E98" w:rsidRPr="00F72075" w:rsidP="00057C91">
            <w:pPr>
              <w:numPr>
                <w:numId w:val="21"/>
              </w:numPr>
              <w:tabs>
                <w:tab w:val="num" w:pos="317"/>
                <w:tab w:val="left" w:pos="497"/>
                <w:tab w:val="clear" w:pos="750"/>
              </w:tabs>
              <w:autoSpaceDE/>
              <w:autoSpaceDN/>
              <w:bidi w:val="0"/>
              <w:ind w:left="0" w:firstLine="0"/>
              <w:jc w:val="both"/>
              <w:rPr>
                <w:rFonts w:ascii="Times New Roman" w:hAnsi="Times New Roman"/>
                <w:bCs/>
                <w:iCs/>
                <w:sz w:val="22"/>
                <w:szCs w:val="22"/>
              </w:rPr>
            </w:pPr>
            <w:r w:rsidRPr="00F72075">
              <w:rPr>
                <w:rFonts w:ascii="Times New Roman" w:hAnsi="Times New Roman"/>
                <w:bCs/>
                <w:iCs/>
                <w:sz w:val="22"/>
                <w:szCs w:val="22"/>
              </w:rPr>
              <w:t xml:space="preserve">Ten kto uvádza do obehu výrobky balené v obaloch, ktoré pochádzajú od  povinných osôb, ktoré nie sú  zapísané v registri, je zodpovedný za splnenie povinností tejto povinnej osoby podľa § 7 ods. </w:t>
            </w:r>
            <w:smartTag w:uri="urn:schemas-microsoft-com:office:smarttags" w:element="metricconverter">
              <w:smartTagPr>
                <w:attr w:name="ProductID" w:val="3 a"/>
              </w:smartTagPr>
              <w:r w:rsidRPr="00F72075">
                <w:rPr>
                  <w:rFonts w:ascii="Times New Roman" w:hAnsi="Times New Roman"/>
                  <w:bCs/>
                  <w:iCs/>
                  <w:sz w:val="22"/>
                  <w:szCs w:val="22"/>
                </w:rPr>
                <w:t>1 a</w:t>
              </w:r>
            </w:smartTag>
            <w:r w:rsidRPr="00F72075">
              <w:rPr>
                <w:rFonts w:ascii="Times New Roman" w:hAnsi="Times New Roman"/>
                <w:bCs/>
                <w:iCs/>
                <w:sz w:val="22"/>
                <w:szCs w:val="22"/>
              </w:rPr>
              <w:t xml:space="preserve"> § 10 ods.1  v prípade, ak táto povinná osoba uvedie na trh alebo do obehu súhrnne viac ako </w:t>
            </w:r>
            <w:smartTag w:uri="urn:schemas-microsoft-com:office:smarttags" w:element="metricconverter">
              <w:smartTagPr>
                <w:attr w:name="ProductID" w:val="3 a"/>
              </w:smartTagPr>
              <w:r w:rsidRPr="00F72075">
                <w:rPr>
                  <w:rFonts w:ascii="Times New Roman" w:hAnsi="Times New Roman"/>
                  <w:bCs/>
                  <w:iCs/>
                  <w:sz w:val="22"/>
                  <w:szCs w:val="22"/>
                </w:rPr>
                <w:t>200 kg</w:t>
              </w:r>
            </w:smartTag>
            <w:r w:rsidRPr="00F72075">
              <w:rPr>
                <w:rFonts w:ascii="Times New Roman" w:hAnsi="Times New Roman"/>
                <w:bCs/>
                <w:iCs/>
                <w:sz w:val="22"/>
                <w:szCs w:val="22"/>
              </w:rPr>
              <w:t xml:space="preserve"> obalov za kalendárny rok; zodpovednosť plniť povinnosti podľa tohto odseku sa vzťahuje len na to množstvo obalov, ktoré povinná osoba dodala osobe, ktorá uvádza do obehu výrobky balené v obaloch</w:t>
            </w:r>
          </w:p>
          <w:p w:rsidR="00A53E98" w:rsidRPr="00F72075" w:rsidP="00E264BE">
            <w:pPr>
              <w:pStyle w:val="ListParagraph"/>
              <w:bidi w:val="0"/>
              <w:rPr>
                <w:rFonts w:ascii="Times New Roman" w:hAnsi="Times New Roman"/>
                <w:bCs/>
                <w:iCs/>
                <w:sz w:val="22"/>
                <w:szCs w:val="22"/>
              </w:rPr>
            </w:pPr>
          </w:p>
          <w:p w:rsidR="00A53E98" w:rsidRPr="003430B3" w:rsidP="00057C91">
            <w:pPr>
              <w:numPr>
                <w:numId w:val="21"/>
              </w:numPr>
              <w:tabs>
                <w:tab w:val="num" w:pos="248"/>
                <w:tab w:val="left" w:pos="497"/>
                <w:tab w:val="clear" w:pos="750"/>
              </w:tabs>
              <w:autoSpaceDE/>
              <w:autoSpaceDN/>
              <w:bidi w:val="0"/>
              <w:ind w:left="0" w:firstLine="0"/>
              <w:jc w:val="both"/>
              <w:rPr>
                <w:rFonts w:ascii="Times New Roman" w:hAnsi="Times New Roman"/>
                <w:bCs/>
                <w:iCs/>
                <w:sz w:val="22"/>
                <w:szCs w:val="22"/>
              </w:rPr>
            </w:pPr>
            <w:r w:rsidRPr="00F72075">
              <w:rPr>
                <w:rFonts w:ascii="Times New Roman" w:hAnsi="Times New Roman"/>
                <w:bCs/>
                <w:iCs/>
                <w:sz w:val="22"/>
                <w:szCs w:val="22"/>
              </w:rPr>
              <w:t xml:space="preserve">Na účely plnenia povinností podľa odseku 12 je povinná osoba povinná na základe vyžiadanie poskytnúť osobe, ktorá za ňu zabezpečuje plnenie záväzných limitov zhodnocovania a recyklácie  údaje, ktoré sú nevyhnutné pre splnenie povinností podľa § 10 ods. 1.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843"/>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7 O1 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b) opätovné použitie alebo zhodnotenie vrátane recyklácie  zozbieraných obalov a/alebo odpadov z obalov, aby dosiahli ciele stanovené touto smernicou.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P="00552FB0">
            <w:pPr>
              <w:bidi w:val="0"/>
              <w:jc w:val="center"/>
              <w:rPr>
                <w:rFonts w:ascii="Times New Roman" w:hAnsi="Times New Roman"/>
                <w:sz w:val="22"/>
                <w:szCs w:val="22"/>
              </w:rPr>
            </w:pPr>
            <w:r>
              <w:rPr>
                <w:rFonts w:ascii="Times New Roman" w:hAnsi="Times New Roman"/>
                <w:sz w:val="22"/>
                <w:szCs w:val="22"/>
              </w:rPr>
              <w:t>1</w:t>
            </w:r>
          </w:p>
          <w:p w:rsidR="00A53E98" w:rsidP="003C7CA3">
            <w:pPr>
              <w:bidi w:val="0"/>
              <w:jc w:val="center"/>
              <w:rPr>
                <w:rFonts w:ascii="Times New Roman" w:hAnsi="Times New Roman"/>
                <w:sz w:val="22"/>
                <w:szCs w:val="22"/>
              </w:rPr>
            </w:pPr>
          </w:p>
          <w:p w:rsidR="00A53E98" w:rsidP="003C7CA3">
            <w:pPr>
              <w:bidi w:val="0"/>
              <w:jc w:val="center"/>
              <w:rPr>
                <w:rFonts w:ascii="Times New Roman" w:hAnsi="Times New Roman"/>
                <w:sz w:val="22"/>
                <w:szCs w:val="22"/>
              </w:rPr>
            </w:pPr>
          </w:p>
          <w:p w:rsidR="00A53E98" w:rsidP="003C7CA3">
            <w:pPr>
              <w:bidi w:val="0"/>
              <w:jc w:val="center"/>
              <w:rPr>
                <w:rFonts w:ascii="Times New Roman" w:hAnsi="Times New Roman"/>
                <w:sz w:val="22"/>
                <w:szCs w:val="22"/>
              </w:rPr>
            </w:pPr>
          </w:p>
          <w:p w:rsidR="00A53E98" w:rsidP="003C7CA3">
            <w:pPr>
              <w:bidi w:val="0"/>
              <w:jc w:val="center"/>
              <w:rPr>
                <w:rFonts w:ascii="Times New Roman" w:hAnsi="Times New Roman"/>
                <w:sz w:val="22"/>
                <w:szCs w:val="22"/>
              </w:rPr>
            </w:pPr>
          </w:p>
          <w:p w:rsidR="00A53E98" w:rsidP="003C7CA3">
            <w:pPr>
              <w:bidi w:val="0"/>
              <w:rPr>
                <w:rFonts w:ascii="Times New Roman" w:hAnsi="Times New Roman"/>
                <w:sz w:val="22"/>
                <w:szCs w:val="22"/>
              </w:rPr>
            </w:pPr>
          </w:p>
          <w:p w:rsidR="00A53E98" w:rsidP="003C7CA3">
            <w:pPr>
              <w:bidi w:val="0"/>
              <w:rPr>
                <w:rFonts w:ascii="Times New Roman" w:hAnsi="Times New Roman"/>
                <w:sz w:val="22"/>
                <w:szCs w:val="22"/>
              </w:rPr>
            </w:pPr>
          </w:p>
          <w:p w:rsidR="00A53E98" w:rsidRPr="00F72075" w:rsidP="00057C91">
            <w:pPr>
              <w:bidi w:val="0"/>
              <w:jc w:val="center"/>
              <w:rPr>
                <w:rFonts w:ascii="Times New Roman" w:hAnsi="Times New Roman"/>
                <w:sz w:val="22"/>
                <w:szCs w:val="22"/>
              </w:rPr>
            </w:pPr>
            <w:r w:rsidRPr="00F72075">
              <w:rPr>
                <w:rFonts w:ascii="Times New Roman" w:hAnsi="Times New Roman"/>
                <w:sz w:val="22"/>
                <w:szCs w:val="22"/>
              </w:rPr>
              <w:t>1</w:t>
            </w: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P="003C7CA3">
            <w:pPr>
              <w:bidi w:val="0"/>
              <w:jc w:val="center"/>
              <w:rPr>
                <w:rFonts w:ascii="Times New Roman" w:hAnsi="Times New Roman"/>
                <w:sz w:val="22"/>
                <w:szCs w:val="22"/>
              </w:rPr>
            </w:pPr>
          </w:p>
          <w:p w:rsidR="00A53E98" w:rsidP="003C7CA3">
            <w:pPr>
              <w:bidi w:val="0"/>
              <w:jc w:val="center"/>
              <w:rPr>
                <w:rFonts w:ascii="Times New Roman" w:hAnsi="Times New Roman"/>
                <w:sz w:val="22"/>
                <w:szCs w:val="22"/>
              </w:rPr>
            </w:pPr>
          </w:p>
          <w:p w:rsidR="00A53E98" w:rsidP="003C7CA3">
            <w:pPr>
              <w:bidi w:val="0"/>
              <w:jc w:val="center"/>
              <w:rPr>
                <w:rFonts w:ascii="Times New Roman" w:hAnsi="Times New Roman"/>
                <w:sz w:val="22"/>
                <w:szCs w:val="22"/>
              </w:rPr>
            </w:pPr>
          </w:p>
          <w:p w:rsidR="00A53E98" w:rsidP="003C7CA3">
            <w:pPr>
              <w:bidi w:val="0"/>
              <w:rPr>
                <w:rFonts w:ascii="Times New Roman" w:hAnsi="Times New Roman"/>
                <w:sz w:val="22"/>
                <w:szCs w:val="22"/>
              </w:rPr>
            </w:pPr>
            <w:r>
              <w:rPr>
                <w:rFonts w:ascii="Times New Roman" w:hAnsi="Times New Roman"/>
                <w:sz w:val="22"/>
                <w:szCs w:val="22"/>
              </w:rPr>
              <w:t xml:space="preserve">       </w:t>
            </w:r>
          </w:p>
          <w:p w:rsidR="00057C91" w:rsidP="00B8193C">
            <w:pPr>
              <w:bidi w:val="0"/>
              <w:jc w:val="center"/>
              <w:rPr>
                <w:rFonts w:ascii="Times New Roman" w:hAnsi="Times New Roman"/>
                <w:sz w:val="22"/>
                <w:szCs w:val="22"/>
              </w:rPr>
            </w:pPr>
          </w:p>
          <w:p w:rsidR="00057C91" w:rsidP="00B8193C">
            <w:pPr>
              <w:bidi w:val="0"/>
              <w:jc w:val="center"/>
              <w:rPr>
                <w:rFonts w:ascii="Times New Roman" w:hAnsi="Times New Roman"/>
                <w:sz w:val="22"/>
                <w:szCs w:val="22"/>
              </w:rPr>
            </w:pPr>
          </w:p>
          <w:p w:rsidR="00A53E98" w:rsidRPr="00F72075" w:rsidP="00B8193C">
            <w:pPr>
              <w:bidi w:val="0"/>
              <w:jc w:val="center"/>
              <w:rPr>
                <w:rFonts w:ascii="Times New Roman" w:hAnsi="Times New Roman"/>
                <w:sz w:val="22"/>
                <w:szCs w:val="22"/>
              </w:rPr>
            </w:pPr>
            <w:r>
              <w:rPr>
                <w:rFonts w:ascii="Times New Roman" w:hAnsi="Times New Roman"/>
                <w:sz w:val="22"/>
                <w:szCs w:val="22"/>
              </w:rPr>
              <w:t>5</w:t>
            </w: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P="003C7CA3">
            <w:pPr>
              <w:bidi w:val="0"/>
              <w:jc w:val="center"/>
              <w:rPr>
                <w:rFonts w:ascii="Times New Roman" w:hAnsi="Times New Roman"/>
                <w:sz w:val="22"/>
                <w:szCs w:val="22"/>
              </w:rPr>
            </w:pPr>
            <w:r>
              <w:rPr>
                <w:rFonts w:ascii="Times New Roman" w:hAnsi="Times New Roman"/>
                <w:sz w:val="22"/>
                <w:szCs w:val="22"/>
              </w:rPr>
              <w:t xml:space="preserve">§ 4 </w:t>
            </w:r>
            <w:r w:rsidR="00495D3D">
              <w:rPr>
                <w:rFonts w:ascii="Times New Roman" w:hAnsi="Times New Roman"/>
                <w:sz w:val="22"/>
                <w:szCs w:val="22"/>
              </w:rPr>
              <w:t>10</w:t>
            </w:r>
          </w:p>
          <w:p w:rsidR="00A53E98" w:rsidP="003C7CA3">
            <w:pPr>
              <w:bidi w:val="0"/>
              <w:jc w:val="center"/>
              <w:rPr>
                <w:rFonts w:ascii="Times New Roman" w:hAnsi="Times New Roman"/>
                <w:sz w:val="22"/>
                <w:szCs w:val="22"/>
              </w:rPr>
            </w:pPr>
          </w:p>
          <w:p w:rsidR="00A53E98" w:rsidP="003C7CA3">
            <w:pPr>
              <w:bidi w:val="0"/>
              <w:jc w:val="center"/>
              <w:rPr>
                <w:rFonts w:ascii="Times New Roman" w:hAnsi="Times New Roman"/>
                <w:sz w:val="22"/>
                <w:szCs w:val="22"/>
              </w:rPr>
            </w:pPr>
          </w:p>
          <w:p w:rsidR="00A53E98" w:rsidP="003C7CA3">
            <w:pPr>
              <w:bidi w:val="0"/>
              <w:jc w:val="center"/>
              <w:rPr>
                <w:rFonts w:ascii="Times New Roman" w:hAnsi="Times New Roman"/>
                <w:sz w:val="22"/>
                <w:szCs w:val="22"/>
              </w:rPr>
            </w:pPr>
          </w:p>
          <w:p w:rsidR="00A53E98" w:rsidP="003C7CA3">
            <w:pPr>
              <w:bidi w:val="0"/>
              <w:jc w:val="center"/>
              <w:rPr>
                <w:rFonts w:ascii="Times New Roman" w:hAnsi="Times New Roman"/>
                <w:sz w:val="22"/>
                <w:szCs w:val="22"/>
              </w:rPr>
            </w:pPr>
          </w:p>
          <w:p w:rsidR="00A53E98" w:rsidP="003C7CA3">
            <w:pPr>
              <w:bidi w:val="0"/>
              <w:rPr>
                <w:rFonts w:ascii="Times New Roman" w:hAnsi="Times New Roman"/>
                <w:sz w:val="22"/>
                <w:szCs w:val="22"/>
              </w:rPr>
            </w:pPr>
          </w:p>
          <w:p w:rsidR="00A53E98" w:rsidP="003C7CA3">
            <w:pPr>
              <w:bidi w:val="0"/>
              <w:jc w:val="center"/>
              <w:rPr>
                <w:rFonts w:ascii="Times New Roman" w:hAnsi="Times New Roman"/>
                <w:sz w:val="22"/>
                <w:szCs w:val="22"/>
              </w:rPr>
            </w:pPr>
          </w:p>
          <w:p w:rsidR="00A53E98" w:rsidRPr="00F72075" w:rsidP="003C7CA3">
            <w:pPr>
              <w:bidi w:val="0"/>
              <w:rPr>
                <w:rFonts w:ascii="Times New Roman" w:hAnsi="Times New Roman"/>
                <w:sz w:val="22"/>
                <w:szCs w:val="22"/>
              </w:rPr>
            </w:pPr>
            <w:r>
              <w:rPr>
                <w:rFonts w:ascii="Times New Roman" w:hAnsi="Times New Roman"/>
                <w:sz w:val="22"/>
                <w:szCs w:val="22"/>
              </w:rPr>
              <w:t xml:space="preserve">    </w:t>
            </w:r>
            <w:r w:rsidRPr="00F72075">
              <w:rPr>
                <w:rFonts w:ascii="Times New Roman" w:hAnsi="Times New Roman"/>
                <w:sz w:val="22"/>
                <w:szCs w:val="22"/>
              </w:rPr>
              <w:t>§ 7 O1</w:t>
            </w: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RPr="00F72075" w:rsidP="003C7CA3">
            <w:pPr>
              <w:bidi w:val="0"/>
              <w:jc w:val="center"/>
              <w:rPr>
                <w:rFonts w:ascii="Times New Roman" w:hAnsi="Times New Roman"/>
                <w:sz w:val="22"/>
                <w:szCs w:val="22"/>
              </w:rPr>
            </w:pPr>
          </w:p>
          <w:p w:rsidR="00A53E98" w:rsidP="003C7CA3">
            <w:pPr>
              <w:bidi w:val="0"/>
              <w:rPr>
                <w:rFonts w:ascii="Times New Roman" w:hAnsi="Times New Roman"/>
                <w:sz w:val="22"/>
                <w:szCs w:val="22"/>
              </w:rPr>
            </w:pPr>
            <w:r>
              <w:rPr>
                <w:rFonts w:ascii="Times New Roman" w:hAnsi="Times New Roman"/>
                <w:sz w:val="22"/>
                <w:szCs w:val="22"/>
              </w:rPr>
              <w:t xml:space="preserve">   </w:t>
            </w:r>
          </w:p>
          <w:p w:rsidR="00057C91" w:rsidP="003C7CA3">
            <w:pPr>
              <w:bidi w:val="0"/>
              <w:rPr>
                <w:rFonts w:ascii="Times New Roman" w:hAnsi="Times New Roman"/>
                <w:sz w:val="22"/>
                <w:szCs w:val="22"/>
              </w:rPr>
            </w:pPr>
          </w:p>
          <w:p w:rsidR="00057C91" w:rsidP="003C7CA3">
            <w:pPr>
              <w:bidi w:val="0"/>
              <w:rPr>
                <w:rFonts w:ascii="Times New Roman" w:hAnsi="Times New Roman"/>
                <w:sz w:val="22"/>
                <w:szCs w:val="22"/>
              </w:rPr>
            </w:pPr>
          </w:p>
          <w:p w:rsidR="00A53E98" w:rsidRPr="00F72075" w:rsidP="003C7CA3">
            <w:pPr>
              <w:bidi w:val="0"/>
              <w:rPr>
                <w:rFonts w:ascii="Times New Roman" w:hAnsi="Times New Roman"/>
                <w:sz w:val="22"/>
                <w:szCs w:val="22"/>
              </w:rPr>
            </w:pPr>
            <w:r w:rsidRPr="00F72075">
              <w:rPr>
                <w:rFonts w:ascii="Times New Roman" w:hAnsi="Times New Roman"/>
                <w:sz w:val="22"/>
                <w:szCs w:val="22"/>
              </w:rPr>
              <w:t>§ 7 O</w:t>
            </w:r>
            <w:r w:rsidR="00057C91">
              <w:rPr>
                <w:rFonts w:ascii="Times New Roman" w:hAnsi="Times New Roman"/>
                <w:sz w:val="22"/>
                <w:szCs w:val="22"/>
              </w:rPr>
              <w:t>6</w:t>
            </w:r>
          </w:p>
          <w:p w:rsidR="00A53E98" w:rsidRPr="00F72075" w:rsidP="003C7CA3">
            <w:pPr>
              <w:bidi w:val="0"/>
              <w:jc w:val="center"/>
              <w:rPr>
                <w:rFonts w:ascii="Times New Roman" w:hAnsi="Times New Roman"/>
                <w:sz w:val="22"/>
                <w:szCs w:val="22"/>
                <w:highlight w:val="magenta"/>
              </w:rPr>
            </w:pPr>
          </w:p>
          <w:p w:rsidR="00A53E98" w:rsidRPr="00F72075" w:rsidP="003C7CA3">
            <w:pPr>
              <w:bidi w:val="0"/>
              <w:jc w:val="center"/>
              <w:rPr>
                <w:rFonts w:ascii="Times New Roman" w:hAnsi="Times New Roman"/>
                <w:sz w:val="22"/>
                <w:szCs w:val="22"/>
                <w:highlight w:val="magenta"/>
              </w:rPr>
            </w:pPr>
          </w:p>
          <w:p w:rsidR="00A53E98" w:rsidRPr="00F72075" w:rsidP="003C7CA3">
            <w:pPr>
              <w:bidi w:val="0"/>
              <w:jc w:val="center"/>
              <w:rPr>
                <w:rFonts w:ascii="Times New Roman" w:hAnsi="Times New Roman"/>
                <w:sz w:val="22"/>
                <w:szCs w:val="22"/>
                <w:highlight w:val="magenta"/>
              </w:rPr>
            </w:pPr>
          </w:p>
          <w:p w:rsidR="00A53E98" w:rsidRPr="00F72075" w:rsidP="003C7CA3">
            <w:pPr>
              <w:bidi w:val="0"/>
              <w:jc w:val="center"/>
              <w:rPr>
                <w:rFonts w:ascii="Times New Roman" w:hAnsi="Times New Roman"/>
                <w:sz w:val="22"/>
                <w:szCs w:val="22"/>
                <w:highlight w:val="magenta"/>
              </w:rPr>
            </w:pPr>
          </w:p>
          <w:p w:rsidR="00A53E98" w:rsidP="003C7CA3">
            <w:pPr>
              <w:bidi w:val="0"/>
              <w:jc w:val="center"/>
              <w:rPr>
                <w:rFonts w:ascii="Times New Roman" w:hAnsi="Times New Roman"/>
                <w:sz w:val="22"/>
                <w:szCs w:val="22"/>
              </w:rPr>
            </w:pPr>
          </w:p>
          <w:p w:rsidR="00A53E98" w:rsidRPr="003C7CA3" w:rsidP="003C7CA3">
            <w:pPr>
              <w:bidi w:val="0"/>
              <w:jc w:val="center"/>
              <w:rPr>
                <w:rFonts w:ascii="Times New Roman" w:hAnsi="Times New Roman"/>
                <w:sz w:val="22"/>
                <w:szCs w:val="22"/>
              </w:rPr>
            </w:pPr>
            <w:r w:rsidRPr="003C7CA3">
              <w:rPr>
                <w:rFonts w:ascii="Times New Roman" w:hAnsi="Times New Roman"/>
                <w:sz w:val="22"/>
                <w:szCs w:val="22"/>
              </w:rPr>
              <w:t>Príloha č. 1</w:t>
            </w:r>
          </w:p>
          <w:p w:rsidR="00A53E98" w:rsidRPr="00F72075" w:rsidP="003C7CA3">
            <w:pPr>
              <w:bidi w:val="0"/>
              <w:jc w:val="center"/>
              <w:rPr>
                <w:rFonts w:ascii="Times New Roman" w:hAnsi="Times New Roman"/>
                <w:sz w:val="22"/>
                <w:szCs w:val="22"/>
                <w:highlight w:val="magenta"/>
              </w:rPr>
            </w:pPr>
          </w:p>
          <w:p w:rsidR="00A53E98" w:rsidRPr="00F72075" w:rsidP="003C7CA3">
            <w:pPr>
              <w:bidi w:val="0"/>
              <w:jc w:val="center"/>
              <w:rPr>
                <w:rFonts w:ascii="Times New Roman" w:hAnsi="Times New Roman"/>
                <w:sz w:val="22"/>
                <w:szCs w:val="22"/>
                <w:highlight w:val="magenta"/>
              </w:rPr>
            </w:pPr>
          </w:p>
          <w:p w:rsidR="00A53E98" w:rsidRPr="00F72075" w:rsidP="003C7CA3">
            <w:pPr>
              <w:bidi w:val="0"/>
              <w:jc w:val="center"/>
              <w:rPr>
                <w:rFonts w:ascii="Times New Roman" w:hAnsi="Times New Roman"/>
                <w:sz w:val="22"/>
                <w:szCs w:val="22"/>
                <w:highlight w:val="magenta"/>
              </w:rPr>
            </w:pPr>
          </w:p>
          <w:p w:rsidR="00A53E98" w:rsidRPr="00F72075" w:rsidP="003C7CA3">
            <w:pPr>
              <w:bidi w:val="0"/>
              <w:jc w:val="center"/>
              <w:rPr>
                <w:rFonts w:ascii="Times New Roman" w:hAnsi="Times New Roman"/>
                <w:sz w:val="22"/>
                <w:szCs w:val="22"/>
                <w:highlight w:val="magenta"/>
              </w:rPr>
            </w:pPr>
          </w:p>
          <w:p w:rsidR="00A53E98" w:rsidRPr="00F72075" w:rsidP="003C7CA3">
            <w:pPr>
              <w:bidi w:val="0"/>
              <w:jc w:val="center"/>
              <w:rPr>
                <w:rFonts w:ascii="Times New Roman" w:hAnsi="Times New Roman"/>
                <w:sz w:val="22"/>
                <w:szCs w:val="22"/>
                <w:highlight w:val="magenta"/>
              </w:rPr>
            </w:pPr>
          </w:p>
          <w:p w:rsidR="00A53E98" w:rsidRPr="00F72075" w:rsidP="003C7CA3">
            <w:pPr>
              <w:bidi w:val="0"/>
              <w:jc w:val="center"/>
              <w:rPr>
                <w:rFonts w:ascii="Times New Roman" w:hAnsi="Times New Roman"/>
                <w:sz w:val="22"/>
                <w:szCs w:val="22"/>
                <w:highlight w:val="magenta"/>
              </w:rPr>
            </w:pPr>
          </w:p>
          <w:p w:rsidR="00A53E98" w:rsidRPr="00F72075" w:rsidP="003C7CA3">
            <w:pPr>
              <w:bidi w:val="0"/>
              <w:jc w:val="center"/>
              <w:rPr>
                <w:rFonts w:ascii="Times New Roman" w:hAnsi="Times New Roman"/>
                <w:sz w:val="22"/>
                <w:szCs w:val="22"/>
                <w:highlight w:val="magenta"/>
              </w:rPr>
            </w:pPr>
          </w:p>
          <w:p w:rsidR="00A53E98" w:rsidRPr="00F72075" w:rsidP="003C7CA3">
            <w:pPr>
              <w:pStyle w:val="Normlny"/>
              <w:bidi w:val="0"/>
              <w:jc w:val="center"/>
              <w:rPr>
                <w:rFonts w:ascii="Times New Roman" w:hAnsi="Times New Roman"/>
                <w:sz w:val="22"/>
                <w:szCs w:val="22"/>
                <w:highlight w:val="magenta"/>
              </w:rPr>
            </w:pPr>
          </w:p>
          <w:p w:rsidR="00A53E98" w:rsidRPr="00F72075" w:rsidP="003C7CA3">
            <w:pPr>
              <w:pStyle w:val="Normlny"/>
              <w:bidi w:val="0"/>
              <w:jc w:val="center"/>
              <w:rPr>
                <w:rFonts w:ascii="Times New Roman" w:hAnsi="Times New Roman"/>
                <w:sz w:val="22"/>
                <w:szCs w:val="22"/>
                <w:highlight w:val="magenta"/>
              </w:rPr>
            </w:pPr>
          </w:p>
          <w:p w:rsidR="00A53E98" w:rsidRPr="00F72075" w:rsidP="003C7CA3">
            <w:pPr>
              <w:pStyle w:val="Normlny"/>
              <w:bidi w:val="0"/>
              <w:jc w:val="center"/>
              <w:rPr>
                <w:rFonts w:ascii="Times New Roman" w:hAnsi="Times New Roman"/>
                <w:sz w:val="22"/>
                <w:szCs w:val="22"/>
                <w:highlight w:val="magenta"/>
              </w:rPr>
            </w:pPr>
          </w:p>
          <w:p w:rsidR="00A53E98" w:rsidRPr="00F72075" w:rsidP="003C7CA3">
            <w:pPr>
              <w:pStyle w:val="Normlny"/>
              <w:bidi w:val="0"/>
              <w:jc w:val="center"/>
              <w:rPr>
                <w:rFonts w:ascii="Times New Roman" w:hAnsi="Times New Roman"/>
                <w:color w:val="000000"/>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95D3D" w:rsidRPr="003430B3" w:rsidP="00495D3D">
            <w:pPr>
              <w:autoSpaceDE/>
              <w:autoSpaceDN/>
              <w:bidi w:val="0"/>
              <w:jc w:val="both"/>
              <w:rPr>
                <w:rFonts w:ascii="Times New Roman" w:hAnsi="Times New Roman"/>
                <w:sz w:val="22"/>
                <w:szCs w:val="22"/>
              </w:rPr>
            </w:pPr>
            <w:r w:rsidRPr="003C7CA3" w:rsidR="00A53E98">
              <w:rPr>
                <w:rFonts w:ascii="Times New Roman" w:hAnsi="Times New Roman"/>
                <w:sz w:val="22"/>
                <w:szCs w:val="22"/>
              </w:rPr>
              <w:t>(</w:t>
            </w:r>
            <w:r w:rsidRPr="003430B3">
              <w:rPr>
                <w:rFonts w:ascii="Times New Roman" w:hAnsi="Times New Roman"/>
                <w:sz w:val="22"/>
                <w:szCs w:val="22"/>
              </w:rPr>
              <w:t>10</w:t>
            </w:r>
            <w:r w:rsidRPr="003430B3" w:rsidR="00A53E98">
              <w:rPr>
                <w:rFonts w:ascii="Times New Roman" w:hAnsi="Times New Roman"/>
                <w:sz w:val="22"/>
                <w:szCs w:val="22"/>
              </w:rPr>
              <w:t>)</w:t>
            </w:r>
            <w:r w:rsidRPr="003430B3">
              <w:rPr>
                <w:rFonts w:ascii="Times New Roman" w:hAnsi="Times New Roman"/>
                <w:sz w:val="22"/>
                <w:szCs w:val="22"/>
              </w:rPr>
              <w:t xml:space="preserve"> Obaly musia byť navrhnuté, vyrábané a uvádzané na trh alebo do obehu tak, aby spĺňali základné požiadavky na ich zloženie a vlastnosti a aby umožňovali ich opakované použitie alebo zhodnocovanie vrátane energetického využitia, recyklácie a organickej recyklácie.</w:t>
            </w:r>
          </w:p>
          <w:p w:rsidR="007A00AC" w:rsidP="00552FB0">
            <w:pPr>
              <w:bidi w:val="0"/>
              <w:jc w:val="both"/>
              <w:rPr>
                <w:rFonts w:ascii="Times New Roman" w:hAnsi="Times New Roman"/>
                <w:sz w:val="22"/>
                <w:szCs w:val="22"/>
              </w:rPr>
            </w:pPr>
          </w:p>
          <w:p w:rsidR="00A53E98" w:rsidRPr="00552FB0" w:rsidP="00552FB0">
            <w:pPr>
              <w:bidi w:val="0"/>
              <w:jc w:val="both"/>
              <w:rPr>
                <w:rFonts w:ascii="Times New Roman" w:hAnsi="Times New Roman"/>
                <w:sz w:val="22"/>
                <w:szCs w:val="22"/>
              </w:rPr>
            </w:pPr>
            <w:r>
              <w:rPr>
                <w:rFonts w:ascii="Times New Roman" w:hAnsi="Times New Roman"/>
                <w:sz w:val="22"/>
                <w:szCs w:val="22"/>
              </w:rPr>
              <w:t xml:space="preserve">(1) </w:t>
            </w:r>
            <w:r w:rsidRPr="00552FB0">
              <w:rPr>
                <w:rFonts w:ascii="Times New Roman" w:hAnsi="Times New Roman"/>
                <w:sz w:val="22"/>
                <w:szCs w:val="22"/>
              </w:rPr>
              <w:t>Povinná osoba je povinná zabezpečiť zber odpadov z obalov, vrátane odpadov z opakovane použiteľných obalov (ďalej len „zber odpadov z obalov“) uvedených na trh alebo do obehu a ich zhodnocovanie</w:t>
            </w:r>
            <w:r>
              <w:rPr>
                <w:rStyle w:val="FootnoteReference"/>
                <w:rFonts w:ascii="Times New Roman" w:hAnsi="Times New Roman"/>
                <w:sz w:val="22"/>
                <w:szCs w:val="22"/>
                <w:rtl w:val="0"/>
              </w:rPr>
              <w:footnoteReference w:customMarkFollows="1" w:id="4"/>
              <w:t xml:space="preserve">8</w:t>
            </w:r>
            <w:r w:rsidRPr="00552FB0">
              <w:rPr>
                <w:rStyle w:val="FootnoteReference"/>
                <w:rFonts w:ascii="Times New Roman" w:hAnsi="Times New Roman"/>
                <w:sz w:val="22"/>
                <w:szCs w:val="22"/>
              </w:rPr>
              <w:t>)</w:t>
            </w:r>
            <w:r w:rsidRPr="00552FB0">
              <w:rPr>
                <w:rFonts w:ascii="Times New Roman" w:hAnsi="Times New Roman"/>
                <w:sz w:val="22"/>
                <w:szCs w:val="22"/>
              </w:rPr>
              <w:t>a recykláciu</w:t>
            </w:r>
            <w:r w:rsidRPr="00552FB0">
              <w:rPr>
                <w:rFonts w:ascii="Times New Roman" w:hAnsi="Times New Roman"/>
                <w:sz w:val="22"/>
                <w:szCs w:val="22"/>
                <w:vertAlign w:val="superscript"/>
              </w:rPr>
              <w:t xml:space="preserve"> </w:t>
            </w:r>
            <w:r w:rsidRPr="00552FB0">
              <w:rPr>
                <w:rFonts w:ascii="Times New Roman" w:hAnsi="Times New Roman"/>
                <w:sz w:val="22"/>
                <w:szCs w:val="22"/>
              </w:rPr>
              <w:t>najmenej vo výške záväzných limitov zhodnocovania a recyklácie odpadov z obalov (ďalej len „záväzné limity“) ustanovených  vykonávacím predpisom</w:t>
            </w:r>
            <w:r w:rsidR="003430B3">
              <w:rPr>
                <w:rFonts w:ascii="Times New Roman" w:hAnsi="Times New Roman"/>
                <w:sz w:val="22"/>
                <w:szCs w:val="22"/>
              </w:rPr>
              <w:t xml:space="preserve"> </w:t>
            </w:r>
            <w:r w:rsidR="003430B3">
              <w:rPr>
                <w:rFonts w:ascii="Times New Roman" w:hAnsi="Times New Roman"/>
              </w:rPr>
              <w:t xml:space="preserve">podľa § </w:t>
            </w:r>
            <w:r w:rsidR="0045637D">
              <w:rPr>
                <w:rFonts w:ascii="Times New Roman" w:hAnsi="Times New Roman"/>
              </w:rPr>
              <w:t>21</w:t>
            </w:r>
            <w:r w:rsidR="003430B3">
              <w:rPr>
                <w:rFonts w:ascii="Times New Roman" w:hAnsi="Times New Roman"/>
              </w:rPr>
              <w:t xml:space="preserve"> písm. f)</w:t>
            </w:r>
            <w:r w:rsidRPr="00552FB0">
              <w:rPr>
                <w:rFonts w:ascii="Times New Roman" w:hAnsi="Times New Roman"/>
                <w:sz w:val="22"/>
                <w:szCs w:val="22"/>
              </w:rPr>
              <w:t xml:space="preserve">; táto povinnosť sa nevzťahuje na povinnú osobu, ktorá uvedie na trh  alebo do obehu menej ako </w:t>
            </w:r>
            <w:smartTag w:uri="urn:schemas-microsoft-com:office:smarttags" w:element="metricconverter">
              <w:smartTagPr>
                <w:attr w:name="ProductID" w:val="3 a"/>
              </w:smartTagPr>
              <w:r w:rsidRPr="00552FB0">
                <w:rPr>
                  <w:rFonts w:ascii="Times New Roman" w:hAnsi="Times New Roman"/>
                  <w:sz w:val="22"/>
                  <w:szCs w:val="22"/>
                </w:rPr>
                <w:t>200 kg</w:t>
              </w:r>
            </w:smartTag>
            <w:r w:rsidRPr="00552FB0">
              <w:rPr>
                <w:rFonts w:ascii="Times New Roman" w:hAnsi="Times New Roman"/>
                <w:sz w:val="22"/>
                <w:szCs w:val="22"/>
              </w:rPr>
              <w:t xml:space="preserve"> obalov za  kalendárny rok. </w:t>
            </w:r>
          </w:p>
          <w:p w:rsidR="00A53E98" w:rsidRPr="003C7CA3" w:rsidP="00493DAC">
            <w:pPr>
              <w:bidi w:val="0"/>
              <w:jc w:val="both"/>
              <w:rPr>
                <w:rFonts w:ascii="Times New Roman" w:hAnsi="Times New Roman"/>
                <w:sz w:val="22"/>
                <w:szCs w:val="22"/>
              </w:rPr>
            </w:pPr>
          </w:p>
          <w:p w:rsidR="00A53E98" w:rsidRPr="003C7CA3" w:rsidP="00493DAC">
            <w:pPr>
              <w:bidi w:val="0"/>
              <w:jc w:val="both"/>
              <w:rPr>
                <w:rFonts w:ascii="Times New Roman" w:hAnsi="Times New Roman"/>
                <w:sz w:val="22"/>
                <w:szCs w:val="22"/>
              </w:rPr>
            </w:pPr>
            <w:r w:rsidRPr="003C7CA3">
              <w:rPr>
                <w:rFonts w:ascii="Times New Roman" w:hAnsi="Times New Roman"/>
                <w:sz w:val="22"/>
                <w:szCs w:val="22"/>
              </w:rPr>
              <w:t>(</w:t>
            </w:r>
            <w:r w:rsidR="00057C91">
              <w:rPr>
                <w:rFonts w:ascii="Times New Roman" w:hAnsi="Times New Roman"/>
                <w:sz w:val="22"/>
                <w:szCs w:val="22"/>
              </w:rPr>
              <w:t>6</w:t>
            </w:r>
            <w:r w:rsidRPr="003C7CA3">
              <w:rPr>
                <w:rFonts w:ascii="Times New Roman" w:hAnsi="Times New Roman"/>
                <w:sz w:val="22"/>
                <w:szCs w:val="22"/>
              </w:rPr>
              <w:t>)Opakovane použiteľné obaly sa na účel plnenia záväzných limitov podľa odseku 1 započítavajú do množstva obalov, ktoré povinná osoba uvedie na trh alebo do obehu len raz, a to v čase ich prvého použitia.</w:t>
            </w:r>
          </w:p>
          <w:p w:rsidR="00A53E98" w:rsidRPr="003C7CA3" w:rsidP="003C7CA3">
            <w:pPr>
              <w:bidi w:val="0"/>
              <w:jc w:val="both"/>
              <w:rPr>
                <w:rFonts w:ascii="Times New Roman" w:hAnsi="Times New Roman"/>
                <w:color w:val="000000"/>
                <w:sz w:val="22"/>
                <w:szCs w:val="22"/>
              </w:rPr>
            </w:pPr>
          </w:p>
          <w:p w:rsidR="00A53E98" w:rsidRPr="003C7CA3" w:rsidP="003C7CA3">
            <w:pPr>
              <w:bidi w:val="0"/>
              <w:jc w:val="both"/>
              <w:rPr>
                <w:rFonts w:ascii="Times New Roman" w:hAnsi="Times New Roman"/>
                <w:color w:val="000000"/>
                <w:sz w:val="22"/>
                <w:szCs w:val="22"/>
              </w:rPr>
            </w:pPr>
            <w:r w:rsidRPr="003C7CA3">
              <w:rPr>
                <w:rFonts w:ascii="Times New Roman" w:hAnsi="Times New Roman"/>
                <w:color w:val="000000"/>
                <w:sz w:val="22"/>
                <w:szCs w:val="22"/>
              </w:rPr>
              <w:t>2. Požiadavky na vlastnosti umožňujúce opätovné použitie obalov</w:t>
            </w:r>
          </w:p>
          <w:p w:rsidR="00A53E98" w:rsidRPr="003C7CA3" w:rsidP="003C7CA3">
            <w:pPr>
              <w:bidi w:val="0"/>
              <w:jc w:val="both"/>
              <w:rPr>
                <w:rFonts w:ascii="Times New Roman" w:hAnsi="Times New Roman"/>
                <w:color w:val="000000"/>
                <w:sz w:val="22"/>
                <w:szCs w:val="22"/>
              </w:rPr>
            </w:pPr>
            <w:r w:rsidRPr="003C7CA3">
              <w:rPr>
                <w:rFonts w:ascii="Times New Roman" w:hAnsi="Times New Roman"/>
                <w:color w:val="000000"/>
                <w:sz w:val="22"/>
                <w:szCs w:val="22"/>
              </w:rPr>
              <w:br/>
              <w:t>Obaly musia súčasne spĺňať tieto požiadavky:</w:t>
            </w:r>
          </w:p>
          <w:p w:rsidR="00A53E98" w:rsidRPr="003C7CA3" w:rsidP="003C7CA3">
            <w:pPr>
              <w:bidi w:val="0"/>
              <w:jc w:val="both"/>
              <w:rPr>
                <w:rFonts w:ascii="Times New Roman" w:hAnsi="Times New Roman"/>
                <w:color w:val="000000"/>
                <w:sz w:val="22"/>
                <w:szCs w:val="22"/>
              </w:rPr>
            </w:pPr>
            <w:r w:rsidRPr="003C7CA3">
              <w:rPr>
                <w:rFonts w:ascii="Times New Roman" w:hAnsi="Times New Roman"/>
                <w:color w:val="000000"/>
                <w:sz w:val="22"/>
                <w:szCs w:val="22"/>
              </w:rPr>
              <w:t xml:space="preserve">a) fyzikálne vlastnosti obalov musia umožniť v predpokladaných obvyklých podmienkach používania ich viacnásobné použitie, </w:t>
              <w:br/>
              <w:t xml:space="preserve">b) činnosti s použitými obalmi musí byť možné vykonávať tak, aby boli dodržané požiadavky na ochranu zdravia a bezpečnosť pri práci, </w:t>
            </w:r>
          </w:p>
          <w:p w:rsidR="00A53E98" w:rsidRPr="003C7CA3" w:rsidP="003C7CA3">
            <w:pPr>
              <w:bidi w:val="0"/>
              <w:jc w:val="both"/>
              <w:rPr>
                <w:rFonts w:ascii="Times New Roman" w:hAnsi="Times New Roman"/>
                <w:color w:val="000000"/>
                <w:sz w:val="22"/>
                <w:szCs w:val="22"/>
              </w:rPr>
            </w:pPr>
            <w:r w:rsidRPr="003C7CA3">
              <w:rPr>
                <w:rFonts w:ascii="Times New Roman" w:hAnsi="Times New Roman"/>
                <w:color w:val="000000"/>
                <w:sz w:val="22"/>
                <w:szCs w:val="22"/>
              </w:rPr>
              <w:t>c) musia byť splnené špecifické požiadavky týkajúce sa obalov vhodných na zhodnotenie ihneď po tom, ako sa obaly prestanú opakovane používať a stanú sa odpadom.</w:t>
            </w:r>
          </w:p>
          <w:p w:rsidR="00A53E98" w:rsidRPr="003C7CA3" w:rsidP="003C7CA3">
            <w:pPr>
              <w:bidi w:val="0"/>
              <w:jc w:val="both"/>
              <w:rPr>
                <w:rFonts w:ascii="Times New Roman" w:hAnsi="Times New Roman"/>
                <w:color w:val="000000"/>
                <w:sz w:val="22"/>
                <w:szCs w:val="22"/>
              </w:rPr>
            </w:pPr>
          </w:p>
          <w:p w:rsidR="00A53E98" w:rsidRPr="003C7CA3" w:rsidP="003C7CA3">
            <w:pPr>
              <w:tabs>
                <w:tab w:val="left" w:pos="360"/>
              </w:tabs>
              <w:bidi w:val="0"/>
              <w:jc w:val="both"/>
              <w:rPr>
                <w:rFonts w:ascii="Times New Roman" w:hAnsi="Times New Roman"/>
                <w:color w:val="000000"/>
                <w:sz w:val="22"/>
                <w:szCs w:val="22"/>
              </w:rPr>
            </w:pPr>
            <w:r w:rsidRPr="003C7CA3">
              <w:rPr>
                <w:rFonts w:ascii="Times New Roman" w:hAnsi="Times New Roman"/>
                <w:color w:val="000000"/>
                <w:sz w:val="22"/>
                <w:szCs w:val="22"/>
              </w:rPr>
              <w:t>3. Požiadavky na vlastnosti umožňujúce odber zálohovaných opakovane použiteľných  obalov</w:t>
            </w:r>
          </w:p>
          <w:p w:rsidR="00A53E98" w:rsidRPr="003C7CA3" w:rsidP="003C7CA3">
            <w:pPr>
              <w:tabs>
                <w:tab w:val="left" w:pos="360"/>
              </w:tabs>
              <w:bidi w:val="0"/>
              <w:jc w:val="both"/>
              <w:rPr>
                <w:rFonts w:ascii="Times New Roman" w:hAnsi="Times New Roman"/>
                <w:color w:val="000000"/>
                <w:sz w:val="22"/>
                <w:szCs w:val="22"/>
              </w:rPr>
            </w:pPr>
            <w:r w:rsidRPr="003C7CA3">
              <w:rPr>
                <w:rFonts w:ascii="Times New Roman" w:hAnsi="Times New Roman"/>
                <w:color w:val="000000"/>
                <w:sz w:val="22"/>
                <w:szCs w:val="22"/>
              </w:rPr>
              <w:br/>
              <w:t>Zálohovaný opakovane použiteľný musí pri odbere  spĺňať tieto kritériá:</w:t>
            </w:r>
          </w:p>
          <w:p w:rsidR="00A53E98" w:rsidRPr="003C7CA3" w:rsidP="003C7CA3">
            <w:pPr>
              <w:tabs>
                <w:tab w:val="left" w:pos="360"/>
              </w:tabs>
              <w:bidi w:val="0"/>
              <w:jc w:val="both"/>
              <w:rPr>
                <w:rFonts w:ascii="Times New Roman" w:hAnsi="Times New Roman"/>
                <w:color w:val="000000"/>
                <w:sz w:val="22"/>
                <w:szCs w:val="22"/>
              </w:rPr>
            </w:pPr>
            <w:r w:rsidRPr="003C7CA3">
              <w:rPr>
                <w:rFonts w:ascii="Times New Roman" w:hAnsi="Times New Roman"/>
                <w:color w:val="000000"/>
                <w:sz w:val="22"/>
                <w:szCs w:val="22"/>
              </w:rPr>
              <w:br/>
              <w:t xml:space="preserve">a) neporušenosť, </w:t>
            </w:r>
          </w:p>
          <w:p w:rsidR="00A53E98" w:rsidRPr="003C7CA3" w:rsidP="003C7CA3">
            <w:pPr>
              <w:bidi w:val="0"/>
              <w:jc w:val="both"/>
              <w:rPr>
                <w:rFonts w:ascii="Times New Roman" w:hAnsi="Times New Roman"/>
                <w:color w:val="000000"/>
                <w:sz w:val="22"/>
                <w:szCs w:val="22"/>
              </w:rPr>
            </w:pPr>
            <w:r w:rsidRPr="003C7CA3">
              <w:rPr>
                <w:rFonts w:ascii="Times New Roman" w:hAnsi="Times New Roman"/>
                <w:color w:val="000000"/>
                <w:sz w:val="22"/>
                <w:szCs w:val="22"/>
              </w:rPr>
              <w:t>b) pôvodný tvar,</w:t>
            </w:r>
          </w:p>
          <w:p w:rsidR="00A53E98" w:rsidRPr="003C7CA3" w:rsidP="003C7CA3">
            <w:pPr>
              <w:bidi w:val="0"/>
              <w:jc w:val="both"/>
              <w:rPr>
                <w:rFonts w:ascii="Times New Roman" w:hAnsi="Times New Roman"/>
                <w:color w:val="000000"/>
                <w:sz w:val="22"/>
                <w:szCs w:val="22"/>
              </w:rPr>
            </w:pPr>
            <w:r w:rsidRPr="003C7CA3">
              <w:rPr>
                <w:rFonts w:ascii="Times New Roman" w:hAnsi="Times New Roman"/>
                <w:color w:val="000000"/>
                <w:sz w:val="22"/>
                <w:szCs w:val="22"/>
              </w:rPr>
              <w:t xml:space="preserve">c) bez mechanických nečistôt (vnútri i na povrchu), </w:t>
            </w:r>
          </w:p>
          <w:p w:rsidR="00A53E98" w:rsidRPr="003C7CA3" w:rsidP="003C7CA3">
            <w:pPr>
              <w:bidi w:val="0"/>
              <w:jc w:val="both"/>
              <w:rPr>
                <w:rFonts w:ascii="Times New Roman" w:hAnsi="Times New Roman"/>
                <w:sz w:val="22"/>
                <w:szCs w:val="22"/>
              </w:rPr>
            </w:pPr>
            <w:r w:rsidRPr="003C7CA3">
              <w:rPr>
                <w:rFonts w:ascii="Times New Roman" w:hAnsi="Times New Roman"/>
                <w:sz w:val="22"/>
                <w:szCs w:val="22"/>
              </w:rPr>
              <w:t>d) rovnaký druh; druhom obalu je jeho rozlíšenie podľa nápoja, ktorý sa do neho plní, (napr. fľaša na pivo, na minerálku),</w:t>
            </w:r>
          </w:p>
          <w:p w:rsidR="00A53E98" w:rsidRPr="003C7CA3" w:rsidP="003C7CA3">
            <w:pPr>
              <w:bidi w:val="0"/>
              <w:jc w:val="both"/>
              <w:rPr>
                <w:rFonts w:ascii="Times New Roman" w:hAnsi="Times New Roman"/>
                <w:sz w:val="22"/>
                <w:szCs w:val="22"/>
              </w:rPr>
            </w:pPr>
            <w:r w:rsidRPr="003C7CA3">
              <w:rPr>
                <w:rFonts w:ascii="Times New Roman" w:hAnsi="Times New Roman"/>
                <w:sz w:val="22"/>
                <w:szCs w:val="22"/>
              </w:rPr>
              <w:t>e) rovnaký typ; typom obalu je konštrukčný typ, stanovený špecifikáciou odsúhlasenou osobami podľa § 6 ods. 5 zákona.</w:t>
            </w:r>
          </w:p>
          <w:p w:rsidR="00A53E98" w:rsidRPr="003C7CA3" w:rsidP="003C7CA3">
            <w:pPr>
              <w:bidi w:val="0"/>
              <w:rPr>
                <w:rFonts w:ascii="Times New Roman" w:hAnsi="Times New Roman"/>
                <w:color w:val="000000"/>
                <w:sz w:val="22"/>
                <w:szCs w:val="22"/>
              </w:rPr>
            </w:pPr>
            <w:r w:rsidRPr="003C7CA3">
              <w:rPr>
                <w:rFonts w:ascii="Times New Roman" w:hAnsi="Times New Roman"/>
                <w:sz w:val="22"/>
                <w:szCs w:val="22"/>
              </w:rPr>
              <w:br/>
            </w:r>
            <w:r w:rsidRPr="003C7CA3">
              <w:rPr>
                <w:rFonts w:ascii="Times New Roman" w:hAnsi="Times New Roman"/>
                <w:color w:val="000000"/>
                <w:sz w:val="22"/>
                <w:szCs w:val="22"/>
              </w:rPr>
              <w:t>4. Požiadavky na vlastnosti umožňujúce zhodnocovanie obalov</w:t>
            </w:r>
          </w:p>
          <w:p w:rsidR="00A53E98" w:rsidRPr="003C7CA3" w:rsidP="003C7CA3">
            <w:pPr>
              <w:bidi w:val="0"/>
              <w:jc w:val="both"/>
              <w:rPr>
                <w:rFonts w:ascii="Times New Roman" w:hAnsi="Times New Roman"/>
                <w:color w:val="000000"/>
                <w:sz w:val="22"/>
                <w:szCs w:val="22"/>
              </w:rPr>
            </w:pPr>
            <w:r w:rsidRPr="003C7CA3">
              <w:rPr>
                <w:rFonts w:ascii="Times New Roman" w:hAnsi="Times New Roman"/>
                <w:color w:val="000000"/>
                <w:sz w:val="22"/>
                <w:szCs w:val="22"/>
              </w:rPr>
              <w:br/>
              <w:t>4.1 Vhodnosť na zhodnotenie materiálovou recykláciou</w:t>
            </w:r>
          </w:p>
          <w:p w:rsidR="00A53E98" w:rsidRPr="003C7CA3" w:rsidP="003C7CA3">
            <w:pPr>
              <w:bidi w:val="0"/>
              <w:jc w:val="both"/>
              <w:rPr>
                <w:rFonts w:ascii="Times New Roman" w:hAnsi="Times New Roman"/>
                <w:color w:val="000000"/>
                <w:sz w:val="22"/>
                <w:szCs w:val="22"/>
              </w:rPr>
            </w:pPr>
            <w:r w:rsidRPr="003C7CA3">
              <w:rPr>
                <w:rFonts w:ascii="Times New Roman" w:hAnsi="Times New Roman"/>
                <w:color w:val="000000"/>
                <w:sz w:val="22"/>
                <w:szCs w:val="22"/>
              </w:rPr>
              <w:t>Obaly sa vyrábajú takým spôsobom, aby bola umožnená recyklácia aspoň časti použitého materiálu na výrobu predajného výrobku.2)</w:t>
              <w:br/>
              <w:t xml:space="preserve">4.2 Vhodnosť na energetické zhodnotenie </w:t>
            </w:r>
          </w:p>
          <w:p w:rsidR="00A53E98" w:rsidRPr="003C7CA3" w:rsidP="003C7CA3">
            <w:pPr>
              <w:bidi w:val="0"/>
              <w:jc w:val="both"/>
              <w:rPr>
                <w:rFonts w:ascii="Times New Roman" w:hAnsi="Times New Roman"/>
                <w:color w:val="000000"/>
                <w:sz w:val="22"/>
                <w:szCs w:val="22"/>
              </w:rPr>
            </w:pPr>
            <w:r w:rsidRPr="003C7CA3">
              <w:rPr>
                <w:rFonts w:ascii="Times New Roman" w:hAnsi="Times New Roman"/>
                <w:color w:val="000000"/>
                <w:sz w:val="22"/>
                <w:szCs w:val="22"/>
              </w:rPr>
              <w:t>Odpady z obalov určené na energetické zhodnotenie musia mať čo možno najmenej zložiek s nízkokalorickou hodnotou na účely zlepšenia energetického zhodnotenia.3)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C91269">
            <w:pPr>
              <w:bidi w:val="0"/>
              <w:jc w:val="center"/>
              <w:rPr>
                <w:rFonts w:ascii="Times New Roman" w:hAnsi="Times New Roman"/>
                <w:sz w:val="22"/>
                <w:szCs w:val="22"/>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ED2000">
            <w:pPr>
              <w:pStyle w:val="Normlny"/>
              <w:bidi w:val="0"/>
              <w:jc w:val="both"/>
              <w:rPr>
                <w:rFonts w:ascii="Times New Roman" w:hAnsi="Times New Roman"/>
                <w:sz w:val="22"/>
                <w:szCs w:val="22"/>
              </w:rPr>
            </w:pPr>
            <w:r w:rsidRPr="00F72075">
              <w:rPr>
                <w:rFonts w:ascii="Times New Roman" w:hAnsi="Times New Roman"/>
                <w:sz w:val="22"/>
                <w:szCs w:val="22"/>
              </w:rPr>
              <w:t>Systémy sú otvorené pre účasť ekonomických operátorov dotknutých sektorov a pre účasť kompetentných verejných úradov. Takisto sú vhodné pre dovážané výrobky, nediskriminujú ich ani podrobnými opatreniami ani poplatkami za prístup a sú navrhnuté tak, aby nevytvárali bariéry v obchode alebo nenarúšali súťaž v súlade so Zmluvou.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D2000">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3C7CA3" w:rsidP="00F76C7F">
            <w:pPr>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042DBE">
            <w:pPr>
              <w:pStyle w:val="Heading1"/>
              <w:bidi w:val="0"/>
              <w:jc w:val="left"/>
              <w:rPr>
                <w:rFonts w:ascii="Times New Roman" w:hAnsi="Times New Roman"/>
                <w:b w:val="0"/>
                <w:bCs w:val="0"/>
                <w:sz w:val="22"/>
                <w:szCs w:val="22"/>
              </w:rPr>
            </w:pPr>
            <w:r w:rsidRPr="00F72075">
              <w:rPr>
                <w:rFonts w:ascii="Times New Roman" w:hAnsi="Times New Roman"/>
                <w:b w:val="0"/>
                <w:bCs w:val="0"/>
                <w:sz w:val="22"/>
                <w:szCs w:val="22"/>
              </w:rPr>
              <w:t>Systémy, ktoré sú vytvorené v súlade s touto smernicou sú otvorené rovnako pre domáce subjekty (ekonomických operátorov) ako aj pre zahraničné subjekty, napr. systém zálohovania opakovane použiteľných obalov)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7 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Systémy uvedené v odseku 1 sú súčasťou politiky, ktorá pokrýva všetky obaly a odpady z obalov a berú do úvahy hlavne požiadavky týkajúce sa ochrany životného prostredia a zdravia spotrebiteľa, bezpečnosti a hygieny, ochrany kvality, autentičnosti a technických charakteristík balených  tovarov a použitých materiálov a ochrany priemyselných a komerčných majetkových práv.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D2000">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3C7CA3"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8 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Systém označovania a identifikácie</w:t>
            </w:r>
          </w:p>
          <w:p w:rsidR="00A53E98" w:rsidRPr="00F72075" w:rsidP="00F76C7F">
            <w:pPr>
              <w:bidi w:val="0"/>
              <w:jc w:val="both"/>
              <w:rPr>
                <w:rFonts w:ascii="Times New Roman" w:hAnsi="Times New Roman"/>
                <w:sz w:val="22"/>
                <w:szCs w:val="22"/>
                <w:highlight w:val="cyan"/>
              </w:rPr>
            </w:pPr>
            <w:r w:rsidRPr="00F72075">
              <w:rPr>
                <w:rFonts w:ascii="Times New Roman" w:hAnsi="Times New Roman"/>
                <w:sz w:val="22"/>
                <w:szCs w:val="22"/>
              </w:rPr>
              <w:t>Rada najneskôr do dvoch rokov po vstúpení do platnosti tejto smernice rozhodne v súlade s podmienkami stanovenými v Zmluve o označovaní obalov.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D2000">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pStyle w:val="FootnoteText"/>
              <w:bidi w:val="0"/>
              <w:rPr>
                <w:rFonts w:ascii="Times New Roman" w:hAnsi="Times New Roman"/>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pStyle w:val="Heading1"/>
              <w:bidi w:val="0"/>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bCs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8 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424753">
            <w:pPr>
              <w:bidi w:val="0"/>
              <w:adjustRightInd w:val="0"/>
              <w:jc w:val="both"/>
              <w:rPr>
                <w:rFonts w:ascii="Times New Roman" w:hAnsi="Times New Roman"/>
                <w:sz w:val="22"/>
                <w:szCs w:val="22"/>
                <w:highlight w:val="cyan"/>
              </w:rPr>
            </w:pPr>
            <w:r w:rsidRPr="00F72075">
              <w:rPr>
                <w:rFonts w:ascii="Times New Roman" w:eastAsia="EUAlbertina-Regular-Identity-H" w:hAnsi="Times New Roman" w:hint="default"/>
                <w:sz w:val="22"/>
                <w:szCs w:val="22"/>
              </w:rPr>
              <w:t>2.Aby sa umož</w:t>
            </w:r>
            <w:r w:rsidRPr="00F72075">
              <w:rPr>
                <w:rFonts w:ascii="Times New Roman" w:eastAsia="EUAlbertina-Regular-Identity-H" w:hAnsi="Times New Roman" w:hint="default"/>
                <w:sz w:val="22"/>
                <w:szCs w:val="22"/>
              </w:rPr>
              <w:t>nil zber, opä</w:t>
            </w:r>
            <w:r w:rsidRPr="00F72075">
              <w:rPr>
                <w:rFonts w:ascii="Times New Roman" w:eastAsia="EUAlbertina-Regular-Identity-H" w:hAnsi="Times New Roman" w:hint="default"/>
                <w:sz w:val="22"/>
                <w:szCs w:val="22"/>
              </w:rPr>
              <w:t>tovné</w:t>
            </w:r>
            <w:r w:rsidRPr="00F72075">
              <w:rPr>
                <w:rFonts w:ascii="Times New Roman" w:eastAsia="EUAlbertina-Regular-Identity-H" w:hAnsi="Times New Roman" w:hint="default"/>
                <w:sz w:val="22"/>
                <w:szCs w:val="22"/>
              </w:rPr>
              <w:t xml:space="preserve"> použí</w:t>
            </w:r>
            <w:r w:rsidRPr="00F72075">
              <w:rPr>
                <w:rFonts w:ascii="Times New Roman" w:eastAsia="EUAlbertina-Regular-Identity-H" w:hAnsi="Times New Roman" w:hint="default"/>
                <w:sz w:val="22"/>
                <w:szCs w:val="22"/>
              </w:rPr>
              <w:t>vanie a </w:t>
            </w:r>
            <w:r w:rsidRPr="00F72075">
              <w:rPr>
                <w:rFonts w:ascii="Times New Roman" w:eastAsia="EUAlbertina-Regular-Identity-H" w:hAnsi="Times New Roman" w:hint="default"/>
                <w:sz w:val="22"/>
                <w:szCs w:val="22"/>
              </w:rPr>
              <w:t>zhodnotenie vrá</w:t>
            </w:r>
            <w:r w:rsidRPr="00F72075">
              <w:rPr>
                <w:rFonts w:ascii="Times New Roman" w:eastAsia="EUAlbertina-Regular-Identity-H" w:hAnsi="Times New Roman" w:hint="default"/>
                <w:sz w:val="22"/>
                <w:szCs w:val="22"/>
              </w:rPr>
              <w:t>tane recyklá</w:t>
            </w:r>
            <w:r w:rsidRPr="00F72075">
              <w:rPr>
                <w:rFonts w:ascii="Times New Roman" w:eastAsia="EUAlbertina-Regular-Identity-H" w:hAnsi="Times New Roman" w:hint="default"/>
                <w:sz w:val="22"/>
                <w:szCs w:val="22"/>
              </w:rPr>
              <w:t>cie, obal musí</w:t>
            </w:r>
            <w:r w:rsidRPr="00F72075">
              <w:rPr>
                <w:rFonts w:ascii="Times New Roman" w:eastAsia="EUAlbertina-Regular-Identity-H" w:hAnsi="Times New Roman" w:hint="default"/>
                <w:sz w:val="22"/>
                <w:szCs w:val="22"/>
              </w:rPr>
              <w:t xml:space="preserve"> uvá</w:t>
            </w:r>
            <w:r w:rsidRPr="00F72075">
              <w:rPr>
                <w:rFonts w:ascii="Times New Roman" w:eastAsia="EUAlbertina-Regular-Identity-H" w:hAnsi="Times New Roman" w:hint="default"/>
                <w:sz w:val="22"/>
                <w:szCs w:val="22"/>
              </w:rPr>
              <w:t>dzať</w:t>
            </w:r>
            <w:r w:rsidRPr="00F72075">
              <w:rPr>
                <w:rFonts w:ascii="Times New Roman" w:eastAsia="EUAlbertina-Regular-Identity-H" w:hAnsi="Times New Roman" w:hint="default"/>
                <w:sz w:val="22"/>
                <w:szCs w:val="22"/>
              </w:rPr>
              <w:t xml:space="preserve"> na úč</w:t>
            </w:r>
            <w:r w:rsidRPr="00F72075">
              <w:rPr>
                <w:rFonts w:ascii="Times New Roman" w:eastAsia="EUAlbertina-Regular-Identity-H" w:hAnsi="Times New Roman" w:hint="default"/>
                <w:sz w:val="22"/>
                <w:szCs w:val="22"/>
              </w:rPr>
              <w:t>ely svojej identifiká</w:t>
            </w:r>
            <w:r w:rsidRPr="00F72075">
              <w:rPr>
                <w:rFonts w:ascii="Times New Roman" w:eastAsia="EUAlbertina-Regular-Identity-H" w:hAnsi="Times New Roman" w:hint="default"/>
                <w:sz w:val="22"/>
                <w:szCs w:val="22"/>
              </w:rPr>
              <w:t>cie a zatriedenia klasifiká</w:t>
            </w:r>
            <w:r w:rsidRPr="00F72075">
              <w:rPr>
                <w:rFonts w:ascii="Times New Roman" w:eastAsia="EUAlbertina-Regular-Identity-H" w:hAnsi="Times New Roman" w:hint="default"/>
                <w:sz w:val="22"/>
                <w:szCs w:val="22"/>
              </w:rPr>
              <w:t>cie prí</w:t>
            </w:r>
            <w:r w:rsidRPr="00F72075">
              <w:rPr>
                <w:rFonts w:ascii="Times New Roman" w:eastAsia="EUAlbertina-Regular-Identity-H" w:hAnsi="Times New Roman" w:hint="default"/>
                <w:sz w:val="22"/>
                <w:szCs w:val="22"/>
              </w:rPr>
              <w:t>sluš</w:t>
            </w:r>
            <w:r w:rsidRPr="00F72075">
              <w:rPr>
                <w:rFonts w:ascii="Times New Roman" w:eastAsia="EUAlbertina-Regular-Identity-H" w:hAnsi="Times New Roman" w:hint="default"/>
                <w:sz w:val="22"/>
                <w:szCs w:val="22"/>
              </w:rPr>
              <w:t>ný</w:t>
            </w:r>
            <w:r w:rsidRPr="00F72075">
              <w:rPr>
                <w:rFonts w:ascii="Times New Roman" w:eastAsia="EUAlbertina-Regular-Identity-H" w:hAnsi="Times New Roman" w:hint="default"/>
                <w:sz w:val="22"/>
                <w:szCs w:val="22"/>
              </w:rPr>
              <w:t>m priemyslom charakteristiku použ</w:t>
            </w:r>
            <w:r w:rsidRPr="00F72075">
              <w:rPr>
                <w:rFonts w:ascii="Times New Roman" w:eastAsia="EUAlbertina-Regular-Identity-H" w:hAnsi="Times New Roman" w:hint="default"/>
                <w:sz w:val="22"/>
                <w:szCs w:val="22"/>
              </w:rPr>
              <w:t>ité</w:t>
            </w:r>
            <w:r w:rsidRPr="00F72075">
              <w:rPr>
                <w:rFonts w:ascii="Times New Roman" w:eastAsia="EUAlbertina-Regular-Identity-H" w:hAnsi="Times New Roman" w:hint="default"/>
                <w:sz w:val="22"/>
                <w:szCs w:val="22"/>
              </w:rPr>
              <w:t>ho  obalové</w:t>
            </w:r>
            <w:r w:rsidRPr="00F72075">
              <w:rPr>
                <w:rFonts w:ascii="Times New Roman" w:eastAsia="EUAlbertina-Regular-Identity-H" w:hAnsi="Times New Roman" w:hint="default"/>
                <w:sz w:val="22"/>
                <w:szCs w:val="22"/>
              </w:rPr>
              <w:t>ho materiá</w:t>
            </w:r>
            <w:r w:rsidRPr="00F72075">
              <w:rPr>
                <w:rFonts w:ascii="Times New Roman" w:eastAsia="EUAlbertina-Regular-Identity-H" w:hAnsi="Times New Roman" w:hint="default"/>
                <w:sz w:val="22"/>
                <w:szCs w:val="22"/>
              </w:rPr>
              <w:t>lu (obalový</w:t>
            </w:r>
            <w:r w:rsidRPr="00F72075">
              <w:rPr>
                <w:rFonts w:ascii="Times New Roman" w:eastAsia="EUAlbertina-Regular-Identity-H" w:hAnsi="Times New Roman" w:hint="default"/>
                <w:sz w:val="22"/>
                <w:szCs w:val="22"/>
              </w:rPr>
              <w:t>ch materiá</w:t>
            </w:r>
            <w:r w:rsidRPr="00F72075">
              <w:rPr>
                <w:rFonts w:ascii="Times New Roman" w:eastAsia="EUAlbertina-Regular-Identity-H" w:hAnsi="Times New Roman" w:hint="default"/>
                <w:sz w:val="22"/>
                <w:szCs w:val="22"/>
              </w:rPr>
              <w:t>lov) na zá</w:t>
            </w:r>
            <w:r w:rsidRPr="00F72075">
              <w:rPr>
                <w:rFonts w:ascii="Times New Roman" w:eastAsia="EUAlbertina-Regular-Identity-H" w:hAnsi="Times New Roman" w:hint="default"/>
                <w:sz w:val="22"/>
                <w:szCs w:val="22"/>
              </w:rPr>
              <w:t>klade rozhodnutia komisie 97/129/ES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424753">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682BD8">
            <w:pPr>
              <w:bidi w:val="0"/>
              <w:jc w:val="center"/>
              <w:rPr>
                <w:rFonts w:ascii="Times New Roman" w:hAnsi="Times New Roman"/>
                <w:sz w:val="22"/>
                <w:szCs w:val="22"/>
              </w:rPr>
            </w:pPr>
            <w:r w:rsidRPr="00F72075">
              <w:rPr>
                <w:rFonts w:ascii="Times New Roman" w:hAnsi="Times New Roman"/>
                <w:sz w:val="22"/>
                <w:szCs w:val="22"/>
              </w:rPr>
              <w:t>1</w:t>
            </w:r>
          </w:p>
          <w:p w:rsidR="00A53E98" w:rsidRPr="00F72075" w:rsidP="00682BD8">
            <w:pPr>
              <w:bidi w:val="0"/>
              <w:jc w:val="center"/>
              <w:rPr>
                <w:rFonts w:ascii="Times New Roman" w:hAnsi="Times New Roman"/>
                <w:sz w:val="22"/>
                <w:szCs w:val="22"/>
              </w:rPr>
            </w:pPr>
          </w:p>
          <w:p w:rsidR="00A53E98" w:rsidRPr="00F72075" w:rsidP="00682BD8">
            <w:pPr>
              <w:bidi w:val="0"/>
              <w:jc w:val="center"/>
              <w:rPr>
                <w:rFonts w:ascii="Times New Roman" w:hAnsi="Times New Roman"/>
                <w:sz w:val="22"/>
                <w:szCs w:val="22"/>
              </w:rPr>
            </w:pPr>
          </w:p>
          <w:p w:rsidR="00A53E98" w:rsidRPr="00F72075" w:rsidP="00682BD8">
            <w:pPr>
              <w:bidi w:val="0"/>
              <w:jc w:val="center"/>
              <w:rPr>
                <w:rFonts w:ascii="Times New Roman" w:hAnsi="Times New Roman"/>
                <w:sz w:val="22"/>
                <w:szCs w:val="22"/>
              </w:rPr>
            </w:pPr>
          </w:p>
          <w:p w:rsidR="00A53E98" w:rsidRPr="00F72075" w:rsidP="00682BD8">
            <w:pPr>
              <w:bidi w:val="0"/>
              <w:jc w:val="center"/>
              <w:rPr>
                <w:rFonts w:ascii="Times New Roman" w:hAnsi="Times New Roman"/>
                <w:sz w:val="22"/>
                <w:szCs w:val="22"/>
              </w:rPr>
            </w:pPr>
          </w:p>
          <w:p w:rsidR="00A53E98" w:rsidRPr="00F72075" w:rsidP="00682BD8">
            <w:pPr>
              <w:bidi w:val="0"/>
              <w:jc w:val="center"/>
              <w:rPr>
                <w:rFonts w:ascii="Times New Roman" w:hAnsi="Times New Roman"/>
                <w:sz w:val="22"/>
                <w:szCs w:val="22"/>
              </w:rPr>
            </w:pPr>
          </w:p>
          <w:p w:rsidR="00A53E98" w:rsidRPr="00F72075" w:rsidP="00042DBE">
            <w:pPr>
              <w:bidi w:val="0"/>
              <w:rPr>
                <w:rFonts w:ascii="Times New Roman" w:hAnsi="Times New Roman"/>
                <w:sz w:val="22"/>
                <w:szCs w:val="22"/>
              </w:rPr>
            </w:pPr>
          </w:p>
          <w:p w:rsidR="00A53E98" w:rsidRPr="00F72075" w:rsidP="00042DBE">
            <w:pPr>
              <w:bidi w:val="0"/>
              <w:rPr>
                <w:rFonts w:ascii="Times New Roman" w:hAnsi="Times New Roman"/>
                <w:sz w:val="22"/>
                <w:szCs w:val="22"/>
              </w:rPr>
            </w:pPr>
          </w:p>
          <w:p w:rsidR="00A53E98" w:rsidRPr="00F72075" w:rsidP="00042DBE">
            <w:pPr>
              <w:bidi w:val="0"/>
              <w:jc w:val="center"/>
              <w:rPr>
                <w:rFonts w:ascii="Times New Roman" w:hAnsi="Times New Roman"/>
                <w:sz w:val="22"/>
                <w:szCs w:val="22"/>
              </w:rPr>
            </w:pPr>
            <w:r w:rsidRPr="00F72075">
              <w:rPr>
                <w:rFonts w:ascii="Times New Roman" w:hAnsi="Times New Roman"/>
                <w:sz w:val="22"/>
                <w:szCs w:val="22"/>
              </w:rPr>
              <w:t>5</w:t>
            </w:r>
          </w:p>
          <w:p w:rsidR="00A53E98" w:rsidRPr="00F72075" w:rsidP="00682BD8">
            <w:pPr>
              <w:bidi w:val="0"/>
              <w:jc w:val="center"/>
              <w:rPr>
                <w:rFonts w:ascii="Times New Roman" w:hAnsi="Times New Roman"/>
                <w:sz w:val="22"/>
                <w:szCs w:val="22"/>
              </w:rPr>
            </w:pPr>
          </w:p>
          <w:p w:rsidR="00A53E98" w:rsidRPr="00F72075" w:rsidP="00682BD8">
            <w:pPr>
              <w:bidi w:val="0"/>
              <w:jc w:val="center"/>
              <w:rPr>
                <w:rFonts w:ascii="Times New Roman" w:hAnsi="Times New Roman"/>
                <w:sz w:val="22"/>
                <w:szCs w:val="22"/>
              </w:rPr>
            </w:pPr>
          </w:p>
          <w:p w:rsidR="00A53E98" w:rsidRPr="00F72075" w:rsidP="00682BD8">
            <w:pPr>
              <w:bidi w:val="0"/>
              <w:jc w:val="center"/>
              <w:rPr>
                <w:rFonts w:ascii="Times New Roman" w:hAnsi="Times New Roman"/>
                <w:sz w:val="22"/>
                <w:szCs w:val="22"/>
              </w:rPr>
            </w:pPr>
          </w:p>
          <w:p w:rsidR="00A53E98" w:rsidRPr="00F72075" w:rsidP="00682BD8">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682BD8">
            <w:pPr>
              <w:pStyle w:val="FootnoteText"/>
              <w:bidi w:val="0"/>
              <w:jc w:val="center"/>
              <w:rPr>
                <w:rFonts w:ascii="Times New Roman" w:hAnsi="Times New Roman"/>
                <w:sz w:val="22"/>
                <w:szCs w:val="22"/>
              </w:rPr>
            </w:pPr>
            <w:r w:rsidRPr="00F72075">
              <w:rPr>
                <w:rFonts w:ascii="Times New Roman" w:hAnsi="Times New Roman"/>
                <w:sz w:val="22"/>
                <w:szCs w:val="22"/>
              </w:rPr>
              <w:t>§ 5O1</w:t>
            </w:r>
          </w:p>
          <w:p w:rsidR="00A53E98" w:rsidRPr="00F72075" w:rsidP="00682BD8">
            <w:pPr>
              <w:pStyle w:val="FootnoteText"/>
              <w:bidi w:val="0"/>
              <w:jc w:val="center"/>
              <w:rPr>
                <w:rFonts w:ascii="Times New Roman" w:hAnsi="Times New Roman"/>
                <w:sz w:val="22"/>
                <w:szCs w:val="22"/>
              </w:rPr>
            </w:pPr>
          </w:p>
          <w:p w:rsidR="00A53E98" w:rsidRPr="00F72075" w:rsidP="00682BD8">
            <w:pPr>
              <w:pStyle w:val="FootnoteText"/>
              <w:bidi w:val="0"/>
              <w:jc w:val="center"/>
              <w:rPr>
                <w:rFonts w:ascii="Times New Roman" w:hAnsi="Times New Roman"/>
                <w:sz w:val="22"/>
                <w:szCs w:val="22"/>
              </w:rPr>
            </w:pPr>
          </w:p>
          <w:p w:rsidR="00A53E98" w:rsidRPr="00F72075" w:rsidP="00682BD8">
            <w:pPr>
              <w:pStyle w:val="FootnoteText"/>
              <w:bidi w:val="0"/>
              <w:jc w:val="center"/>
              <w:rPr>
                <w:rFonts w:ascii="Times New Roman" w:hAnsi="Times New Roman"/>
                <w:sz w:val="22"/>
                <w:szCs w:val="22"/>
              </w:rPr>
            </w:pPr>
          </w:p>
          <w:p w:rsidR="00A53E98" w:rsidRPr="00F72075" w:rsidP="00682BD8">
            <w:pPr>
              <w:pStyle w:val="FootnoteText"/>
              <w:bidi w:val="0"/>
              <w:jc w:val="center"/>
              <w:rPr>
                <w:rFonts w:ascii="Times New Roman" w:hAnsi="Times New Roman"/>
                <w:sz w:val="22"/>
                <w:szCs w:val="22"/>
              </w:rPr>
            </w:pPr>
          </w:p>
          <w:p w:rsidR="00A53E98" w:rsidRPr="00F72075" w:rsidP="00682BD8">
            <w:pPr>
              <w:pStyle w:val="FootnoteText"/>
              <w:bidi w:val="0"/>
              <w:jc w:val="center"/>
              <w:rPr>
                <w:rFonts w:ascii="Times New Roman" w:hAnsi="Times New Roman"/>
                <w:sz w:val="22"/>
                <w:szCs w:val="22"/>
              </w:rPr>
            </w:pPr>
          </w:p>
          <w:p w:rsidR="00A53E98" w:rsidRPr="00F72075" w:rsidP="00682BD8">
            <w:pPr>
              <w:pStyle w:val="FootnoteText"/>
              <w:bidi w:val="0"/>
              <w:jc w:val="center"/>
              <w:rPr>
                <w:rFonts w:ascii="Times New Roman" w:hAnsi="Times New Roman"/>
                <w:sz w:val="22"/>
                <w:szCs w:val="22"/>
              </w:rPr>
            </w:pPr>
          </w:p>
          <w:p w:rsidR="00A53E98" w:rsidRPr="00F72075" w:rsidP="00682BD8">
            <w:pPr>
              <w:pStyle w:val="FootnoteText"/>
              <w:bidi w:val="0"/>
              <w:jc w:val="center"/>
              <w:rPr>
                <w:rFonts w:ascii="Times New Roman" w:hAnsi="Times New Roman"/>
                <w:sz w:val="22"/>
                <w:szCs w:val="22"/>
              </w:rPr>
            </w:pPr>
          </w:p>
          <w:p w:rsidR="00A53E98" w:rsidRPr="00F72075" w:rsidP="00682BD8">
            <w:pPr>
              <w:pStyle w:val="FootnoteText"/>
              <w:bidi w:val="0"/>
              <w:jc w:val="center"/>
              <w:rPr>
                <w:rFonts w:ascii="Times New Roman" w:hAnsi="Times New Roman"/>
                <w:sz w:val="22"/>
                <w:szCs w:val="22"/>
              </w:rPr>
            </w:pPr>
            <w:r w:rsidRPr="00F72075">
              <w:rPr>
                <w:rFonts w:ascii="Times New Roman" w:hAnsi="Times New Roman"/>
                <w:sz w:val="22"/>
                <w:szCs w:val="22"/>
              </w:rPr>
              <w:t>Príloha č. 2</w:t>
            </w:r>
          </w:p>
          <w:p w:rsidR="00A53E98" w:rsidRPr="00F72075" w:rsidP="00682BD8">
            <w:pPr>
              <w:pStyle w:val="FootnoteText"/>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057C91" w:rsidP="00057C91">
            <w:pPr>
              <w:bidi w:val="0"/>
              <w:outlineLvl w:val="4"/>
              <w:rPr>
                <w:rFonts w:ascii="Times New Roman" w:hAnsi="Times New Roman"/>
                <w:bCs/>
                <w:sz w:val="22"/>
                <w:szCs w:val="22"/>
              </w:rPr>
            </w:pPr>
            <w:r w:rsidRPr="00F72075">
              <w:rPr>
                <w:rFonts w:ascii="Times New Roman" w:hAnsi="Times New Roman"/>
                <w:bCs/>
                <w:sz w:val="22"/>
                <w:szCs w:val="22"/>
              </w:rPr>
              <w:t xml:space="preserve">                                      § 5</w:t>
            </w:r>
          </w:p>
          <w:p w:rsidR="00A53E98" w:rsidRPr="00F72075" w:rsidP="0045637D">
            <w:pPr>
              <w:autoSpaceDE/>
              <w:autoSpaceDN/>
              <w:bidi w:val="0"/>
              <w:jc w:val="both"/>
              <w:outlineLvl w:val="4"/>
              <w:rPr>
                <w:rFonts w:ascii="Times New Roman" w:hAnsi="Times New Roman"/>
                <w:bCs/>
                <w:sz w:val="22"/>
                <w:szCs w:val="22"/>
              </w:rPr>
            </w:pPr>
            <w:r w:rsidR="0045637D">
              <w:rPr>
                <w:rFonts w:ascii="Times New Roman" w:hAnsi="Times New Roman"/>
                <w:sz w:val="22"/>
                <w:szCs w:val="22"/>
              </w:rPr>
              <w:t xml:space="preserve">(1) </w:t>
            </w:r>
            <w:r w:rsidRPr="00F72075">
              <w:rPr>
                <w:rFonts w:ascii="Times New Roman" w:hAnsi="Times New Roman"/>
                <w:sz w:val="22"/>
                <w:szCs w:val="22"/>
              </w:rPr>
              <w:t xml:space="preserve">Ak povinná osoba, ktorá uvádza na trh alebo do obehu </w:t>
            </w:r>
            <w:r>
              <w:rPr>
                <w:rFonts w:ascii="Times New Roman" w:hAnsi="Times New Roman"/>
                <w:sz w:val="22"/>
                <w:szCs w:val="22"/>
              </w:rPr>
              <w:t xml:space="preserve">obal alebo výrobok v obale, </w:t>
            </w:r>
            <w:r w:rsidRPr="00F72075">
              <w:rPr>
                <w:rFonts w:ascii="Times New Roman" w:hAnsi="Times New Roman"/>
                <w:sz w:val="22"/>
                <w:szCs w:val="22"/>
              </w:rPr>
              <w:t xml:space="preserve">zabezpečí označenie obalu </w:t>
            </w:r>
            <w:r>
              <w:rPr>
                <w:rFonts w:ascii="Times New Roman" w:hAnsi="Times New Roman"/>
                <w:sz w:val="22"/>
                <w:szCs w:val="22"/>
              </w:rPr>
              <w:t>ú</w:t>
            </w:r>
            <w:r w:rsidRPr="00F72075">
              <w:rPr>
                <w:rFonts w:ascii="Times New Roman" w:hAnsi="Times New Roman"/>
                <w:sz w:val="22"/>
                <w:szCs w:val="22"/>
              </w:rPr>
              <w:t xml:space="preserve">dajom  o materiálovom zložení, </w:t>
            </w:r>
            <w:r>
              <w:rPr>
                <w:rFonts w:ascii="Times New Roman" w:hAnsi="Times New Roman"/>
                <w:sz w:val="22"/>
                <w:szCs w:val="22"/>
              </w:rPr>
              <w:t xml:space="preserve">je </w:t>
            </w:r>
            <w:r w:rsidRPr="00F72075">
              <w:rPr>
                <w:rFonts w:ascii="Times New Roman" w:hAnsi="Times New Roman"/>
                <w:sz w:val="22"/>
                <w:szCs w:val="22"/>
              </w:rPr>
              <w:t xml:space="preserve">povinná tak urobiť v súlade s osobitným predpisom. </w:t>
            </w:r>
          </w:p>
          <w:p w:rsidR="00A53E98" w:rsidP="003C7CA3">
            <w:pPr>
              <w:bidi w:val="0"/>
              <w:adjustRightInd w:val="0"/>
              <w:jc w:val="center"/>
              <w:rPr>
                <w:rFonts w:ascii="Times New Roman" w:hAnsi="Times New Roman"/>
                <w:b/>
                <w:bCs/>
                <w:color w:val="231F20"/>
              </w:rPr>
            </w:pPr>
          </w:p>
          <w:p w:rsidR="00057C91" w:rsidP="003C7CA3">
            <w:pPr>
              <w:bidi w:val="0"/>
              <w:adjustRightInd w:val="0"/>
              <w:jc w:val="center"/>
              <w:rPr>
                <w:rFonts w:ascii="Times New Roman" w:hAnsi="Times New Roman"/>
                <w:b/>
                <w:bCs/>
                <w:color w:val="231F20"/>
                <w:sz w:val="22"/>
                <w:szCs w:val="22"/>
              </w:rPr>
            </w:pPr>
          </w:p>
          <w:p w:rsidR="00A53E98" w:rsidRPr="003C7CA3" w:rsidP="003C7CA3">
            <w:pPr>
              <w:bidi w:val="0"/>
              <w:adjustRightInd w:val="0"/>
              <w:jc w:val="center"/>
              <w:rPr>
                <w:rFonts w:ascii="Times New Roman" w:hAnsi="Times New Roman"/>
                <w:b/>
                <w:bCs/>
                <w:color w:val="231F20"/>
                <w:sz w:val="22"/>
                <w:szCs w:val="22"/>
              </w:rPr>
            </w:pPr>
            <w:r w:rsidRPr="003C7CA3">
              <w:rPr>
                <w:rFonts w:ascii="Times New Roman" w:hAnsi="Times New Roman"/>
                <w:b/>
                <w:bCs/>
                <w:color w:val="231F20"/>
                <w:sz w:val="22"/>
                <w:szCs w:val="22"/>
              </w:rPr>
              <w:t>GRAFICKÉ ZNAČKY NA OZNAČOVANIE OBALOV</w:t>
            </w:r>
          </w:p>
          <w:p w:rsidR="00A53E98" w:rsidRPr="00F72075" w:rsidP="001F5D80">
            <w:pPr>
              <w:pStyle w:val="BodyText"/>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042DBE">
            <w:pPr>
              <w:pStyle w:val="Heading1"/>
              <w:bidi w:val="0"/>
              <w:jc w:val="both"/>
              <w:rPr>
                <w:rFonts w:ascii="Times New Roman" w:hAnsi="Times New Roman"/>
                <w:b w:val="0"/>
                <w:bCs w:val="0"/>
                <w:sz w:val="22"/>
                <w:szCs w:val="22"/>
              </w:rPr>
            </w:pPr>
            <w:r w:rsidRPr="00F72075">
              <w:rPr>
                <w:rFonts w:ascii="Times New Roman" w:hAnsi="Times New Roman"/>
                <w:b w:val="0"/>
                <w:bCs w:val="0"/>
                <w:sz w:val="22"/>
                <w:szCs w:val="22"/>
              </w:rPr>
              <w:t xml:space="preserve">Označovanie obalov je v zmysle  rozhodnutia </w:t>
            </w:r>
            <w:r w:rsidRPr="00F72075">
              <w:rPr>
                <w:rFonts w:ascii="Times New Roman" w:eastAsia="EUAlbertina-Regular-Identity-H" w:hAnsi="Times New Roman" w:hint="default"/>
                <w:b w:val="0"/>
                <w:sz w:val="22"/>
                <w:szCs w:val="22"/>
              </w:rPr>
              <w:t>komisie 97/129/ES dobrovoľ</w:t>
            </w:r>
            <w:r w:rsidRPr="00F72075">
              <w:rPr>
                <w:rFonts w:ascii="Times New Roman" w:eastAsia="EUAlbertina-Regular-Identity-H" w:hAnsi="Times New Roman" w:hint="default"/>
                <w:b w:val="0"/>
                <w:sz w:val="22"/>
                <w:szCs w:val="22"/>
              </w:rPr>
              <w:t>né</w:t>
            </w:r>
            <w:r w:rsidRPr="00F72075">
              <w:rPr>
                <w:rFonts w:ascii="Times New Roman" w:eastAsia="EUAlbertina-Regular-Identity-H" w:hAnsi="Times New Roman" w:hint="default"/>
                <w:b w:val="0"/>
                <w:sz w:val="22"/>
                <w:szCs w:val="22"/>
              </w:rPr>
              <w:t xml:space="preserve"> v prvej etape</w:t>
            </w:r>
            <w:r w:rsidRPr="00F72075">
              <w:rPr>
                <w:rFonts w:ascii="Times New Roman" w:eastAsia="EUAlbertina-Regular-Identity-H" w:hAnsi="Times New Roman"/>
                <w:sz w:val="22"/>
                <w:szCs w:val="22"/>
              </w:rPr>
              <w:t>.</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8 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424753">
            <w:pPr>
              <w:bidi w:val="0"/>
              <w:jc w:val="both"/>
              <w:rPr>
                <w:rFonts w:ascii="Times New Roman" w:hAnsi="Times New Roman"/>
                <w:sz w:val="22"/>
                <w:szCs w:val="22"/>
              </w:rPr>
            </w:pPr>
            <w:r w:rsidRPr="00F72075">
              <w:rPr>
                <w:rFonts w:ascii="Times New Roman" w:hAnsi="Times New Roman"/>
                <w:sz w:val="22"/>
                <w:szCs w:val="22"/>
              </w:rPr>
              <w:t>Obal nesie príslušné označenie na samotnom obale alebo na nálepke. Je jasne viditeľné a ľahko čitateľné. Označenie je vhodne trvanlivé a stále, aj po otvorení obalu.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002D8D">
            <w:pPr>
              <w:bidi w:val="0"/>
              <w:rPr>
                <w:rFonts w:ascii="Times New Roman" w:hAnsi="Times New Roman"/>
                <w:sz w:val="22"/>
                <w:szCs w:val="22"/>
              </w:rPr>
            </w:pPr>
            <w:r w:rsidRPr="00F72075">
              <w:rPr>
                <w:rFonts w:ascii="Times New Roman" w:hAnsi="Times New Roman"/>
                <w:sz w:val="22"/>
                <w:szCs w:val="22"/>
              </w:rPr>
              <w:t xml:space="preserve">           1</w:t>
            </w:r>
          </w:p>
          <w:p w:rsidR="00A53E98" w:rsidRPr="00F72075" w:rsidP="00002D8D">
            <w:pPr>
              <w:bidi w:val="0"/>
              <w:jc w:val="center"/>
              <w:rPr>
                <w:rFonts w:ascii="Times New Roman" w:hAnsi="Times New Roman"/>
                <w:sz w:val="22"/>
                <w:szCs w:val="22"/>
              </w:rPr>
            </w:pPr>
          </w:p>
          <w:p w:rsidR="00A53E98" w:rsidRPr="00F72075" w:rsidP="00002D8D">
            <w:pPr>
              <w:bidi w:val="0"/>
              <w:jc w:val="center"/>
              <w:rPr>
                <w:rFonts w:ascii="Times New Roman" w:hAnsi="Times New Roman"/>
                <w:sz w:val="22"/>
                <w:szCs w:val="22"/>
              </w:rPr>
            </w:pPr>
          </w:p>
          <w:p w:rsidR="00A53E98" w:rsidRPr="00F72075" w:rsidP="00002D8D">
            <w:pPr>
              <w:bidi w:val="0"/>
              <w:jc w:val="center"/>
              <w:rPr>
                <w:rFonts w:ascii="Times New Roman" w:hAnsi="Times New Roman"/>
                <w:sz w:val="22"/>
                <w:szCs w:val="22"/>
              </w:rPr>
            </w:pPr>
          </w:p>
          <w:p w:rsidR="00A53E98" w:rsidRPr="00F72075" w:rsidP="00002D8D">
            <w:pPr>
              <w:bidi w:val="0"/>
              <w:jc w:val="center"/>
              <w:rPr>
                <w:rFonts w:ascii="Times New Roman" w:hAnsi="Times New Roman"/>
                <w:sz w:val="22"/>
                <w:szCs w:val="22"/>
              </w:rPr>
            </w:pPr>
            <w:r w:rsidRPr="00F72075">
              <w:rPr>
                <w:rFonts w:ascii="Times New Roman" w:hAnsi="Times New Roman"/>
                <w:sz w:val="22"/>
                <w:szCs w:val="22"/>
              </w:rPr>
              <w:t>5</w:t>
            </w:r>
          </w:p>
          <w:p w:rsidR="00A53E98" w:rsidRPr="00F72075" w:rsidP="007C1C4C">
            <w:pPr>
              <w:bidi w:val="0"/>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002D8D">
            <w:pPr>
              <w:pStyle w:val="FootnoteText"/>
              <w:bidi w:val="0"/>
              <w:jc w:val="center"/>
              <w:rPr>
                <w:rFonts w:ascii="Times New Roman" w:hAnsi="Times New Roman"/>
                <w:sz w:val="22"/>
                <w:szCs w:val="22"/>
              </w:rPr>
            </w:pPr>
            <w:r w:rsidRPr="00F72075">
              <w:rPr>
                <w:rFonts w:ascii="Times New Roman" w:hAnsi="Times New Roman"/>
                <w:sz w:val="22"/>
                <w:szCs w:val="22"/>
              </w:rPr>
              <w:t>§ 5 O2</w:t>
            </w:r>
          </w:p>
          <w:p w:rsidR="00A53E98" w:rsidRPr="00F72075" w:rsidP="00002D8D">
            <w:pPr>
              <w:pStyle w:val="FootnoteText"/>
              <w:bidi w:val="0"/>
              <w:jc w:val="center"/>
              <w:rPr>
                <w:rFonts w:ascii="Times New Roman" w:hAnsi="Times New Roman"/>
                <w:sz w:val="22"/>
                <w:szCs w:val="22"/>
              </w:rPr>
            </w:pPr>
          </w:p>
          <w:p w:rsidR="00A53E98" w:rsidRPr="00F72075" w:rsidP="00002D8D">
            <w:pPr>
              <w:pStyle w:val="FootnoteText"/>
              <w:bidi w:val="0"/>
              <w:jc w:val="center"/>
              <w:rPr>
                <w:rFonts w:ascii="Times New Roman" w:hAnsi="Times New Roman"/>
                <w:sz w:val="22"/>
                <w:szCs w:val="22"/>
              </w:rPr>
            </w:pPr>
          </w:p>
          <w:p w:rsidR="00A53E98" w:rsidRPr="00F72075" w:rsidP="00002D8D">
            <w:pPr>
              <w:pStyle w:val="FootnoteText"/>
              <w:bidi w:val="0"/>
              <w:jc w:val="center"/>
              <w:rPr>
                <w:rFonts w:ascii="Times New Roman" w:hAnsi="Times New Roman"/>
                <w:sz w:val="22"/>
                <w:szCs w:val="22"/>
              </w:rPr>
            </w:pPr>
          </w:p>
          <w:p w:rsidR="00A53E98" w:rsidRPr="00F72075" w:rsidP="00042DBE">
            <w:pPr>
              <w:pStyle w:val="FootnoteText"/>
              <w:bidi w:val="0"/>
              <w:jc w:val="center"/>
              <w:rPr>
                <w:rFonts w:ascii="Times New Roman" w:hAnsi="Times New Roman"/>
                <w:sz w:val="22"/>
                <w:szCs w:val="22"/>
                <w:highlight w:val="magenta"/>
              </w:rPr>
            </w:pPr>
            <w:r w:rsidRPr="00F72075">
              <w:rPr>
                <w:rFonts w:ascii="Times New Roman" w:hAnsi="Times New Roman"/>
                <w:sz w:val="22"/>
                <w:szCs w:val="22"/>
              </w:rPr>
              <w:t>§ 3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45637D">
            <w:pPr>
              <w:numPr>
                <w:numId w:val="29"/>
              </w:numPr>
              <w:tabs>
                <w:tab w:val="left" w:pos="317"/>
                <w:tab w:val="left" w:pos="497"/>
              </w:tabs>
              <w:autoSpaceDE/>
              <w:autoSpaceDN/>
              <w:bidi w:val="0"/>
              <w:ind w:left="137" w:right="-23" w:hanging="137"/>
              <w:jc w:val="both"/>
              <w:rPr>
                <w:rFonts w:ascii="Times New Roman" w:hAnsi="Times New Roman"/>
                <w:sz w:val="22"/>
                <w:szCs w:val="22"/>
              </w:rPr>
            </w:pPr>
            <w:r w:rsidRPr="00F72075">
              <w:rPr>
                <w:rFonts w:ascii="Times New Roman" w:hAnsi="Times New Roman"/>
                <w:sz w:val="22"/>
                <w:szCs w:val="22"/>
                <w:lang w:val="en-US"/>
              </w:rPr>
              <w:t>Označenie  podľa  odseku  1  musí  byť  dobre  viditeľné a ľahko čitateľné a musí byť primerane odolné a to aj pri otvorení obalu.</w:t>
              <w:br/>
            </w:r>
          </w:p>
          <w:p w:rsidR="003430B3" w:rsidRPr="00057C91" w:rsidP="003430B3">
            <w:pPr>
              <w:bidi w:val="0"/>
              <w:jc w:val="both"/>
              <w:rPr>
                <w:rFonts w:ascii="Times New Roman" w:hAnsi="Times New Roman"/>
                <w:color w:val="000000"/>
                <w:sz w:val="22"/>
                <w:szCs w:val="22"/>
              </w:rPr>
            </w:pPr>
            <w:r w:rsidRPr="00057C91" w:rsidR="00A53E98">
              <w:rPr>
                <w:rFonts w:ascii="Times New Roman" w:hAnsi="Times New Roman"/>
                <w:color w:val="000000"/>
                <w:sz w:val="22"/>
                <w:szCs w:val="22"/>
              </w:rPr>
              <w:t xml:space="preserve">(2) </w:t>
            </w:r>
            <w:r w:rsidRPr="00057C91">
              <w:rPr>
                <w:rFonts w:ascii="Times New Roman" w:hAnsi="Times New Roman"/>
                <w:color w:val="000000"/>
                <w:sz w:val="22"/>
                <w:szCs w:val="22"/>
              </w:rPr>
              <w:t xml:space="preserve">Obal musí mať vhodné označenie na samotnom obale alebo na etikete. </w:t>
            </w:r>
          </w:p>
          <w:p w:rsidR="00A53E98" w:rsidRPr="00F72075" w:rsidP="00042DBE">
            <w:pPr>
              <w:bidi w:val="0"/>
              <w:jc w:val="both"/>
              <w:rPr>
                <w:rFonts w:ascii="Times New Roman" w:hAnsi="Times New Roman"/>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9 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Základné požiadavky</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Členské štáty zabezpečia, aby sa tri roky odo dňa vstúpenia do platnosti tejto smernice mohli umiestniť na trh iba obaly, ktoré spĺňajú všetky základné požiadavky stanovené touto smernicou vrátane prílohy č.II.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7C1C4C">
            <w:pPr>
              <w:bidi w:val="0"/>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D58D2">
            <w:pPr>
              <w:pStyle w:val="Heading1"/>
              <w:bidi w:val="0"/>
              <w:rPr>
                <w:rFonts w:ascii="Times New Roman" w:hAnsi="Times New Roman"/>
                <w:b w:val="0"/>
                <w:bCs w:val="0"/>
                <w:sz w:val="22"/>
                <w:szCs w:val="22"/>
              </w:rPr>
            </w:pPr>
            <w:r w:rsidRPr="00F72075">
              <w:rPr>
                <w:rFonts w:ascii="Times New Roman" w:hAnsi="Times New Roman"/>
                <w:b w:val="0"/>
                <w:sz w:val="22"/>
                <w:szCs w:val="22"/>
              </w:rPr>
              <w:t>Celý zákon a vykonávacie predpisy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9 O 2 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Od dátumu uvedeného v článku 22 (1) členské štáty dosiahnu u obalov zhodu so všetkými základnými požiadavkami stanovenými v tejto smernici vrátane prílohy č.II a to:</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s harmonizovanými štandardmi, ktorých referenčné čísla sa  publikujú v Official Journal of the European Communities. Členské štáty publikujú referenčné čísla národných štandardov  prenesených zo štandardov harmonizovaných;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21FD9">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1</w:t>
            </w: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r w:rsidRPr="00F72075">
              <w:rPr>
                <w:rFonts w:ascii="Times New Roman" w:hAnsi="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rPr>
            </w:pPr>
            <w:r w:rsidRPr="00F72075">
              <w:rPr>
                <w:rFonts w:ascii="Times New Roman" w:hAnsi="Times New Roman"/>
                <w:sz w:val="22"/>
                <w:szCs w:val="22"/>
              </w:rPr>
              <w:t xml:space="preserve">§ </w:t>
            </w:r>
            <w:r>
              <w:rPr>
                <w:rFonts w:ascii="Times New Roman" w:hAnsi="Times New Roman"/>
                <w:sz w:val="22"/>
                <w:szCs w:val="22"/>
              </w:rPr>
              <w:t>4</w:t>
            </w:r>
            <w:r w:rsidRPr="00F72075">
              <w:rPr>
                <w:rFonts w:ascii="Times New Roman" w:hAnsi="Times New Roman"/>
                <w:sz w:val="22"/>
                <w:szCs w:val="22"/>
              </w:rPr>
              <w:t xml:space="preserve">  </w:t>
            </w:r>
            <w:r w:rsidR="00B8193C">
              <w:rPr>
                <w:rFonts w:ascii="Times New Roman" w:hAnsi="Times New Roman"/>
                <w:sz w:val="22"/>
                <w:szCs w:val="22"/>
              </w:rPr>
              <w:t>10</w:t>
            </w:r>
          </w:p>
          <w:p w:rsidR="00A53E98" w:rsidRPr="00F72075">
            <w:pPr>
              <w:pStyle w:val="Normlny"/>
              <w:bidi w:val="0"/>
              <w:jc w:val="center"/>
              <w:rPr>
                <w:rFonts w:ascii="Times New Roman" w:hAnsi="Times New Roman"/>
                <w:b/>
                <w:sz w:val="22"/>
                <w:szCs w:val="22"/>
              </w:rPr>
            </w:pPr>
          </w:p>
          <w:p w:rsidR="00A53E98" w:rsidRPr="00F72075">
            <w:pPr>
              <w:pStyle w:val="Normlny"/>
              <w:bidi w:val="0"/>
              <w:jc w:val="center"/>
              <w:rPr>
                <w:rFonts w:ascii="Times New Roman" w:hAnsi="Times New Roman"/>
                <w:b/>
                <w:sz w:val="22"/>
                <w:szCs w:val="22"/>
              </w:rPr>
            </w:pPr>
          </w:p>
          <w:p w:rsidR="00A53E98" w:rsidRPr="00F72075">
            <w:pPr>
              <w:pStyle w:val="Normlny"/>
              <w:bidi w:val="0"/>
              <w:jc w:val="center"/>
              <w:rPr>
                <w:rFonts w:ascii="Times New Roman" w:hAnsi="Times New Roman"/>
                <w:b/>
                <w:sz w:val="22"/>
                <w:szCs w:val="22"/>
              </w:rPr>
            </w:pPr>
          </w:p>
          <w:p w:rsidR="00A53E98" w:rsidRPr="00F72075">
            <w:pPr>
              <w:pStyle w:val="Normlny"/>
              <w:bidi w:val="0"/>
              <w:jc w:val="center"/>
              <w:rPr>
                <w:rFonts w:ascii="Times New Roman" w:hAnsi="Times New Roman"/>
                <w:b/>
                <w:sz w:val="22"/>
                <w:szCs w:val="22"/>
              </w:rPr>
            </w:pPr>
          </w:p>
          <w:p w:rsidR="00A53E98" w:rsidRPr="00F72075">
            <w:pPr>
              <w:pStyle w:val="Normlny"/>
              <w:bidi w:val="0"/>
              <w:jc w:val="center"/>
              <w:rPr>
                <w:rFonts w:ascii="Times New Roman" w:hAnsi="Times New Roman"/>
                <w:b/>
                <w:sz w:val="22"/>
                <w:szCs w:val="22"/>
              </w:rPr>
            </w:pPr>
          </w:p>
          <w:p w:rsidR="00A53E98" w:rsidRPr="00F72075" w:rsidP="00B21FD9">
            <w:pPr>
              <w:bidi w:val="0"/>
              <w:rPr>
                <w:rFonts w:ascii="Times New Roman" w:hAnsi="Times New Roman"/>
                <w:sz w:val="22"/>
                <w:szCs w:val="22"/>
              </w:rPr>
            </w:pPr>
            <w:r w:rsidRPr="00F72075">
              <w:rPr>
                <w:rFonts w:ascii="Times New Roman" w:hAnsi="Times New Roman"/>
                <w:sz w:val="22"/>
                <w:szCs w:val="22"/>
              </w:rPr>
              <w:t xml:space="preserve">Príloha č.1 </w:t>
            </w:r>
          </w:p>
          <w:p w:rsidR="00A53E98" w:rsidRPr="00F72075">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8193C" w:rsidRPr="00B8193C" w:rsidP="00B8193C">
            <w:pPr>
              <w:autoSpaceDE/>
              <w:autoSpaceDN/>
              <w:bidi w:val="0"/>
              <w:jc w:val="both"/>
              <w:rPr>
                <w:rFonts w:ascii="Times New Roman" w:hAnsi="Times New Roman"/>
                <w:sz w:val="22"/>
                <w:szCs w:val="22"/>
              </w:rPr>
            </w:pPr>
            <w:r w:rsidRPr="00F72075" w:rsidR="00A53E98">
              <w:rPr>
                <w:rFonts w:ascii="Times New Roman" w:hAnsi="Times New Roman"/>
                <w:sz w:val="22"/>
                <w:szCs w:val="22"/>
              </w:rPr>
              <w:t>(</w:t>
            </w:r>
            <w:r>
              <w:rPr>
                <w:rFonts w:ascii="Times New Roman" w:hAnsi="Times New Roman"/>
                <w:sz w:val="22"/>
                <w:szCs w:val="22"/>
              </w:rPr>
              <w:t>10</w:t>
            </w:r>
            <w:r w:rsidRPr="00F72075" w:rsidR="00A53E98">
              <w:rPr>
                <w:rFonts w:ascii="Times New Roman" w:hAnsi="Times New Roman"/>
                <w:sz w:val="22"/>
                <w:szCs w:val="22"/>
              </w:rPr>
              <w:t>)</w:t>
            </w:r>
            <w:r w:rsidRPr="0079376C">
              <w:rPr>
                <w:rFonts w:ascii="Times New Roman" w:hAnsi="Times New Roman"/>
              </w:rPr>
              <w:t xml:space="preserve"> </w:t>
            </w:r>
            <w:r w:rsidRPr="00B8193C">
              <w:rPr>
                <w:rFonts w:ascii="Times New Roman" w:hAnsi="Times New Roman"/>
                <w:sz w:val="22"/>
                <w:szCs w:val="22"/>
              </w:rPr>
              <w:t>Obaly musia byť navrhnuté, vyrábané a uvádzané na trh alebo do obehu tak, aby spĺňali základné požiadavky na ich zloženie a vlastnosti a aby umožňovali ich opakované použitie alebo zhodnocovanie vrátane energetického využitia, recyklácie a organickej recyklácie.</w:t>
            </w:r>
          </w:p>
          <w:p w:rsidR="00A53E98" w:rsidRPr="00F72075" w:rsidP="00F76C7F">
            <w:pPr>
              <w:bidi w:val="0"/>
              <w:jc w:val="both"/>
              <w:rPr>
                <w:rFonts w:ascii="Times New Roman" w:hAnsi="Times New Roman"/>
                <w:sz w:val="22"/>
                <w:szCs w:val="22"/>
              </w:rPr>
            </w:pPr>
          </w:p>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9 O.2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s národnými štandardmi uvedenými v odseku 3 ak na území  platnosti týchto štandardov nie sú platné harmonizované  štandardy.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21FD9">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jc w:val="center"/>
              <w:rPr>
                <w:rFonts w:ascii="Times New Roman" w:hAnsi="Times New Roman"/>
                <w:sz w:val="22"/>
                <w:szCs w:val="22"/>
              </w:rPr>
            </w:pPr>
            <w:r w:rsidRPr="00F72075">
              <w:rPr>
                <w:rFonts w:ascii="Times New Roman" w:hAnsi="Times New Roman"/>
                <w:sz w:val="22"/>
                <w:szCs w:val="22"/>
              </w:rPr>
              <w:t>n.a</w:t>
            </w:r>
          </w:p>
        </w:tc>
      </w:tr>
      <w:tr>
        <w:tblPrEx>
          <w:tblW w:w="16200" w:type="dxa"/>
          <w:tblInd w:w="-497" w:type="dxa"/>
          <w:tblLayout w:type="fixed"/>
          <w:tblCellMar>
            <w:left w:w="43" w:type="dxa"/>
            <w:right w:w="43" w:type="dxa"/>
          </w:tblCellMar>
        </w:tblPrEx>
        <w:trPr>
          <w:trHeight w:val="150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highlight w:val="magenta"/>
              </w:rPr>
            </w:pPr>
            <w:r w:rsidRPr="00F72075">
              <w:rPr>
                <w:rFonts w:ascii="Times New Roman" w:hAnsi="Times New Roman"/>
                <w:sz w:val="22"/>
                <w:szCs w:val="22"/>
              </w:rPr>
              <w:t>Č 9 O3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highlight w:val="magenta"/>
              </w:rPr>
            </w:pPr>
            <w:r w:rsidRPr="00F72075">
              <w:rPr>
                <w:rFonts w:ascii="Times New Roman" w:hAnsi="Times New Roman"/>
                <w:sz w:val="22"/>
                <w:szCs w:val="22"/>
              </w:rPr>
              <w:t>Členské štáty oznamujú Komisii znenie svojich národných štandardov podľa odseku 2 (b), ktoré zosúlaďujú s požiadavkami uvedenými v tomto článku. Komisia sprístupní tieto texty ostatným členským štátom. Členské štáty publikujú referencie týchto štandardov. Komisia zabezpečí, aby sa publikovali v Official Journal of the European Communities.</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21FD9">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p w:rsidR="00A53E98" w:rsidRPr="00F72075">
            <w:pPr>
              <w:bidi w:val="0"/>
              <w:jc w:val="center"/>
              <w:rPr>
                <w:rFonts w:ascii="Times New Roman" w:hAnsi="Times New Roman"/>
                <w:sz w:val="22"/>
                <w:szCs w:val="22"/>
                <w:highlight w:val="cyan"/>
              </w:rPr>
            </w:pPr>
          </w:p>
          <w:p w:rsidR="00A53E98" w:rsidRPr="00F72075" w:rsidP="00B21FD9">
            <w:pPr>
              <w:bidi w:val="0"/>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jc w:val="center"/>
              <w:rPr>
                <w:rFonts w:ascii="Times New Roman" w:hAnsi="Times New Roman"/>
                <w:sz w:val="22"/>
                <w:szCs w:val="22"/>
              </w:rPr>
            </w:pPr>
            <w:r w:rsidRPr="00F72075">
              <w:rPr>
                <w:rFonts w:ascii="Times New Roman" w:hAnsi="Times New Roman"/>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9 O4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Ak členské štáty alebo Komisia rozhodnú, že štandardy uvedené v odseku 2 nie sú v súlade so základnými požiadavkami uvedenými v odseku 1, Komisia alebo dotknutý členský štát predloží vec Výboru ustanovenému smernicou 83/189/EEC s uvedením dôvodov. Výbor bezodkladne vyjadrí svoj názor.</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Komisia vychádzajúc z názoru Výboru informuje členské štáty, či je potrebné štandardy stiahnuť z publikácií podľa odseku </w:t>
            </w:r>
            <w:smartTag w:uri="urn:schemas-microsoft-com:office:smarttags" w:element="metricconverter">
              <w:smartTagPr>
                <w:attr w:name="ProductID" w:val="3 a"/>
              </w:smartTagPr>
              <w:r w:rsidRPr="00F72075">
                <w:rPr>
                  <w:rFonts w:ascii="Times New Roman" w:hAnsi="Times New Roman"/>
                  <w:sz w:val="22"/>
                  <w:szCs w:val="22"/>
                </w:rPr>
                <w:t>2 a</w:t>
              </w:r>
            </w:smartTag>
            <w:r w:rsidRPr="00F72075">
              <w:rPr>
                <w:rFonts w:ascii="Times New Roman" w:hAnsi="Times New Roman"/>
                <w:sz w:val="22"/>
                <w:szCs w:val="22"/>
              </w:rPr>
              <w:t xml:space="preserve"> 3 alebo 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21FD9">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jc w:val="center"/>
              <w:rPr>
                <w:rFonts w:ascii="Times New Roman" w:hAnsi="Times New Roman"/>
                <w:sz w:val="22"/>
                <w:szCs w:val="22"/>
              </w:rPr>
            </w:pPr>
            <w:r w:rsidRPr="00F72075">
              <w:rPr>
                <w:rFonts w:ascii="Times New Roman" w:hAnsi="Times New Roman"/>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010</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Štandardizácia</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Komisia podporuje, ako je vhodné, prípravu Európskych štandardov vzťahujúcich sa k základným požiadavkám uvedeným v prílohe č.II.</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Komisia podporuje hlavne prípravu Európskych štandardov vzťahujúcich sa ku:</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kritériám a metodikám na analýzu životného cyklu obalov,</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metódam merania a overovania prítomnosti ťažkých kovov a iných  nebezpečných látok v obaloch a ich úniku z obalov a odpadov  z obalov do životného prostredia,</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kritériám minimálneho obsahu recyklovaného materiálu v obaloch  pre jednotlivé typy obalov,</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kritériám recyklačných metód,</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kritériám metód kompostovania a výroby kompostu,</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kritériám označovania obalov.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331758">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jc w:val="center"/>
              <w:rPr>
                <w:rFonts w:ascii="Times New Roman" w:hAnsi="Times New Roman"/>
                <w:sz w:val="22"/>
                <w:szCs w:val="22"/>
              </w:rPr>
            </w:pPr>
            <w:r w:rsidRPr="00F72075">
              <w:rPr>
                <w:rFonts w:ascii="Times New Roman" w:hAnsi="Times New Roman"/>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11 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Hladiny koncentrácie ťažkých kovov v obaloch</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Členské štáty zabezpečia, aby suma úrovní koncentrácie olova, kadmia, ortuti a šesťmocných zlúčenín chrómu v obaloch a odpadoch z obalov neprekročila nasledujúce:</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600 ppm váhy dva roky po dátume uvedenom v článku 22 (i);</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250 ppm váhy tri roky po dátume uvedenom v článku 22 (i);</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100 ppm váhy päť rokov po dátume uvedenom v článku 22 (i).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A800F4">
            <w:pPr>
              <w:bidi w:val="0"/>
              <w:jc w:val="center"/>
              <w:rPr>
                <w:rFonts w:ascii="Times New Roman" w:hAnsi="Times New Roman"/>
                <w:sz w:val="22"/>
                <w:szCs w:val="22"/>
              </w:rPr>
            </w:pPr>
            <w:r w:rsidRPr="00F72075">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D58D2">
            <w:pPr>
              <w:pStyle w:val="Normlny"/>
              <w:bidi w:val="0"/>
              <w:jc w:val="center"/>
              <w:rPr>
                <w:rFonts w:ascii="Times New Roman" w:hAnsi="Times New Roman"/>
                <w:sz w:val="22"/>
                <w:szCs w:val="22"/>
                <w:highlight w:val="magenta"/>
              </w:rPr>
            </w:pPr>
            <w:r w:rsidRPr="00F72075">
              <w:rPr>
                <w:rFonts w:ascii="Times New Roman" w:hAnsi="Times New Roman"/>
                <w:sz w:val="22"/>
                <w:szCs w:val="22"/>
              </w:rPr>
              <w:t>§ 4 01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57C91" w:rsidRPr="00057C91" w:rsidP="00057C91">
            <w:pPr>
              <w:bidi w:val="0"/>
              <w:jc w:val="both"/>
              <w:rPr>
                <w:rFonts w:ascii="Times New Roman" w:hAnsi="Times New Roman"/>
                <w:sz w:val="22"/>
                <w:szCs w:val="22"/>
              </w:rPr>
            </w:pPr>
            <w:r w:rsidRPr="00057C91" w:rsidR="00A53E98">
              <w:rPr>
                <w:rFonts w:ascii="Times New Roman" w:hAnsi="Times New Roman"/>
                <w:sz w:val="22"/>
                <w:szCs w:val="22"/>
              </w:rPr>
              <w:t xml:space="preserve">(1) </w:t>
            </w:r>
            <w:r w:rsidRPr="00057C91">
              <w:rPr>
                <w:rFonts w:ascii="Times New Roman" w:hAnsi="Times New Roman"/>
                <w:sz w:val="22"/>
                <w:szCs w:val="22"/>
              </w:rPr>
              <w:t>Obsah olova, kadmia, ortuti a zlúčenín šesťmocného chrómu (ďalej len „ťažké kovy“) v obaloch nesmie prekročiť sumárne 100 mg/kg hmotnosti (ďalej len „limitná hodnota“).</w:t>
            </w:r>
          </w:p>
          <w:p w:rsidR="00057C91" w:rsidRPr="00485721" w:rsidP="00057C91">
            <w:pPr>
              <w:bidi w:val="0"/>
              <w:ind w:left="540" w:hanging="540"/>
              <w:jc w:val="both"/>
              <w:rPr>
                <w:rFonts w:ascii="Times New Roman" w:hAnsi="Times New Roman"/>
              </w:rPr>
            </w:pPr>
          </w:p>
          <w:p w:rsidR="00A53E98" w:rsidRPr="00F72075" w:rsidP="00057C91">
            <w:pPr>
              <w:widowControl w:val="0"/>
              <w:tabs>
                <w:tab w:val="left" w:pos="360"/>
                <w:tab w:val="left" w:pos="720"/>
                <w:tab w:val="left" w:pos="993"/>
                <w:tab w:val="left" w:pos="1276"/>
              </w:tabs>
              <w:autoSpaceDE/>
              <w:autoSpaceDN/>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11 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Hladiny koncentrácie uvedené v odseku 1 neplatia pre obaly vyrábané výlučne z oloveného krištáľového skla ako je stanovené v smernici 69/493/EEC.</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D58D2">
            <w:pPr>
              <w:pStyle w:val="Normlny"/>
              <w:bidi w:val="0"/>
              <w:jc w:val="center"/>
              <w:rPr>
                <w:rFonts w:ascii="Times New Roman" w:hAnsi="Times New Roman"/>
                <w:sz w:val="22"/>
                <w:szCs w:val="22"/>
              </w:rPr>
            </w:pPr>
            <w:r w:rsidRPr="00F72075">
              <w:rPr>
                <w:rFonts w:ascii="Times New Roman" w:hAnsi="Times New Roman"/>
                <w:sz w:val="22"/>
                <w:szCs w:val="22"/>
              </w:rPr>
              <w:t>§ 4 02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tabs>
                <w:tab w:val="left" w:pos="0"/>
                <w:tab w:val="left" w:pos="1276"/>
              </w:tabs>
              <w:bidi w:val="0"/>
              <w:jc w:val="both"/>
              <w:rPr>
                <w:rFonts w:ascii="Times New Roman" w:hAnsi="Times New Roman"/>
                <w:sz w:val="22"/>
                <w:szCs w:val="22"/>
              </w:rPr>
            </w:pPr>
            <w:r w:rsidRPr="00F72075">
              <w:rPr>
                <w:rFonts w:ascii="Times New Roman" w:hAnsi="Times New Roman"/>
                <w:sz w:val="22"/>
                <w:szCs w:val="22"/>
              </w:rPr>
              <w:t>Požiadavky podľa odseku 1 sa nevzťahujú na  obaly vyrábané výlučne z oloveného krištáľového skla.</w:t>
            </w:r>
          </w:p>
          <w:p w:rsidR="00A53E98" w:rsidRPr="00F72075" w:rsidP="00F76C7F">
            <w:pPr>
              <w:bidi w:val="0"/>
              <w:jc w:val="both"/>
              <w:rPr>
                <w:rFonts w:ascii="Times New Roman" w:hAnsi="Times New Roman"/>
                <w:i/>
                <w:sz w:val="22"/>
                <w:szCs w:val="22"/>
              </w:rPr>
            </w:pPr>
          </w:p>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11 O3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Komisia v súlade s postupom stanoveným v článku 21 určí:</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podmienky, za ktorých horeuvedené hladiny koncentrácie neplatia  pre recyklované materiály a výrobky v uzavretom a riadenom  cykle,</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typy obalov, ktoré sú vyňaté z požiadaviek v odseku 1, tretia  odrážka.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982A75">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3C3BA3">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12  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Informačné systémy</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Členské štáty urobia potrebné opatrenia, aby zabezpečili vytvorenie databáz o obaloch a odpadoch z obalov na harmonizovanom základe s cieľom </w:t>
            </w:r>
            <w:r w:rsidRPr="00F72075">
              <w:rPr>
                <w:rFonts w:ascii="Times New Roman" w:hAnsi="Times New Roman"/>
                <w:spacing w:val="22"/>
                <w:sz w:val="22"/>
                <w:szCs w:val="22"/>
              </w:rPr>
              <w:t>umožniť členským štátom a Komisii</w:t>
            </w:r>
            <w:r w:rsidRPr="00F72075">
              <w:rPr>
                <w:rFonts w:ascii="Times New Roman" w:hAnsi="Times New Roman"/>
                <w:sz w:val="22"/>
                <w:szCs w:val="22"/>
              </w:rPr>
              <w:t xml:space="preserve"> </w:t>
            </w:r>
            <w:r w:rsidRPr="00F72075">
              <w:rPr>
                <w:rFonts w:ascii="Times New Roman" w:hAnsi="Times New Roman"/>
                <w:spacing w:val="24"/>
                <w:sz w:val="22"/>
                <w:szCs w:val="22"/>
              </w:rPr>
              <w:t>monitorovať realizáciu cieľov</w:t>
            </w:r>
            <w:r w:rsidRPr="00F72075">
              <w:rPr>
                <w:rFonts w:ascii="Times New Roman" w:hAnsi="Times New Roman"/>
                <w:sz w:val="22"/>
                <w:szCs w:val="22"/>
              </w:rPr>
              <w:t xml:space="preserve"> stanovených touto smernicou.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1</w:t>
            </w: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DF2419" w:rsidP="00DF2419">
            <w:pPr>
              <w:bidi w:val="0"/>
              <w:rPr>
                <w:rFonts w:ascii="Times New Roman" w:hAnsi="Times New Roman"/>
                <w:sz w:val="22"/>
                <w:szCs w:val="22"/>
              </w:rPr>
            </w:pPr>
          </w:p>
          <w:p w:rsidR="0045637D" w:rsidP="00DF2419">
            <w:pPr>
              <w:bidi w:val="0"/>
              <w:rPr>
                <w:rFonts w:ascii="Times New Roman" w:hAnsi="Times New Roman"/>
                <w:sz w:val="22"/>
                <w:szCs w:val="22"/>
              </w:rPr>
            </w:pPr>
            <w:r w:rsidR="00DF2419">
              <w:rPr>
                <w:rFonts w:ascii="Times New Roman" w:hAnsi="Times New Roman"/>
                <w:sz w:val="22"/>
                <w:szCs w:val="22"/>
              </w:rPr>
              <w:t xml:space="preserve">    </w:t>
            </w:r>
          </w:p>
          <w:p w:rsidR="0045637D" w:rsidP="00DF2419">
            <w:pPr>
              <w:bidi w:val="0"/>
              <w:rPr>
                <w:rFonts w:ascii="Times New Roman" w:hAnsi="Times New Roman"/>
                <w:sz w:val="22"/>
                <w:szCs w:val="22"/>
              </w:rPr>
            </w:pPr>
          </w:p>
          <w:p w:rsidR="00A53E98" w:rsidRPr="00F72075" w:rsidP="0045637D">
            <w:pPr>
              <w:bidi w:val="0"/>
              <w:jc w:val="center"/>
              <w:rPr>
                <w:rFonts w:ascii="Times New Roman" w:hAnsi="Times New Roman"/>
                <w:sz w:val="22"/>
                <w:szCs w:val="22"/>
              </w:rPr>
            </w:pPr>
            <w:r>
              <w:rPr>
                <w:rFonts w:ascii="Times New Roman" w:hAnsi="Times New Roman"/>
                <w:sz w:val="22"/>
                <w:szCs w:val="22"/>
              </w:rPr>
              <w:t>5</w:t>
            </w: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rPr>
            </w:pPr>
            <w:r w:rsidRPr="00F72075">
              <w:rPr>
                <w:rFonts w:ascii="Times New Roman" w:hAnsi="Times New Roman"/>
                <w:sz w:val="22"/>
                <w:szCs w:val="22"/>
              </w:rPr>
              <w:t xml:space="preserve">§ </w:t>
            </w:r>
            <w:r>
              <w:rPr>
                <w:rFonts w:ascii="Times New Roman" w:hAnsi="Times New Roman"/>
                <w:sz w:val="22"/>
                <w:szCs w:val="22"/>
              </w:rPr>
              <w:t>10</w:t>
            </w: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45637D" w:rsidP="00DF2419">
            <w:pPr>
              <w:pStyle w:val="Normlny"/>
              <w:bidi w:val="0"/>
              <w:rPr>
                <w:rFonts w:ascii="Times New Roman" w:hAnsi="Times New Roman"/>
                <w:sz w:val="22"/>
                <w:szCs w:val="22"/>
              </w:rPr>
            </w:pPr>
            <w:r w:rsidR="00DF2419">
              <w:rPr>
                <w:rFonts w:ascii="Times New Roman" w:hAnsi="Times New Roman"/>
                <w:sz w:val="22"/>
                <w:szCs w:val="22"/>
              </w:rPr>
              <w:t xml:space="preserve">       </w:t>
            </w:r>
          </w:p>
          <w:p w:rsidR="0045637D" w:rsidP="00DF2419">
            <w:pPr>
              <w:pStyle w:val="Normlny"/>
              <w:bidi w:val="0"/>
              <w:rPr>
                <w:rFonts w:ascii="Times New Roman" w:hAnsi="Times New Roman"/>
                <w:sz w:val="22"/>
                <w:szCs w:val="22"/>
              </w:rPr>
            </w:pPr>
          </w:p>
          <w:p w:rsidR="00A53E98" w:rsidP="00DF2419">
            <w:pPr>
              <w:pStyle w:val="Normlny"/>
              <w:bidi w:val="0"/>
              <w:rPr>
                <w:rFonts w:ascii="Times New Roman" w:hAnsi="Times New Roman"/>
                <w:sz w:val="22"/>
                <w:szCs w:val="22"/>
              </w:rPr>
            </w:pPr>
            <w:r w:rsidR="00DF2419">
              <w:rPr>
                <w:rFonts w:ascii="Times New Roman" w:hAnsi="Times New Roman"/>
                <w:sz w:val="22"/>
                <w:szCs w:val="22"/>
              </w:rPr>
              <w:t xml:space="preserve"> </w:t>
            </w:r>
            <w:r>
              <w:rPr>
                <w:rFonts w:ascii="Times New Roman" w:hAnsi="Times New Roman"/>
                <w:sz w:val="22"/>
                <w:szCs w:val="22"/>
              </w:rPr>
              <w:t>§4</w:t>
            </w: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pPr>
              <w:pStyle w:val="Normlny"/>
              <w:bidi w:val="0"/>
              <w:jc w:val="center"/>
              <w:rPr>
                <w:rFonts w:ascii="Times New Roman" w:hAnsi="Times New Roman"/>
                <w:sz w:val="22"/>
                <w:szCs w:val="22"/>
              </w:rPr>
            </w:pPr>
          </w:p>
          <w:p w:rsidR="00A53E98" w:rsidRPr="00F72075" w:rsidP="00085965">
            <w:pPr>
              <w:pStyle w:val="Normlny"/>
              <w:bidi w:val="0"/>
              <w:jc w:val="center"/>
              <w:rPr>
                <w:rFonts w:ascii="Times New Roman" w:hAnsi="Times New Roman"/>
                <w:sz w:val="22"/>
                <w:szCs w:val="22"/>
              </w:rPr>
            </w:pPr>
            <w:r>
              <w:rPr>
                <w:rFonts w:ascii="Times New Roman" w:hAnsi="Times New Roman"/>
                <w:sz w:val="22"/>
                <w:szCs w:val="22"/>
              </w:rPr>
              <w:t xml:space="preserve">Príloha č. </w:t>
            </w:r>
            <w:smartTag w:uri="urn:schemas-microsoft-com:office:smarttags" w:element="metricconverter">
              <w:smartTagPr>
                <w:attr w:name="ProductID" w:val="3 a"/>
              </w:smartTagPr>
              <w:r>
                <w:rPr>
                  <w:rFonts w:ascii="Times New Roman" w:hAnsi="Times New Roman"/>
                  <w:sz w:val="22"/>
                  <w:szCs w:val="22"/>
                </w:rPr>
                <w:t>3 a</w:t>
              </w:r>
            </w:smartTag>
            <w:r>
              <w:rPr>
                <w:rFonts w:ascii="Times New Roman" w:hAnsi="Times New Roman"/>
                <w:sz w:val="22"/>
                <w:szCs w:val="22"/>
              </w:rPr>
              <w:t xml:space="preserve">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1F4F9E" w:rsidP="007450F8">
            <w:pPr>
              <w:bidi w:val="0"/>
              <w:rPr>
                <w:rFonts w:ascii="Times New Roman" w:hAnsi="Times New Roman"/>
              </w:rPr>
            </w:pPr>
          </w:p>
          <w:p w:rsidR="00A53E98" w:rsidRPr="007450F8" w:rsidP="007450F8">
            <w:pPr>
              <w:bidi w:val="0"/>
              <w:jc w:val="center"/>
              <w:outlineLvl w:val="4"/>
              <w:rPr>
                <w:rFonts w:ascii="Times New Roman" w:hAnsi="Times New Roman"/>
                <w:b/>
                <w:bCs/>
                <w:sz w:val="22"/>
                <w:szCs w:val="22"/>
              </w:rPr>
            </w:pPr>
            <w:r w:rsidRPr="007450F8">
              <w:rPr>
                <w:rFonts w:ascii="Times New Roman" w:hAnsi="Times New Roman"/>
                <w:b/>
                <w:bCs/>
                <w:sz w:val="22"/>
                <w:szCs w:val="22"/>
              </w:rPr>
              <w:t>§ 10</w:t>
              <w:br/>
              <w:t xml:space="preserve">Evidencia obalov a odpadov z obalov </w:t>
            </w:r>
          </w:p>
          <w:p w:rsidR="00A53E98" w:rsidRPr="007450F8" w:rsidP="007450F8">
            <w:pPr>
              <w:bidi w:val="0"/>
              <w:ind w:left="540" w:hanging="540"/>
              <w:rPr>
                <w:rFonts w:ascii="Times New Roman" w:hAnsi="Times New Roman"/>
                <w:sz w:val="22"/>
                <w:szCs w:val="22"/>
              </w:rPr>
            </w:pPr>
          </w:p>
          <w:p w:rsidR="00A53E98" w:rsidRPr="007450F8" w:rsidP="007450F8">
            <w:pPr>
              <w:bidi w:val="0"/>
              <w:ind w:left="540" w:hanging="540"/>
              <w:jc w:val="both"/>
              <w:rPr>
                <w:rFonts w:ascii="Times New Roman" w:hAnsi="Times New Roman"/>
                <w:sz w:val="22"/>
                <w:szCs w:val="22"/>
              </w:rPr>
            </w:pPr>
            <w:r w:rsidRPr="007450F8">
              <w:rPr>
                <w:rFonts w:ascii="Times New Roman" w:hAnsi="Times New Roman"/>
                <w:sz w:val="22"/>
                <w:szCs w:val="22"/>
              </w:rPr>
              <w:t xml:space="preserve">(1) </w:t>
              <w:tab/>
              <w:t xml:space="preserve">Povinná osoba </w:t>
            </w:r>
          </w:p>
          <w:p w:rsidR="00A53E98" w:rsidRPr="007450F8" w:rsidP="007450F8">
            <w:pPr>
              <w:bidi w:val="0"/>
              <w:jc w:val="both"/>
              <w:rPr>
                <w:rFonts w:ascii="Times New Roman" w:hAnsi="Times New Roman"/>
                <w:color w:val="FF6600"/>
                <w:sz w:val="22"/>
                <w:szCs w:val="22"/>
              </w:rPr>
            </w:pPr>
            <w:r w:rsidRPr="007450F8">
              <w:rPr>
                <w:rFonts w:ascii="Times New Roman" w:hAnsi="Times New Roman"/>
                <w:sz w:val="22"/>
                <w:szCs w:val="22"/>
              </w:rPr>
              <w:t xml:space="preserve">  a)  vedie  a uchováva  evidenciu   o obaloch  uvedených  na  trh a do obehu a o plnení  záväzných   limitov zhodnocovania a recyklácie odpadov z obalov; ak povinná osoba zabezpečuje plnenie povinností podľa § 7 ods. </w:t>
            </w:r>
            <w:r w:rsidR="0045637D">
              <w:rPr>
                <w:rFonts w:ascii="Times New Roman" w:hAnsi="Times New Roman"/>
                <w:sz w:val="22"/>
                <w:szCs w:val="22"/>
              </w:rPr>
              <w:t>7</w:t>
            </w:r>
            <w:r w:rsidRPr="007450F8">
              <w:rPr>
                <w:rFonts w:ascii="Times New Roman" w:hAnsi="Times New Roman"/>
                <w:sz w:val="22"/>
                <w:szCs w:val="22"/>
              </w:rPr>
              <w:t xml:space="preserve"> písm. a), vedie samostatne evidenciu zberu odpadov z obalov, ako aj evidenciu zhodnotenia a recyklácie odpadu z obalov, </w:t>
            </w:r>
          </w:p>
          <w:p w:rsidR="00A53E98" w:rsidRPr="007450F8" w:rsidP="007450F8">
            <w:pPr>
              <w:bidi w:val="0"/>
              <w:jc w:val="both"/>
              <w:rPr>
                <w:rFonts w:ascii="Times New Roman" w:hAnsi="Times New Roman"/>
                <w:sz w:val="22"/>
                <w:szCs w:val="22"/>
              </w:rPr>
            </w:pPr>
            <w:r w:rsidRPr="007450F8">
              <w:rPr>
                <w:rFonts w:ascii="Times New Roman" w:hAnsi="Times New Roman"/>
                <w:sz w:val="22"/>
                <w:szCs w:val="22"/>
              </w:rPr>
              <w:t xml:space="preserve">b) ohlasuje ministerstvu údaje z evidencie podľa písmena a) za kalendárny rok najneskôr do konca februára nasledujúceho kalendárneho roka, </w:t>
            </w:r>
          </w:p>
          <w:p w:rsidR="00A53E98" w:rsidRPr="007450F8" w:rsidP="007450F8">
            <w:pPr>
              <w:bidi w:val="0"/>
              <w:jc w:val="both"/>
              <w:rPr>
                <w:rFonts w:ascii="Times New Roman" w:hAnsi="Times New Roman"/>
                <w:sz w:val="22"/>
                <w:szCs w:val="22"/>
              </w:rPr>
            </w:pPr>
            <w:r w:rsidRPr="007450F8">
              <w:rPr>
                <w:rFonts w:ascii="Times New Roman" w:hAnsi="Times New Roman"/>
                <w:sz w:val="22"/>
                <w:szCs w:val="22"/>
              </w:rPr>
              <w:t xml:space="preserve">c) </w:t>
              <w:tab/>
              <w:t xml:space="preserve">preukazuje na vyžiadanie ministerstva splnenie povinnosti podľa písmena b), </w:t>
            </w:r>
          </w:p>
          <w:p w:rsidR="00A53E98" w:rsidRPr="007450F8" w:rsidP="007450F8">
            <w:pPr>
              <w:bidi w:val="0"/>
              <w:jc w:val="both"/>
              <w:rPr>
                <w:rFonts w:ascii="Times New Roman" w:hAnsi="Times New Roman"/>
                <w:sz w:val="22"/>
                <w:szCs w:val="22"/>
              </w:rPr>
            </w:pPr>
            <w:r w:rsidRPr="007450F8">
              <w:rPr>
                <w:rFonts w:ascii="Times New Roman" w:hAnsi="Times New Roman"/>
                <w:sz w:val="22"/>
                <w:szCs w:val="22"/>
              </w:rPr>
              <w:t xml:space="preserve">d) </w:t>
              <w:tab/>
              <w:t>uchováva doklady podľa písmena a) najmenej päť rokov.</w:t>
            </w:r>
          </w:p>
          <w:p w:rsidR="00A53E98" w:rsidRPr="007450F8" w:rsidP="007450F8">
            <w:pPr>
              <w:bidi w:val="0"/>
              <w:jc w:val="both"/>
              <w:rPr>
                <w:rFonts w:ascii="Times New Roman" w:hAnsi="Times New Roman"/>
                <w:sz w:val="22"/>
                <w:szCs w:val="22"/>
              </w:rPr>
            </w:pPr>
          </w:p>
          <w:p w:rsidR="00A53E98" w:rsidRPr="007450F8" w:rsidP="007450F8">
            <w:pPr>
              <w:bidi w:val="0"/>
              <w:ind w:left="540" w:hanging="540"/>
              <w:jc w:val="both"/>
              <w:rPr>
                <w:rFonts w:ascii="Times New Roman" w:hAnsi="Times New Roman"/>
                <w:sz w:val="22"/>
                <w:szCs w:val="22"/>
              </w:rPr>
            </w:pPr>
            <w:r w:rsidRPr="007450F8">
              <w:rPr>
                <w:rFonts w:ascii="Times New Roman" w:hAnsi="Times New Roman"/>
                <w:sz w:val="22"/>
                <w:szCs w:val="22"/>
              </w:rPr>
              <w:t xml:space="preserve">(2) </w:t>
              <w:tab/>
              <w:t>Oprávnená organizácia</w:t>
            </w:r>
          </w:p>
          <w:p w:rsidR="00A53E98" w:rsidRPr="007450F8" w:rsidP="007450F8">
            <w:pPr>
              <w:bidi w:val="0"/>
              <w:ind w:left="900" w:hanging="360"/>
              <w:jc w:val="both"/>
              <w:rPr>
                <w:rFonts w:ascii="Times New Roman" w:hAnsi="Times New Roman"/>
                <w:color w:val="FF0000"/>
                <w:sz w:val="22"/>
                <w:szCs w:val="22"/>
              </w:rPr>
            </w:pPr>
          </w:p>
          <w:p w:rsidR="00A53E98" w:rsidRPr="007450F8" w:rsidP="007450F8">
            <w:pPr>
              <w:bidi w:val="0"/>
              <w:jc w:val="both"/>
              <w:rPr>
                <w:rFonts w:ascii="Times New Roman" w:hAnsi="Times New Roman"/>
                <w:color w:val="FF6600"/>
                <w:sz w:val="22"/>
                <w:szCs w:val="22"/>
              </w:rPr>
            </w:pPr>
            <w:r w:rsidRPr="007450F8">
              <w:rPr>
                <w:rFonts w:ascii="Times New Roman" w:hAnsi="Times New Roman"/>
                <w:sz w:val="22"/>
                <w:szCs w:val="22"/>
              </w:rPr>
              <w:t xml:space="preserve">a) vedie </w:t>
            </w:r>
            <w:r>
              <w:rPr>
                <w:rFonts w:ascii="Times New Roman" w:hAnsi="Times New Roman"/>
                <w:sz w:val="22"/>
                <w:szCs w:val="22"/>
              </w:rPr>
              <w:t>súhrnnú</w:t>
            </w:r>
            <w:r w:rsidRPr="007450F8">
              <w:rPr>
                <w:rFonts w:ascii="Times New Roman" w:hAnsi="Times New Roman"/>
                <w:sz w:val="22"/>
                <w:szCs w:val="22"/>
              </w:rPr>
              <w:t xml:space="preserve"> evidenciu od povinných osôb  podľa  odseku  1 písm. a),  pre  ktoré  zabezpečuje zber odpadov z obalov, ich  zhodnotenie  alebo  recykláciu a ohlasuje sumarizované údaje podľa odseku 1 písm. b),</w:t>
            </w:r>
          </w:p>
          <w:p w:rsidR="00A53E98" w:rsidRPr="007450F8" w:rsidP="007450F8">
            <w:pPr>
              <w:bidi w:val="0"/>
              <w:jc w:val="both"/>
              <w:rPr>
                <w:rFonts w:ascii="Times New Roman" w:hAnsi="Times New Roman"/>
                <w:sz w:val="22"/>
                <w:szCs w:val="22"/>
              </w:rPr>
            </w:pPr>
            <w:r w:rsidRPr="007450F8">
              <w:rPr>
                <w:rFonts w:ascii="Times New Roman" w:hAnsi="Times New Roman"/>
                <w:color w:val="FF0000"/>
                <w:sz w:val="22"/>
                <w:szCs w:val="22"/>
              </w:rPr>
              <w:t xml:space="preserve"> </w:t>
            </w:r>
            <w:r w:rsidRPr="007450F8">
              <w:rPr>
                <w:rFonts w:ascii="Times New Roman" w:hAnsi="Times New Roman"/>
                <w:sz w:val="22"/>
                <w:szCs w:val="22"/>
              </w:rPr>
              <w:t>b)  uchováva doklady podľa písmena a) najmenej päť rokov,</w:t>
            </w:r>
          </w:p>
          <w:p w:rsidR="00A53E98" w:rsidRPr="007450F8" w:rsidP="007450F8">
            <w:pPr>
              <w:bidi w:val="0"/>
              <w:jc w:val="both"/>
              <w:rPr>
                <w:rFonts w:ascii="Times New Roman" w:hAnsi="Times New Roman"/>
                <w:sz w:val="22"/>
                <w:szCs w:val="22"/>
              </w:rPr>
            </w:pPr>
            <w:r w:rsidRPr="007450F8">
              <w:rPr>
                <w:rFonts w:ascii="Times New Roman" w:hAnsi="Times New Roman"/>
                <w:sz w:val="22"/>
                <w:szCs w:val="22"/>
              </w:rPr>
              <w:t xml:space="preserve">c)  je povinná na vyžiadanie ministerstva alebo Slovenskej inšpekcie životného prostredia (ďalej len „inšpekcia“) preukázať evidenciu o obaloch uvedených na trh pre každú jednotlivú povinnú osobu, pre ktorú zabezpečuje alebo v posledných piatich rokoch </w:t>
            </w:r>
            <w:r>
              <w:rPr>
                <w:rFonts w:ascii="Times New Roman" w:hAnsi="Times New Roman"/>
                <w:sz w:val="22"/>
                <w:szCs w:val="22"/>
              </w:rPr>
              <w:t xml:space="preserve">od vyžiadania </w:t>
            </w:r>
            <w:r w:rsidRPr="007450F8">
              <w:rPr>
                <w:rFonts w:ascii="Times New Roman" w:hAnsi="Times New Roman"/>
                <w:sz w:val="22"/>
                <w:szCs w:val="22"/>
              </w:rPr>
              <w:t>zabezpečovala zber odpadov z obalov, ich zhodnotenie alebo recykláciu.</w:t>
            </w:r>
          </w:p>
          <w:p w:rsidR="0045637D" w:rsidP="007A27DD">
            <w:pPr>
              <w:pStyle w:val="Heading5"/>
              <w:bidi w:val="0"/>
              <w:rPr>
                <w:rFonts w:ascii="Times New Roman" w:hAnsi="Times New Roman"/>
                <w:b w:val="0"/>
                <w:i w:val="0"/>
                <w:sz w:val="22"/>
                <w:szCs w:val="22"/>
              </w:rPr>
            </w:pPr>
          </w:p>
          <w:p w:rsidR="00A53E98" w:rsidRPr="00085965" w:rsidP="00DF2419">
            <w:pPr>
              <w:pStyle w:val="Heading5"/>
              <w:bidi w:val="0"/>
              <w:jc w:val="center"/>
              <w:rPr>
                <w:rFonts w:ascii="Times New Roman" w:hAnsi="Times New Roman"/>
                <w:b w:val="0"/>
                <w:i w:val="0"/>
                <w:color w:val="000000"/>
                <w:sz w:val="22"/>
                <w:szCs w:val="22"/>
              </w:rPr>
            </w:pPr>
            <w:r w:rsidRPr="00085965">
              <w:rPr>
                <w:rFonts w:ascii="Times New Roman" w:hAnsi="Times New Roman"/>
                <w:b w:val="0"/>
                <w:i w:val="0"/>
                <w:sz w:val="22"/>
                <w:szCs w:val="22"/>
              </w:rPr>
              <w:t>§ 4</w:t>
            </w:r>
          </w:p>
          <w:p w:rsidR="00A53E98" w:rsidRPr="00085965" w:rsidP="00085965">
            <w:pPr>
              <w:bidi w:val="0"/>
              <w:rPr>
                <w:rFonts w:ascii="Times New Roman" w:hAnsi="Times New Roman"/>
                <w:color w:val="000000"/>
                <w:sz w:val="22"/>
                <w:szCs w:val="22"/>
              </w:rPr>
            </w:pPr>
            <w:r w:rsidRPr="00085965">
              <w:rPr>
                <w:rFonts w:ascii="Times New Roman" w:hAnsi="Times New Roman"/>
                <w:color w:val="000000"/>
                <w:sz w:val="22"/>
                <w:szCs w:val="22"/>
              </w:rPr>
              <w:br/>
              <w:t xml:space="preserve">(1) Povinná osoba a oprávnená organizácia vedie evidenciu obalov podľa druhov obalových </w:t>
            </w:r>
            <w:r w:rsidRPr="00085965">
              <w:rPr>
                <w:rFonts w:ascii="Times New Roman" w:hAnsi="Times New Roman"/>
                <w:sz w:val="22"/>
                <w:szCs w:val="22"/>
              </w:rPr>
              <w:t>materiálov vrátane</w:t>
            </w:r>
            <w:r w:rsidRPr="00085965">
              <w:rPr>
                <w:rFonts w:ascii="Times New Roman" w:hAnsi="Times New Roman"/>
                <w:color w:val="333399"/>
                <w:sz w:val="22"/>
                <w:szCs w:val="22"/>
              </w:rPr>
              <w:t xml:space="preserve"> </w:t>
            </w:r>
            <w:r w:rsidRPr="00085965">
              <w:rPr>
                <w:rFonts w:ascii="Times New Roman" w:hAnsi="Times New Roman"/>
                <w:color w:val="000000"/>
                <w:sz w:val="22"/>
                <w:szCs w:val="22"/>
              </w:rPr>
              <w:t xml:space="preserve">množstiev opakovane použiteľných obalov a množstiev zhodnotených odpadov z obalov a recyklovaných odpadov z obalov na tlačive, ktorého vzor je uvedený v prílohe č. 3. </w:t>
            </w:r>
          </w:p>
          <w:p w:rsidR="00A53E98" w:rsidRPr="00085965" w:rsidP="00085965">
            <w:pPr>
              <w:bidi w:val="0"/>
              <w:rPr>
                <w:rFonts w:ascii="Times New Roman" w:hAnsi="Times New Roman"/>
                <w:color w:val="000000"/>
                <w:sz w:val="22"/>
                <w:szCs w:val="22"/>
              </w:rPr>
            </w:pPr>
            <w:r w:rsidRPr="00085965">
              <w:rPr>
                <w:rFonts w:ascii="Times New Roman" w:hAnsi="Times New Roman"/>
                <w:color w:val="000000"/>
                <w:sz w:val="22"/>
                <w:szCs w:val="22"/>
              </w:rPr>
              <w:br/>
              <w:t>(2) Evidenciu vedie povinná osoba a oprávnená organizácia priebežne v písomnej forme alebo v elektronickej forme.</w:t>
            </w:r>
          </w:p>
          <w:p w:rsidR="00A53E98" w:rsidRPr="00552FB0" w:rsidP="00552FB0">
            <w:pPr>
              <w:bidi w:val="0"/>
              <w:rPr>
                <w:rFonts w:ascii="Times New Roman" w:hAnsi="Times New Roman"/>
                <w:color w:val="000000"/>
                <w:sz w:val="22"/>
                <w:szCs w:val="22"/>
              </w:rPr>
            </w:pPr>
            <w:r w:rsidRPr="00085965">
              <w:rPr>
                <w:rFonts w:ascii="Times New Roman" w:hAnsi="Times New Roman"/>
                <w:color w:val="000000"/>
                <w:sz w:val="22"/>
                <w:szCs w:val="22"/>
              </w:rPr>
              <w:br/>
              <w:t xml:space="preserve">(3) Povinná osoba a oprávnená organizácia ohlasuje ministerstvu z evidencie vedenej podľa odsekov </w:t>
            </w:r>
            <w:smartTag w:uri="urn:schemas-microsoft-com:office:smarttags" w:element="metricconverter">
              <w:smartTagPr>
                <w:attr w:name="ProductID" w:val="3 a"/>
              </w:smartTagPr>
              <w:r w:rsidRPr="00085965">
                <w:rPr>
                  <w:rFonts w:ascii="Times New Roman" w:hAnsi="Times New Roman"/>
                  <w:color w:val="000000"/>
                  <w:sz w:val="22"/>
                  <w:szCs w:val="22"/>
                </w:rPr>
                <w:t>1 a</w:t>
              </w:r>
            </w:smartTag>
            <w:r w:rsidRPr="00085965">
              <w:rPr>
                <w:rFonts w:ascii="Times New Roman" w:hAnsi="Times New Roman"/>
                <w:color w:val="000000"/>
                <w:sz w:val="22"/>
                <w:szCs w:val="22"/>
              </w:rPr>
              <w:t xml:space="preserve"> 2 údaje o objeme výroby, dovozu a vývozu obalov, ako aj o objeme opakovane použiteľných obalov, zhodnotených a recyklovaných odpadov z obalov. Hlásenie sa podáva na tlačive, ktorého vzor je uvedený v prílohe č. 4.</w:t>
            </w:r>
          </w:p>
          <w:p w:rsidR="00A53E98" w:rsidP="007450F8">
            <w:pPr>
              <w:bidi w:val="0"/>
              <w:jc w:val="both"/>
              <w:rPr>
                <w:rFonts w:ascii="Times New Roman" w:hAnsi="Times New Roman"/>
              </w:rPr>
            </w:pPr>
          </w:p>
          <w:p w:rsidR="00A53E98" w:rsidRPr="00F72075" w:rsidP="008D58D2">
            <w:pPr>
              <w:bidi w:val="0"/>
              <w:jc w:val="both"/>
              <w:rPr>
                <w:rFonts w:ascii="Times New Roman" w:hAnsi="Times New Roman"/>
                <w:sz w:val="22"/>
                <w:szCs w:val="22"/>
              </w:rPr>
            </w:pPr>
          </w:p>
          <w:p w:rsidR="00A53E98" w:rsidRPr="00F72075" w:rsidP="00BF3700">
            <w:pPr>
              <w:bidi w:val="0"/>
              <w:ind w:left="900" w:hanging="36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12  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Preto databázy budú poskytovať hlavne informácie o veľkosti, vlastnostiach a vývoji toku obalov a odpadov z obalov (vrátane informácií o toxicite alebo nebezpečnosti obalových materiálov a zložiek použitých na ich výrobu) na úrovni jednotlivých členských štátov.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3C3BA3">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3C3BA3">
            <w:pPr>
              <w:bidi w:val="0"/>
              <w:jc w:val="center"/>
              <w:rPr>
                <w:rFonts w:ascii="Times New Roman" w:hAnsi="Times New Roman"/>
                <w:sz w:val="22"/>
                <w:szCs w:val="22"/>
                <w:highlight w:val="magenta"/>
              </w:rPr>
            </w:pPr>
            <w:r w:rsidRPr="00F72075">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3C3BA3">
            <w:pPr>
              <w:bidi w:val="0"/>
              <w:rPr>
                <w:rFonts w:ascii="Times New Roman" w:hAnsi="Times New Roman"/>
                <w:sz w:val="22"/>
                <w:szCs w:val="22"/>
              </w:rPr>
            </w:pPr>
            <w:r w:rsidRPr="00F72075">
              <w:rPr>
                <w:rFonts w:ascii="Times New Roman" w:hAnsi="Times New Roman"/>
                <w:sz w:val="22"/>
                <w:szCs w:val="22"/>
              </w:rPr>
              <w:t>§ 8 až 15</w:t>
            </w:r>
          </w:p>
          <w:p w:rsidR="00A53E98" w:rsidRPr="00F72075" w:rsidP="003C3BA3">
            <w:pPr>
              <w:bidi w:val="0"/>
              <w:rPr>
                <w:rFonts w:ascii="Times New Roman" w:hAnsi="Times New Roman"/>
                <w:sz w:val="22"/>
                <w:szCs w:val="22"/>
              </w:rPr>
            </w:pPr>
          </w:p>
          <w:p w:rsidR="00A53E98" w:rsidRPr="00F72075" w:rsidP="005A06E6">
            <w:pPr>
              <w:pStyle w:val="Normlny"/>
              <w:bidi w:val="0"/>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pStyle w:val="PlainText"/>
              <w:bidi w:val="0"/>
              <w:jc w:val="both"/>
              <w:rPr>
                <w:rFonts w:ascii="Times New Roman" w:hAnsi="Times New Roman"/>
                <w:sz w:val="22"/>
                <w:szCs w:val="22"/>
                <w:highlight w:val="cyan"/>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12  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Za účelom harmonizácie vlastností a prezentácie produkovaných údajov a aby údaje boli kompatibilné členské štáty poskytnú získané údaje Komisii vo formáte, ktorý prijme Komisia rok po dni vstúpenia do platnosti tejto smernice na základe prílohy č. III, v súlade s postupom stanoveným v článku 21.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3C3BA3">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r w:rsidRPr="00F72075">
              <w:rPr>
                <w:rFonts w:ascii="Times New Roman" w:hAnsi="Times New Roman"/>
                <w:sz w:val="22"/>
                <w:szCs w:val="22"/>
              </w:rPr>
              <w:t>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cyan"/>
              </w:rPr>
            </w:pPr>
            <w:r w:rsidRPr="00F72075">
              <w:rPr>
                <w:rFonts w:ascii="Times New Roman" w:hAnsi="Times New Roman"/>
                <w:sz w:val="22"/>
                <w:szCs w:val="22"/>
              </w:rPr>
              <w:t>§ 35 O7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78639A">
            <w:pPr>
              <w:bidi w:val="0"/>
              <w:jc w:val="both"/>
              <w:rPr>
                <w:rFonts w:ascii="Times New Roman" w:hAnsi="Times New Roman"/>
                <w:sz w:val="22"/>
                <w:szCs w:val="22"/>
                <w:highlight w:val="cyan"/>
              </w:rPr>
            </w:pPr>
            <w:r w:rsidRPr="00F72075">
              <w:rPr>
                <w:rFonts w:ascii="ms sans serif" w:hAnsi="ms sans serif"/>
                <w:color w:val="000000"/>
                <w:sz w:val="22"/>
                <w:szCs w:val="22"/>
              </w:rPr>
              <w:t>(</w:t>
            </w:r>
            <w:r w:rsidRPr="00F72075">
              <w:rPr>
                <w:rFonts w:ascii="Times New Roman" w:hAnsi="Times New Roman"/>
                <w:color w:val="000000"/>
                <w:sz w:val="22"/>
                <w:szCs w:val="22"/>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12  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Členské štáty berú pri poskytovaní podrobných údajov do úvahy hlavne problémy malých a stredne veľkých podnikaní.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3C3BA3">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rPr>
          <w:trHeight w:val="70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12  O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Získané údaje sa sprístupnia v národných správach podľa článku 17.</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yellow"/>
              </w:rPr>
            </w:pPr>
            <w:r w:rsidRPr="00F72075">
              <w:rPr>
                <w:rFonts w:ascii="Times New Roman" w:hAnsi="Times New Roman"/>
                <w:sz w:val="22"/>
                <w:szCs w:val="22"/>
              </w:rPr>
              <w:t>7</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yellow"/>
              </w:rPr>
            </w:pPr>
            <w:r w:rsidRPr="00F72075">
              <w:rPr>
                <w:rFonts w:ascii="Times New Roman" w:hAnsi="Times New Roman"/>
                <w:sz w:val="22"/>
                <w:szCs w:val="22"/>
              </w:rPr>
              <w:t>§ 33b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CE0980">
            <w:pPr>
              <w:pStyle w:val="Heading5"/>
              <w:bidi w:val="0"/>
              <w:rPr>
                <w:rFonts w:ascii="Times New Roman" w:hAnsi="Times New Roman"/>
                <w:b w:val="0"/>
                <w:i w:val="0"/>
                <w:sz w:val="22"/>
                <w:szCs w:val="22"/>
              </w:rPr>
            </w:pPr>
            <w:r w:rsidRPr="00F72075">
              <w:rPr>
                <w:rFonts w:ascii="Times New Roman" w:hAnsi="Times New Roman"/>
                <w:b w:val="0"/>
                <w:i w:val="0"/>
                <w:sz w:val="22"/>
                <w:szCs w:val="22"/>
              </w:rPr>
              <w:t>§ 33b</w:t>
              <w:br/>
              <w:t>Správa o stave životného prostredia</w:t>
              <w:br/>
              <w:t>(1) Ministerstvo životného prostredia Slovenskej republiky za každý rok zverejní správu o stave životného prostredia v Slovenskej republike. Príslušné ústredné orgány štátnej správy Slovenskej republiky 3) mu poskytnú potrebné podklady.</w:t>
              <w:br/>
              <w:t>(2) Správu podľa odseku 1 vydá ministerstvo do 15. decembra nasledujúceho roka. Príslušné ústredné orgány mu poskytnú podklady do 31. augusta nasledujúceho roka.</w:t>
              <w:br/>
              <w:t>(3) Správa podľa odseku 1 bude prístupná na Ministerstve životného</w:t>
            </w:r>
            <w:r w:rsidRPr="00F72075">
              <w:rPr>
                <w:rFonts w:ascii="Times New Roman" w:hAnsi="Times New Roman"/>
                <w:sz w:val="22"/>
                <w:szCs w:val="22"/>
              </w:rPr>
              <w:t xml:space="preserve"> </w:t>
            </w:r>
            <w:r w:rsidRPr="00F72075">
              <w:rPr>
                <w:rFonts w:ascii="Times New Roman" w:hAnsi="Times New Roman"/>
                <w:b w:val="0"/>
                <w:i w:val="0"/>
                <w:sz w:val="22"/>
                <w:szCs w:val="22"/>
              </w:rPr>
              <w:t>prostredia Slovenskej republiky, na Slovenskej inšpekcii životného prostredia, ako aj na krajských úradoch životného prostredia a na obvodných úradoch životného prostredia.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12  O 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Členské štáty požadujú od všetkých ekonomických operátorov, aby poskytli kompetentným úradom spoľahlivé údaje zo svojho sektoru ako to požaduje tento článok.</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highlight w:val="yellow"/>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721FE4">
            <w:pPr>
              <w:bidi w:val="0"/>
              <w:jc w:val="center"/>
              <w:rPr>
                <w:rFonts w:ascii="Times New Roman" w:hAnsi="Times New Roman"/>
                <w:sz w:val="22"/>
                <w:szCs w:val="22"/>
              </w:rPr>
            </w:pPr>
            <w:r w:rsidRPr="00F72075">
              <w:rPr>
                <w:rFonts w:ascii="Times New Roman" w:hAnsi="Times New Roman"/>
                <w:sz w:val="22"/>
                <w:szCs w:val="22"/>
              </w:rPr>
              <w:t>1</w:t>
            </w:r>
          </w:p>
          <w:p w:rsidR="00A53E98" w:rsidRPr="00F72075" w:rsidP="00721FE4">
            <w:pPr>
              <w:bidi w:val="0"/>
              <w:jc w:val="center"/>
              <w:rPr>
                <w:rFonts w:ascii="Times New Roman" w:hAnsi="Times New Roman"/>
                <w:sz w:val="22"/>
                <w:szCs w:val="22"/>
              </w:rPr>
            </w:pPr>
          </w:p>
          <w:p w:rsidR="00A53E98" w:rsidRPr="00F72075" w:rsidP="00721FE4">
            <w:pPr>
              <w:bidi w:val="0"/>
              <w:jc w:val="center"/>
              <w:rPr>
                <w:rFonts w:ascii="Times New Roman" w:hAnsi="Times New Roman"/>
                <w:sz w:val="22"/>
                <w:szCs w:val="22"/>
              </w:rPr>
            </w:pPr>
          </w:p>
          <w:p w:rsidR="00A53E98" w:rsidRPr="00F72075" w:rsidP="00721FE4">
            <w:pPr>
              <w:bidi w:val="0"/>
              <w:jc w:val="center"/>
              <w:rPr>
                <w:rFonts w:ascii="Times New Roman" w:hAnsi="Times New Roman"/>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r w:rsidRPr="00F72075">
              <w:rPr>
                <w:rFonts w:ascii="Times New Roman" w:hAnsi="Times New Roman"/>
                <w:sz w:val="22"/>
                <w:szCs w:val="22"/>
              </w:rPr>
              <w:t xml:space="preserve"> §10 01 P b)</w:t>
            </w:r>
          </w:p>
          <w:p w:rsidR="00A53E98" w:rsidRPr="00F72075" w:rsidP="00F76C7F">
            <w:pPr>
              <w:bidi w:val="0"/>
              <w:rPr>
                <w:rFonts w:ascii="Times New Roman" w:hAnsi="Times New Roman"/>
                <w:sz w:val="22"/>
                <w:szCs w:val="22"/>
              </w:rPr>
            </w:pPr>
            <w:r w:rsidRPr="00F72075">
              <w:rPr>
                <w:rFonts w:ascii="Times New Roman" w:hAnsi="Times New Roman"/>
                <w:sz w:val="22"/>
                <w:szCs w:val="22"/>
              </w:rPr>
              <w:t xml:space="preserve">  </w:t>
            </w:r>
          </w:p>
          <w:p w:rsidR="00A53E98" w:rsidRPr="00F72075" w:rsidP="00F76C7F">
            <w:pPr>
              <w:bidi w:val="0"/>
              <w:rPr>
                <w:rFonts w:ascii="Times New Roman" w:hAnsi="Times New Roman"/>
                <w:sz w:val="22"/>
                <w:szCs w:val="22"/>
              </w:rPr>
            </w:pPr>
          </w:p>
          <w:p w:rsidR="00A53E98" w:rsidRPr="00F72075" w:rsidP="00F76C7F">
            <w:pPr>
              <w:bidi w:val="0"/>
              <w:rPr>
                <w:rFonts w:ascii="Times New Roman" w:hAnsi="Times New Roman"/>
                <w:sz w:val="22"/>
                <w:szCs w:val="22"/>
              </w:rPr>
            </w:pPr>
          </w:p>
          <w:p w:rsidR="00A53E98" w:rsidRPr="00F72075" w:rsidP="00F76C7F">
            <w:pPr>
              <w:bidi w:val="0"/>
              <w:rPr>
                <w:rFonts w:ascii="Times New Roman" w:hAnsi="Times New Roman"/>
                <w:sz w:val="22"/>
                <w:szCs w:val="22"/>
              </w:rPr>
            </w:pPr>
            <w:r w:rsidRPr="00F72075">
              <w:rPr>
                <w:rFonts w:ascii="Times New Roman" w:hAnsi="Times New Roman"/>
                <w:sz w:val="22"/>
                <w:szCs w:val="22"/>
              </w:rPr>
              <w:t xml:space="preserve">§ 10 02 P a)  </w:t>
            </w:r>
          </w:p>
          <w:p w:rsidR="00A53E98" w:rsidRPr="00F72075" w:rsidP="00280AAD">
            <w:pPr>
              <w:bidi w:val="0"/>
              <w:rPr>
                <w:rFonts w:ascii="Times New Roman" w:hAnsi="Times New Roman"/>
                <w:sz w:val="22"/>
                <w:szCs w:val="22"/>
                <w:highlight w:val="yellow"/>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085965" w:rsidP="00085965">
            <w:pPr>
              <w:bidi w:val="0"/>
              <w:jc w:val="both"/>
              <w:rPr>
                <w:rFonts w:ascii="Times New Roman" w:hAnsi="Times New Roman"/>
                <w:sz w:val="22"/>
                <w:szCs w:val="22"/>
              </w:rPr>
            </w:pPr>
            <w:r>
              <w:rPr>
                <w:rFonts w:ascii="Times New Roman" w:hAnsi="Times New Roman"/>
                <w:sz w:val="22"/>
                <w:szCs w:val="22"/>
              </w:rPr>
              <w:t>b)</w:t>
            </w:r>
            <w:r w:rsidRPr="00F72075">
              <w:rPr>
                <w:rFonts w:ascii="Times New Roman" w:hAnsi="Times New Roman"/>
                <w:sz w:val="22"/>
                <w:szCs w:val="22"/>
              </w:rPr>
              <w:t>ohlasuje ministerstvu údaje z evidencie podľa písmena a) za kalendárny rok najneskôr do konca februára nasledujúceho kalendárneho roka,</w:t>
            </w:r>
          </w:p>
          <w:p w:rsidR="00A53E98" w:rsidP="00BB3024">
            <w:pPr>
              <w:bidi w:val="0"/>
              <w:ind w:left="106" w:hanging="106"/>
              <w:jc w:val="both"/>
              <w:rPr>
                <w:rFonts w:ascii="Times New Roman" w:hAnsi="Times New Roman"/>
                <w:sz w:val="22"/>
                <w:szCs w:val="22"/>
              </w:rPr>
            </w:pPr>
          </w:p>
          <w:p w:rsidR="00A53E98" w:rsidRPr="00F72075" w:rsidP="00BB3024">
            <w:pPr>
              <w:bidi w:val="0"/>
              <w:ind w:left="106" w:hanging="106"/>
              <w:jc w:val="both"/>
              <w:rPr>
                <w:rFonts w:ascii="Times New Roman" w:hAnsi="Times New Roman"/>
                <w:color w:val="FF6600"/>
                <w:sz w:val="22"/>
                <w:szCs w:val="22"/>
              </w:rPr>
            </w:pPr>
            <w:r w:rsidRPr="00F72075">
              <w:rPr>
                <w:rFonts w:ascii="Times New Roman" w:hAnsi="Times New Roman"/>
                <w:sz w:val="22"/>
                <w:szCs w:val="22"/>
              </w:rPr>
              <w:t xml:space="preserve">a)vedie </w:t>
            </w:r>
            <w:r>
              <w:rPr>
                <w:rFonts w:ascii="Times New Roman" w:hAnsi="Times New Roman"/>
                <w:sz w:val="22"/>
                <w:szCs w:val="22"/>
              </w:rPr>
              <w:t>súhrnnú</w:t>
            </w:r>
            <w:r w:rsidRPr="00F72075">
              <w:rPr>
                <w:rFonts w:ascii="Times New Roman" w:hAnsi="Times New Roman"/>
                <w:sz w:val="22"/>
                <w:szCs w:val="22"/>
              </w:rPr>
              <w:t xml:space="preserve"> evidenciu od povinných osôb  podľa  odseku  1 písm. a),  pre  ktoré  zabezpečuje zber odpadov z obalov, ich  zhodnotenie  alebo  recykláciu a ohlasuje sumarizované údaje podľa odseku 1 písm. b),</w:t>
            </w:r>
          </w:p>
          <w:p w:rsidR="00A53E98" w:rsidRPr="00F72075" w:rsidP="00F76C7F">
            <w:pPr>
              <w:bidi w:val="0"/>
              <w:rPr>
                <w:rFonts w:ascii="Times New Roman" w:hAnsi="Times New Roman"/>
                <w:sz w:val="22"/>
                <w:szCs w:val="22"/>
                <w:highlight w:val="yellow"/>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Č 13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Informácie pre užívateľov obalov</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Členské štáty urobia opatrenia do dvoch rokov od dátumu uvedeného v článku 22 (1), aby zabezpečili, že užívatelia obalov vrátane jednotlivých spotrebiteľov dostanú potrebné informácie o:</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systémoch návratu, zberu a zhodnocovania pre nich dostupných,</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svojej účasti na znovupoužití, zhodnocovaní a recyklácii obalov  a odpadov z obalov,</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význame označení na obaloch, ktoré sa na trhu vyskytuje,</w:t>
            </w:r>
          </w:p>
          <w:p w:rsidR="00A53E98" w:rsidRPr="00F72075" w:rsidP="00F76C7F">
            <w:pPr>
              <w:bidi w:val="0"/>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príslušných častiach hospodárskych plánov podľa článku 14.</w:t>
            </w:r>
          </w:p>
          <w:p w:rsidR="00A53E98" w:rsidRPr="00F72075" w:rsidP="00F76C7F">
            <w:pPr>
              <w:bidi w:val="0"/>
              <w:ind w:left="50"/>
              <w:jc w:val="both"/>
              <w:rPr>
                <w:rFonts w:ascii="Times New Roman" w:hAnsi="Times New Roman"/>
                <w:sz w:val="22"/>
                <w:szCs w:val="22"/>
              </w:rPr>
            </w:pPr>
            <w:r w:rsidRPr="00F72075">
              <w:rPr>
                <w:rFonts w:ascii="Times New Roman" w:hAnsi="Times New Roman"/>
                <w:sz w:val="22"/>
                <w:szCs w:val="22"/>
              </w:rPr>
              <w:t>Členské štáty tiež podporujú informovanie spotrebiteľov a osvetové kampane.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1</w:t>
            </w:r>
          </w:p>
          <w:p w:rsidR="00A53E98" w:rsidRPr="00F72075">
            <w:pPr>
              <w:bidi w:val="0"/>
              <w:jc w:val="center"/>
              <w:rPr>
                <w:rFonts w:ascii="Times New Roman" w:hAnsi="Times New Roman"/>
                <w:sz w:val="22"/>
                <w:szCs w:val="22"/>
              </w:rPr>
            </w:pPr>
            <w:r w:rsidRPr="00F72075">
              <w:rPr>
                <w:rFonts w:ascii="Times New Roman" w:hAnsi="Times New Roman"/>
                <w:sz w:val="22"/>
                <w:szCs w:val="22"/>
              </w:rPr>
              <w:t>5</w:t>
            </w: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45637D">
            <w:pPr>
              <w:bidi w:val="0"/>
              <w:jc w:val="center"/>
              <w:rPr>
                <w:rFonts w:ascii="Times New Roman" w:hAnsi="Times New Roman"/>
                <w:sz w:val="22"/>
                <w:szCs w:val="22"/>
              </w:rPr>
            </w:pPr>
          </w:p>
          <w:p w:rsidR="0045637D">
            <w:pPr>
              <w:bidi w:val="0"/>
              <w:jc w:val="center"/>
              <w:rPr>
                <w:rFonts w:ascii="Times New Roman" w:hAnsi="Times New Roman"/>
                <w:sz w:val="22"/>
                <w:szCs w:val="22"/>
              </w:rPr>
            </w:pPr>
          </w:p>
          <w:p w:rsidR="00A53E98">
            <w:pPr>
              <w:bidi w:val="0"/>
              <w:jc w:val="center"/>
              <w:rPr>
                <w:rFonts w:ascii="Times New Roman" w:hAnsi="Times New Roman"/>
                <w:sz w:val="22"/>
                <w:szCs w:val="22"/>
              </w:rPr>
            </w:pPr>
            <w:r w:rsidRPr="00F72075">
              <w:rPr>
                <w:rFonts w:ascii="Times New Roman" w:hAnsi="Times New Roman"/>
                <w:sz w:val="22"/>
                <w:szCs w:val="22"/>
              </w:rPr>
              <w:t>10</w:t>
            </w: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pPr>
              <w:bidi w:val="0"/>
              <w:jc w:val="center"/>
              <w:rPr>
                <w:rFonts w:ascii="Times New Roman" w:hAnsi="Times New Roman"/>
                <w:sz w:val="22"/>
                <w:szCs w:val="22"/>
              </w:rPr>
            </w:pPr>
          </w:p>
          <w:p w:rsidR="00360074" w:rsidRPr="00F72075">
            <w:pPr>
              <w:bidi w:val="0"/>
              <w:jc w:val="center"/>
              <w:rPr>
                <w:rFonts w:ascii="Times New Roman" w:hAnsi="Times New Roman"/>
                <w:sz w:val="22"/>
                <w:szCs w:val="22"/>
              </w:rPr>
            </w:pPr>
            <w:r>
              <w:rPr>
                <w:rFonts w:ascii="Times New Roman" w:hAnsi="Times New Roman"/>
                <w:sz w:val="22"/>
                <w:szCs w:val="22"/>
              </w:rPr>
              <w:t>3</w:t>
            </w: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rPr>
            </w:pPr>
            <w:r w:rsidRPr="00F72075">
              <w:rPr>
                <w:rFonts w:ascii="Times New Roman" w:hAnsi="Times New Roman"/>
                <w:sz w:val="22"/>
                <w:szCs w:val="22"/>
              </w:rPr>
              <w:t>§6  O 6- 8</w:t>
            </w:r>
          </w:p>
          <w:p w:rsidR="00A53E98" w:rsidRPr="00F72075">
            <w:pPr>
              <w:pStyle w:val="Normlny"/>
              <w:bidi w:val="0"/>
              <w:jc w:val="center"/>
              <w:rPr>
                <w:rFonts w:ascii="Times New Roman" w:hAnsi="Times New Roman"/>
                <w:sz w:val="22"/>
                <w:szCs w:val="22"/>
              </w:rPr>
            </w:pPr>
            <w:r w:rsidRPr="00F72075">
              <w:rPr>
                <w:rFonts w:ascii="Times New Roman" w:hAnsi="Times New Roman"/>
                <w:sz w:val="22"/>
                <w:szCs w:val="22"/>
              </w:rPr>
              <w:t>Príloha č. 2</w:t>
            </w: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p>
          <w:p w:rsidR="0045637D" w:rsidP="00721FE4">
            <w:pPr>
              <w:pStyle w:val="Normlny"/>
              <w:bidi w:val="0"/>
              <w:rPr>
                <w:rFonts w:ascii="Times New Roman" w:hAnsi="Times New Roman"/>
                <w:sz w:val="22"/>
                <w:szCs w:val="22"/>
              </w:rPr>
            </w:pPr>
            <w:r w:rsidRPr="00F72075" w:rsidR="00A53E98">
              <w:rPr>
                <w:rFonts w:ascii="Times New Roman" w:hAnsi="Times New Roman"/>
                <w:sz w:val="22"/>
                <w:szCs w:val="22"/>
              </w:rPr>
              <w:t xml:space="preserve">     </w:t>
            </w:r>
          </w:p>
          <w:p w:rsidR="0045637D" w:rsidP="00721FE4">
            <w:pPr>
              <w:pStyle w:val="Normlny"/>
              <w:bidi w:val="0"/>
              <w:rPr>
                <w:rFonts w:ascii="Times New Roman" w:hAnsi="Times New Roman"/>
                <w:sz w:val="22"/>
                <w:szCs w:val="22"/>
              </w:rPr>
            </w:pPr>
          </w:p>
          <w:p w:rsidR="00A53E98" w:rsidP="0045637D">
            <w:pPr>
              <w:pStyle w:val="Normlny"/>
              <w:bidi w:val="0"/>
              <w:jc w:val="center"/>
              <w:rPr>
                <w:rFonts w:ascii="Times New Roman" w:hAnsi="Times New Roman"/>
                <w:sz w:val="22"/>
                <w:szCs w:val="22"/>
              </w:rPr>
            </w:pPr>
            <w:r w:rsidRPr="00F72075">
              <w:rPr>
                <w:rFonts w:ascii="Times New Roman" w:hAnsi="Times New Roman"/>
                <w:sz w:val="22"/>
                <w:szCs w:val="22"/>
              </w:rPr>
              <w:t>§ 11</w:t>
            </w: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P="00721FE4">
            <w:pPr>
              <w:pStyle w:val="Normlny"/>
              <w:bidi w:val="0"/>
              <w:rPr>
                <w:rFonts w:ascii="Times New Roman" w:hAnsi="Times New Roman"/>
                <w:sz w:val="22"/>
                <w:szCs w:val="22"/>
              </w:rPr>
            </w:pPr>
          </w:p>
          <w:p w:rsidR="00360074" w:rsidRPr="00F72075" w:rsidP="00360074">
            <w:pPr>
              <w:pStyle w:val="Normlny"/>
              <w:bidi w:val="0"/>
              <w:jc w:val="center"/>
              <w:rPr>
                <w:rFonts w:ascii="Times New Roman" w:hAnsi="Times New Roman"/>
                <w:sz w:val="22"/>
                <w:szCs w:val="22"/>
              </w:rPr>
            </w:pPr>
            <w:r>
              <w:rPr>
                <w:rFonts w:ascii="Times New Roman" w:hAnsi="Times New Roman"/>
                <w:sz w:val="22"/>
                <w:szCs w:val="22"/>
              </w:rPr>
              <w:t>§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D821D2">
            <w:pPr>
              <w:bidi w:val="0"/>
              <w:ind w:left="317" w:hanging="317"/>
              <w:jc w:val="both"/>
              <w:rPr>
                <w:rFonts w:ascii="Times New Roman" w:hAnsi="Times New Roman"/>
                <w:sz w:val="22"/>
                <w:szCs w:val="22"/>
              </w:rPr>
            </w:pPr>
          </w:p>
          <w:p w:rsidR="00A53E98" w:rsidRPr="00F72075" w:rsidP="00033EB7">
            <w:pPr>
              <w:pStyle w:val="Normln"/>
              <w:bidi w:val="0"/>
              <w:jc w:val="center"/>
              <w:rPr>
                <w:b/>
                <w:bCs/>
                <w:color w:val="000000"/>
                <w:sz w:val="22"/>
                <w:szCs w:val="22"/>
              </w:rPr>
            </w:pPr>
          </w:p>
          <w:p w:rsidR="00A53E98" w:rsidP="00860563">
            <w:pPr>
              <w:pStyle w:val="Normln"/>
              <w:bidi w:val="0"/>
              <w:rPr>
                <w:b/>
                <w:bCs/>
                <w:color w:val="000000"/>
                <w:sz w:val="22"/>
                <w:szCs w:val="22"/>
              </w:rPr>
            </w:pPr>
          </w:p>
          <w:p w:rsidR="0045637D" w:rsidP="0045637D">
            <w:pPr>
              <w:bidi w:val="0"/>
              <w:rPr>
                <w:rFonts w:ascii="Times New Roman" w:hAnsi="Times New Roman"/>
              </w:rPr>
            </w:pPr>
          </w:p>
          <w:p w:rsidR="0045637D" w:rsidP="0045637D">
            <w:pPr>
              <w:bidi w:val="0"/>
              <w:rPr>
                <w:rFonts w:ascii="Times New Roman" w:hAnsi="Times New Roman"/>
              </w:rPr>
            </w:pPr>
          </w:p>
          <w:p w:rsidR="0045637D" w:rsidRPr="0045637D" w:rsidP="0045637D">
            <w:pPr>
              <w:bidi w:val="0"/>
              <w:rPr>
                <w:rFonts w:ascii="Times New Roman" w:hAnsi="Times New Roman"/>
              </w:rPr>
            </w:pPr>
          </w:p>
          <w:p w:rsidR="00A53E98" w:rsidRPr="00443530" w:rsidP="00033EB7">
            <w:pPr>
              <w:pStyle w:val="Normln"/>
              <w:bidi w:val="0"/>
              <w:jc w:val="center"/>
              <w:rPr>
                <w:rFonts w:ascii="Times New Roman" w:hAnsi="Times New Roman" w:cs="Times New Roman"/>
                <w:color w:val="000000"/>
                <w:sz w:val="22"/>
                <w:szCs w:val="22"/>
              </w:rPr>
            </w:pPr>
            <w:r w:rsidRPr="00443530">
              <w:rPr>
                <w:rFonts w:ascii="Times New Roman" w:hAnsi="Times New Roman" w:cs="Times New Roman"/>
                <w:b/>
                <w:bCs/>
                <w:color w:val="000000"/>
                <w:sz w:val="22"/>
                <w:szCs w:val="22"/>
              </w:rPr>
              <w:t xml:space="preserve">Informačné povinnosti </w:t>
            </w:r>
          </w:p>
          <w:p w:rsidR="00A53E98" w:rsidRPr="00443530" w:rsidP="00033EB7">
            <w:pPr>
              <w:pStyle w:val="Normln"/>
              <w:bidi w:val="0"/>
              <w:jc w:val="center"/>
              <w:rPr>
                <w:rFonts w:ascii="Times New Roman" w:hAnsi="Times New Roman" w:cs="Times New Roman"/>
                <w:color w:val="000000"/>
                <w:sz w:val="22"/>
                <w:szCs w:val="22"/>
              </w:rPr>
            </w:pPr>
            <w:r w:rsidRPr="00443530">
              <w:rPr>
                <w:rFonts w:ascii="Times New Roman" w:hAnsi="Times New Roman" w:cs="Times New Roman"/>
                <w:color w:val="000000"/>
                <w:sz w:val="22"/>
                <w:szCs w:val="22"/>
              </w:rPr>
              <w:t xml:space="preserve">§ 11 </w:t>
            </w:r>
          </w:p>
          <w:p w:rsidR="00A53E98" w:rsidRPr="00F72075" w:rsidP="00AC5B58">
            <w:pPr>
              <w:numPr>
                <w:numId w:val="23"/>
              </w:numPr>
              <w:bidi w:val="0"/>
              <w:ind w:left="106" w:hanging="106"/>
              <w:jc w:val="both"/>
              <w:rPr>
                <w:rFonts w:ascii="Times New Roman" w:hAnsi="Times New Roman"/>
                <w:color w:val="000000"/>
                <w:sz w:val="22"/>
                <w:szCs w:val="22"/>
              </w:rPr>
            </w:pPr>
            <w:r w:rsidRPr="00F72075">
              <w:rPr>
                <w:rFonts w:ascii="Times New Roman" w:hAnsi="Times New Roman"/>
                <w:color w:val="000000"/>
                <w:sz w:val="22"/>
                <w:szCs w:val="22"/>
              </w:rPr>
              <w:t>Predávajúci je povinný pri predaji informovať spotrebiteľa o vlastnostiach predávaného výrobku alebo charaktere poskytovanej služby, o spôsobe použitia a údržby výrobku a o nebezpečenstve, ktoré vyplýva z jeho nesprávneho použitia alebo údržby, o podmienkach uchovávania a skladovania, ako aj o riziku súvisiacom s poskytovanou službou. Ak je to potrebné s ohľadom na povahu výrobku, spôsob a dobu jeho používania, je predávajúci povinný zabezpečiť, aby tieto informácie zrozumiteľne obsahoval aj priložený písomný návod.</w:t>
            </w:r>
          </w:p>
          <w:p w:rsidR="00A53E98" w:rsidRPr="00F72075" w:rsidP="00AC5B58">
            <w:pPr>
              <w:bidi w:val="0"/>
              <w:jc w:val="both"/>
              <w:rPr>
                <w:rFonts w:ascii="Times New Roman" w:hAnsi="Times New Roman"/>
                <w:color w:val="000000"/>
                <w:sz w:val="22"/>
                <w:szCs w:val="22"/>
              </w:rPr>
            </w:pPr>
          </w:p>
          <w:p w:rsidR="00A53E98" w:rsidRPr="00F72075" w:rsidP="00AC5B58">
            <w:pPr>
              <w:bidi w:val="0"/>
              <w:jc w:val="both"/>
              <w:rPr>
                <w:rFonts w:ascii="Times New Roman" w:hAnsi="Times New Roman"/>
                <w:color w:val="000000"/>
                <w:sz w:val="22"/>
                <w:szCs w:val="22"/>
              </w:rPr>
            </w:pPr>
          </w:p>
          <w:p w:rsidR="00A53E98" w:rsidRPr="00F72075" w:rsidP="00AC5B58">
            <w:pPr>
              <w:bidi w:val="0"/>
              <w:jc w:val="both"/>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360074" w:rsidP="00360074">
            <w:pPr>
              <w:pStyle w:val="Heading1"/>
              <w:bidi w:val="0"/>
              <w:jc w:val="left"/>
              <w:rPr>
                <w:rFonts w:ascii="Times New Roman" w:hAnsi="Times New Roman"/>
                <w:b w:val="0"/>
                <w:bCs w:val="0"/>
                <w:sz w:val="22"/>
                <w:szCs w:val="22"/>
              </w:rPr>
            </w:pPr>
            <w:r w:rsidRPr="00360074" w:rsidR="00360074">
              <w:rPr>
                <w:rFonts w:ascii="Times New Roman" w:hAnsi="Times New Roman"/>
                <w:b w:val="0"/>
                <w:bCs w:val="0"/>
                <w:sz w:val="22"/>
                <w:szCs w:val="22"/>
              </w:rPr>
              <w:t xml:space="preserve">Transpozícia čl. 13 tretia a štvrtá odrážka bude vykonaná novelizáciou vykonávacieho predpisu vyhlášky č. 283/2001 Z.z. o vykonaní niektorých ustanovení zákona o odpadoch, a to novelizáciou § 5 ods. 1 ustanovením povinnosti preukázateľne informovať o </w:t>
            </w:r>
            <w:r w:rsidRPr="00360074" w:rsidR="00360074">
              <w:rPr>
                <w:rFonts w:ascii="Times New Roman" w:hAnsi="Times New Roman"/>
                <w:b w:val="0"/>
                <w:sz w:val="22"/>
                <w:szCs w:val="22"/>
              </w:rPr>
              <w:t>význame označení na obaloch, ktoré sa na trhu vyskytuje,</w:t>
            </w:r>
            <w:r w:rsidRPr="00360074" w:rsidR="00360074">
              <w:rPr>
                <w:rFonts w:ascii="Times New Roman" w:hAnsi="Times New Roman"/>
                <w:sz w:val="22"/>
                <w:szCs w:val="22"/>
              </w:rPr>
              <w:t xml:space="preserve"> </w:t>
            </w:r>
            <w:r w:rsidRPr="00360074" w:rsidR="00360074">
              <w:rPr>
                <w:rFonts w:ascii="Times New Roman" w:hAnsi="Times New Roman"/>
                <w:b w:val="0"/>
                <w:sz w:val="22"/>
                <w:szCs w:val="22"/>
              </w:rPr>
              <w:t>a príslušných častiach hospodárskych plánov podľa článku 14.</w:t>
            </w:r>
            <w:r w:rsidR="00E4533A">
              <w:rPr>
                <w:rFonts w:ascii="Times New Roman" w:hAnsi="Times New Roman"/>
                <w:b w:val="0"/>
                <w:sz w:val="22"/>
                <w:szCs w:val="22"/>
              </w:rPr>
              <w:t xml:space="preserve"> (tabuľky zhody budú doplnené po vykonaní novelizácie vyhlášky)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Hospodárske plány</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Členské štáty v zhode s cieľmi a opatreniami uvedenými v tejto smernici zahrnú do hospodárskych plánov požadovaných podľa článku 17 smernice 75/442/EEC špeciálnu kapitolu o hospodárení s obalmi a odpadmi z obalov vrátane opatrení urobených podľa článkov </w:t>
            </w:r>
            <w:smartTag w:uri="urn:schemas-microsoft-com:office:smarttags" w:element="metricconverter">
              <w:smartTagPr>
                <w:attr w:name="ProductID" w:val="3 a"/>
              </w:smartTagPr>
              <w:r w:rsidRPr="00F72075">
                <w:rPr>
                  <w:rFonts w:ascii="Times New Roman" w:hAnsi="Times New Roman"/>
                  <w:sz w:val="22"/>
                  <w:szCs w:val="22"/>
                </w:rPr>
                <w:t>4 a</w:t>
              </w:r>
            </w:smartTag>
            <w:r w:rsidRPr="00F72075">
              <w:rPr>
                <w:rFonts w:ascii="Times New Roman" w:hAnsi="Times New Roman"/>
                <w:sz w:val="22"/>
                <w:szCs w:val="22"/>
              </w:rPr>
              <w:t xml:space="preserve"> 5.</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F76C7F">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F76C7F">
            <w:pPr>
              <w:bidi w:val="0"/>
              <w:jc w:val="center"/>
              <w:rPr>
                <w:rFonts w:ascii="Times New Roman" w:hAnsi="Times New Roman"/>
                <w:sz w:val="22"/>
                <w:szCs w:val="22"/>
              </w:rPr>
            </w:pPr>
            <w:r w:rsidRPr="00F72075">
              <w:rPr>
                <w:rFonts w:ascii="Times New Roman" w:hAnsi="Times New Roman"/>
                <w:sz w:val="22"/>
                <w:szCs w:val="22"/>
              </w:rPr>
              <w:t>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rPr>
            </w:pPr>
            <w:r w:rsidRPr="00F72075">
              <w:rPr>
                <w:rFonts w:ascii="Times New Roman" w:hAnsi="Times New Roman"/>
                <w:sz w:val="22"/>
                <w:szCs w:val="22"/>
              </w:rPr>
              <w:t>Čl. II. bod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721FE4">
            <w:pPr>
              <w:bidi w:val="0"/>
              <w:jc w:val="both"/>
              <w:rPr>
                <w:rFonts w:ascii="Times New Roman" w:hAnsi="Times New Roman"/>
                <w:sz w:val="22"/>
                <w:szCs w:val="22"/>
              </w:rPr>
            </w:pPr>
            <w:r w:rsidRPr="00F72075">
              <w:rPr>
                <w:rFonts w:ascii="Times New Roman" w:hAnsi="Times New Roman"/>
                <w:sz w:val="22"/>
                <w:szCs w:val="22"/>
              </w:rPr>
              <w:t>Ciele zamerané na znižovanie množstva odpadov z obalov a opatrenia na ich dosiahnutie sa uvedú v samostatnej časti Programu odpadového hospodárstva Slovenskej republiky.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360074">
            <w:pPr>
              <w:pStyle w:val="Heading1"/>
              <w:bidi w:val="0"/>
              <w:jc w:val="left"/>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Ekonomické nástroje</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Rada prijme na základe príslušných ustanovení Zmluvy ekonomické nástroje na podporu implementácie cieľov stanovených touto smernicou. Ak takéto opatrenia neexistujú, členské štáty môžu v súlade s princípmi, ktorými sa riadi environmentálna politika spoločenstva, medzi inými princíp ”znečisťovateľ platí”, prijať opatrenia na implementáciu týchto cieľov.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6F2C63">
            <w:pPr>
              <w:bidi w:val="0"/>
              <w:jc w:val="center"/>
              <w:rPr>
                <w:rFonts w:ascii="Times New Roman" w:hAnsi="Times New Roman"/>
                <w:sz w:val="22"/>
                <w:szCs w:val="22"/>
              </w:rPr>
            </w:pPr>
            <w:r w:rsidRPr="00F72075">
              <w:rPr>
                <w:rFonts w:ascii="Times New Roman" w:hAnsi="Times New Roman"/>
                <w:sz w:val="22"/>
                <w:szCs w:val="22"/>
              </w:rPr>
              <w:t>n.a.</w:t>
            </w:r>
          </w:p>
          <w:p w:rsidR="00A53E98" w:rsidRPr="00F72075" w:rsidP="00F76C7F">
            <w:pPr>
              <w:bidi w:val="0"/>
              <w:jc w:val="both"/>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2823A0">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Ohlasovanie</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1. Členské štáty bez porušenia smernice 83/89/EEC pred prijatím opatrení ohlásia komisii návrh opatrení, ktoré chcú prijať v rámci tejto smernice, okrem finančných opatrení, ale vrátane technických špecifikácií spojených s finančnými opatreniami, ktoré podporujú súlad s takýmito technickými špecifikáciami, aby boli zhodnotené podľa existujúcich opatrení a v každom prípade sledujúc postup stanovený horeuvedenou smernicou.</w:t>
            </w:r>
          </w:p>
          <w:p w:rsidR="00A53E98" w:rsidRPr="00F72075" w:rsidP="00F76C7F">
            <w:pPr>
              <w:bidi w:val="0"/>
              <w:jc w:val="both"/>
              <w:rPr>
                <w:rFonts w:ascii="Times New Roman" w:hAnsi="Times New Roman"/>
                <w:sz w:val="22"/>
                <w:szCs w:val="22"/>
                <w:highlight w:val="yellow"/>
              </w:rPr>
            </w:pPr>
            <w:r w:rsidRPr="00F72075">
              <w:rPr>
                <w:rFonts w:ascii="Times New Roman" w:hAnsi="Times New Roman"/>
                <w:sz w:val="22"/>
                <w:szCs w:val="22"/>
              </w:rPr>
              <w:t xml:space="preserve"> 2. Ak navrhované opatrenie je technického charakteru aj v zmysle smernice 83/189/EEC, dotknutý členský štát môže, sledujúc postup ohlasovania stanovený touto smernicou, poukázať na to, že ohlásenie je tiež platné pre smernicu 83/189/EEC.</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6F2C63">
            <w:pPr>
              <w:bidi w:val="0"/>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rPr>
            </w:pPr>
            <w:r w:rsidRPr="00F72075">
              <w:rPr>
                <w:rFonts w:ascii="Times New Roman" w:hAnsi="Times New Roman"/>
                <w:sz w:val="22"/>
                <w:szCs w:val="22"/>
              </w:rPr>
              <w:t>§ 024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9528D5">
            <w:pPr>
              <w:bidi w:val="0"/>
              <w:jc w:val="center"/>
              <w:rPr>
                <w:rFonts w:ascii="Times New Roman" w:hAnsi="Times New Roman"/>
                <w:sz w:val="22"/>
                <w:szCs w:val="22"/>
              </w:rPr>
            </w:pPr>
            <w:r w:rsidRPr="00F72075">
              <w:rPr>
                <w:rFonts w:ascii="Times New Roman" w:hAnsi="Times New Roman"/>
                <w:sz w:val="22"/>
                <w:szCs w:val="22"/>
              </w:rPr>
              <w:t>§ 24</w:t>
            </w:r>
          </w:p>
          <w:p w:rsidR="00A53E98" w:rsidRPr="00F72075" w:rsidP="009528D5">
            <w:pPr>
              <w:bidi w:val="0"/>
              <w:jc w:val="both"/>
              <w:rPr>
                <w:rFonts w:ascii="Times New Roman" w:hAnsi="Times New Roman"/>
                <w:sz w:val="22"/>
                <w:szCs w:val="22"/>
                <w:vertAlign w:val="superscript"/>
              </w:rPr>
            </w:pPr>
            <w:r w:rsidRPr="00F72075">
              <w:rPr>
                <w:rFonts w:ascii="Times New Roman" w:hAnsi="Times New Roman"/>
                <w:sz w:val="22"/>
                <w:szCs w:val="22"/>
              </w:rPr>
              <w:t>Tento zákon bol prijatý v súlade s právne záväzným aktom Európs</w:t>
            </w:r>
            <w:r w:rsidR="00443530">
              <w:rPr>
                <w:rFonts w:ascii="Times New Roman" w:hAnsi="Times New Roman"/>
                <w:sz w:val="22"/>
                <w:szCs w:val="22"/>
              </w:rPr>
              <w:t>kej</w:t>
            </w:r>
            <w:r w:rsidRPr="00F72075">
              <w:rPr>
                <w:rFonts w:ascii="Times New Roman" w:hAnsi="Times New Roman"/>
                <w:sz w:val="22"/>
                <w:szCs w:val="22"/>
              </w:rPr>
              <w:t xml:space="preserve"> </w:t>
            </w:r>
            <w:r w:rsidR="00443530">
              <w:rPr>
                <w:rFonts w:ascii="Times New Roman" w:hAnsi="Times New Roman"/>
                <w:sz w:val="22"/>
                <w:szCs w:val="22"/>
              </w:rPr>
              <w:t xml:space="preserve">únie </w:t>
            </w:r>
            <w:r w:rsidRPr="00F72075">
              <w:rPr>
                <w:rFonts w:ascii="Times New Roman" w:hAnsi="Times New Roman"/>
                <w:sz w:val="22"/>
                <w:szCs w:val="22"/>
              </w:rPr>
              <w:t>v oblasti technických noriem  a technických predpisov.18)</w:t>
            </w:r>
          </w:p>
          <w:p w:rsidR="00A53E98" w:rsidRPr="00F72075" w:rsidP="00331758">
            <w:pPr>
              <w:bidi w:val="0"/>
              <w:jc w:val="both"/>
              <w:rPr>
                <w:rFonts w:ascii="Times New Roman" w:hAnsi="Times New Roman"/>
                <w:sz w:val="22"/>
                <w:szCs w:val="22"/>
              </w:rPr>
            </w:pPr>
            <w:r w:rsidRPr="00F72075">
              <w:rPr>
                <w:rFonts w:ascii="Times New Roman" w:hAnsi="Times New Roman"/>
                <w:sz w:val="22"/>
                <w:szCs w:val="22"/>
              </w:rPr>
              <w:t>18) Smernica Európsk</w:t>
            </w:r>
            <w:r w:rsidR="00443530">
              <w:rPr>
                <w:rFonts w:ascii="Times New Roman" w:hAnsi="Times New Roman"/>
                <w:sz w:val="22"/>
                <w:szCs w:val="22"/>
              </w:rPr>
              <w:t xml:space="preserve">eho parlamentu a Rady 98/34/ES </w:t>
            </w:r>
            <w:r w:rsidRPr="00F72075">
              <w:rPr>
                <w:rFonts w:ascii="Times New Roman" w:hAnsi="Times New Roman"/>
                <w:sz w:val="22"/>
                <w:szCs w:val="22"/>
              </w:rPr>
              <w:t xml:space="preserve">z 22. júna 1998 o postupe pri poskytovaní informácií v oblasti technických noriem a predpisov v platnom znení (Mimoriadne vydanie </w:t>
            </w:r>
            <w:r w:rsidRPr="00F72075">
              <w:rPr>
                <w:rFonts w:ascii="Times New Roman" w:hAnsi="Times New Roman"/>
                <w:color w:val="231F20"/>
                <w:sz w:val="22"/>
                <w:szCs w:val="22"/>
              </w:rPr>
              <w:t>Ú. v. EÚ, kap. 13/zv.20).</w:t>
            </w:r>
          </w:p>
          <w:p w:rsidR="00A53E98" w:rsidRPr="00F72075" w:rsidP="00BF6AE3">
            <w:pPr>
              <w:bidi w:val="0"/>
              <w:ind w:left="540" w:hanging="540"/>
              <w:rPr>
                <w:rFonts w:ascii="Times New Roman" w:hAnsi="Times New Roman"/>
                <w:sz w:val="22"/>
                <w:szCs w:val="22"/>
              </w:rPr>
            </w:pPr>
          </w:p>
          <w:p w:rsidR="00A53E98" w:rsidRPr="00F72075">
            <w:pPr>
              <w:pStyle w:val="Normlny"/>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Povinnosť podávať správy</w:t>
            </w:r>
          </w:p>
          <w:p w:rsidR="00A53E98" w:rsidRPr="00F72075" w:rsidP="00F76C7F">
            <w:pPr>
              <w:bidi w:val="0"/>
              <w:jc w:val="both"/>
              <w:rPr>
                <w:rFonts w:ascii="Times New Roman" w:hAnsi="Times New Roman"/>
                <w:sz w:val="22"/>
                <w:szCs w:val="22"/>
                <w:highlight w:val="yellow"/>
              </w:rPr>
            </w:pPr>
            <w:r w:rsidRPr="00F72075">
              <w:rPr>
                <w:rFonts w:ascii="Times New Roman" w:hAnsi="Times New Roman"/>
                <w:sz w:val="22"/>
                <w:szCs w:val="22"/>
              </w:rPr>
              <w:t>Členské štáty podávajú Komisii správy o realizácii tejto smernice podľa článku 5 Smernice Rady 91/169/EEC z 23. Decembra 1991, ktorá štandardizuje a racionalizuje správy o implementácii určitých smerníc týkajúcich sa životného prostredia. Prvá správa pokryje obdobie rokov 1995 až 1997.</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6F2C63">
            <w:pPr>
              <w:bidi w:val="0"/>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447A93">
            <w:pPr>
              <w:pStyle w:val="Normlny"/>
              <w:bidi w:val="0"/>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Sloboda umiestňovať na trh</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Členské štáty nebránia umiestňovaniu na trh takých výrobkov, ktoré spĺňajú predpisy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F265DB">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19</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B80EF1">
            <w:pPr>
              <w:bidi w:val="0"/>
              <w:adjustRightInd w:val="0"/>
              <w:rPr>
                <w:rFonts w:ascii="Times New Roman" w:eastAsia="EUAlbertina-Bold-Identity-H" w:hAnsi="Times New Roman" w:hint="default"/>
                <w:bCs/>
                <w:sz w:val="22"/>
                <w:szCs w:val="22"/>
              </w:rPr>
            </w:pPr>
            <w:r w:rsidRPr="00F72075">
              <w:rPr>
                <w:rFonts w:ascii="Times New Roman" w:eastAsia="EUAlbertina-Bold-Identity-H" w:hAnsi="Times New Roman" w:hint="default"/>
                <w:bCs/>
                <w:sz w:val="22"/>
                <w:szCs w:val="22"/>
              </w:rPr>
              <w:t>Prispô</w:t>
            </w:r>
            <w:r w:rsidRPr="00F72075">
              <w:rPr>
                <w:rFonts w:ascii="Times New Roman" w:eastAsia="EUAlbertina-Bold-Identity-H" w:hAnsi="Times New Roman" w:hint="default"/>
                <w:bCs/>
                <w:sz w:val="22"/>
                <w:szCs w:val="22"/>
              </w:rPr>
              <w:t>sobenie vedecké</w:t>
            </w:r>
            <w:r w:rsidRPr="00F72075">
              <w:rPr>
                <w:rFonts w:ascii="Times New Roman" w:eastAsia="EUAlbertina-Bold-Identity-H" w:hAnsi="Times New Roman" w:hint="default"/>
                <w:bCs/>
                <w:sz w:val="22"/>
                <w:szCs w:val="22"/>
              </w:rPr>
              <w:t>mu a technické</w:t>
            </w:r>
            <w:r w:rsidRPr="00F72075">
              <w:rPr>
                <w:rFonts w:ascii="Times New Roman" w:eastAsia="EUAlbertina-Bold-Identity-H" w:hAnsi="Times New Roman" w:hint="default"/>
                <w:bCs/>
                <w:sz w:val="22"/>
                <w:szCs w:val="22"/>
              </w:rPr>
              <w:t>mu pokroku</w:t>
            </w:r>
          </w:p>
          <w:p w:rsidR="00A53E98" w:rsidRPr="00F72075" w:rsidP="00B80EF1">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Zmeny a doplnky potrebné</w:t>
            </w:r>
            <w:r w:rsidRPr="00F72075">
              <w:rPr>
                <w:rFonts w:ascii="Times New Roman" w:eastAsia="EUAlbertina-Regular-Identity-H" w:hAnsi="Times New Roman" w:hint="default"/>
                <w:sz w:val="22"/>
                <w:szCs w:val="22"/>
              </w:rPr>
              <w:t xml:space="preserve"> na prispô</w:t>
            </w:r>
            <w:r w:rsidRPr="00F72075">
              <w:rPr>
                <w:rFonts w:ascii="Times New Roman" w:eastAsia="EUAlbertina-Regular-Identity-H" w:hAnsi="Times New Roman" w:hint="default"/>
                <w:sz w:val="22"/>
                <w:szCs w:val="22"/>
              </w:rPr>
              <w:t>sobenie identifikač</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ho systé</w:t>
            </w:r>
            <w:r w:rsidRPr="00F72075">
              <w:rPr>
                <w:rFonts w:ascii="Times New Roman" w:eastAsia="EUAlbertina-Regular-Identity-H" w:hAnsi="Times New Roman" w:hint="default"/>
                <w:sz w:val="22"/>
                <w:szCs w:val="22"/>
              </w:rPr>
              <w:t>mu (uvedené</w:t>
            </w:r>
            <w:r w:rsidRPr="00F72075">
              <w:rPr>
                <w:rFonts w:ascii="Times New Roman" w:eastAsia="EUAlbertina-Regular-Identity-H" w:hAnsi="Times New Roman" w:hint="default"/>
                <w:sz w:val="22"/>
                <w:szCs w:val="22"/>
              </w:rPr>
              <w:t>ho 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 xml:space="preserve">nku 8 ods. </w:t>
            </w:r>
            <w:smartTag w:uri="urn:schemas-microsoft-com:office:smarttags" w:element="metricconverter">
              <w:smartTagPr>
                <w:attr w:name="ProductID" w:val="3 a"/>
              </w:smartTagPr>
              <w:r w:rsidRPr="00F72075">
                <w:rPr>
                  <w:rFonts w:ascii="Times New Roman" w:eastAsia="EUAlbertina-Regular-Identity-H" w:hAnsi="Times New Roman" w:hint="default"/>
                  <w:sz w:val="22"/>
                  <w:szCs w:val="22"/>
                </w:rPr>
                <w:t>2 a</w:t>
              </w:r>
            </w:smartTag>
            <w:r w:rsidRPr="00F72075">
              <w:rPr>
                <w:rFonts w:ascii="Times New Roman" w:eastAsia="EUAlbertina-Regular-Identity-H" w:hAnsi="Times New Roman" w:hint="default"/>
                <w:sz w:val="22"/>
                <w:szCs w:val="22"/>
              </w:rPr>
              <w:t xml:space="preserve">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10 druhý</w:t>
            </w:r>
            <w:r w:rsidRPr="00F72075">
              <w:rPr>
                <w:rFonts w:ascii="Times New Roman" w:eastAsia="EUAlbertina-Regular-Identity-H" w:hAnsi="Times New Roman" w:hint="default"/>
                <w:sz w:val="22"/>
                <w:szCs w:val="22"/>
              </w:rPr>
              <w:t xml:space="preserve"> pododsek, posledná</w:t>
            </w:r>
            <w:r w:rsidRPr="00F72075">
              <w:rPr>
                <w:rFonts w:ascii="Times New Roman" w:eastAsia="EUAlbertina-Regular-Identity-H" w:hAnsi="Times New Roman" w:hint="default"/>
                <w:sz w:val="22"/>
                <w:szCs w:val="22"/>
              </w:rPr>
              <w:t xml:space="preserve"> odráž</w:t>
            </w:r>
            <w:r w:rsidRPr="00F72075">
              <w:rPr>
                <w:rFonts w:ascii="Times New Roman" w:eastAsia="EUAlbertina-Regular-Identity-H" w:hAnsi="Times New Roman" w:hint="default"/>
                <w:sz w:val="22"/>
                <w:szCs w:val="22"/>
              </w:rPr>
              <w:t>ka), formá</w:t>
            </w:r>
            <w:r w:rsidRPr="00F72075">
              <w:rPr>
                <w:rFonts w:ascii="Times New Roman" w:eastAsia="EUAlbertina-Regular-Identity-H" w:hAnsi="Times New Roman" w:hint="default"/>
                <w:sz w:val="22"/>
                <w:szCs w:val="22"/>
              </w:rPr>
              <w:t>tov tý</w:t>
            </w:r>
            <w:r w:rsidRPr="00F72075">
              <w:rPr>
                <w:rFonts w:ascii="Times New Roman" w:eastAsia="EUAlbertina-Regular-Identity-H" w:hAnsi="Times New Roman" w:hint="default"/>
                <w:sz w:val="22"/>
                <w:szCs w:val="22"/>
              </w:rPr>
              <w:t>kajú</w:t>
            </w:r>
            <w:r w:rsidRPr="00F72075">
              <w:rPr>
                <w:rFonts w:ascii="Times New Roman" w:eastAsia="EUAlbertina-Regular-Identity-H" w:hAnsi="Times New Roman" w:hint="default"/>
                <w:sz w:val="22"/>
                <w:szCs w:val="22"/>
              </w:rPr>
              <w:t>cich sa databá</w:t>
            </w:r>
            <w:r w:rsidRPr="00F72075">
              <w:rPr>
                <w:rFonts w:ascii="Times New Roman" w:eastAsia="EUAlbertina-Regular-Identity-H" w:hAnsi="Times New Roman" w:hint="default"/>
                <w:sz w:val="22"/>
                <w:szCs w:val="22"/>
              </w:rPr>
              <w:t>zové</w:t>
            </w:r>
            <w:r w:rsidRPr="00F72075">
              <w:rPr>
                <w:rFonts w:ascii="Times New Roman" w:eastAsia="EUAlbertina-Regular-Identity-H" w:hAnsi="Times New Roman" w:hint="default"/>
                <w:sz w:val="22"/>
                <w:szCs w:val="22"/>
              </w:rPr>
              <w:t>ho systé</w:t>
            </w:r>
            <w:r w:rsidRPr="00F72075">
              <w:rPr>
                <w:rFonts w:ascii="Times New Roman" w:eastAsia="EUAlbertina-Regular-Identity-H" w:hAnsi="Times New Roman" w:hint="default"/>
                <w:sz w:val="22"/>
                <w:szCs w:val="22"/>
              </w:rPr>
              <w:t>mu (uvedené</w:t>
            </w:r>
            <w:r w:rsidRPr="00F72075">
              <w:rPr>
                <w:rFonts w:ascii="Times New Roman" w:eastAsia="EUAlbertina-Regular-Identity-H" w:hAnsi="Times New Roman" w:hint="default"/>
                <w:sz w:val="22"/>
                <w:szCs w:val="22"/>
              </w:rPr>
              <w:t>ho 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 xml:space="preserve">nku 12 ods. </w:t>
            </w:r>
            <w:smartTag w:uri="urn:schemas-microsoft-com:office:smarttags" w:element="metricconverter">
              <w:smartTagPr>
                <w:attr w:name="ProductID" w:val="3 a"/>
              </w:smartTagPr>
              <w:r w:rsidRPr="00F72075">
                <w:rPr>
                  <w:rFonts w:ascii="Times New Roman" w:eastAsia="EUAlbertina-Regular-Identity-H" w:hAnsi="Times New Roman" w:hint="default"/>
                  <w:sz w:val="22"/>
                  <w:szCs w:val="22"/>
                </w:rPr>
                <w:t>3 a</w:t>
              </w:r>
            </w:smartTag>
            <w:r w:rsidRPr="00F72075">
              <w:rPr>
                <w:rFonts w:ascii="Times New Roman" w:eastAsia="EUAlbertina-Regular-Identity-H" w:hAnsi="Times New Roman" w:hint="default"/>
                <w:sz w:val="22"/>
                <w:szCs w:val="22"/>
              </w:rPr>
              <w:t xml:space="preserve"> v prí</w:t>
            </w:r>
            <w:r w:rsidRPr="00F72075">
              <w:rPr>
                <w:rFonts w:ascii="Times New Roman" w:eastAsia="EUAlbertina-Regular-Identity-H" w:hAnsi="Times New Roman" w:hint="default"/>
                <w:sz w:val="22"/>
                <w:szCs w:val="22"/>
              </w:rPr>
              <w:t>lohe III), ako aj ilustrač</w:t>
            </w:r>
            <w:r w:rsidRPr="00F72075">
              <w:rPr>
                <w:rFonts w:ascii="Times New Roman" w:eastAsia="EUAlbertina-Regular-Identity-H" w:hAnsi="Times New Roman" w:hint="default"/>
                <w:sz w:val="22"/>
                <w:szCs w:val="22"/>
              </w:rPr>
              <w:t>ný</w:t>
            </w:r>
            <w:r w:rsidRPr="00F72075">
              <w:rPr>
                <w:rFonts w:ascii="Times New Roman" w:eastAsia="EUAlbertina-Regular-Identity-H" w:hAnsi="Times New Roman" w:hint="default"/>
                <w:sz w:val="22"/>
                <w:szCs w:val="22"/>
              </w:rPr>
              <w:t>ch prí</w:t>
            </w:r>
            <w:r w:rsidRPr="00F72075">
              <w:rPr>
                <w:rFonts w:ascii="Times New Roman" w:eastAsia="EUAlbertina-Regular-Identity-H" w:hAnsi="Times New Roman" w:hint="default"/>
                <w:sz w:val="22"/>
                <w:szCs w:val="22"/>
              </w:rPr>
              <w:t>kladov n</w:t>
            </w:r>
            <w:r w:rsidRPr="00F72075">
              <w:rPr>
                <w:rFonts w:ascii="Times New Roman" w:eastAsia="EUAlbertina-Regular-Identity-H" w:hAnsi="Times New Roman" w:hint="default"/>
                <w:sz w:val="22"/>
                <w:szCs w:val="22"/>
              </w:rPr>
              <w:t>a definí</w:t>
            </w:r>
            <w:r w:rsidRPr="00F72075">
              <w:rPr>
                <w:rFonts w:ascii="Times New Roman" w:eastAsia="EUAlbertina-Regular-Identity-H" w:hAnsi="Times New Roman" w:hint="default"/>
                <w:sz w:val="22"/>
                <w:szCs w:val="22"/>
              </w:rPr>
              <w:t>cie obalov (uvedený</w:t>
            </w:r>
            <w:r w:rsidRPr="00F72075">
              <w:rPr>
                <w:rFonts w:ascii="Times New Roman" w:eastAsia="EUAlbertina-Regular-Identity-H" w:hAnsi="Times New Roman" w:hint="default"/>
                <w:sz w:val="22"/>
                <w:szCs w:val="22"/>
              </w:rPr>
              <w:t>ch v prí</w:t>
            </w:r>
            <w:r w:rsidRPr="00F72075">
              <w:rPr>
                <w:rFonts w:ascii="Times New Roman" w:eastAsia="EUAlbertina-Regular-Identity-H" w:hAnsi="Times New Roman" w:hint="default"/>
                <w:sz w:val="22"/>
                <w:szCs w:val="22"/>
              </w:rPr>
              <w:t>lohe I) vedecké</w:t>
            </w:r>
            <w:r w:rsidRPr="00F72075">
              <w:rPr>
                <w:rFonts w:ascii="Times New Roman" w:eastAsia="EUAlbertina-Regular-Identity-H" w:hAnsi="Times New Roman" w:hint="default"/>
                <w:sz w:val="22"/>
                <w:szCs w:val="22"/>
              </w:rPr>
              <w:t>mu a </w:t>
            </w:r>
            <w:r w:rsidRPr="00F72075">
              <w:rPr>
                <w:rFonts w:ascii="Times New Roman" w:eastAsia="EUAlbertina-Regular-Identity-H" w:hAnsi="Times New Roman" w:hint="default"/>
                <w:sz w:val="22"/>
                <w:szCs w:val="22"/>
              </w:rPr>
              <w:t>technické</w:t>
            </w:r>
            <w:r w:rsidRPr="00F72075">
              <w:rPr>
                <w:rFonts w:ascii="Times New Roman" w:eastAsia="EUAlbertina-Regular-Identity-H" w:hAnsi="Times New Roman" w:hint="default"/>
                <w:sz w:val="22"/>
                <w:szCs w:val="22"/>
              </w:rPr>
              <w:t>mu pokroku budú</w:t>
            </w:r>
            <w:r w:rsidRPr="00F72075">
              <w:rPr>
                <w:rFonts w:ascii="Times New Roman" w:eastAsia="EUAlbertina-Regular-Identity-H" w:hAnsi="Times New Roman" w:hint="default"/>
                <w:sz w:val="22"/>
                <w:szCs w:val="22"/>
              </w:rPr>
              <w:t xml:space="preserve"> prijaté</w:t>
            </w:r>
            <w:r w:rsidRPr="00F72075">
              <w:rPr>
                <w:rFonts w:ascii="Times New Roman" w:eastAsia="EUAlbertina-Regular-Identity-H" w:hAnsi="Times New Roman" w:hint="default"/>
                <w:sz w:val="22"/>
                <w:szCs w:val="22"/>
              </w:rPr>
              <w:t xml:space="preserve"> v sú</w:t>
            </w:r>
            <w:r w:rsidRPr="00F72075">
              <w:rPr>
                <w:rFonts w:ascii="Times New Roman" w:eastAsia="EUAlbertina-Regular-Identity-H" w:hAnsi="Times New Roman" w:hint="default"/>
                <w:sz w:val="22"/>
                <w:szCs w:val="22"/>
              </w:rPr>
              <w:t>lade s postupom uvedený</w:t>
            </w:r>
            <w:r w:rsidRPr="00F72075">
              <w:rPr>
                <w:rFonts w:ascii="Times New Roman" w:eastAsia="EUAlbertina-Regular-Identity-H" w:hAnsi="Times New Roman" w:hint="default"/>
                <w:sz w:val="22"/>
                <w:szCs w:val="22"/>
              </w:rPr>
              <w:t>m 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21 ods. 2“</w:t>
            </w:r>
          </w:p>
          <w:p w:rsidR="00A53E98" w:rsidRPr="00F72075" w:rsidP="00B80EF1">
            <w:pPr>
              <w:bidi w:val="0"/>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F265DB">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20</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Špecifické opatrenia</w:t>
            </w:r>
          </w:p>
          <w:p w:rsidR="00A53E98" w:rsidRPr="00F72075" w:rsidP="00B80EF1">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Komisia v sú</w:t>
            </w:r>
            <w:r w:rsidRPr="00F72075">
              <w:rPr>
                <w:rFonts w:ascii="Times New Roman" w:eastAsia="EUAlbertina-Regular-Identity-H" w:hAnsi="Times New Roman" w:hint="default"/>
                <w:sz w:val="22"/>
                <w:szCs w:val="22"/>
              </w:rPr>
              <w:t>lade s postupom uvedený</w:t>
            </w:r>
            <w:r w:rsidRPr="00F72075">
              <w:rPr>
                <w:rFonts w:ascii="Times New Roman" w:eastAsia="EUAlbertina-Regular-Identity-H" w:hAnsi="Times New Roman" w:hint="default"/>
                <w:sz w:val="22"/>
                <w:szCs w:val="22"/>
              </w:rPr>
              <w:t>m 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21 určí</w:t>
            </w:r>
            <w:r w:rsidRPr="00F72075">
              <w:rPr>
                <w:rFonts w:ascii="Times New Roman" w:eastAsia="EUAlbertina-Regular-Identity-H" w:hAnsi="Times New Roman" w:hint="default"/>
                <w:sz w:val="22"/>
                <w:szCs w:val="22"/>
              </w:rPr>
              <w:t xml:space="preserve"> technické</w:t>
            </w:r>
            <w:r w:rsidRPr="00F72075">
              <w:rPr>
                <w:rFonts w:ascii="Times New Roman" w:eastAsia="EUAlbertina-Regular-Identity-H" w:hAnsi="Times New Roman" w:hint="default"/>
                <w:sz w:val="22"/>
                <w:szCs w:val="22"/>
              </w:rPr>
              <w:t xml:space="preserve"> opatrenia potrebné</w:t>
            </w:r>
            <w:r w:rsidRPr="00F72075">
              <w:rPr>
                <w:rFonts w:ascii="Times New Roman" w:eastAsia="EUAlbertina-Regular-Identity-H" w:hAnsi="Times New Roman" w:hint="default"/>
                <w:sz w:val="22"/>
                <w:szCs w:val="22"/>
              </w:rPr>
              <w:t xml:space="preserve"> na rieš</w:t>
            </w:r>
            <w:r w:rsidRPr="00F72075">
              <w:rPr>
                <w:rFonts w:ascii="Times New Roman" w:eastAsia="EUAlbertina-Regular-Identity-H" w:hAnsi="Times New Roman" w:hint="default"/>
                <w:sz w:val="22"/>
                <w:szCs w:val="22"/>
              </w:rPr>
              <w:t>enie aký</w:t>
            </w:r>
            <w:r w:rsidRPr="00F72075">
              <w:rPr>
                <w:rFonts w:ascii="Times New Roman" w:eastAsia="EUAlbertina-Regular-Identity-H" w:hAnsi="Times New Roman" w:hint="default"/>
                <w:sz w:val="22"/>
                <w:szCs w:val="22"/>
              </w:rPr>
              <w:t>chkoľ</w:t>
            </w:r>
            <w:r w:rsidRPr="00F72075">
              <w:rPr>
                <w:rFonts w:ascii="Times New Roman" w:eastAsia="EUAlbertina-Regular-Identity-H" w:hAnsi="Times New Roman" w:hint="default"/>
                <w:sz w:val="22"/>
                <w:szCs w:val="22"/>
              </w:rPr>
              <w:t>vek ť</w:t>
            </w:r>
            <w:r w:rsidRPr="00F72075">
              <w:rPr>
                <w:rFonts w:ascii="Times New Roman" w:eastAsia="EUAlbertina-Regular-Identity-H" w:hAnsi="Times New Roman" w:hint="default"/>
                <w:sz w:val="22"/>
                <w:szCs w:val="22"/>
              </w:rPr>
              <w:t>až</w:t>
            </w:r>
            <w:r w:rsidRPr="00F72075">
              <w:rPr>
                <w:rFonts w:ascii="Times New Roman" w:eastAsia="EUAlbertina-Regular-Identity-H" w:hAnsi="Times New Roman" w:hint="default"/>
                <w:sz w:val="22"/>
                <w:szCs w:val="22"/>
              </w:rPr>
              <w:t>kostí</w:t>
            </w:r>
            <w:r w:rsidRPr="00F72075">
              <w:rPr>
                <w:rFonts w:ascii="Times New Roman" w:eastAsia="EUAlbertina-Regular-Identity-H" w:hAnsi="Times New Roman" w:hint="default"/>
                <w:sz w:val="22"/>
                <w:szCs w:val="22"/>
              </w:rPr>
              <w:t>, ktoré</w:t>
            </w:r>
            <w:r w:rsidRPr="00F72075">
              <w:rPr>
                <w:rFonts w:ascii="Times New Roman" w:eastAsia="EUAlbertina-Regular-Identity-H" w:hAnsi="Times New Roman" w:hint="default"/>
                <w:sz w:val="22"/>
                <w:szCs w:val="22"/>
              </w:rPr>
              <w:t xml:space="preserve"> sa objavia pri uplatň</w:t>
            </w:r>
            <w:r w:rsidRPr="00F72075">
              <w:rPr>
                <w:rFonts w:ascii="Times New Roman" w:eastAsia="EUAlbertina-Regular-Identity-H" w:hAnsi="Times New Roman" w:hint="default"/>
                <w:sz w:val="22"/>
                <w:szCs w:val="22"/>
              </w:rPr>
              <w:t>ovaní</w:t>
            </w:r>
            <w:r w:rsidRPr="00F72075">
              <w:rPr>
                <w:rFonts w:ascii="Times New Roman" w:eastAsia="EUAlbertina-Regular-Identity-H" w:hAnsi="Times New Roman" w:hint="default"/>
                <w:sz w:val="22"/>
                <w:szCs w:val="22"/>
              </w:rPr>
              <w:t xml:space="preserve"> ustanovení</w:t>
            </w:r>
            <w:r w:rsidRPr="00F72075">
              <w:rPr>
                <w:rFonts w:ascii="Times New Roman" w:eastAsia="EUAlbertina-Regular-Identity-H" w:hAnsi="Times New Roman" w:hint="default"/>
                <w:sz w:val="22"/>
                <w:szCs w:val="22"/>
              </w:rPr>
              <w:t xml:space="preserve"> tejto smernice, najmä</w:t>
            </w:r>
            <w:r w:rsidRPr="00F72075">
              <w:rPr>
                <w:rFonts w:ascii="Times New Roman" w:eastAsia="EUAlbertina-Regular-Identity-H" w:hAnsi="Times New Roman" w:hint="default"/>
                <w:sz w:val="22"/>
                <w:szCs w:val="22"/>
              </w:rPr>
              <w:t xml:space="preserve"> č</w:t>
            </w:r>
            <w:r w:rsidRPr="00F72075">
              <w:rPr>
                <w:rFonts w:ascii="Times New Roman" w:eastAsia="EUAlbertina-Regular-Identity-H" w:hAnsi="Times New Roman" w:hint="default"/>
                <w:sz w:val="22"/>
                <w:szCs w:val="22"/>
              </w:rPr>
              <w:t>o sa tý</w:t>
            </w:r>
            <w:r w:rsidRPr="00F72075">
              <w:rPr>
                <w:rFonts w:ascii="Times New Roman" w:eastAsia="EUAlbertina-Regular-Identity-H" w:hAnsi="Times New Roman" w:hint="default"/>
                <w:sz w:val="22"/>
                <w:szCs w:val="22"/>
              </w:rPr>
              <w:t>ka inertný</w:t>
            </w:r>
            <w:r w:rsidRPr="00F72075">
              <w:rPr>
                <w:rFonts w:ascii="Times New Roman" w:eastAsia="EUAlbertina-Regular-Identity-H" w:hAnsi="Times New Roman" w:hint="default"/>
                <w:sz w:val="22"/>
                <w:szCs w:val="22"/>
              </w:rPr>
              <w:t>ch obalový</w:t>
            </w:r>
            <w:r w:rsidRPr="00F72075">
              <w:rPr>
                <w:rFonts w:ascii="Times New Roman" w:eastAsia="EUAlbertina-Regular-Identity-H" w:hAnsi="Times New Roman" w:hint="default"/>
                <w:sz w:val="22"/>
                <w:szCs w:val="22"/>
              </w:rPr>
              <w:t>ch materiá</w:t>
            </w:r>
            <w:r w:rsidRPr="00F72075">
              <w:rPr>
                <w:rFonts w:ascii="Times New Roman" w:eastAsia="EUAlbertina-Regular-Identity-H" w:hAnsi="Times New Roman" w:hint="default"/>
                <w:sz w:val="22"/>
                <w:szCs w:val="22"/>
              </w:rPr>
              <w:t>lov uvedený</w:t>
            </w:r>
            <w:r w:rsidRPr="00F72075">
              <w:rPr>
                <w:rFonts w:ascii="Times New Roman" w:eastAsia="EUAlbertina-Regular-Identity-H" w:hAnsi="Times New Roman" w:hint="default"/>
                <w:sz w:val="22"/>
                <w:szCs w:val="22"/>
              </w:rPr>
              <w:t>ch na trh Euró</w:t>
            </w:r>
            <w:r w:rsidRPr="00F72075">
              <w:rPr>
                <w:rFonts w:ascii="Times New Roman" w:eastAsia="EUAlbertina-Regular-Identity-H" w:hAnsi="Times New Roman" w:hint="default"/>
                <w:sz w:val="22"/>
                <w:szCs w:val="22"/>
              </w:rPr>
              <w:t>pskej ú</w:t>
            </w:r>
            <w:r w:rsidRPr="00F72075">
              <w:rPr>
                <w:rFonts w:ascii="Times New Roman" w:eastAsia="EUAlbertina-Regular-Identity-H" w:hAnsi="Times New Roman" w:hint="default"/>
                <w:sz w:val="22"/>
                <w:szCs w:val="22"/>
              </w:rPr>
              <w:t>nie vo veľ</w:t>
            </w:r>
            <w:r w:rsidRPr="00F72075">
              <w:rPr>
                <w:rFonts w:ascii="Times New Roman" w:eastAsia="EUAlbertina-Regular-Identity-H" w:hAnsi="Times New Roman" w:hint="default"/>
                <w:sz w:val="22"/>
                <w:szCs w:val="22"/>
              </w:rPr>
              <w:t>mi malý</w:t>
            </w:r>
            <w:r w:rsidRPr="00F72075">
              <w:rPr>
                <w:rFonts w:ascii="Times New Roman" w:eastAsia="EUAlbertina-Regular-Identity-H" w:hAnsi="Times New Roman" w:hint="default"/>
                <w:sz w:val="22"/>
                <w:szCs w:val="22"/>
              </w:rPr>
              <w:t>ch množ</w:t>
            </w:r>
            <w:r w:rsidRPr="00F72075">
              <w:rPr>
                <w:rFonts w:ascii="Times New Roman" w:eastAsia="EUAlbertina-Regular-Identity-H" w:hAnsi="Times New Roman" w:hint="default"/>
                <w:sz w:val="22"/>
                <w:szCs w:val="22"/>
              </w:rPr>
              <w:t>stvá</w:t>
            </w:r>
            <w:r w:rsidRPr="00F72075">
              <w:rPr>
                <w:rFonts w:ascii="Times New Roman" w:eastAsia="EUAlbertina-Regular-Identity-H" w:hAnsi="Times New Roman" w:hint="default"/>
                <w:sz w:val="22"/>
                <w:szCs w:val="22"/>
              </w:rPr>
              <w:t>ch (t. j. približ</w:t>
            </w:r>
            <w:r w:rsidRPr="00F72075">
              <w:rPr>
                <w:rFonts w:ascii="Times New Roman" w:eastAsia="EUAlbertina-Regular-Identity-H" w:hAnsi="Times New Roman" w:hint="default"/>
                <w:sz w:val="22"/>
                <w:szCs w:val="22"/>
              </w:rPr>
              <w:t>ne 0,1 % hmotnosti),</w:t>
            </w:r>
            <w:r w:rsidRPr="00F72075">
              <w:rPr>
                <w:rFonts w:ascii="Times New Roman" w:eastAsia="EUAlbertina-Regular-Identity-H" w:hAnsi="Times New Roman" w:hint="default"/>
                <w:sz w:val="22"/>
                <w:szCs w:val="22"/>
              </w:rPr>
              <w:t xml:space="preserve"> </w:t>
            </w:r>
            <w:r w:rsidRPr="00F72075">
              <w:rPr>
                <w:rFonts w:ascii="Times New Roman" w:eastAsia="EUAlbertina-Regular-Identity-H" w:hAnsi="Times New Roman" w:hint="default"/>
                <w:sz w:val="22"/>
                <w:szCs w:val="22"/>
              </w:rPr>
              <w:t>primá</w:t>
            </w:r>
            <w:r w:rsidRPr="00F72075">
              <w:rPr>
                <w:rFonts w:ascii="Times New Roman" w:eastAsia="EUAlbertina-Regular-Identity-H" w:hAnsi="Times New Roman" w:hint="default"/>
                <w:sz w:val="22"/>
                <w:szCs w:val="22"/>
              </w:rPr>
              <w:t>rne obaly pre zdravotní</w:t>
            </w:r>
            <w:r w:rsidRPr="00F72075">
              <w:rPr>
                <w:rFonts w:ascii="Times New Roman" w:eastAsia="EUAlbertina-Regular-Identity-H" w:hAnsi="Times New Roman" w:hint="default"/>
                <w:sz w:val="22"/>
                <w:szCs w:val="22"/>
              </w:rPr>
              <w:t>cke pomô</w:t>
            </w:r>
            <w:r w:rsidRPr="00F72075">
              <w:rPr>
                <w:rFonts w:ascii="Times New Roman" w:eastAsia="EUAlbertina-Regular-Identity-H" w:hAnsi="Times New Roman" w:hint="default"/>
                <w:sz w:val="22"/>
                <w:szCs w:val="22"/>
              </w:rPr>
              <w:t>cky a farmaceutické</w:t>
            </w:r>
            <w:r w:rsidRPr="00F72075">
              <w:rPr>
                <w:rFonts w:ascii="Times New Roman" w:eastAsia="EUAlbertina-Regular-Identity-H" w:hAnsi="Times New Roman" w:hint="default"/>
                <w:sz w:val="22"/>
                <w:szCs w:val="22"/>
              </w:rPr>
              <w:t xml:space="preserve"> vý</w:t>
            </w:r>
            <w:r w:rsidRPr="00F72075">
              <w:rPr>
                <w:rFonts w:ascii="Times New Roman" w:eastAsia="EUAlbertina-Regular-Identity-H" w:hAnsi="Times New Roman" w:hint="default"/>
                <w:sz w:val="22"/>
                <w:szCs w:val="22"/>
              </w:rPr>
              <w:t>robky, malé</w:t>
            </w:r>
            <w:r w:rsidRPr="00F72075">
              <w:rPr>
                <w:rFonts w:ascii="Times New Roman" w:eastAsia="EUAlbertina-Regular-Identity-H" w:hAnsi="Times New Roman" w:hint="default"/>
                <w:sz w:val="22"/>
                <w:szCs w:val="22"/>
              </w:rPr>
              <w:t xml:space="preserve"> obaly a </w:t>
            </w:r>
            <w:r w:rsidRPr="00F72075">
              <w:rPr>
                <w:rFonts w:ascii="Times New Roman" w:eastAsia="EUAlbertina-Regular-Identity-H" w:hAnsi="Times New Roman" w:hint="default"/>
                <w:sz w:val="22"/>
                <w:szCs w:val="22"/>
              </w:rPr>
              <w:t>luxusné</w:t>
            </w:r>
            <w:r w:rsidRPr="00F72075">
              <w:rPr>
                <w:rFonts w:ascii="Times New Roman" w:eastAsia="EUAlbertina-Regular-Identity-H" w:hAnsi="Times New Roman" w:hint="default"/>
                <w:sz w:val="22"/>
                <w:szCs w:val="22"/>
              </w:rPr>
              <w:t xml:space="preserve"> obaly.</w:t>
            </w:r>
          </w:p>
          <w:p w:rsidR="00A53E98" w:rsidRPr="00F72075" w:rsidP="00B80EF1">
            <w:pPr>
              <w:bidi w:val="0"/>
              <w:jc w:val="both"/>
              <w:rPr>
                <w:rFonts w:ascii="Times New Roman" w:hAnsi="Times New Roman"/>
                <w:sz w:val="22"/>
                <w:szCs w:val="22"/>
              </w:rPr>
            </w:pPr>
            <w:r w:rsidRPr="00F72075">
              <w:rPr>
                <w:rFonts w:ascii="Times New Roman" w:hAnsi="Times New Roman"/>
                <w:sz w:val="22"/>
                <w:szCs w:val="22"/>
              </w:rPr>
              <w:t>2. Komisia predloží správu Európskemu parlamentu a Rade o každom inom potrebnom opatrení spolu s návrhom, ak je vhodné.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F265DB">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pStyle w:val="FootnoteText"/>
              <w:tabs>
                <w:tab w:val="left" w:pos="780"/>
              </w:tabs>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highlight w:val="magenta"/>
              </w:rPr>
            </w:pPr>
            <w:r w:rsidRPr="00F72075">
              <w:rPr>
                <w:rFonts w:ascii="Times New Roman" w:hAnsi="Times New Roman"/>
                <w:sz w:val="22"/>
                <w:szCs w:val="22"/>
              </w:rPr>
              <w:t>Č 21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B80EF1">
            <w:pPr>
              <w:bidi w:val="0"/>
              <w:adjustRightInd w:val="0"/>
              <w:rPr>
                <w:rFonts w:ascii="Times New Roman" w:eastAsia="EUAlbertina-Bold-Identity-H" w:hAnsi="Times New Roman" w:hint="default"/>
                <w:b/>
                <w:bCs/>
                <w:sz w:val="22"/>
                <w:szCs w:val="22"/>
              </w:rPr>
            </w:pPr>
            <w:r w:rsidRPr="00F72075">
              <w:rPr>
                <w:rFonts w:ascii="Times New Roman" w:eastAsia="EUAlbertina-Bold-Identity-H" w:hAnsi="Times New Roman" w:hint="default"/>
                <w:b/>
                <w:bCs/>
                <w:sz w:val="22"/>
                <w:szCs w:val="22"/>
              </w:rPr>
              <w:t>Postup vý</w:t>
            </w:r>
            <w:r w:rsidRPr="00F72075">
              <w:rPr>
                <w:rFonts w:ascii="Times New Roman" w:eastAsia="EUAlbertina-Bold-Identity-H" w:hAnsi="Times New Roman" w:hint="default"/>
                <w:b/>
                <w:bCs/>
                <w:sz w:val="22"/>
                <w:szCs w:val="22"/>
              </w:rPr>
              <w:t>boru</w:t>
            </w:r>
          </w:p>
          <w:p w:rsidR="00A53E98" w:rsidRPr="00F72075" w:rsidP="00B80EF1">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1. Komisii pomá</w:t>
            </w:r>
            <w:r w:rsidRPr="00F72075">
              <w:rPr>
                <w:rFonts w:ascii="Times New Roman" w:eastAsia="EUAlbertina-Regular-Identity-H" w:hAnsi="Times New Roman" w:hint="default"/>
                <w:sz w:val="22"/>
                <w:szCs w:val="22"/>
              </w:rPr>
              <w:t>ha vý</w:t>
            </w:r>
            <w:r w:rsidRPr="00F72075">
              <w:rPr>
                <w:rFonts w:ascii="Times New Roman" w:eastAsia="EUAlbertina-Regular-Identity-H" w:hAnsi="Times New Roman" w:hint="default"/>
                <w:sz w:val="22"/>
                <w:szCs w:val="22"/>
              </w:rPr>
              <w:t>bor</w:t>
            </w:r>
          </w:p>
          <w:p w:rsidR="00A53E98" w:rsidRPr="00F72075" w:rsidP="00B80EF1">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2. Kde sa odkazuje na tento odsek, uplatň</w:t>
            </w:r>
            <w:r w:rsidRPr="00F72075">
              <w:rPr>
                <w:rFonts w:ascii="Times New Roman" w:eastAsia="EUAlbertina-Regular-Identity-H" w:hAnsi="Times New Roman" w:hint="default"/>
                <w:sz w:val="22"/>
                <w:szCs w:val="22"/>
              </w:rPr>
              <w:t>ujú</w:t>
            </w:r>
            <w:r w:rsidRPr="00F72075">
              <w:rPr>
                <w:rFonts w:ascii="Times New Roman" w:eastAsia="EUAlbertina-Regular-Identity-H" w:hAnsi="Times New Roman" w:hint="default"/>
                <w:sz w:val="22"/>
                <w:szCs w:val="22"/>
              </w:rPr>
              <w:t xml:space="preserve"> sa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nky 5 a </w:t>
            </w:r>
            <w:r w:rsidRPr="00F72075">
              <w:rPr>
                <w:rFonts w:ascii="Times New Roman" w:eastAsia="EUAlbertina-Regular-Identity-H" w:hAnsi="Times New Roman" w:hint="default"/>
                <w:sz w:val="22"/>
                <w:szCs w:val="22"/>
              </w:rPr>
              <w:t>7 rozhodnutia 1999/468/ES (*) so zreteľ</w:t>
            </w:r>
            <w:r w:rsidRPr="00F72075">
              <w:rPr>
                <w:rFonts w:ascii="Times New Roman" w:eastAsia="EUAlbertina-Regular-Identity-H" w:hAnsi="Times New Roman" w:hint="default"/>
                <w:sz w:val="22"/>
                <w:szCs w:val="22"/>
              </w:rPr>
              <w:t>om na jeho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nok 8. Lehota uvedená</w:t>
            </w:r>
            <w:r w:rsidRPr="00F72075">
              <w:rPr>
                <w:rFonts w:ascii="Times New Roman" w:eastAsia="EUAlbertina-Regular-Identity-H" w:hAnsi="Times New Roman" w:hint="default"/>
                <w:sz w:val="22"/>
                <w:szCs w:val="22"/>
              </w:rPr>
              <w:t xml:space="preserve"> 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5 ods. 6 rozhodnutia 1999/468/ES</w:t>
            </w:r>
          </w:p>
          <w:p w:rsidR="00A53E98" w:rsidRPr="00F72075" w:rsidP="00B80EF1">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sa stanovuje na tri mesiace.</w:t>
            </w:r>
          </w:p>
          <w:p w:rsidR="00A53E98" w:rsidRPr="00F72075" w:rsidP="00B80EF1">
            <w:pPr>
              <w:bidi w:val="0"/>
              <w:jc w:val="both"/>
              <w:rPr>
                <w:rFonts w:ascii="Times New Roman" w:hAnsi="Times New Roman"/>
                <w:sz w:val="22"/>
                <w:szCs w:val="22"/>
                <w:highlight w:val="magenta"/>
              </w:rPr>
            </w:pPr>
            <w:r w:rsidRPr="00F72075">
              <w:rPr>
                <w:rFonts w:ascii="Times New Roman" w:eastAsia="EUAlbertina-Regular-Identity-H" w:hAnsi="Times New Roman" w:hint="default"/>
                <w:sz w:val="22"/>
                <w:szCs w:val="22"/>
              </w:rPr>
              <w:t>3. Vý</w:t>
            </w:r>
            <w:r w:rsidRPr="00F72075">
              <w:rPr>
                <w:rFonts w:ascii="Times New Roman" w:eastAsia="EUAlbertina-Regular-Identity-H" w:hAnsi="Times New Roman" w:hint="default"/>
                <w:sz w:val="22"/>
                <w:szCs w:val="22"/>
              </w:rPr>
              <w:t>bor prijme svoj rokova</w:t>
            </w:r>
            <w:r w:rsidRPr="00F72075">
              <w:rPr>
                <w:rFonts w:ascii="Times New Roman" w:eastAsia="EUAlbertina-Regular-Identity-H" w:hAnsi="Times New Roman" w:hint="default"/>
                <w:sz w:val="22"/>
                <w:szCs w:val="22"/>
              </w:rPr>
              <w:t>cí</w:t>
            </w:r>
            <w:r w:rsidRPr="00F72075">
              <w:rPr>
                <w:rFonts w:ascii="Times New Roman" w:eastAsia="EUAlbertina-Regular-Identity-H" w:hAnsi="Times New Roman" w:hint="default"/>
                <w:sz w:val="22"/>
                <w:szCs w:val="22"/>
              </w:rPr>
              <w:t xml:space="preserve"> poriadok.</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297DED">
            <w:pPr>
              <w:bidi w:val="0"/>
              <w:jc w:val="center"/>
              <w:rPr>
                <w:rFonts w:ascii="Times New Roman" w:hAnsi="Times New Roman"/>
                <w:sz w:val="22"/>
                <w:szCs w:val="22"/>
                <w:highlight w:val="magenta"/>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22  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Implementácia národných zákonov</w:t>
            </w:r>
          </w:p>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Členské štáty uvedú do platnosti zákony, usmernenia a administratívne opatrenia potrebné na zosúladenie so smernicou pred 30. júnom 1996. Okamžite o nich informujú Komisiu.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297DED">
            <w:pPr>
              <w:bidi w:val="0"/>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color w:val="000000"/>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86F02">
            <w:pPr>
              <w:pStyle w:val="Heading1"/>
              <w:bidi w:val="0"/>
              <w:rPr>
                <w:rFonts w:ascii="Times New Roman" w:hAnsi="Times New Roman"/>
                <w:b w:val="0"/>
                <w:bCs w:val="0"/>
                <w:sz w:val="22"/>
                <w:szCs w:val="22"/>
                <w:highlight w:val="cyan"/>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22  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Ak členský štát prijme opatrenia, tieto obsahujú odkazy na túto smernicu alebo v prípade oficiálneho uverejnenia sú takéto referencie priložené. Metódy pre referencie stanoví členský štát.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297DED">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1</w:t>
            </w: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rPr>
            </w:pPr>
          </w:p>
          <w:p w:rsidR="00A53E98" w:rsidRPr="00F72075">
            <w:pPr>
              <w:bidi w:val="0"/>
              <w:jc w:val="center"/>
              <w:rPr>
                <w:rFonts w:ascii="Times New Roman" w:hAnsi="Times New Roman"/>
                <w:sz w:val="22"/>
                <w:szCs w:val="22"/>
                <w:highlight w:val="yellow"/>
              </w:rPr>
            </w:pPr>
            <w:r w:rsidRPr="00F72075">
              <w:rPr>
                <w:rFonts w:ascii="Times New Roman" w:hAnsi="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rPr>
            </w:pPr>
            <w:r w:rsidRPr="00F72075">
              <w:rPr>
                <w:rFonts w:ascii="Times New Roman" w:hAnsi="Times New Roman"/>
                <w:sz w:val="22"/>
                <w:szCs w:val="22"/>
              </w:rPr>
              <w:t>§ 24</w:t>
            </w:r>
          </w:p>
          <w:p w:rsidR="00A53E98" w:rsidRPr="00F72075">
            <w:pPr>
              <w:pStyle w:val="Normlny"/>
              <w:bidi w:val="0"/>
              <w:jc w:val="center"/>
              <w:rPr>
                <w:rFonts w:ascii="Times New Roman" w:hAnsi="Times New Roman"/>
                <w:sz w:val="22"/>
                <w:szCs w:val="22"/>
              </w:rPr>
            </w:pPr>
            <w:r w:rsidRPr="00F72075">
              <w:rPr>
                <w:rFonts w:ascii="Times New Roman" w:hAnsi="Times New Roman"/>
                <w:sz w:val="22"/>
                <w:szCs w:val="22"/>
              </w:rPr>
              <w:t>Príloha č. 2</w:t>
            </w:r>
          </w:p>
          <w:p w:rsidR="00A53E98" w:rsidRPr="00F72075">
            <w:pPr>
              <w:pStyle w:val="Normlny"/>
              <w:bidi w:val="0"/>
              <w:jc w:val="center"/>
              <w:rPr>
                <w:rFonts w:ascii="Times New Roman" w:hAnsi="Times New Roman"/>
                <w:sz w:val="22"/>
                <w:szCs w:val="22"/>
              </w:rPr>
            </w:pPr>
          </w:p>
          <w:p w:rsidR="00A53E98" w:rsidRPr="00F72075">
            <w:pPr>
              <w:pStyle w:val="Normlny"/>
              <w:bidi w:val="0"/>
              <w:jc w:val="center"/>
              <w:rPr>
                <w:rFonts w:ascii="Times New Roman" w:hAnsi="Times New Roman"/>
                <w:sz w:val="22"/>
                <w:szCs w:val="22"/>
              </w:rPr>
            </w:pPr>
            <w:r w:rsidRPr="00F72075">
              <w:rPr>
                <w:rFonts w:ascii="Times New Roman" w:hAnsi="Times New Roman"/>
                <w:sz w:val="22"/>
                <w:szCs w:val="22"/>
              </w:rPr>
              <w:t>Prílohy</w:t>
            </w:r>
          </w:p>
          <w:p w:rsidR="00A53E98" w:rsidRPr="00F72075">
            <w:pPr>
              <w:pStyle w:val="Normlny"/>
              <w:bidi w:val="0"/>
              <w:jc w:val="center"/>
              <w:rPr>
                <w:rFonts w:ascii="Times New Roman" w:hAnsi="Times New Roman"/>
                <w:sz w:val="22"/>
                <w:szCs w:val="22"/>
                <w:highlight w:val="yellow"/>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22  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Členské štáty oznámia Komisii všetky existujúce zákony, usmernenia a administratívne opatrenia prijaté v rámci platnosti tejto smernice.</w:t>
            </w:r>
          </w:p>
          <w:p w:rsidR="00A53E98" w:rsidRPr="00F72075" w:rsidP="00867C7E">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3a. Za predpokladu, ž</w:t>
            </w:r>
            <w:r w:rsidRPr="00F72075">
              <w:rPr>
                <w:rFonts w:ascii="Times New Roman" w:eastAsia="EUAlbertina-Regular-Identity-H" w:hAnsi="Times New Roman" w:hint="default"/>
                <w:sz w:val="22"/>
                <w:szCs w:val="22"/>
              </w:rPr>
              <w:t>e sa dosiahnu ú</w:t>
            </w:r>
            <w:r w:rsidRPr="00F72075">
              <w:rPr>
                <w:rFonts w:ascii="Times New Roman" w:eastAsia="EUAlbertina-Regular-Identity-H" w:hAnsi="Times New Roman" w:hint="default"/>
                <w:sz w:val="22"/>
                <w:szCs w:val="22"/>
              </w:rPr>
              <w:t>lohy vytýč</w:t>
            </w:r>
            <w:r w:rsidRPr="00F72075">
              <w:rPr>
                <w:rFonts w:ascii="Times New Roman" w:eastAsia="EUAlbertina-Regular-Identity-H" w:hAnsi="Times New Roman" w:hint="default"/>
                <w:sz w:val="22"/>
                <w:szCs w:val="22"/>
              </w:rPr>
              <w:t>ené</w:t>
            </w:r>
            <w:r w:rsidRPr="00F72075">
              <w:rPr>
                <w:rFonts w:ascii="Times New Roman" w:eastAsia="EUAlbertina-Regular-Identity-H" w:hAnsi="Times New Roman" w:hint="default"/>
                <w:sz w:val="22"/>
                <w:szCs w:val="22"/>
              </w:rPr>
              <w:t xml:space="preserve"> 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6,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môž</w:t>
            </w:r>
            <w:r w:rsidRPr="00F72075">
              <w:rPr>
                <w:rFonts w:ascii="Times New Roman" w:eastAsia="EUAlbertina-Regular-Identity-H" w:hAnsi="Times New Roman" w:hint="default"/>
                <w:sz w:val="22"/>
                <w:szCs w:val="22"/>
              </w:rPr>
              <w:t>u transponovať</w:t>
            </w:r>
            <w:r w:rsidRPr="00F72075">
              <w:rPr>
                <w:rFonts w:ascii="Times New Roman" w:eastAsia="EUAlbertina-Regular-Identity-H" w:hAnsi="Times New Roman" w:hint="default"/>
                <w:sz w:val="22"/>
                <w:szCs w:val="22"/>
              </w:rPr>
              <w:t xml:space="preserve"> ustanovenia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7 prostrední</w:t>
            </w:r>
            <w:r w:rsidRPr="00F72075">
              <w:rPr>
                <w:rFonts w:ascii="Times New Roman" w:eastAsia="EUAlbertina-Regular-Identity-H" w:hAnsi="Times New Roman" w:hint="default"/>
                <w:sz w:val="22"/>
                <w:szCs w:val="22"/>
              </w:rPr>
              <w:t>c</w:t>
            </w:r>
            <w:r w:rsidRPr="00F72075">
              <w:rPr>
                <w:rFonts w:ascii="Times New Roman" w:eastAsia="EUAlbertina-Regular-Identity-H" w:hAnsi="Times New Roman" w:hint="default"/>
                <w:sz w:val="22"/>
                <w:szCs w:val="22"/>
              </w:rPr>
              <w:t>tvom dohô</w:t>
            </w:r>
            <w:r w:rsidRPr="00F72075">
              <w:rPr>
                <w:rFonts w:ascii="Times New Roman" w:eastAsia="EUAlbertina-Regular-Identity-H" w:hAnsi="Times New Roman" w:hint="default"/>
                <w:sz w:val="22"/>
                <w:szCs w:val="22"/>
              </w:rPr>
              <w:t>d medzi kompetentný</w:t>
            </w:r>
            <w:r w:rsidRPr="00F72075">
              <w:rPr>
                <w:rFonts w:ascii="Times New Roman" w:eastAsia="EUAlbertina-Regular-Identity-H" w:hAnsi="Times New Roman" w:hint="default"/>
                <w:sz w:val="22"/>
                <w:szCs w:val="22"/>
              </w:rPr>
              <w:t>mi orgá</w:t>
            </w:r>
            <w:r w:rsidRPr="00F72075">
              <w:rPr>
                <w:rFonts w:ascii="Times New Roman" w:eastAsia="EUAlbertina-Regular-Identity-H" w:hAnsi="Times New Roman" w:hint="default"/>
                <w:sz w:val="22"/>
                <w:szCs w:val="22"/>
              </w:rPr>
              <w:t>nmi a dotknutý</w:t>
            </w:r>
            <w:r w:rsidRPr="00F72075">
              <w:rPr>
                <w:rFonts w:ascii="Times New Roman" w:eastAsia="EUAlbertina-Regular-Identity-H" w:hAnsi="Times New Roman" w:hint="default"/>
                <w:sz w:val="22"/>
                <w:szCs w:val="22"/>
              </w:rPr>
              <w:t>mi hospodá</w:t>
            </w:r>
            <w:r w:rsidRPr="00F72075">
              <w:rPr>
                <w:rFonts w:ascii="Times New Roman" w:eastAsia="EUAlbertina-Regular-Identity-H" w:hAnsi="Times New Roman" w:hint="default"/>
                <w:sz w:val="22"/>
                <w:szCs w:val="22"/>
              </w:rPr>
              <w:t>rskymi sektormi.</w:t>
            </w:r>
          </w:p>
          <w:p w:rsidR="00A53E98" w:rsidRPr="00F72075" w:rsidP="00867C7E">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Také</w:t>
            </w:r>
            <w:r w:rsidRPr="00F72075">
              <w:rPr>
                <w:rFonts w:ascii="Times New Roman" w:eastAsia="EUAlbertina-Regular-Identity-H" w:hAnsi="Times New Roman" w:hint="default"/>
                <w:sz w:val="22"/>
                <w:szCs w:val="22"/>
              </w:rPr>
              <w:t>to dohody musia splň</w:t>
            </w:r>
            <w:r w:rsidRPr="00F72075">
              <w:rPr>
                <w:rFonts w:ascii="Times New Roman" w:eastAsia="EUAlbertina-Regular-Identity-H" w:hAnsi="Times New Roman" w:hint="default"/>
                <w:sz w:val="22"/>
                <w:szCs w:val="22"/>
              </w:rPr>
              <w:t>ať</w:t>
            </w:r>
            <w:r w:rsidRPr="00F72075">
              <w:rPr>
                <w:rFonts w:ascii="Times New Roman" w:eastAsia="EUAlbertina-Regular-Identity-H" w:hAnsi="Times New Roman" w:hint="default"/>
                <w:sz w:val="22"/>
                <w:szCs w:val="22"/>
              </w:rPr>
              <w:t xml:space="preserve"> tieto pož</w:t>
            </w:r>
            <w:r w:rsidRPr="00F72075">
              <w:rPr>
                <w:rFonts w:ascii="Times New Roman" w:eastAsia="EUAlbertina-Regular-Identity-H" w:hAnsi="Times New Roman" w:hint="default"/>
                <w:sz w:val="22"/>
                <w:szCs w:val="22"/>
              </w:rPr>
              <w:t>iadavky:</w:t>
            </w:r>
          </w:p>
          <w:p w:rsidR="00A53E98" w:rsidRPr="00F72075" w:rsidP="00867C7E">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a) dohody budú</w:t>
            </w:r>
            <w:r w:rsidRPr="00F72075">
              <w:rPr>
                <w:rFonts w:ascii="Times New Roman" w:eastAsia="EUAlbertina-Regular-Identity-H" w:hAnsi="Times New Roman" w:hint="default"/>
                <w:sz w:val="22"/>
                <w:szCs w:val="22"/>
              </w:rPr>
              <w:t xml:space="preserve"> vykonateľ</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w:t>
            </w:r>
          </w:p>
          <w:p w:rsidR="00A53E98" w:rsidRPr="00F72075" w:rsidP="00867C7E">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b) dohody urč</w:t>
            </w:r>
            <w:r w:rsidRPr="00F72075">
              <w:rPr>
                <w:rFonts w:ascii="Times New Roman" w:eastAsia="EUAlbertina-Regular-Identity-H" w:hAnsi="Times New Roman" w:hint="default"/>
                <w:sz w:val="22"/>
                <w:szCs w:val="22"/>
              </w:rPr>
              <w:t>ia ciele so zodpovedajú</w:t>
            </w:r>
            <w:r w:rsidRPr="00F72075">
              <w:rPr>
                <w:rFonts w:ascii="Times New Roman" w:eastAsia="EUAlbertina-Regular-Identity-H" w:hAnsi="Times New Roman" w:hint="default"/>
                <w:sz w:val="22"/>
                <w:szCs w:val="22"/>
              </w:rPr>
              <w:t>cimi termí</w:t>
            </w:r>
            <w:r w:rsidRPr="00F72075">
              <w:rPr>
                <w:rFonts w:ascii="Times New Roman" w:eastAsia="EUAlbertina-Regular-Identity-H" w:hAnsi="Times New Roman" w:hint="default"/>
                <w:sz w:val="22"/>
                <w:szCs w:val="22"/>
              </w:rPr>
              <w:t>nmi;</w:t>
            </w:r>
          </w:p>
          <w:p w:rsidR="00A53E98" w:rsidRPr="00F72075" w:rsidP="00867C7E">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c) dohody budú</w:t>
            </w:r>
            <w:r w:rsidRPr="00F72075">
              <w:rPr>
                <w:rFonts w:ascii="Times New Roman" w:eastAsia="EUAlbertina-Regular-Identity-H" w:hAnsi="Times New Roman" w:hint="default"/>
                <w:sz w:val="22"/>
                <w:szCs w:val="22"/>
              </w:rPr>
              <w:t xml:space="preserve"> zverejnené</w:t>
            </w:r>
            <w:r w:rsidRPr="00F72075">
              <w:rPr>
                <w:rFonts w:ascii="Times New Roman" w:eastAsia="EUAlbertina-Regular-Identity-H" w:hAnsi="Times New Roman" w:hint="default"/>
                <w:sz w:val="22"/>
                <w:szCs w:val="22"/>
              </w:rPr>
              <w:t xml:space="preserve"> v ná</w:t>
            </w:r>
            <w:r w:rsidRPr="00F72075">
              <w:rPr>
                <w:rFonts w:ascii="Times New Roman" w:eastAsia="EUAlbertina-Regular-Identity-H" w:hAnsi="Times New Roman" w:hint="default"/>
                <w:sz w:val="22"/>
                <w:szCs w:val="22"/>
              </w:rPr>
              <w:t>rodnom ú</w:t>
            </w:r>
            <w:r w:rsidRPr="00F72075">
              <w:rPr>
                <w:rFonts w:ascii="Times New Roman" w:eastAsia="EUAlbertina-Regular-Identity-H" w:hAnsi="Times New Roman" w:hint="default"/>
                <w:sz w:val="22"/>
                <w:szCs w:val="22"/>
              </w:rPr>
              <w:t>radnom vestní</w:t>
            </w:r>
            <w:r w:rsidRPr="00F72075">
              <w:rPr>
                <w:rFonts w:ascii="Times New Roman" w:eastAsia="EUAlbertina-Regular-Identity-H" w:hAnsi="Times New Roman" w:hint="default"/>
                <w:sz w:val="22"/>
                <w:szCs w:val="22"/>
              </w:rPr>
              <w:t>ku al</w:t>
            </w:r>
            <w:r w:rsidRPr="00F72075">
              <w:rPr>
                <w:rFonts w:ascii="Times New Roman" w:eastAsia="EUAlbertina-Regular-Identity-H" w:hAnsi="Times New Roman" w:hint="default"/>
                <w:sz w:val="22"/>
                <w:szCs w:val="22"/>
              </w:rPr>
              <w:t>ebo v ú</w:t>
            </w:r>
            <w:r w:rsidRPr="00F72075">
              <w:rPr>
                <w:rFonts w:ascii="Times New Roman" w:eastAsia="EUAlbertina-Regular-Identity-H" w:hAnsi="Times New Roman" w:hint="default"/>
                <w:sz w:val="22"/>
                <w:szCs w:val="22"/>
              </w:rPr>
              <w:t>radnom dokumente rovnako prí</w:t>
            </w:r>
            <w:r w:rsidRPr="00F72075">
              <w:rPr>
                <w:rFonts w:ascii="Times New Roman" w:eastAsia="EUAlbertina-Regular-Identity-H" w:hAnsi="Times New Roman" w:hint="default"/>
                <w:sz w:val="22"/>
                <w:szCs w:val="22"/>
              </w:rPr>
              <w:t>stupnom verejnosti a zaslané</w:t>
            </w:r>
            <w:r w:rsidRPr="00F72075">
              <w:rPr>
                <w:rFonts w:ascii="Times New Roman" w:eastAsia="EUAlbertina-Regular-Identity-H" w:hAnsi="Times New Roman" w:hint="default"/>
                <w:sz w:val="22"/>
                <w:szCs w:val="22"/>
              </w:rPr>
              <w:t xml:space="preserve"> Komisii;</w:t>
            </w:r>
          </w:p>
          <w:p w:rsidR="00A53E98" w:rsidRPr="00F72075" w:rsidP="00867C7E">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d) dosiahnuté</w:t>
            </w:r>
            <w:r w:rsidRPr="00F72075">
              <w:rPr>
                <w:rFonts w:ascii="Times New Roman" w:eastAsia="EUAlbertina-Regular-Identity-H" w:hAnsi="Times New Roman" w:hint="default"/>
                <w:sz w:val="22"/>
                <w:szCs w:val="22"/>
              </w:rPr>
              <w:t xml:space="preserve"> vý</w:t>
            </w:r>
            <w:r w:rsidRPr="00F72075">
              <w:rPr>
                <w:rFonts w:ascii="Times New Roman" w:eastAsia="EUAlbertina-Regular-Identity-H" w:hAnsi="Times New Roman" w:hint="default"/>
                <w:sz w:val="22"/>
                <w:szCs w:val="22"/>
              </w:rPr>
              <w:t>sledky budú</w:t>
            </w:r>
            <w:r w:rsidRPr="00F72075">
              <w:rPr>
                <w:rFonts w:ascii="Times New Roman" w:eastAsia="EUAlbertina-Regular-Identity-H" w:hAnsi="Times New Roman" w:hint="default"/>
                <w:sz w:val="22"/>
                <w:szCs w:val="22"/>
              </w:rPr>
              <w:t xml:space="preserve"> pravidelne monitorované</w:t>
            </w:r>
            <w:r w:rsidRPr="00F72075">
              <w:rPr>
                <w:rFonts w:ascii="Times New Roman" w:eastAsia="EUAlbertina-Regular-Identity-H" w:hAnsi="Times New Roman" w:hint="default"/>
                <w:sz w:val="22"/>
                <w:szCs w:val="22"/>
              </w:rPr>
              <w:t>, oznamované</w:t>
            </w:r>
            <w:r w:rsidRPr="00F72075">
              <w:rPr>
                <w:rFonts w:ascii="Times New Roman" w:eastAsia="EUAlbertina-Regular-Identity-H" w:hAnsi="Times New Roman" w:hint="default"/>
                <w:sz w:val="22"/>
                <w:szCs w:val="22"/>
              </w:rPr>
              <w:t xml:space="preserve"> kompetentný</w:t>
            </w:r>
            <w:r w:rsidRPr="00F72075">
              <w:rPr>
                <w:rFonts w:ascii="Times New Roman" w:eastAsia="EUAlbertina-Regular-Identity-H" w:hAnsi="Times New Roman" w:hint="default"/>
                <w:sz w:val="22"/>
                <w:szCs w:val="22"/>
              </w:rPr>
              <w:t>m orgá</w:t>
            </w:r>
            <w:r w:rsidRPr="00F72075">
              <w:rPr>
                <w:rFonts w:ascii="Times New Roman" w:eastAsia="EUAlbertina-Regular-Identity-H" w:hAnsi="Times New Roman" w:hint="default"/>
                <w:sz w:val="22"/>
                <w:szCs w:val="22"/>
              </w:rPr>
              <w:t>nom a Komisii a </w:t>
            </w:r>
            <w:r w:rsidRPr="00F72075">
              <w:rPr>
                <w:rFonts w:ascii="Times New Roman" w:eastAsia="EUAlbertina-Regular-Identity-H" w:hAnsi="Times New Roman" w:hint="default"/>
                <w:sz w:val="22"/>
                <w:szCs w:val="22"/>
              </w:rPr>
              <w:t>sprí</w:t>
            </w:r>
            <w:r w:rsidRPr="00F72075">
              <w:rPr>
                <w:rFonts w:ascii="Times New Roman" w:eastAsia="EUAlbertina-Regular-Identity-H" w:hAnsi="Times New Roman" w:hint="default"/>
                <w:sz w:val="22"/>
                <w:szCs w:val="22"/>
              </w:rPr>
              <w:t>stupnené</w:t>
            </w:r>
            <w:r w:rsidRPr="00F72075">
              <w:rPr>
                <w:rFonts w:ascii="Times New Roman" w:eastAsia="EUAlbertina-Regular-Identity-H" w:hAnsi="Times New Roman" w:hint="default"/>
                <w:sz w:val="22"/>
                <w:szCs w:val="22"/>
              </w:rPr>
              <w:t xml:space="preserve"> verejnosti za podmienok uvedený</w:t>
            </w:r>
            <w:r w:rsidRPr="00F72075">
              <w:rPr>
                <w:rFonts w:ascii="Times New Roman" w:eastAsia="EUAlbertina-Regular-Identity-H" w:hAnsi="Times New Roman" w:hint="default"/>
                <w:sz w:val="22"/>
                <w:szCs w:val="22"/>
              </w:rPr>
              <w:t>ch v dohode;</w:t>
            </w:r>
          </w:p>
          <w:p w:rsidR="00A53E98" w:rsidRPr="00F72075" w:rsidP="00867C7E">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e) kompetentné</w:t>
            </w:r>
            <w:r w:rsidRPr="00F72075">
              <w:rPr>
                <w:rFonts w:ascii="Times New Roman" w:eastAsia="EUAlbertina-Regular-Identity-H" w:hAnsi="Times New Roman" w:hint="default"/>
                <w:sz w:val="22"/>
                <w:szCs w:val="22"/>
              </w:rPr>
              <w:t xml:space="preserve"> orgá</w:t>
            </w:r>
            <w:r w:rsidRPr="00F72075">
              <w:rPr>
                <w:rFonts w:ascii="Times New Roman" w:eastAsia="EUAlbertina-Regular-Identity-H" w:hAnsi="Times New Roman" w:hint="default"/>
                <w:sz w:val="22"/>
                <w:szCs w:val="22"/>
              </w:rPr>
              <w:t>ny zaistia</w:t>
            </w:r>
            <w:r w:rsidRPr="00F72075">
              <w:rPr>
                <w:rFonts w:ascii="Times New Roman" w:eastAsia="EUAlbertina-Regular-Identity-H" w:hAnsi="Times New Roman" w:hint="default"/>
                <w:sz w:val="22"/>
                <w:szCs w:val="22"/>
              </w:rPr>
              <w:t>, ž</w:t>
            </w:r>
            <w:r w:rsidRPr="00F72075">
              <w:rPr>
                <w:rFonts w:ascii="Times New Roman" w:eastAsia="EUAlbertina-Regular-Identity-H" w:hAnsi="Times New Roman" w:hint="default"/>
                <w:sz w:val="22"/>
                <w:szCs w:val="22"/>
              </w:rPr>
              <w:t>e sa preskú</w:t>
            </w:r>
            <w:r w:rsidRPr="00F72075">
              <w:rPr>
                <w:rFonts w:ascii="Times New Roman" w:eastAsia="EUAlbertina-Regular-Identity-H" w:hAnsi="Times New Roman" w:hint="default"/>
                <w:sz w:val="22"/>
                <w:szCs w:val="22"/>
              </w:rPr>
              <w:t>ma pokrok dosiahnutý</w:t>
            </w:r>
            <w:r w:rsidRPr="00F72075">
              <w:rPr>
                <w:rFonts w:ascii="Times New Roman" w:eastAsia="EUAlbertina-Regular-Identity-H" w:hAnsi="Times New Roman" w:hint="default"/>
                <w:sz w:val="22"/>
                <w:szCs w:val="22"/>
              </w:rPr>
              <w:t xml:space="preserve"> podľ</w:t>
            </w:r>
            <w:r w:rsidRPr="00F72075">
              <w:rPr>
                <w:rFonts w:ascii="Times New Roman" w:eastAsia="EUAlbertina-Regular-Identity-H" w:hAnsi="Times New Roman" w:hint="default"/>
                <w:sz w:val="22"/>
                <w:szCs w:val="22"/>
              </w:rPr>
              <w:t>a dohody;</w:t>
            </w:r>
          </w:p>
          <w:p w:rsidR="00A53E98" w:rsidRPr="00F72075" w:rsidP="00867C7E">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6 SK Ú</w:t>
            </w:r>
            <w:r w:rsidRPr="00F72075">
              <w:rPr>
                <w:rFonts w:ascii="Times New Roman" w:eastAsia="EUAlbertina-Regular-Identity-H" w:hAnsi="Times New Roman" w:hint="default"/>
                <w:sz w:val="22"/>
                <w:szCs w:val="22"/>
              </w:rPr>
              <w:t>radný</w:t>
            </w:r>
            <w:r w:rsidRPr="00F72075">
              <w:rPr>
                <w:rFonts w:ascii="Times New Roman" w:eastAsia="EUAlbertina-Regular-Identity-H" w:hAnsi="Times New Roman" w:hint="default"/>
                <w:sz w:val="22"/>
                <w:szCs w:val="22"/>
              </w:rPr>
              <w:t xml:space="preserve"> vestní</w:t>
            </w:r>
            <w:r w:rsidRPr="00F72075">
              <w:rPr>
                <w:rFonts w:ascii="Times New Roman" w:eastAsia="EUAlbertina-Regular-Identity-H" w:hAnsi="Times New Roman" w:hint="default"/>
                <w:sz w:val="22"/>
                <w:szCs w:val="22"/>
              </w:rPr>
              <w:t>k Euró</w:t>
            </w:r>
            <w:r w:rsidRPr="00F72075">
              <w:rPr>
                <w:rFonts w:ascii="Times New Roman" w:eastAsia="EUAlbertina-Regular-Identity-H" w:hAnsi="Times New Roman" w:hint="default"/>
                <w:sz w:val="22"/>
                <w:szCs w:val="22"/>
              </w:rPr>
              <w:t>pskej ú</w:t>
            </w:r>
            <w:r w:rsidRPr="00F72075">
              <w:rPr>
                <w:rFonts w:ascii="Times New Roman" w:eastAsia="EUAlbertina-Regular-Identity-H" w:hAnsi="Times New Roman" w:hint="default"/>
                <w:sz w:val="22"/>
                <w:szCs w:val="22"/>
              </w:rPr>
              <w:t>nie 13/zv. 34</w:t>
            </w:r>
          </w:p>
          <w:p w:rsidR="00A53E98" w:rsidRPr="00F72075" w:rsidP="00867C7E">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f) v prí</w:t>
            </w:r>
            <w:r w:rsidRPr="00F72075">
              <w:rPr>
                <w:rFonts w:ascii="Times New Roman" w:eastAsia="EUAlbertina-Regular-Identity-H" w:hAnsi="Times New Roman" w:hint="default"/>
                <w:sz w:val="22"/>
                <w:szCs w:val="22"/>
              </w:rPr>
              <w:t>pade nesú</w:t>
            </w:r>
            <w:r w:rsidRPr="00F72075">
              <w:rPr>
                <w:rFonts w:ascii="Times New Roman" w:eastAsia="EUAlbertina-Regular-Identity-H" w:hAnsi="Times New Roman" w:hint="default"/>
                <w:sz w:val="22"/>
                <w:szCs w:val="22"/>
              </w:rPr>
              <w:t>ladu s dohodou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zavedú</w:t>
            </w:r>
            <w:r w:rsidRPr="00F72075">
              <w:rPr>
                <w:rFonts w:ascii="Times New Roman" w:eastAsia="EUAlbertina-Regular-Identity-H" w:hAnsi="Times New Roman" w:hint="default"/>
                <w:sz w:val="22"/>
                <w:szCs w:val="22"/>
              </w:rPr>
              <w:t xml:space="preserve"> prí</w:t>
            </w:r>
            <w:r w:rsidRPr="00F72075">
              <w:rPr>
                <w:rFonts w:ascii="Times New Roman" w:eastAsia="EUAlbertina-Regular-Identity-H" w:hAnsi="Times New Roman" w:hint="default"/>
                <w:sz w:val="22"/>
                <w:szCs w:val="22"/>
              </w:rPr>
              <w:t>sluš</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ustanovenia smernice legislatí</w:t>
            </w:r>
            <w:r w:rsidRPr="00F72075">
              <w:rPr>
                <w:rFonts w:ascii="Times New Roman" w:eastAsia="EUAlbertina-Regular-Identity-H" w:hAnsi="Times New Roman" w:hint="default"/>
                <w:sz w:val="22"/>
                <w:szCs w:val="22"/>
              </w:rPr>
              <w:t>vnymi, regulatí</w:t>
            </w:r>
            <w:r w:rsidRPr="00F72075">
              <w:rPr>
                <w:rFonts w:ascii="Times New Roman" w:eastAsia="EUAlbertina-Regular-Identity-H" w:hAnsi="Times New Roman" w:hint="default"/>
                <w:sz w:val="22"/>
                <w:szCs w:val="22"/>
              </w:rPr>
              <w:t>vnymi alebo sprá</w:t>
            </w:r>
            <w:r w:rsidRPr="00F72075">
              <w:rPr>
                <w:rFonts w:ascii="Times New Roman" w:eastAsia="EUAlbertina-Regular-Identity-H" w:hAnsi="Times New Roman" w:hint="default"/>
                <w:sz w:val="22"/>
                <w:szCs w:val="22"/>
              </w:rPr>
              <w:t>vnymi opatreniami.“</w:t>
            </w:r>
          </w:p>
          <w:p w:rsidR="00A53E98" w:rsidRPr="00F72075" w:rsidP="00867C7E">
            <w:pPr>
              <w:bidi w:val="0"/>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52FDF">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22  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Požiadavky na výrobu obalov nie sú v žiadnom prípade pre daný výrobok platné pred dňom vstúpenia do platnosti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22 O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Členské štáty maximálne do piatich rokov odo dňa vstúpenia do platnosti tejto smernice povolia umiestniť na trh obaly vyrobené pred týmto dňom, ktoré zodpovedajú ich existujúcim národným zákonom.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u w:val="single"/>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r w:rsidRPr="00F72075">
              <w:rPr>
                <w:rFonts w:ascii="Times New Roman" w:hAnsi="Times New Roman"/>
                <w:b w:val="0"/>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23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 xml:space="preserve"> Smernica 85/339/EEC sa týmto ruší s účinnosťou odo dňa uvedeného v článku 22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jc w:val="center"/>
              <w:rPr>
                <w:rFonts w:ascii="Times New Roman" w:hAnsi="Times New Roman"/>
                <w:sz w:val="22"/>
                <w:szCs w:val="22"/>
                <w:highlight w:val="cyan"/>
              </w:rPr>
            </w:pPr>
            <w:r w:rsidRPr="00F72075">
              <w:rPr>
                <w:rFonts w:ascii="Times New Roman" w:hAnsi="Times New Roman"/>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24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Táto smernica vstúpi do platnosti v deň jej uverejnenia v Official Journal of the European Communities.</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jc w:val="center"/>
              <w:rPr>
                <w:rFonts w:ascii="Times New Roman" w:hAnsi="Times New Roman"/>
                <w:sz w:val="22"/>
                <w:szCs w:val="22"/>
                <w:highlight w:val="cyan"/>
              </w:rPr>
            </w:pPr>
            <w:r w:rsidRPr="00F72075">
              <w:rPr>
                <w:rFonts w:ascii="Times New Roman" w:hAnsi="Times New Roman"/>
                <w:sz w:val="22"/>
                <w:szCs w:val="22"/>
              </w:rPr>
              <w:t>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Č 25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Táto smernica je určená pre členské štáty.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Príloha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5017F4">
            <w:pPr>
              <w:bidi w:val="0"/>
              <w:adjustRightInd w:val="0"/>
              <w:rPr>
                <w:rFonts w:ascii="Times New Roman" w:eastAsia="EUAlbertina-Bold-Identity-H" w:hAnsi="Times New Roman" w:hint="default"/>
                <w:b/>
                <w:bCs/>
                <w:sz w:val="22"/>
                <w:szCs w:val="22"/>
              </w:rPr>
            </w:pPr>
            <w:r w:rsidRPr="00F72075">
              <w:rPr>
                <w:rFonts w:ascii="Times New Roman" w:hAnsi="Times New Roman"/>
                <w:sz w:val="22"/>
                <w:szCs w:val="22"/>
              </w:rPr>
              <w:t xml:space="preserve"> </w:t>
            </w:r>
            <w:r w:rsidRPr="00F72075">
              <w:rPr>
                <w:rFonts w:ascii="Times New Roman" w:eastAsia="EUAlbertina-Bold-Identity-H" w:hAnsi="Times New Roman" w:hint="default"/>
                <w:b/>
                <w:bCs/>
                <w:sz w:val="22"/>
                <w:szCs w:val="22"/>
              </w:rPr>
              <w:t>ILUSTRAČ</w:t>
            </w:r>
            <w:r w:rsidRPr="00F72075">
              <w:rPr>
                <w:rFonts w:ascii="Times New Roman" w:eastAsia="EUAlbertina-Bold-Identity-H" w:hAnsi="Times New Roman" w:hint="default"/>
                <w:b/>
                <w:bCs/>
                <w:sz w:val="22"/>
                <w:szCs w:val="22"/>
              </w:rPr>
              <w:t>NÉ</w:t>
            </w:r>
            <w:r w:rsidRPr="00F72075">
              <w:rPr>
                <w:rFonts w:ascii="Times New Roman" w:eastAsia="EUAlbertina-Bold-Identity-H" w:hAnsi="Times New Roman" w:hint="default"/>
                <w:b/>
                <w:bCs/>
                <w:sz w:val="22"/>
                <w:szCs w:val="22"/>
              </w:rPr>
              <w:t xml:space="preserve"> PRÍ</w:t>
            </w:r>
            <w:r w:rsidRPr="00F72075">
              <w:rPr>
                <w:rFonts w:ascii="Times New Roman" w:eastAsia="EUAlbertina-Bold-Identity-H" w:hAnsi="Times New Roman" w:hint="default"/>
                <w:b/>
                <w:bCs/>
                <w:sz w:val="22"/>
                <w:szCs w:val="22"/>
              </w:rPr>
              <w:t>KLADY NA KRITÉ</w:t>
            </w:r>
            <w:r w:rsidRPr="00F72075">
              <w:rPr>
                <w:rFonts w:ascii="Times New Roman" w:eastAsia="EUAlbertina-Bold-Identity-H" w:hAnsi="Times New Roman" w:hint="default"/>
                <w:b/>
                <w:bCs/>
                <w:sz w:val="22"/>
                <w:szCs w:val="22"/>
              </w:rPr>
              <w:t>RIÁ</w:t>
            </w:r>
            <w:r w:rsidRPr="00F72075">
              <w:rPr>
                <w:rFonts w:ascii="Times New Roman" w:eastAsia="EUAlbertina-Bold-Identity-H" w:hAnsi="Times New Roman" w:hint="default"/>
                <w:b/>
                <w:bCs/>
                <w:sz w:val="22"/>
                <w:szCs w:val="22"/>
              </w:rPr>
              <w:t xml:space="preserve"> UVEDENÉ</w:t>
            </w:r>
            <w:r w:rsidRPr="00F72075">
              <w:rPr>
                <w:rFonts w:ascii="Times New Roman" w:eastAsia="EUAlbertina-Bold-Identity-H" w:hAnsi="Times New Roman" w:hint="default"/>
                <w:b/>
                <w:bCs/>
                <w:sz w:val="22"/>
                <w:szCs w:val="22"/>
              </w:rPr>
              <w:t xml:space="preserve"> V Č</w:t>
            </w:r>
            <w:r w:rsidRPr="00F72075">
              <w:rPr>
                <w:rFonts w:ascii="Times New Roman" w:eastAsia="EUAlbertina-Bold-Identity-H" w:hAnsi="Times New Roman" w:hint="default"/>
                <w:b/>
                <w:bCs/>
                <w:sz w:val="22"/>
                <w:szCs w:val="22"/>
              </w:rPr>
              <w:t>LÁ</w:t>
            </w:r>
            <w:r w:rsidRPr="00F72075">
              <w:rPr>
                <w:rFonts w:ascii="Times New Roman" w:eastAsia="EUAlbertina-Bold-Identity-H" w:hAnsi="Times New Roman" w:hint="default"/>
                <w:b/>
                <w:bCs/>
                <w:sz w:val="22"/>
                <w:szCs w:val="22"/>
              </w:rPr>
              <w:t>NKU 3 ODS. 1</w:t>
            </w:r>
          </w:p>
          <w:p w:rsidR="00A53E98" w:rsidRPr="00F72075" w:rsidP="005017F4">
            <w:pPr>
              <w:bidi w:val="0"/>
              <w:adjustRightInd w:val="0"/>
              <w:rPr>
                <w:rFonts w:ascii="Times New Roman" w:eastAsia="EUAlbertina-Bold-Identity-H" w:hAnsi="Times New Roman" w:hint="default"/>
                <w:b/>
                <w:bCs/>
                <w:sz w:val="22"/>
                <w:szCs w:val="22"/>
              </w:rPr>
            </w:pPr>
            <w:r w:rsidRPr="00F72075">
              <w:rPr>
                <w:rFonts w:ascii="Times New Roman" w:eastAsia="EUAlbertina-Bold-Identity-H" w:hAnsi="Times New Roman" w:hint="default"/>
                <w:b/>
                <w:bCs/>
                <w:sz w:val="22"/>
                <w:szCs w:val="22"/>
              </w:rPr>
              <w:t>Ilustrač</w:t>
            </w:r>
            <w:r w:rsidRPr="00F72075">
              <w:rPr>
                <w:rFonts w:ascii="Times New Roman" w:eastAsia="EUAlbertina-Bold-Identity-H" w:hAnsi="Times New Roman" w:hint="default"/>
                <w:b/>
                <w:bCs/>
                <w:sz w:val="22"/>
                <w:szCs w:val="22"/>
              </w:rPr>
              <w:t>né</w:t>
            </w:r>
            <w:r w:rsidRPr="00F72075">
              <w:rPr>
                <w:rFonts w:ascii="Times New Roman" w:eastAsia="EUAlbertina-Bold-Identity-H" w:hAnsi="Times New Roman" w:hint="default"/>
                <w:b/>
                <w:bCs/>
                <w:sz w:val="22"/>
                <w:szCs w:val="22"/>
              </w:rPr>
              <w:t xml:space="preserve"> prí</w:t>
            </w:r>
            <w:r w:rsidRPr="00F72075">
              <w:rPr>
                <w:rFonts w:ascii="Times New Roman" w:eastAsia="EUAlbertina-Bold-Identity-H" w:hAnsi="Times New Roman" w:hint="default"/>
                <w:b/>
                <w:bCs/>
                <w:sz w:val="22"/>
                <w:szCs w:val="22"/>
              </w:rPr>
              <w:t>klady krité</w:t>
            </w:r>
            <w:r w:rsidRPr="00F72075">
              <w:rPr>
                <w:rFonts w:ascii="Times New Roman" w:eastAsia="EUAlbertina-Bold-Identity-H" w:hAnsi="Times New Roman" w:hint="default"/>
                <w:b/>
                <w:bCs/>
                <w:sz w:val="22"/>
                <w:szCs w:val="22"/>
              </w:rPr>
              <w:t>ria i)</w:t>
            </w:r>
          </w:p>
          <w:p w:rsidR="00A53E98" w:rsidRPr="00F72075" w:rsidP="005017F4">
            <w:pPr>
              <w:bidi w:val="0"/>
              <w:adjustRightInd w:val="0"/>
              <w:rPr>
                <w:rFonts w:ascii="Times New Roman" w:eastAsia="EUAlbertina-Italic-Identity-H" w:hAnsi="Times New Roman"/>
                <w:i/>
                <w:iCs/>
                <w:sz w:val="22"/>
                <w:szCs w:val="22"/>
              </w:rPr>
            </w:pPr>
            <w:r w:rsidRPr="00F72075">
              <w:rPr>
                <w:rFonts w:ascii="Times New Roman" w:eastAsia="EUAlbertina-Italic-Identity-H" w:hAnsi="Times New Roman"/>
                <w:i/>
                <w:iCs/>
                <w:sz w:val="22"/>
                <w:szCs w:val="22"/>
              </w:rPr>
              <w:t>Obaly</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Krabič</w:t>
            </w:r>
            <w:r w:rsidRPr="00F72075">
              <w:rPr>
                <w:rFonts w:ascii="Times New Roman" w:eastAsia="EUAlbertina-Regular-Identity-H" w:hAnsi="Times New Roman" w:hint="default"/>
                <w:sz w:val="22"/>
                <w:szCs w:val="22"/>
              </w:rPr>
              <w:t>ky na sladkosti</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Celofá</w:t>
            </w:r>
            <w:r w:rsidRPr="00F72075">
              <w:rPr>
                <w:rFonts w:ascii="Times New Roman" w:eastAsia="EUAlbertina-Regular-Identity-H" w:hAnsi="Times New Roman" w:hint="default"/>
                <w:sz w:val="22"/>
                <w:szCs w:val="22"/>
              </w:rPr>
              <w:t>nový</w:t>
            </w:r>
            <w:r w:rsidRPr="00F72075">
              <w:rPr>
                <w:rFonts w:ascii="Times New Roman" w:eastAsia="EUAlbertina-Regular-Identity-H" w:hAnsi="Times New Roman" w:hint="default"/>
                <w:sz w:val="22"/>
                <w:szCs w:val="22"/>
              </w:rPr>
              <w:t xml:space="preserve"> obal na CD obaloch</w:t>
            </w:r>
          </w:p>
          <w:p w:rsidR="00A53E98" w:rsidRPr="00F72075" w:rsidP="005017F4">
            <w:pPr>
              <w:bidi w:val="0"/>
              <w:adjustRightInd w:val="0"/>
              <w:rPr>
                <w:rFonts w:ascii="Times New Roman" w:eastAsia="EUAlbertina-Italic-Identity-H" w:hAnsi="Times New Roman"/>
                <w:i/>
                <w:iCs/>
                <w:sz w:val="22"/>
                <w:szCs w:val="22"/>
              </w:rPr>
            </w:pPr>
            <w:r w:rsidRPr="00F72075">
              <w:rPr>
                <w:rFonts w:ascii="Times New Roman" w:eastAsia="EUAlbertina-Italic-Identity-H" w:hAnsi="Times New Roman"/>
                <w:i/>
                <w:iCs/>
                <w:sz w:val="22"/>
                <w:szCs w:val="22"/>
              </w:rPr>
              <w:t>Neobaly</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Kvetináč</w:t>
            </w:r>
            <w:r w:rsidRPr="00F72075">
              <w:rPr>
                <w:rFonts w:ascii="Times New Roman" w:eastAsia="EUAlbertina-Regular-Identity-H" w:hAnsi="Times New Roman" w:hint="default"/>
                <w:sz w:val="22"/>
                <w:szCs w:val="22"/>
              </w:rPr>
              <w:t>e urč</w:t>
            </w:r>
            <w:r w:rsidRPr="00F72075">
              <w:rPr>
                <w:rFonts w:ascii="Times New Roman" w:eastAsia="EUAlbertina-Regular-Identity-H" w:hAnsi="Times New Roman" w:hint="default"/>
                <w:sz w:val="22"/>
                <w:szCs w:val="22"/>
              </w:rPr>
              <w:t>ené</w:t>
            </w:r>
            <w:r w:rsidRPr="00F72075">
              <w:rPr>
                <w:rFonts w:ascii="Times New Roman" w:eastAsia="EUAlbertina-Regular-Identity-H" w:hAnsi="Times New Roman" w:hint="default"/>
                <w:sz w:val="22"/>
                <w:szCs w:val="22"/>
              </w:rPr>
              <w:t xml:space="preserve"> na celé</w:t>
            </w:r>
            <w:r w:rsidRPr="00F72075">
              <w:rPr>
                <w:rFonts w:ascii="Times New Roman" w:eastAsia="EUAlbertina-Regular-Identity-H" w:hAnsi="Times New Roman" w:hint="default"/>
                <w:sz w:val="22"/>
                <w:szCs w:val="22"/>
              </w:rPr>
              <w:t xml:space="preserve"> obdobie ž</w:t>
            </w:r>
            <w:r w:rsidRPr="00F72075">
              <w:rPr>
                <w:rFonts w:ascii="Times New Roman" w:eastAsia="EUAlbertina-Regular-Identity-H" w:hAnsi="Times New Roman" w:hint="default"/>
                <w:sz w:val="22"/>
                <w:szCs w:val="22"/>
              </w:rPr>
              <w:t>ivota rastliny</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Krabice na nará</w:t>
            </w:r>
            <w:r w:rsidRPr="00F72075">
              <w:rPr>
                <w:rFonts w:ascii="Times New Roman" w:eastAsia="EUAlbertina-Regular-Identity-H" w:hAnsi="Times New Roman" w:hint="default"/>
                <w:sz w:val="22"/>
                <w:szCs w:val="22"/>
              </w:rPr>
              <w:t>die</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Č</w:t>
            </w:r>
            <w:r w:rsidRPr="00F72075">
              <w:rPr>
                <w:rFonts w:ascii="Times New Roman" w:eastAsia="EUAlbertina-Regular-Identity-H" w:hAnsi="Times New Roman" w:hint="default"/>
                <w:sz w:val="22"/>
                <w:szCs w:val="22"/>
              </w:rPr>
              <w:t>ajové</w:t>
            </w:r>
            <w:r w:rsidRPr="00F72075">
              <w:rPr>
                <w:rFonts w:ascii="Times New Roman" w:eastAsia="EUAlbertina-Regular-Identity-H" w:hAnsi="Times New Roman" w:hint="default"/>
                <w:sz w:val="22"/>
                <w:szCs w:val="22"/>
              </w:rPr>
              <w:t xml:space="preserve"> vrecúš</w:t>
            </w:r>
            <w:r w:rsidRPr="00F72075">
              <w:rPr>
                <w:rFonts w:ascii="Times New Roman" w:eastAsia="EUAlbertina-Regular-Identity-H" w:hAnsi="Times New Roman" w:hint="default"/>
                <w:sz w:val="22"/>
                <w:szCs w:val="22"/>
              </w:rPr>
              <w:t>ka</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Ochranné</w:t>
            </w:r>
            <w:r w:rsidRPr="00F72075">
              <w:rPr>
                <w:rFonts w:ascii="Times New Roman" w:eastAsia="EUAlbertina-Regular-Identity-H" w:hAnsi="Times New Roman" w:hint="default"/>
                <w:sz w:val="22"/>
                <w:szCs w:val="22"/>
              </w:rPr>
              <w:t xml:space="preserve"> voskové</w:t>
            </w:r>
            <w:r w:rsidRPr="00F72075">
              <w:rPr>
                <w:rFonts w:ascii="Times New Roman" w:eastAsia="EUAlbertina-Regular-Identity-H" w:hAnsi="Times New Roman" w:hint="default"/>
                <w:sz w:val="22"/>
                <w:szCs w:val="22"/>
              </w:rPr>
              <w:t xml:space="preserve"> vrstvy na syroch</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Č</w:t>
            </w:r>
            <w:r w:rsidRPr="00F72075">
              <w:rPr>
                <w:rFonts w:ascii="Times New Roman" w:eastAsia="EUAlbertina-Regular-Identity-H" w:hAnsi="Times New Roman" w:hint="default"/>
                <w:sz w:val="22"/>
                <w:szCs w:val="22"/>
              </w:rPr>
              <w:t>revo z jaterní</w:t>
            </w:r>
            <w:r w:rsidRPr="00F72075">
              <w:rPr>
                <w:rFonts w:ascii="Times New Roman" w:eastAsia="EUAlbertina-Regular-Identity-H" w:hAnsi="Times New Roman" w:hint="default"/>
                <w:sz w:val="22"/>
                <w:szCs w:val="22"/>
              </w:rPr>
              <w:t>c</w:t>
            </w:r>
          </w:p>
          <w:p w:rsidR="00A53E98" w:rsidRPr="00F72075" w:rsidP="005017F4">
            <w:pPr>
              <w:bidi w:val="0"/>
              <w:adjustRightInd w:val="0"/>
              <w:rPr>
                <w:rFonts w:ascii="Times New Roman" w:eastAsia="EUAlbertina-Bold-Identity-H" w:hAnsi="Times New Roman" w:hint="default"/>
                <w:b/>
                <w:bCs/>
                <w:sz w:val="22"/>
                <w:szCs w:val="22"/>
              </w:rPr>
            </w:pPr>
            <w:r w:rsidRPr="00F72075">
              <w:rPr>
                <w:rFonts w:ascii="Times New Roman" w:eastAsia="EUAlbertina-Bold-Identity-H" w:hAnsi="Times New Roman" w:hint="default"/>
                <w:b/>
                <w:bCs/>
                <w:sz w:val="22"/>
                <w:szCs w:val="22"/>
              </w:rPr>
              <w:t>Ilustrač</w:t>
            </w:r>
            <w:r w:rsidRPr="00F72075">
              <w:rPr>
                <w:rFonts w:ascii="Times New Roman" w:eastAsia="EUAlbertina-Bold-Identity-H" w:hAnsi="Times New Roman" w:hint="default"/>
                <w:b/>
                <w:bCs/>
                <w:sz w:val="22"/>
                <w:szCs w:val="22"/>
              </w:rPr>
              <w:t>né</w:t>
            </w:r>
            <w:r w:rsidRPr="00F72075">
              <w:rPr>
                <w:rFonts w:ascii="Times New Roman" w:eastAsia="EUAlbertina-Bold-Identity-H" w:hAnsi="Times New Roman" w:hint="default"/>
                <w:b/>
                <w:bCs/>
                <w:sz w:val="22"/>
                <w:szCs w:val="22"/>
              </w:rPr>
              <w:t xml:space="preserve"> prí</w:t>
            </w:r>
            <w:r w:rsidRPr="00F72075">
              <w:rPr>
                <w:rFonts w:ascii="Times New Roman" w:eastAsia="EUAlbertina-Bold-Identity-H" w:hAnsi="Times New Roman" w:hint="default"/>
                <w:b/>
                <w:bCs/>
                <w:sz w:val="22"/>
                <w:szCs w:val="22"/>
              </w:rPr>
              <w:t>klady kri</w:t>
            </w:r>
            <w:r w:rsidRPr="00F72075">
              <w:rPr>
                <w:rFonts w:ascii="Times New Roman" w:eastAsia="EUAlbertina-Bold-Identity-H" w:hAnsi="Times New Roman" w:hint="default"/>
                <w:b/>
                <w:bCs/>
                <w:sz w:val="22"/>
                <w:szCs w:val="22"/>
              </w:rPr>
              <w:t>té</w:t>
            </w:r>
            <w:r w:rsidRPr="00F72075">
              <w:rPr>
                <w:rFonts w:ascii="Times New Roman" w:eastAsia="EUAlbertina-Bold-Identity-H" w:hAnsi="Times New Roman" w:hint="default"/>
                <w:b/>
                <w:bCs/>
                <w:sz w:val="22"/>
                <w:szCs w:val="22"/>
              </w:rPr>
              <w:t>ria ii)</w:t>
            </w:r>
          </w:p>
          <w:p w:rsidR="00A53E98" w:rsidRPr="00F72075" w:rsidP="005017F4">
            <w:pPr>
              <w:bidi w:val="0"/>
              <w:adjustRightInd w:val="0"/>
              <w:rPr>
                <w:rFonts w:ascii="Times New Roman" w:eastAsia="EUAlbertina-Italic-Identity-H" w:hAnsi="Times New Roman" w:hint="default"/>
                <w:i/>
                <w:iCs/>
                <w:sz w:val="22"/>
                <w:szCs w:val="22"/>
              </w:rPr>
            </w:pPr>
            <w:r w:rsidRPr="00F72075">
              <w:rPr>
                <w:rFonts w:ascii="Times New Roman" w:eastAsia="EUAlbertina-Italic-Identity-H" w:hAnsi="Times New Roman" w:hint="default"/>
                <w:i/>
                <w:iCs/>
                <w:sz w:val="22"/>
                <w:szCs w:val="22"/>
              </w:rPr>
              <w:t>Obaly, ak sú</w:t>
            </w:r>
            <w:r w:rsidRPr="00F72075">
              <w:rPr>
                <w:rFonts w:ascii="Times New Roman" w:eastAsia="EUAlbertina-Italic-Identity-H" w:hAnsi="Times New Roman" w:hint="default"/>
                <w:i/>
                <w:iCs/>
                <w:sz w:val="22"/>
                <w:szCs w:val="22"/>
              </w:rPr>
              <w:t xml:space="preserve"> vytvorené</w:t>
            </w:r>
            <w:r w:rsidRPr="00F72075">
              <w:rPr>
                <w:rFonts w:ascii="Times New Roman" w:eastAsia="EUAlbertina-Italic-Identity-H" w:hAnsi="Times New Roman" w:hint="default"/>
                <w:i/>
                <w:iCs/>
                <w:sz w:val="22"/>
                <w:szCs w:val="22"/>
              </w:rPr>
              <w:t xml:space="preserve"> s cieľ</w:t>
            </w:r>
            <w:r w:rsidRPr="00F72075">
              <w:rPr>
                <w:rFonts w:ascii="Times New Roman" w:eastAsia="EUAlbertina-Italic-Identity-H" w:hAnsi="Times New Roman" w:hint="default"/>
                <w:i/>
                <w:iCs/>
                <w:sz w:val="22"/>
                <w:szCs w:val="22"/>
              </w:rPr>
              <w:t>om plnenia na mieste predaja</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Papierové</w:t>
            </w:r>
            <w:r w:rsidRPr="00F72075">
              <w:rPr>
                <w:rFonts w:ascii="Times New Roman" w:eastAsia="EUAlbertina-Regular-Identity-H" w:hAnsi="Times New Roman" w:hint="default"/>
                <w:sz w:val="22"/>
                <w:szCs w:val="22"/>
              </w:rPr>
              <w:t xml:space="preserve"> alebo plastové</w:t>
            </w:r>
            <w:r w:rsidRPr="00F72075">
              <w:rPr>
                <w:rFonts w:ascii="Times New Roman" w:eastAsia="EUAlbertina-Regular-Identity-H" w:hAnsi="Times New Roman" w:hint="default"/>
                <w:sz w:val="22"/>
                <w:szCs w:val="22"/>
              </w:rPr>
              <w:t xml:space="preserve"> taš</w:t>
            </w:r>
            <w:r w:rsidRPr="00F72075">
              <w:rPr>
                <w:rFonts w:ascii="Times New Roman" w:eastAsia="EUAlbertina-Regular-Identity-H" w:hAnsi="Times New Roman" w:hint="default"/>
                <w:sz w:val="22"/>
                <w:szCs w:val="22"/>
              </w:rPr>
              <w:t>ky</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Jednorazové</w:t>
            </w:r>
            <w:r w:rsidRPr="00F72075">
              <w:rPr>
                <w:rFonts w:ascii="Times New Roman" w:eastAsia="EUAlbertina-Regular-Identity-H" w:hAnsi="Times New Roman" w:hint="default"/>
                <w:sz w:val="22"/>
                <w:szCs w:val="22"/>
              </w:rPr>
              <w:t xml:space="preserve"> taniere a šá</w:t>
            </w:r>
            <w:r w:rsidRPr="00F72075">
              <w:rPr>
                <w:rFonts w:ascii="Times New Roman" w:eastAsia="EUAlbertina-Regular-Identity-H" w:hAnsi="Times New Roman" w:hint="default"/>
                <w:sz w:val="22"/>
                <w:szCs w:val="22"/>
              </w:rPr>
              <w:t>lky</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Fó</w:t>
            </w:r>
            <w:r w:rsidRPr="00F72075">
              <w:rPr>
                <w:rFonts w:ascii="Times New Roman" w:eastAsia="EUAlbertina-Regular-Identity-H" w:hAnsi="Times New Roman" w:hint="default"/>
                <w:sz w:val="22"/>
                <w:szCs w:val="22"/>
              </w:rPr>
              <w:t>lie</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Desiatové</w:t>
            </w:r>
            <w:r w:rsidRPr="00F72075">
              <w:rPr>
                <w:rFonts w:ascii="Times New Roman" w:eastAsia="EUAlbertina-Regular-Identity-H" w:hAnsi="Times New Roman" w:hint="default"/>
                <w:sz w:val="22"/>
                <w:szCs w:val="22"/>
              </w:rPr>
              <w:t xml:space="preserve"> vrecúš</w:t>
            </w:r>
            <w:r w:rsidRPr="00F72075">
              <w:rPr>
                <w:rFonts w:ascii="Times New Roman" w:eastAsia="EUAlbertina-Regular-Identity-H" w:hAnsi="Times New Roman" w:hint="default"/>
                <w:sz w:val="22"/>
                <w:szCs w:val="22"/>
              </w:rPr>
              <w:t>ka</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Alobal</w:t>
            </w:r>
          </w:p>
          <w:p w:rsidR="00A53E98" w:rsidRPr="00F72075" w:rsidP="005017F4">
            <w:pPr>
              <w:bidi w:val="0"/>
              <w:adjustRightInd w:val="0"/>
              <w:rPr>
                <w:rFonts w:ascii="Times New Roman" w:eastAsia="EUAlbertina-Italic-Identity-H" w:hAnsi="Times New Roman"/>
                <w:i/>
                <w:iCs/>
                <w:sz w:val="22"/>
                <w:szCs w:val="22"/>
              </w:rPr>
            </w:pPr>
            <w:r w:rsidRPr="00F72075">
              <w:rPr>
                <w:rFonts w:ascii="Times New Roman" w:eastAsia="EUAlbertina-Italic-Identity-H" w:hAnsi="Times New Roman"/>
                <w:i/>
                <w:iCs/>
                <w:sz w:val="22"/>
                <w:szCs w:val="22"/>
              </w:rPr>
              <w:t>Neobaly</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Palič</w:t>
            </w:r>
            <w:r w:rsidRPr="00F72075">
              <w:rPr>
                <w:rFonts w:ascii="Times New Roman" w:eastAsia="EUAlbertina-Regular-Identity-H" w:hAnsi="Times New Roman" w:hint="default"/>
                <w:sz w:val="22"/>
                <w:szCs w:val="22"/>
              </w:rPr>
              <w:t>ky na mieš</w:t>
            </w:r>
            <w:r w:rsidRPr="00F72075">
              <w:rPr>
                <w:rFonts w:ascii="Times New Roman" w:eastAsia="EUAlbertina-Regular-Identity-H" w:hAnsi="Times New Roman" w:hint="default"/>
                <w:sz w:val="22"/>
                <w:szCs w:val="22"/>
              </w:rPr>
              <w:t>anie</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Jednorazové</w:t>
            </w:r>
            <w:r w:rsidRPr="00F72075">
              <w:rPr>
                <w:rFonts w:ascii="Times New Roman" w:eastAsia="EUAlbertina-Regular-Identity-H" w:hAnsi="Times New Roman" w:hint="default"/>
                <w:sz w:val="22"/>
                <w:szCs w:val="22"/>
              </w:rPr>
              <w:t xml:space="preserve"> prí</w:t>
            </w:r>
            <w:r w:rsidRPr="00F72075">
              <w:rPr>
                <w:rFonts w:ascii="Times New Roman" w:eastAsia="EUAlbertina-Regular-Identity-H" w:hAnsi="Times New Roman" w:hint="default"/>
                <w:sz w:val="22"/>
                <w:szCs w:val="22"/>
              </w:rPr>
              <w:t>bory</w:t>
            </w:r>
          </w:p>
          <w:p w:rsidR="00A53E98" w:rsidRPr="00F72075" w:rsidP="005017F4">
            <w:pPr>
              <w:bidi w:val="0"/>
              <w:adjustRightInd w:val="0"/>
              <w:rPr>
                <w:rFonts w:ascii="Times New Roman" w:eastAsia="EUAlbertina-Bold-Identity-H" w:hAnsi="Times New Roman" w:hint="default"/>
                <w:b/>
                <w:bCs/>
                <w:sz w:val="22"/>
                <w:szCs w:val="22"/>
              </w:rPr>
            </w:pPr>
            <w:r w:rsidRPr="00F72075">
              <w:rPr>
                <w:rFonts w:ascii="Times New Roman" w:eastAsia="EUAlbertina-Bold-Identity-H" w:hAnsi="Times New Roman" w:hint="default"/>
                <w:b/>
                <w:bCs/>
                <w:sz w:val="22"/>
                <w:szCs w:val="22"/>
              </w:rPr>
              <w:t>Ilustrač</w:t>
            </w:r>
            <w:r w:rsidRPr="00F72075">
              <w:rPr>
                <w:rFonts w:ascii="Times New Roman" w:eastAsia="EUAlbertina-Bold-Identity-H" w:hAnsi="Times New Roman" w:hint="default"/>
                <w:b/>
                <w:bCs/>
                <w:sz w:val="22"/>
                <w:szCs w:val="22"/>
              </w:rPr>
              <w:t>né</w:t>
            </w:r>
            <w:r w:rsidRPr="00F72075">
              <w:rPr>
                <w:rFonts w:ascii="Times New Roman" w:eastAsia="EUAlbertina-Bold-Identity-H" w:hAnsi="Times New Roman" w:hint="default"/>
                <w:b/>
                <w:bCs/>
                <w:sz w:val="22"/>
                <w:szCs w:val="22"/>
              </w:rPr>
              <w:t xml:space="preserve"> prí</w:t>
            </w:r>
            <w:r w:rsidRPr="00F72075">
              <w:rPr>
                <w:rFonts w:ascii="Times New Roman" w:eastAsia="EUAlbertina-Bold-Identity-H" w:hAnsi="Times New Roman" w:hint="default"/>
                <w:b/>
                <w:bCs/>
                <w:sz w:val="22"/>
                <w:szCs w:val="22"/>
              </w:rPr>
              <w:t>klady krité</w:t>
            </w:r>
            <w:r w:rsidRPr="00F72075">
              <w:rPr>
                <w:rFonts w:ascii="Times New Roman" w:eastAsia="EUAlbertina-Bold-Identity-H" w:hAnsi="Times New Roman" w:hint="default"/>
                <w:b/>
                <w:bCs/>
                <w:sz w:val="22"/>
                <w:szCs w:val="22"/>
              </w:rPr>
              <w:t>ria iii)</w:t>
            </w:r>
          </w:p>
          <w:p w:rsidR="00A53E98" w:rsidRPr="00F72075" w:rsidP="005017F4">
            <w:pPr>
              <w:bidi w:val="0"/>
              <w:adjustRightInd w:val="0"/>
              <w:rPr>
                <w:rFonts w:ascii="Times New Roman" w:eastAsia="EUAlbertina-Italic-Identity-H" w:hAnsi="Times New Roman"/>
                <w:i/>
                <w:iCs/>
                <w:sz w:val="22"/>
                <w:szCs w:val="22"/>
              </w:rPr>
            </w:pPr>
            <w:r w:rsidRPr="00F72075">
              <w:rPr>
                <w:rFonts w:ascii="Times New Roman" w:eastAsia="EUAlbertina-Italic-Identity-H" w:hAnsi="Times New Roman"/>
                <w:i/>
                <w:iCs/>
                <w:sz w:val="22"/>
                <w:szCs w:val="22"/>
              </w:rPr>
              <w:t>Obaly</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Visacie š</w:t>
            </w:r>
            <w:r w:rsidRPr="00F72075">
              <w:rPr>
                <w:rFonts w:ascii="Times New Roman" w:eastAsia="EUAlbertina-Regular-Identity-H" w:hAnsi="Times New Roman" w:hint="default"/>
                <w:sz w:val="22"/>
                <w:szCs w:val="22"/>
              </w:rPr>
              <w:t>tí</w:t>
            </w:r>
            <w:r w:rsidRPr="00F72075">
              <w:rPr>
                <w:rFonts w:ascii="Times New Roman" w:eastAsia="EUAlbertina-Regular-Identity-H" w:hAnsi="Times New Roman" w:hint="default"/>
                <w:sz w:val="22"/>
                <w:szCs w:val="22"/>
              </w:rPr>
              <w:t>tky zavesené</w:t>
            </w:r>
            <w:r w:rsidRPr="00F72075">
              <w:rPr>
                <w:rFonts w:ascii="Times New Roman" w:eastAsia="EUAlbertina-Regular-Identity-H" w:hAnsi="Times New Roman" w:hint="default"/>
                <w:sz w:val="22"/>
                <w:szCs w:val="22"/>
              </w:rPr>
              <w:t xml:space="preserve"> priamo alebo pripojené</w:t>
            </w:r>
            <w:r w:rsidRPr="00F72075">
              <w:rPr>
                <w:rFonts w:ascii="Times New Roman" w:eastAsia="EUAlbertina-Regular-Identity-H" w:hAnsi="Times New Roman" w:hint="default"/>
                <w:sz w:val="22"/>
                <w:szCs w:val="22"/>
              </w:rPr>
              <w:t xml:space="preserve"> k vý</w:t>
            </w:r>
            <w:r w:rsidRPr="00F72075">
              <w:rPr>
                <w:rFonts w:ascii="Times New Roman" w:eastAsia="EUAlbertina-Regular-Identity-H" w:hAnsi="Times New Roman" w:hint="default"/>
                <w:sz w:val="22"/>
                <w:szCs w:val="22"/>
              </w:rPr>
              <w:t>robku</w:t>
            </w:r>
          </w:p>
          <w:p w:rsidR="00A53E98" w:rsidRPr="00F72075" w:rsidP="005017F4">
            <w:pPr>
              <w:bidi w:val="0"/>
              <w:adjustRightInd w:val="0"/>
              <w:rPr>
                <w:rFonts w:ascii="Times New Roman" w:eastAsia="EUAlbertina-Italic-Identity-H" w:hAnsi="Times New Roman" w:hint="default"/>
                <w:i/>
                <w:iCs/>
                <w:sz w:val="22"/>
                <w:szCs w:val="22"/>
              </w:rPr>
            </w:pPr>
            <w:r w:rsidRPr="00F72075">
              <w:rPr>
                <w:rFonts w:ascii="Times New Roman" w:eastAsia="EUAlbertina-Italic-Identity-H" w:hAnsi="Times New Roman" w:hint="default"/>
                <w:i/>
                <w:iCs/>
                <w:sz w:val="22"/>
                <w:szCs w:val="22"/>
              </w:rPr>
              <w:t>Č</w:t>
            </w:r>
            <w:r w:rsidRPr="00F72075">
              <w:rPr>
                <w:rFonts w:ascii="Times New Roman" w:eastAsia="EUAlbertina-Italic-Identity-H" w:hAnsi="Times New Roman" w:hint="default"/>
                <w:i/>
                <w:iCs/>
                <w:sz w:val="22"/>
                <w:szCs w:val="22"/>
              </w:rPr>
              <w:t>asti obalov</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Kefka riasenky, ktorá</w:t>
            </w:r>
            <w:r w:rsidRPr="00F72075">
              <w:rPr>
                <w:rFonts w:ascii="Times New Roman" w:eastAsia="EUAlbertina-Regular-Identity-H" w:hAnsi="Times New Roman" w:hint="default"/>
                <w:sz w:val="22"/>
                <w:szCs w:val="22"/>
              </w:rPr>
              <w:t xml:space="preserve"> tvorí</w:t>
            </w:r>
            <w:r w:rsidRPr="00F72075">
              <w:rPr>
                <w:rFonts w:ascii="Times New Roman" w:eastAsia="EUAlbertina-Regular-Identity-H" w:hAnsi="Times New Roman" w:hint="default"/>
                <w:sz w:val="22"/>
                <w:szCs w:val="22"/>
              </w:rPr>
              <w:t xml:space="preserve"> č</w:t>
            </w:r>
            <w:r w:rsidRPr="00F72075">
              <w:rPr>
                <w:rFonts w:ascii="Times New Roman" w:eastAsia="EUAlbertina-Regular-Identity-H" w:hAnsi="Times New Roman" w:hint="default"/>
                <w:sz w:val="22"/>
                <w:szCs w:val="22"/>
              </w:rPr>
              <w:t>asť</w:t>
            </w:r>
            <w:r w:rsidRPr="00F72075">
              <w:rPr>
                <w:rFonts w:ascii="Times New Roman" w:eastAsia="EUAlbertina-Regular-Identity-H" w:hAnsi="Times New Roman" w:hint="default"/>
                <w:sz w:val="22"/>
                <w:szCs w:val="22"/>
              </w:rPr>
              <w:t xml:space="preserve"> uzá</w:t>
            </w:r>
            <w:r w:rsidRPr="00F72075">
              <w:rPr>
                <w:rFonts w:ascii="Times New Roman" w:eastAsia="EUAlbertina-Regular-Identity-H" w:hAnsi="Times New Roman" w:hint="default"/>
                <w:sz w:val="22"/>
                <w:szCs w:val="22"/>
              </w:rPr>
              <w:t>veru</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Ná</w:t>
            </w:r>
            <w:r w:rsidRPr="00F72075">
              <w:rPr>
                <w:rFonts w:ascii="Times New Roman" w:eastAsia="EUAlbertina-Regular-Identity-H" w:hAnsi="Times New Roman" w:hint="default"/>
                <w:sz w:val="22"/>
                <w:szCs w:val="22"/>
              </w:rPr>
              <w:t>lepky pripojené</w:t>
            </w:r>
            <w:r w:rsidRPr="00F72075">
              <w:rPr>
                <w:rFonts w:ascii="Times New Roman" w:eastAsia="EUAlbertina-Regular-Identity-H" w:hAnsi="Times New Roman" w:hint="default"/>
                <w:sz w:val="22"/>
                <w:szCs w:val="22"/>
              </w:rPr>
              <w:t xml:space="preserve"> k inej obalovej polož</w:t>
            </w:r>
            <w:r w:rsidRPr="00F72075">
              <w:rPr>
                <w:rFonts w:ascii="Times New Roman" w:eastAsia="EUAlbertina-Regular-Identity-H" w:hAnsi="Times New Roman" w:hint="default"/>
                <w:sz w:val="22"/>
                <w:szCs w:val="22"/>
              </w:rPr>
              <w:t>ke</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Svorky zo zoší</w:t>
            </w:r>
            <w:r w:rsidRPr="00F72075">
              <w:rPr>
                <w:rFonts w:ascii="Times New Roman" w:eastAsia="EUAlbertina-Regular-Identity-H" w:hAnsi="Times New Roman" w:hint="default"/>
                <w:sz w:val="22"/>
                <w:szCs w:val="22"/>
              </w:rPr>
              <w:t>vač</w:t>
            </w:r>
            <w:r w:rsidRPr="00F72075">
              <w:rPr>
                <w:rFonts w:ascii="Times New Roman" w:eastAsia="EUAlbertina-Regular-Identity-H" w:hAnsi="Times New Roman" w:hint="default"/>
                <w:sz w:val="22"/>
                <w:szCs w:val="22"/>
              </w:rPr>
              <w:t>iek</w:t>
            </w:r>
          </w:p>
          <w:p w:rsidR="00A53E98" w:rsidRPr="00F72075" w:rsidP="005017F4">
            <w:pPr>
              <w:bidi w:val="0"/>
              <w:adjustRightInd w:val="0"/>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Plastové</w:t>
            </w:r>
            <w:r w:rsidRPr="00F72075">
              <w:rPr>
                <w:rFonts w:ascii="Times New Roman" w:eastAsia="EUAlbertina-Regular-Identity-H" w:hAnsi="Times New Roman" w:hint="default"/>
                <w:sz w:val="22"/>
                <w:szCs w:val="22"/>
              </w:rPr>
              <w:t xml:space="preserve"> obaly na papier</w:t>
            </w:r>
          </w:p>
          <w:p w:rsidR="00A53E98" w:rsidRPr="00F72075" w:rsidP="005017F4">
            <w:pPr>
              <w:bidi w:val="0"/>
              <w:jc w:val="both"/>
              <w:rPr>
                <w:rFonts w:ascii="Times New Roman" w:hAnsi="Times New Roman"/>
                <w:sz w:val="22"/>
                <w:szCs w:val="22"/>
              </w:rPr>
            </w:pPr>
            <w:r w:rsidRPr="00F72075">
              <w:rPr>
                <w:rFonts w:ascii="Times New Roman" w:eastAsia="EUAlbertina-Regular-Identity-H" w:hAnsi="Times New Roman" w:hint="default"/>
                <w:sz w:val="22"/>
                <w:szCs w:val="22"/>
              </w:rPr>
              <w:t>Odmerky, ktoré</w:t>
            </w:r>
            <w:r w:rsidRPr="00F72075">
              <w:rPr>
                <w:rFonts w:ascii="Times New Roman" w:eastAsia="EUAlbertina-Regular-Identity-H" w:hAnsi="Times New Roman" w:hint="default"/>
                <w:sz w:val="22"/>
                <w:szCs w:val="22"/>
              </w:rPr>
              <w:t xml:space="preserve"> tvoria č</w:t>
            </w:r>
            <w:r w:rsidRPr="00F72075">
              <w:rPr>
                <w:rFonts w:ascii="Times New Roman" w:eastAsia="EUAlbertina-Regular-Identity-H" w:hAnsi="Times New Roman" w:hint="default"/>
                <w:sz w:val="22"/>
                <w:szCs w:val="22"/>
              </w:rPr>
              <w:t>asť</w:t>
            </w:r>
            <w:r w:rsidRPr="00F72075">
              <w:rPr>
                <w:rFonts w:ascii="Times New Roman" w:eastAsia="EUAlbertina-Regular-Identity-H" w:hAnsi="Times New Roman" w:hint="default"/>
                <w:sz w:val="22"/>
                <w:szCs w:val="22"/>
              </w:rPr>
              <w:t xml:space="preserve"> uzá</w:t>
            </w:r>
            <w:r w:rsidRPr="00F72075">
              <w:rPr>
                <w:rFonts w:ascii="Times New Roman" w:eastAsia="EUAlbertina-Regular-Identity-H" w:hAnsi="Times New Roman" w:hint="default"/>
                <w:sz w:val="22"/>
                <w:szCs w:val="22"/>
              </w:rPr>
              <w:t>veru detergentov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r w:rsidRPr="00F72075">
              <w:rPr>
                <w:rFonts w:ascii="Times New Roman" w:hAnsi="Times New Roman"/>
                <w:sz w:val="22"/>
                <w:szCs w:val="22"/>
              </w:rPr>
              <w:t>Príloha č.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063CC8">
            <w:pPr>
              <w:bidi w:val="0"/>
              <w:jc w:val="right"/>
              <w:rPr>
                <w:rFonts w:ascii="Times New Roman" w:hAnsi="Times New Roman"/>
                <w:b/>
                <w:sz w:val="22"/>
                <w:szCs w:val="22"/>
              </w:rPr>
            </w:pPr>
            <w:r w:rsidRPr="00F72075">
              <w:rPr>
                <w:rFonts w:ascii="Times New Roman" w:hAnsi="Times New Roman"/>
                <w:b/>
                <w:sz w:val="22"/>
                <w:szCs w:val="22"/>
              </w:rPr>
              <w:t xml:space="preserve">                                                                                              Príloha č. 1  </w:t>
            </w:r>
            <w:r w:rsidRPr="00F72075">
              <w:rPr>
                <w:rFonts w:ascii="Times New Roman" w:hAnsi="Times New Roman"/>
                <w:sz w:val="22"/>
                <w:szCs w:val="22"/>
              </w:rPr>
              <w:t xml:space="preserve">                                                                                                        </w:t>
            </w:r>
            <w:r w:rsidRPr="00F72075">
              <w:rPr>
                <w:rFonts w:ascii="Times New Roman" w:hAnsi="Times New Roman"/>
                <w:b/>
                <w:sz w:val="22"/>
                <w:szCs w:val="22"/>
              </w:rPr>
              <w:t xml:space="preserve">                 k zákonu č. .../20</w:t>
            </w:r>
            <w:r w:rsidR="00057C91">
              <w:rPr>
                <w:rFonts w:ascii="Times New Roman" w:hAnsi="Times New Roman"/>
                <w:b/>
                <w:sz w:val="22"/>
                <w:szCs w:val="22"/>
              </w:rPr>
              <w:t>10</w:t>
            </w:r>
            <w:r w:rsidRPr="00F72075">
              <w:rPr>
                <w:rFonts w:ascii="Times New Roman" w:hAnsi="Times New Roman"/>
                <w:b/>
                <w:sz w:val="22"/>
                <w:szCs w:val="22"/>
              </w:rPr>
              <w:t xml:space="preserve"> Z.z.</w:t>
            </w:r>
          </w:p>
          <w:p w:rsidR="00A53E98" w:rsidRPr="00F72075" w:rsidP="005017F4">
            <w:pPr>
              <w:bidi w:val="0"/>
              <w:ind w:firstLine="106"/>
              <w:jc w:val="center"/>
              <w:rPr>
                <w:rFonts w:ascii="Times New Roman" w:hAnsi="Times New Roman"/>
                <w:b/>
                <w:caps/>
                <w:sz w:val="22"/>
                <w:szCs w:val="22"/>
              </w:rPr>
            </w:pPr>
            <w:r w:rsidRPr="00F72075">
              <w:rPr>
                <w:rFonts w:ascii="Times New Roman" w:hAnsi="Times New Roman"/>
                <w:b/>
                <w:caps/>
                <w:sz w:val="22"/>
                <w:szCs w:val="22"/>
              </w:rPr>
              <w:t>KritériÁ  PODROBNEJŠIE  DEFINUJÚCE  obal</w:t>
            </w:r>
          </w:p>
          <w:p w:rsidR="00A53E98" w:rsidRPr="00F72075" w:rsidP="005017F4">
            <w:pPr>
              <w:bidi w:val="0"/>
              <w:ind w:left="360" w:hanging="360"/>
              <w:jc w:val="both"/>
              <w:rPr>
                <w:rFonts w:ascii="Times New Roman" w:hAnsi="Times New Roman"/>
                <w:sz w:val="22"/>
                <w:szCs w:val="22"/>
              </w:rPr>
            </w:pPr>
          </w:p>
          <w:p w:rsidR="00A53E98" w:rsidRPr="00F72075" w:rsidP="00BF3700">
            <w:pPr>
              <w:bidi w:val="0"/>
              <w:ind w:left="360" w:hanging="360"/>
              <w:jc w:val="both"/>
              <w:rPr>
                <w:rFonts w:ascii="Times New Roman" w:hAnsi="Times New Roman"/>
                <w:sz w:val="22"/>
                <w:szCs w:val="22"/>
              </w:rPr>
            </w:pPr>
            <w:r w:rsidRPr="00F72075">
              <w:rPr>
                <w:rFonts w:ascii="Times New Roman" w:hAnsi="Times New Roman"/>
                <w:sz w:val="22"/>
                <w:szCs w:val="22"/>
              </w:rPr>
              <w:t xml:space="preserve">Príklady uplatnenia kritéria 1 </w:t>
            </w:r>
          </w:p>
          <w:p w:rsidR="00A53E98" w:rsidRPr="00F72075" w:rsidP="005017F4">
            <w:pPr>
              <w:bidi w:val="0"/>
              <w:ind w:left="360" w:hanging="360"/>
              <w:jc w:val="both"/>
              <w:rPr>
                <w:rFonts w:ascii="Times New Roman" w:hAnsi="Times New Roman"/>
                <w:sz w:val="22"/>
                <w:szCs w:val="22"/>
              </w:rPr>
            </w:pPr>
          </w:p>
          <w:p w:rsidR="00A53E98" w:rsidRPr="00F72075" w:rsidP="005017F4">
            <w:pPr>
              <w:bidi w:val="0"/>
              <w:ind w:left="360" w:hanging="360"/>
              <w:jc w:val="both"/>
              <w:rPr>
                <w:rFonts w:ascii="Times New Roman" w:hAnsi="Times New Roman"/>
                <w:sz w:val="22"/>
                <w:szCs w:val="22"/>
                <w:u w:val="single"/>
              </w:rPr>
            </w:pPr>
            <w:r w:rsidRPr="00F72075">
              <w:rPr>
                <w:rFonts w:ascii="Times New Roman" w:hAnsi="Times New Roman"/>
                <w:sz w:val="22"/>
                <w:szCs w:val="22"/>
                <w:u w:val="single"/>
              </w:rPr>
              <w:t>Výrobky, ktoré sú obalom</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Krabičky na sladkosti</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Celofánový obal na CD obaloch</w:t>
            </w:r>
          </w:p>
          <w:p w:rsidR="00A53E98" w:rsidRPr="00F72075" w:rsidP="005017F4">
            <w:pPr>
              <w:bidi w:val="0"/>
              <w:ind w:left="360" w:hanging="360"/>
              <w:jc w:val="both"/>
              <w:rPr>
                <w:rFonts w:ascii="Times New Roman" w:hAnsi="Times New Roman"/>
                <w:sz w:val="22"/>
                <w:szCs w:val="22"/>
              </w:rPr>
            </w:pPr>
          </w:p>
          <w:p w:rsidR="00A53E98" w:rsidRPr="00F72075" w:rsidP="005017F4">
            <w:pPr>
              <w:bidi w:val="0"/>
              <w:ind w:left="360" w:hanging="360"/>
              <w:jc w:val="both"/>
              <w:rPr>
                <w:rFonts w:ascii="Times New Roman" w:hAnsi="Times New Roman"/>
                <w:sz w:val="22"/>
                <w:szCs w:val="22"/>
                <w:u w:val="single"/>
              </w:rPr>
            </w:pPr>
            <w:r w:rsidRPr="00F72075">
              <w:rPr>
                <w:rFonts w:ascii="Times New Roman" w:hAnsi="Times New Roman"/>
                <w:sz w:val="22"/>
                <w:szCs w:val="22"/>
                <w:u w:val="single"/>
              </w:rPr>
              <w:t>Výrobky, ktoré nie sú obalom</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Kvetináče určené na celé obdobie života rastliny</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Krabice na náradie</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Čajové vrecúška</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Ochranné voskové vrstvy na syroch</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Črevo z jaterníc</w:t>
            </w:r>
          </w:p>
          <w:p w:rsidR="00A53E98" w:rsidRPr="00F72075" w:rsidP="005017F4">
            <w:pPr>
              <w:bidi w:val="0"/>
              <w:ind w:left="360" w:hanging="360"/>
              <w:jc w:val="both"/>
              <w:rPr>
                <w:rFonts w:ascii="Times New Roman" w:hAnsi="Times New Roman"/>
                <w:i/>
                <w:sz w:val="22"/>
                <w:szCs w:val="22"/>
              </w:rPr>
            </w:pPr>
            <w:r w:rsidRPr="00F72075">
              <w:rPr>
                <w:rFonts w:ascii="Times New Roman" w:hAnsi="Times New Roman"/>
                <w:i/>
                <w:sz w:val="22"/>
                <w:szCs w:val="22"/>
              </w:rPr>
              <w:t>Kritérium 2</w:t>
            </w:r>
          </w:p>
          <w:p w:rsidR="00A53E98" w:rsidRPr="00F72075" w:rsidP="005017F4">
            <w:pPr>
              <w:bidi w:val="0"/>
              <w:ind w:left="360" w:hanging="360"/>
              <w:jc w:val="both"/>
              <w:rPr>
                <w:rFonts w:ascii="Times New Roman" w:hAnsi="Times New Roman"/>
                <w:sz w:val="22"/>
                <w:szCs w:val="22"/>
              </w:rPr>
            </w:pP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Príklady uplatnenia kritéria 2</w:t>
            </w:r>
          </w:p>
          <w:p w:rsidR="00A53E98" w:rsidRPr="00F72075" w:rsidP="005017F4">
            <w:pPr>
              <w:bidi w:val="0"/>
              <w:ind w:left="360" w:hanging="360"/>
              <w:jc w:val="both"/>
              <w:rPr>
                <w:rFonts w:ascii="Times New Roman" w:hAnsi="Times New Roman"/>
                <w:sz w:val="22"/>
                <w:szCs w:val="22"/>
              </w:rPr>
            </w:pPr>
          </w:p>
          <w:p w:rsidR="00A53E98" w:rsidRPr="00F72075" w:rsidP="005017F4">
            <w:pPr>
              <w:bidi w:val="0"/>
              <w:ind w:left="360" w:hanging="360"/>
              <w:jc w:val="both"/>
              <w:rPr>
                <w:rFonts w:ascii="Times New Roman" w:hAnsi="Times New Roman"/>
                <w:sz w:val="22"/>
                <w:szCs w:val="22"/>
                <w:u w:val="single"/>
              </w:rPr>
            </w:pPr>
            <w:r w:rsidRPr="00F72075">
              <w:rPr>
                <w:rFonts w:ascii="Times New Roman" w:hAnsi="Times New Roman"/>
                <w:sz w:val="22"/>
                <w:szCs w:val="22"/>
                <w:u w:val="single"/>
              </w:rPr>
              <w:t>Výrobky, ktoré sú obalom</w:t>
            </w:r>
          </w:p>
          <w:p w:rsidR="00A53E98" w:rsidRPr="00F72075" w:rsidP="005017F4">
            <w:pPr>
              <w:bidi w:val="0"/>
              <w:jc w:val="both"/>
              <w:rPr>
                <w:rFonts w:ascii="Times New Roman" w:hAnsi="Times New Roman"/>
                <w:sz w:val="22"/>
                <w:szCs w:val="22"/>
              </w:rPr>
            </w:pPr>
            <w:r w:rsidRPr="00F72075">
              <w:rPr>
                <w:rFonts w:ascii="Times New Roman" w:hAnsi="Times New Roman"/>
                <w:sz w:val="22"/>
                <w:szCs w:val="22"/>
              </w:rPr>
              <w:t>Papierové alebo plastové tašky</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Jednorazové taniere a šálky</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Fólie</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Desiatové vrecúška</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Alobal</w:t>
            </w:r>
          </w:p>
          <w:p w:rsidR="00A53E98" w:rsidRPr="00F72075" w:rsidP="005017F4">
            <w:pPr>
              <w:bidi w:val="0"/>
              <w:ind w:left="360" w:hanging="360"/>
              <w:jc w:val="both"/>
              <w:rPr>
                <w:rFonts w:ascii="Times New Roman" w:hAnsi="Times New Roman"/>
                <w:sz w:val="22"/>
                <w:szCs w:val="22"/>
                <w:u w:val="single"/>
              </w:rPr>
            </w:pPr>
          </w:p>
          <w:p w:rsidR="00A53E98" w:rsidRPr="00F72075" w:rsidP="005017F4">
            <w:pPr>
              <w:bidi w:val="0"/>
              <w:ind w:left="360" w:hanging="360"/>
              <w:jc w:val="both"/>
              <w:rPr>
                <w:rFonts w:ascii="Times New Roman" w:hAnsi="Times New Roman"/>
                <w:sz w:val="22"/>
                <w:szCs w:val="22"/>
                <w:u w:val="single"/>
              </w:rPr>
            </w:pPr>
            <w:r w:rsidRPr="00F72075">
              <w:rPr>
                <w:rFonts w:ascii="Times New Roman" w:hAnsi="Times New Roman"/>
                <w:sz w:val="22"/>
                <w:szCs w:val="22"/>
                <w:u w:val="single"/>
              </w:rPr>
              <w:t>Výrobky, ktoré nie sú obalom</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Paličky na miešanie</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Jednorazové príbory</w:t>
            </w:r>
          </w:p>
          <w:p w:rsidR="00A53E98" w:rsidRPr="00F72075" w:rsidP="005017F4">
            <w:pPr>
              <w:bidi w:val="0"/>
              <w:jc w:val="both"/>
              <w:rPr>
                <w:rFonts w:ascii="Times New Roman" w:hAnsi="Times New Roman"/>
                <w:sz w:val="22"/>
                <w:szCs w:val="22"/>
              </w:rPr>
            </w:pPr>
          </w:p>
          <w:p w:rsidR="00A53E98" w:rsidRPr="00F72075" w:rsidP="00BF3700">
            <w:pPr>
              <w:bidi w:val="0"/>
              <w:jc w:val="both"/>
              <w:rPr>
                <w:rFonts w:ascii="Times New Roman" w:hAnsi="Times New Roman"/>
                <w:sz w:val="22"/>
                <w:szCs w:val="22"/>
              </w:rPr>
            </w:pPr>
            <w:r w:rsidRPr="00F72075">
              <w:rPr>
                <w:rFonts w:ascii="Times New Roman" w:hAnsi="Times New Roman"/>
                <w:sz w:val="22"/>
                <w:szCs w:val="22"/>
              </w:rPr>
              <w:t xml:space="preserve">Príklady uplatnenia kritéria 3 </w:t>
            </w:r>
          </w:p>
          <w:p w:rsidR="00A53E98" w:rsidRPr="00F72075" w:rsidP="005017F4">
            <w:pPr>
              <w:bidi w:val="0"/>
              <w:jc w:val="both"/>
              <w:rPr>
                <w:rFonts w:ascii="Times New Roman" w:hAnsi="Times New Roman"/>
                <w:sz w:val="22"/>
                <w:szCs w:val="22"/>
              </w:rPr>
            </w:pPr>
          </w:p>
          <w:p w:rsidR="00A53E98" w:rsidRPr="00F72075" w:rsidP="005017F4">
            <w:pPr>
              <w:bidi w:val="0"/>
              <w:ind w:left="360" w:hanging="360"/>
              <w:jc w:val="both"/>
              <w:rPr>
                <w:rFonts w:ascii="Times New Roman" w:hAnsi="Times New Roman"/>
                <w:sz w:val="22"/>
                <w:szCs w:val="22"/>
                <w:u w:val="single"/>
              </w:rPr>
            </w:pPr>
            <w:r w:rsidRPr="00F72075">
              <w:rPr>
                <w:rFonts w:ascii="Times New Roman" w:hAnsi="Times New Roman"/>
                <w:sz w:val="22"/>
                <w:szCs w:val="22"/>
                <w:u w:val="single"/>
              </w:rPr>
              <w:t>Obaly</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Visacie štítky zavesené priamo na výrobku alebo pripojené k výrobku</w:t>
            </w:r>
          </w:p>
          <w:p w:rsidR="00A53E98" w:rsidRPr="00F72075" w:rsidP="005017F4">
            <w:pPr>
              <w:bidi w:val="0"/>
              <w:ind w:left="360" w:hanging="360"/>
              <w:jc w:val="both"/>
              <w:rPr>
                <w:rFonts w:ascii="Times New Roman" w:hAnsi="Times New Roman"/>
                <w:sz w:val="22"/>
                <w:szCs w:val="22"/>
              </w:rPr>
            </w:pPr>
          </w:p>
          <w:p w:rsidR="00A53E98" w:rsidRPr="00F72075" w:rsidP="005017F4">
            <w:pPr>
              <w:bidi w:val="0"/>
              <w:ind w:left="360" w:hanging="360"/>
              <w:jc w:val="both"/>
              <w:rPr>
                <w:rFonts w:ascii="Times New Roman" w:hAnsi="Times New Roman"/>
                <w:sz w:val="22"/>
                <w:szCs w:val="22"/>
                <w:u w:val="single"/>
              </w:rPr>
            </w:pPr>
            <w:r w:rsidRPr="00F72075">
              <w:rPr>
                <w:rFonts w:ascii="Times New Roman" w:hAnsi="Times New Roman"/>
                <w:sz w:val="22"/>
                <w:szCs w:val="22"/>
                <w:u w:val="single"/>
              </w:rPr>
              <w:t>Časti obalov</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Kefka riasenky, ktorá tvorí časť uzáveru</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Nálepky pripojené k inej obalovej položke</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Svorky zo zošívačiek</w:t>
            </w:r>
          </w:p>
          <w:p w:rsidR="00A53E98" w:rsidRPr="00F72075" w:rsidP="005017F4">
            <w:pPr>
              <w:bidi w:val="0"/>
              <w:ind w:left="360" w:hanging="360"/>
              <w:jc w:val="both"/>
              <w:rPr>
                <w:rFonts w:ascii="Times New Roman" w:hAnsi="Times New Roman"/>
                <w:sz w:val="22"/>
                <w:szCs w:val="22"/>
              </w:rPr>
            </w:pPr>
            <w:r w:rsidRPr="00F72075">
              <w:rPr>
                <w:rFonts w:ascii="Times New Roman" w:hAnsi="Times New Roman"/>
                <w:sz w:val="22"/>
                <w:szCs w:val="22"/>
              </w:rPr>
              <w:t>Plastové obaly na papier</w:t>
            </w:r>
          </w:p>
          <w:p w:rsidR="00A53E98" w:rsidRPr="00F72075" w:rsidP="005017F4">
            <w:pPr>
              <w:bidi w:val="0"/>
              <w:ind w:left="540" w:hanging="540"/>
              <w:jc w:val="both"/>
              <w:rPr>
                <w:rFonts w:ascii="Times New Roman" w:hAnsi="Times New Roman"/>
                <w:color w:val="FF0000"/>
                <w:sz w:val="22"/>
                <w:szCs w:val="22"/>
              </w:rPr>
            </w:pPr>
            <w:r w:rsidRPr="00F72075">
              <w:rPr>
                <w:rFonts w:ascii="Times New Roman" w:hAnsi="Times New Roman"/>
                <w:sz w:val="22"/>
                <w:szCs w:val="22"/>
              </w:rPr>
              <w:t>Odmerky, ktoré tvoria časť uzáveru detergentov</w:t>
            </w:r>
            <w:r w:rsidRPr="00F72075">
              <w:rPr>
                <w:rFonts w:ascii="Tahoma" w:hAnsi="Tahoma" w:cs="Tahoma"/>
                <w:sz w:val="22"/>
                <w:szCs w:val="22"/>
              </w:rPr>
              <w:t>.</w:t>
            </w:r>
          </w:p>
          <w:p w:rsidR="00A53E98" w:rsidRPr="00F72075">
            <w:pPr>
              <w:pStyle w:val="Normlny"/>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121F3">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Príloha2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043EA0">
            <w:pPr>
              <w:bidi w:val="0"/>
              <w:spacing w:before="120"/>
              <w:jc w:val="center"/>
              <w:rPr>
                <w:rFonts w:ascii="Times New Roman" w:hAnsi="Times New Roman"/>
                <w:sz w:val="22"/>
                <w:szCs w:val="22"/>
              </w:rPr>
            </w:pPr>
          </w:p>
          <w:p w:rsidR="00A53E98" w:rsidRPr="00F72075" w:rsidP="00043EA0">
            <w:pPr>
              <w:bidi w:val="0"/>
              <w:jc w:val="center"/>
              <w:rPr>
                <w:rFonts w:ascii="Times New Roman" w:hAnsi="Times New Roman"/>
                <w:b/>
                <w:bCs/>
                <w:sz w:val="22"/>
                <w:szCs w:val="22"/>
              </w:rPr>
            </w:pPr>
            <w:r w:rsidRPr="00F72075">
              <w:rPr>
                <w:rFonts w:ascii="Times New Roman" w:hAnsi="Times New Roman"/>
                <w:b/>
                <w:bCs/>
                <w:sz w:val="22"/>
                <w:szCs w:val="22"/>
              </w:rPr>
              <w:t xml:space="preserve"> ZÁKLADNÉ POŽIADAVKY NA ZLOŽENIE A CHARAKTERISTIKY OBALOV</w:t>
            </w:r>
          </w:p>
          <w:p w:rsidR="00A53E98" w:rsidRPr="00F72075" w:rsidP="00043EA0">
            <w:pPr>
              <w:bidi w:val="0"/>
              <w:jc w:val="center"/>
              <w:rPr>
                <w:rFonts w:ascii="Times New Roman" w:hAnsi="Times New Roman"/>
                <w:b/>
                <w:bCs/>
                <w:sz w:val="22"/>
                <w:szCs w:val="22"/>
              </w:rPr>
            </w:pPr>
            <w:r w:rsidRPr="00F72075">
              <w:rPr>
                <w:rFonts w:ascii="Times New Roman" w:hAnsi="Times New Roman"/>
                <w:b/>
                <w:bCs/>
                <w:sz w:val="22"/>
                <w:szCs w:val="22"/>
              </w:rPr>
              <w:t xml:space="preserve"> URČUJÚCE MOŽNOSŤ OPÄTOVNÉHO POUŽITIA A ZHODNOCOVANIA,</w:t>
            </w:r>
          </w:p>
          <w:p w:rsidR="00A53E98" w:rsidRPr="00063CC8" w:rsidP="00063CC8">
            <w:pPr>
              <w:bidi w:val="0"/>
              <w:jc w:val="center"/>
              <w:rPr>
                <w:rFonts w:ascii="Times New Roman" w:hAnsi="Times New Roman"/>
                <w:sz w:val="22"/>
                <w:szCs w:val="22"/>
              </w:rPr>
            </w:pPr>
            <w:r w:rsidRPr="00F72075">
              <w:rPr>
                <w:rFonts w:ascii="Times New Roman" w:hAnsi="Times New Roman"/>
                <w:b/>
                <w:bCs/>
                <w:sz w:val="22"/>
                <w:szCs w:val="22"/>
              </w:rPr>
              <w:t xml:space="preserve"> VRÁTANE RECYKLOVATEĽNOSTI</w:t>
            </w:r>
          </w:p>
          <w:p w:rsidR="00A53E98" w:rsidRPr="00063CC8" w:rsidP="00043EA0">
            <w:pPr>
              <w:bidi w:val="0"/>
              <w:spacing w:before="120"/>
              <w:jc w:val="both"/>
              <w:rPr>
                <w:rFonts w:ascii="Times New Roman" w:hAnsi="Times New Roman"/>
                <w:bCs/>
                <w:sz w:val="22"/>
                <w:szCs w:val="22"/>
              </w:rPr>
            </w:pPr>
            <w:r w:rsidRPr="00063CC8">
              <w:rPr>
                <w:rFonts w:ascii="Times New Roman" w:hAnsi="Times New Roman"/>
                <w:bCs/>
                <w:sz w:val="22"/>
                <w:szCs w:val="22"/>
              </w:rPr>
              <w:t>1. Požiadavky na výrobu a zloženie obalov</w:t>
            </w:r>
          </w:p>
          <w:p w:rsidR="00A53E98" w:rsidRPr="00F72075" w:rsidP="00043EA0">
            <w:pPr>
              <w:numPr>
                <w:numId w:val="25"/>
              </w:numPr>
              <w:bidi w:val="0"/>
              <w:spacing w:before="120"/>
              <w:jc w:val="both"/>
              <w:rPr>
                <w:rFonts w:ascii="Times New Roman" w:hAnsi="Times New Roman"/>
                <w:sz w:val="22"/>
                <w:szCs w:val="22"/>
              </w:rPr>
            </w:pPr>
            <w:r w:rsidRPr="00F72075">
              <w:rPr>
                <w:rFonts w:ascii="Times New Roman" w:hAnsi="Times New Roman"/>
                <w:sz w:val="22"/>
                <w:szCs w:val="22"/>
              </w:rPr>
              <w:t>Obaly sa vyrábajú tak, aby ich množstvo a váha boli obmedzené na minimálne množstvo zodpovedajúce udržaniu potrebnej úrovne bezpečnosti, hygieny a prijateľnosti pre výrobok v obale a pre  spotrebiteľa.</w:t>
            </w:r>
          </w:p>
          <w:p w:rsidR="00A53E98" w:rsidRPr="00F72075" w:rsidP="00043EA0">
            <w:pPr>
              <w:numPr>
                <w:numId w:val="25"/>
              </w:numPr>
              <w:bidi w:val="0"/>
              <w:spacing w:before="120"/>
              <w:jc w:val="both"/>
              <w:rPr>
                <w:rFonts w:ascii="Times New Roman" w:hAnsi="Times New Roman"/>
                <w:sz w:val="22"/>
                <w:szCs w:val="22"/>
              </w:rPr>
            </w:pPr>
            <w:r w:rsidRPr="00F72075">
              <w:rPr>
                <w:rFonts w:ascii="Times New Roman" w:hAnsi="Times New Roman"/>
                <w:sz w:val="22"/>
                <w:szCs w:val="22"/>
              </w:rPr>
              <w:t>Obaly sa navrhujú, vyrábajú a obchoduje sa s nimi tak, aby sa umožnilo ich opätovné použitie, zhodnocovanie, vrátane  recyklácie a aby sa minimalizoval ich vplyv na životné prostredie,  v prípade, že sa odpad z obalov alebo zvyšky zo spracovania odpadov z obalov zneškodňujú.</w:t>
            </w:r>
          </w:p>
          <w:p w:rsidR="00A53E98" w:rsidRPr="00F72075" w:rsidP="00043EA0">
            <w:pPr>
              <w:numPr>
                <w:numId w:val="25"/>
              </w:numPr>
              <w:bidi w:val="0"/>
              <w:spacing w:before="120"/>
              <w:jc w:val="both"/>
              <w:rPr>
                <w:rFonts w:ascii="Times New Roman" w:hAnsi="Times New Roman"/>
                <w:b/>
                <w:bCs/>
                <w:sz w:val="22"/>
                <w:szCs w:val="22"/>
              </w:rPr>
            </w:pPr>
            <w:r w:rsidRPr="00F72075">
              <w:rPr>
                <w:rFonts w:ascii="Times New Roman" w:hAnsi="Times New Roman"/>
                <w:sz w:val="22"/>
                <w:szCs w:val="22"/>
              </w:rPr>
              <w:t>Obaly sa vyrábajú tak, aby bola prítomnosť škodlivých a iných nebezpečných látok a materiálov ako zložiek obalových  materiálov alebo niektorej zložky obalov minimalizovaná s ohľadom na ich prítomnosť v emisiách, popole alebo výluhu, ak sa obaly alebo zvyšky zo spracovania odpadov z obalov spaľujú  alebo skládkujú.</w:t>
            </w:r>
          </w:p>
          <w:p w:rsidR="00A53E98" w:rsidRPr="00F72075" w:rsidP="00043EA0">
            <w:pPr>
              <w:bidi w:val="0"/>
              <w:spacing w:before="120"/>
              <w:jc w:val="both"/>
              <w:rPr>
                <w:rFonts w:ascii="Times New Roman" w:hAnsi="Times New Roman"/>
                <w:b/>
                <w:bCs/>
                <w:sz w:val="22"/>
                <w:szCs w:val="22"/>
              </w:rPr>
            </w:pPr>
            <w:r w:rsidRPr="00063CC8">
              <w:rPr>
                <w:rFonts w:ascii="Times New Roman" w:hAnsi="Times New Roman"/>
                <w:bCs/>
                <w:sz w:val="22"/>
                <w:szCs w:val="22"/>
              </w:rPr>
              <w:t>2.</w:t>
            </w:r>
            <w:r w:rsidRPr="00F72075">
              <w:rPr>
                <w:rFonts w:ascii="Times New Roman" w:hAnsi="Times New Roman"/>
                <w:b/>
                <w:bCs/>
                <w:sz w:val="22"/>
                <w:szCs w:val="22"/>
              </w:rPr>
              <w:t xml:space="preserve"> </w:t>
            </w:r>
            <w:r w:rsidRPr="00063CC8">
              <w:rPr>
                <w:rFonts w:ascii="Times New Roman" w:hAnsi="Times New Roman"/>
                <w:bCs/>
                <w:sz w:val="22"/>
                <w:szCs w:val="22"/>
              </w:rPr>
              <w:t>Požiadavky na vlastnosti umožňujúce opätovné použitie obalov</w:t>
            </w:r>
          </w:p>
          <w:p w:rsidR="00A53E98" w:rsidRPr="00F72075" w:rsidP="00043EA0">
            <w:pPr>
              <w:bidi w:val="0"/>
              <w:spacing w:before="120"/>
              <w:jc w:val="both"/>
              <w:rPr>
                <w:rFonts w:ascii="Times New Roman" w:hAnsi="Times New Roman"/>
                <w:sz w:val="22"/>
                <w:szCs w:val="22"/>
              </w:rPr>
            </w:pPr>
            <w:r w:rsidRPr="00F72075">
              <w:rPr>
                <w:rFonts w:ascii="Times New Roman" w:hAnsi="Times New Roman"/>
                <w:sz w:val="22"/>
                <w:szCs w:val="22"/>
              </w:rPr>
              <w:t>Nasledovné požiadavky musia byť súčasne splnené:</w:t>
            </w:r>
          </w:p>
          <w:p w:rsidR="00A53E98" w:rsidRPr="00F72075" w:rsidP="00043EA0">
            <w:pPr>
              <w:numPr>
                <w:numId w:val="25"/>
              </w:numPr>
              <w:bidi w:val="0"/>
              <w:spacing w:before="120"/>
              <w:jc w:val="both"/>
              <w:rPr>
                <w:rFonts w:ascii="Times New Roman" w:hAnsi="Times New Roman"/>
                <w:sz w:val="22"/>
                <w:szCs w:val="22"/>
              </w:rPr>
            </w:pPr>
            <w:r w:rsidRPr="00F72075">
              <w:rPr>
                <w:rFonts w:ascii="Times New Roman" w:hAnsi="Times New Roman"/>
                <w:sz w:val="22"/>
                <w:szCs w:val="22"/>
              </w:rPr>
              <w:t>fyzikálne vlastnosti obalov umožňujú ich viacnásobné použitie alebo obeh v  predpokladaných normálnych podmienkach používania,</w:t>
            </w:r>
          </w:p>
          <w:p w:rsidR="00A53E98" w:rsidRPr="00F72075" w:rsidP="00043EA0">
            <w:pPr>
              <w:numPr>
                <w:numId w:val="25"/>
              </w:numPr>
              <w:bidi w:val="0"/>
              <w:spacing w:before="120"/>
              <w:jc w:val="both"/>
              <w:rPr>
                <w:rFonts w:ascii="Times New Roman" w:hAnsi="Times New Roman"/>
                <w:sz w:val="22"/>
                <w:szCs w:val="22"/>
              </w:rPr>
            </w:pPr>
            <w:r w:rsidRPr="00F72075">
              <w:rPr>
                <w:rFonts w:ascii="Times New Roman" w:hAnsi="Times New Roman"/>
                <w:sz w:val="22"/>
                <w:szCs w:val="22"/>
              </w:rPr>
              <w:t>možnosť spracovania použitých obalov pri splnení požiadaviek na zdravie a bezpečnosť počas práce,</w:t>
            </w:r>
          </w:p>
          <w:p w:rsidR="00A53E98" w:rsidRPr="00F72075" w:rsidP="00043EA0">
            <w:pPr>
              <w:numPr>
                <w:numId w:val="25"/>
              </w:numPr>
              <w:bidi w:val="0"/>
              <w:spacing w:before="120"/>
              <w:jc w:val="both"/>
              <w:rPr>
                <w:rFonts w:ascii="Times New Roman" w:hAnsi="Times New Roman"/>
                <w:b/>
                <w:bCs/>
                <w:sz w:val="22"/>
                <w:szCs w:val="22"/>
              </w:rPr>
            </w:pPr>
            <w:r w:rsidRPr="00F72075">
              <w:rPr>
                <w:rFonts w:ascii="Times New Roman" w:hAnsi="Times New Roman"/>
                <w:sz w:val="22"/>
                <w:szCs w:val="22"/>
              </w:rPr>
              <w:t>splnenie požiadaviek špecifických pre zhodnocovateľné obaly, ak obal už nie je ďalej použiteľný a stáva sa odpadom.</w:t>
            </w:r>
          </w:p>
          <w:p w:rsidR="00A53E98" w:rsidRPr="00063CC8" w:rsidP="00043EA0">
            <w:pPr>
              <w:bidi w:val="0"/>
              <w:spacing w:before="120"/>
              <w:jc w:val="both"/>
              <w:rPr>
                <w:rFonts w:ascii="Times New Roman" w:hAnsi="Times New Roman"/>
                <w:bCs/>
                <w:sz w:val="22"/>
                <w:szCs w:val="22"/>
              </w:rPr>
            </w:pPr>
            <w:r w:rsidRPr="00063CC8">
              <w:rPr>
                <w:rFonts w:ascii="Times New Roman" w:hAnsi="Times New Roman"/>
                <w:bCs/>
                <w:sz w:val="22"/>
                <w:szCs w:val="22"/>
              </w:rPr>
              <w:t>3.</w:t>
            </w:r>
            <w:r w:rsidRPr="00F72075">
              <w:rPr>
                <w:rFonts w:ascii="Times New Roman" w:hAnsi="Times New Roman"/>
                <w:b/>
                <w:bCs/>
                <w:sz w:val="22"/>
                <w:szCs w:val="22"/>
              </w:rPr>
              <w:t xml:space="preserve"> </w:t>
            </w:r>
            <w:r w:rsidRPr="00063CC8">
              <w:rPr>
                <w:rFonts w:ascii="Times New Roman" w:hAnsi="Times New Roman"/>
                <w:bCs/>
                <w:sz w:val="22"/>
                <w:szCs w:val="22"/>
              </w:rPr>
              <w:t>Požiadavky na vlastnosti umožňujúce zhodnocovanie obalov</w:t>
            </w:r>
          </w:p>
          <w:p w:rsidR="00A53E98" w:rsidRPr="00F72075" w:rsidP="00043EA0">
            <w:pPr>
              <w:bidi w:val="0"/>
              <w:spacing w:before="120"/>
              <w:jc w:val="both"/>
              <w:rPr>
                <w:rFonts w:ascii="Times New Roman" w:hAnsi="Times New Roman"/>
                <w:i/>
                <w:iCs/>
                <w:sz w:val="22"/>
                <w:szCs w:val="22"/>
              </w:rPr>
            </w:pPr>
            <w:r w:rsidRPr="00F72075">
              <w:rPr>
                <w:rFonts w:ascii="Times New Roman" w:hAnsi="Times New Roman"/>
                <w:i/>
                <w:iCs/>
                <w:sz w:val="22"/>
                <w:szCs w:val="22"/>
              </w:rPr>
              <w:t>(a) Obaly zhodnocovateľné materiálovou recykláciou</w:t>
            </w:r>
          </w:p>
          <w:p w:rsidR="00A53E98" w:rsidRPr="00F72075" w:rsidP="00043EA0">
            <w:pPr>
              <w:bidi w:val="0"/>
              <w:spacing w:before="120"/>
              <w:ind w:left="284"/>
              <w:jc w:val="both"/>
              <w:rPr>
                <w:rFonts w:ascii="Times New Roman" w:hAnsi="Times New Roman"/>
                <w:sz w:val="22"/>
                <w:szCs w:val="22"/>
              </w:rPr>
            </w:pPr>
            <w:r w:rsidRPr="00F72075">
              <w:rPr>
                <w:rFonts w:ascii="Times New Roman" w:hAnsi="Times New Roman"/>
                <w:sz w:val="22"/>
                <w:szCs w:val="22"/>
              </w:rPr>
              <w:t>Obaly sa vyrábajú takým spôsobom, aby umožnili recykláciu určitého percenta z váhy materiálu použitého na výrobu  predajného výrobku v súlade so súčasnými normami Spoločenstva. Toto percento sa môže meniť v závislosti od  typu materiálu, z ktorého sa obal skladá.</w:t>
            </w:r>
          </w:p>
          <w:p w:rsidR="00A53E98" w:rsidRPr="00F72075" w:rsidP="00043EA0">
            <w:pPr>
              <w:bidi w:val="0"/>
              <w:spacing w:before="120"/>
              <w:jc w:val="both"/>
              <w:rPr>
                <w:rFonts w:ascii="Times New Roman" w:hAnsi="Times New Roman"/>
                <w:i/>
                <w:iCs/>
                <w:sz w:val="22"/>
                <w:szCs w:val="22"/>
              </w:rPr>
            </w:pPr>
            <w:r w:rsidRPr="00F72075">
              <w:rPr>
                <w:rFonts w:ascii="Times New Roman" w:hAnsi="Times New Roman"/>
                <w:i/>
                <w:iCs/>
                <w:sz w:val="22"/>
                <w:szCs w:val="22"/>
              </w:rPr>
              <w:t>(b) Obaly zhodnocovateľné energeticky</w:t>
            </w:r>
          </w:p>
          <w:p w:rsidR="00A53E98" w:rsidRPr="00F72075" w:rsidP="00043EA0">
            <w:pPr>
              <w:bidi w:val="0"/>
              <w:spacing w:before="120"/>
              <w:ind w:left="284"/>
              <w:jc w:val="both"/>
              <w:rPr>
                <w:rFonts w:ascii="Times New Roman" w:hAnsi="Times New Roman"/>
                <w:sz w:val="22"/>
                <w:szCs w:val="22"/>
              </w:rPr>
            </w:pPr>
            <w:r w:rsidRPr="00F72075">
              <w:rPr>
                <w:rFonts w:ascii="Times New Roman" w:hAnsi="Times New Roman"/>
                <w:sz w:val="22"/>
                <w:szCs w:val="22"/>
              </w:rPr>
              <w:t>Vzniknuté odpady z obalov určené na energetické zhodnotenie majú minimum zložiek s nízkokalorickou hodnotou kvôli optimalizácii energetického zhodnocovania.</w:t>
            </w:r>
          </w:p>
          <w:p w:rsidR="00A53E98" w:rsidRPr="00F72075" w:rsidP="00043EA0">
            <w:pPr>
              <w:bidi w:val="0"/>
              <w:spacing w:before="120"/>
              <w:jc w:val="both"/>
              <w:rPr>
                <w:rFonts w:ascii="Times New Roman" w:hAnsi="Times New Roman"/>
                <w:i/>
                <w:iCs/>
                <w:sz w:val="22"/>
                <w:szCs w:val="22"/>
              </w:rPr>
            </w:pPr>
            <w:r w:rsidRPr="00F72075">
              <w:rPr>
                <w:rFonts w:ascii="Times New Roman" w:hAnsi="Times New Roman"/>
                <w:sz w:val="22"/>
                <w:szCs w:val="22"/>
              </w:rPr>
              <w:t xml:space="preserve">(c) </w:t>
            </w:r>
            <w:r w:rsidRPr="00F72075">
              <w:rPr>
                <w:rFonts w:ascii="Times New Roman" w:hAnsi="Times New Roman"/>
                <w:i/>
                <w:iCs/>
                <w:sz w:val="22"/>
                <w:szCs w:val="22"/>
              </w:rPr>
              <w:t>Obaly zhodnocovateľné kompostovaním</w:t>
            </w:r>
          </w:p>
          <w:p w:rsidR="00A53E98" w:rsidRPr="00F72075" w:rsidP="00043EA0">
            <w:pPr>
              <w:bidi w:val="0"/>
              <w:spacing w:before="120"/>
              <w:ind w:left="284"/>
              <w:jc w:val="both"/>
              <w:rPr>
                <w:rFonts w:ascii="Times New Roman" w:hAnsi="Times New Roman"/>
                <w:sz w:val="22"/>
                <w:szCs w:val="22"/>
              </w:rPr>
            </w:pPr>
            <w:r w:rsidRPr="00F72075">
              <w:rPr>
                <w:rFonts w:ascii="Times New Roman" w:hAnsi="Times New Roman"/>
                <w:sz w:val="22"/>
                <w:szCs w:val="22"/>
              </w:rPr>
              <w:t>Vzniknuté odpady z obalov určené na kompostovanie sú  biodegradovateľné spôsobom, ktorý nebráni ich separovanému  zberu, procesu kompostovania alebo činnostiam, do ktorých  vstupuje.</w:t>
            </w:r>
          </w:p>
          <w:p w:rsidR="00A53E98" w:rsidRPr="00F72075" w:rsidP="00043EA0">
            <w:pPr>
              <w:bidi w:val="0"/>
              <w:spacing w:before="120"/>
              <w:jc w:val="both"/>
              <w:rPr>
                <w:rFonts w:ascii="Times New Roman" w:hAnsi="Times New Roman"/>
                <w:i/>
                <w:iCs/>
                <w:sz w:val="22"/>
                <w:szCs w:val="22"/>
              </w:rPr>
            </w:pPr>
            <w:r w:rsidRPr="00F72075">
              <w:rPr>
                <w:rFonts w:ascii="Times New Roman" w:hAnsi="Times New Roman"/>
                <w:i/>
                <w:iCs/>
                <w:sz w:val="22"/>
                <w:szCs w:val="22"/>
              </w:rPr>
              <w:t>(d) Biodegradovateľná obaly</w:t>
            </w:r>
          </w:p>
          <w:p w:rsidR="00A53E98" w:rsidRPr="00F72075" w:rsidP="00043EA0">
            <w:pPr>
              <w:bidi w:val="0"/>
              <w:spacing w:before="120"/>
              <w:ind w:left="284"/>
              <w:rPr>
                <w:rFonts w:ascii="Times New Roman" w:hAnsi="Times New Roman"/>
                <w:sz w:val="22"/>
                <w:szCs w:val="22"/>
              </w:rPr>
            </w:pPr>
            <w:r w:rsidRPr="00F72075">
              <w:rPr>
                <w:rFonts w:ascii="Times New Roman" w:hAnsi="Times New Roman"/>
                <w:sz w:val="22"/>
                <w:szCs w:val="22"/>
              </w:rPr>
              <w:t>Biodegradovateľný odpad z obalov je schopný fyzikálneho, chemického, tepelného alebo biologického rozkladu tak, že väčšina hotového kompostu sa napokon rozkladá na oxid uhličitý, biomasu a vodu.</w:t>
            </w:r>
          </w:p>
          <w:p w:rsidR="00A53E98" w:rsidRPr="00F72075" w:rsidP="00043EA0">
            <w:pPr>
              <w:bidi w:val="0"/>
              <w:spacing w:before="120"/>
              <w:rPr>
                <w:rFonts w:ascii="Times New Roman" w:hAnsi="Times New Roman"/>
                <w:b/>
                <w:bCs/>
                <w:sz w:val="22"/>
                <w:szCs w:val="22"/>
              </w:rPr>
            </w:pPr>
          </w:p>
          <w:p w:rsidR="00A53E98" w:rsidRPr="00F72075" w:rsidP="00F76C7F">
            <w:pPr>
              <w:bidi w:val="0"/>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DF0853">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r w:rsidRPr="00F72075">
              <w:rPr>
                <w:rFonts w:ascii="Times New Roman" w:hAnsi="Times New Roman"/>
                <w:sz w:val="22"/>
                <w:szCs w:val="22"/>
              </w:rPr>
              <w:t>Príloha  č.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121F3">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Príloha3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jc w:val="both"/>
              <w:rPr>
                <w:rFonts w:ascii="Times New Roman" w:hAnsi="Times New Roman"/>
                <w:sz w:val="22"/>
                <w:szCs w:val="22"/>
              </w:rPr>
            </w:pPr>
            <w:r w:rsidRPr="00F72075">
              <w:rPr>
                <w:rFonts w:ascii="Times New Roman" w:hAnsi="Times New Roman"/>
                <w:sz w:val="22"/>
                <w:szCs w:val="22"/>
              </w:rPr>
              <w:t>Dáta, ktoré členské štáty ukladajú do databáz o obaloch a odpadoch z obalov (podľa tabuliek 1 až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DF0853">
            <w:pPr>
              <w:bidi w:val="0"/>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r w:rsidRPr="00F72075">
              <w:rPr>
                <w:rFonts w:ascii="Times New Roman" w:hAnsi="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rPr>
                <w:rFonts w:ascii="Times New Roman" w:hAnsi="Times New Roman"/>
                <w:sz w:val="22"/>
                <w:szCs w:val="22"/>
              </w:rPr>
            </w:pPr>
            <w:r w:rsidRPr="00F72075">
              <w:rPr>
                <w:rFonts w:ascii="Times New Roman" w:hAnsi="Times New Roman"/>
                <w:sz w:val="22"/>
                <w:szCs w:val="22"/>
              </w:rPr>
              <w:t>Príloha č.3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121F3">
            <w:pPr>
              <w:bidi w:val="0"/>
              <w:jc w:val="center"/>
              <w:rPr>
                <w:rFonts w:ascii="Times New Roman" w:hAnsi="Times New Roman"/>
                <w:sz w:val="22"/>
                <w:szCs w:val="22"/>
              </w:rPr>
            </w:pPr>
            <w:r w:rsidRPr="00F7207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E67CA5">
            <w:pPr>
              <w:bidi w:val="0"/>
              <w:spacing w:before="75" w:after="75"/>
              <w:ind w:left="225" w:right="225"/>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E67CA5">
            <w:pPr>
              <w:bidi w:val="0"/>
              <w:spacing w:before="75" w:after="75"/>
              <w:ind w:left="225" w:right="225"/>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53E98" w:rsidRPr="00F72075" w:rsidP="00E67CA5">
            <w:pPr>
              <w:bidi w:val="0"/>
              <w:spacing w:before="75" w:after="75"/>
              <w:ind w:left="225" w:right="225"/>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12"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4501" w:type="dxa"/>
            <w:gridSpan w:val="2"/>
            <w:tcBorders>
              <w:top w:val="single" w:sz="4" w:space="0" w:color="auto"/>
              <w:left w:val="single" w:sz="4" w:space="0" w:color="auto"/>
              <w:bottom w:val="single" w:sz="12" w:space="0" w:color="auto"/>
              <w:right w:val="single" w:sz="4" w:space="0" w:color="auto"/>
            </w:tcBorders>
            <w:textDirection w:val="lrTb"/>
            <w:vAlign w:val="top"/>
          </w:tcPr>
          <w:p w:rsidR="00A53E98" w:rsidRPr="00F72075" w:rsidP="008157CA">
            <w:pPr>
              <w:pStyle w:val="Normlny"/>
              <w:bidi w:val="0"/>
              <w:ind w:left="318"/>
              <w:rPr>
                <w:rFonts w:ascii="Times New Roman" w:hAnsi="Times New Roman"/>
                <w:sz w:val="22"/>
                <w:szCs w:val="22"/>
                <w:highlight w:val="cyan"/>
              </w:rPr>
            </w:pPr>
          </w:p>
        </w:tc>
        <w:tc>
          <w:tcPr>
            <w:tcW w:w="1260" w:type="dxa"/>
            <w:tcBorders>
              <w:top w:val="single" w:sz="4" w:space="0" w:color="auto"/>
              <w:left w:val="single" w:sz="4" w:space="0" w:color="auto"/>
              <w:bottom w:val="single" w:sz="12" w:space="0" w:color="auto"/>
              <w:right w:val="single" w:sz="12"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260" w:type="dxa"/>
            <w:tcBorders>
              <w:top w:val="single" w:sz="4" w:space="0" w:color="auto"/>
              <w:left w:val="nil"/>
              <w:bottom w:val="single" w:sz="12"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260" w:type="dxa"/>
            <w:tcBorders>
              <w:top w:val="single" w:sz="4" w:space="0" w:color="auto"/>
              <w:left w:val="single" w:sz="4" w:space="0" w:color="auto"/>
              <w:bottom w:val="single" w:sz="12" w:space="0" w:color="auto"/>
              <w:right w:val="single" w:sz="4" w:space="0" w:color="auto"/>
            </w:tcBorders>
            <w:textDirection w:val="lrTb"/>
            <w:vAlign w:val="top"/>
          </w:tcPr>
          <w:p w:rsidR="00A53E98" w:rsidRPr="00F72075">
            <w:pPr>
              <w:pStyle w:val="Normlny"/>
              <w:bidi w:val="0"/>
              <w:jc w:val="center"/>
              <w:rPr>
                <w:rFonts w:ascii="Times New Roman" w:hAnsi="Times New Roman"/>
                <w:sz w:val="22"/>
                <w:szCs w:val="22"/>
                <w:highlight w:val="cyan"/>
              </w:rPr>
            </w:pPr>
          </w:p>
        </w:tc>
        <w:tc>
          <w:tcPr>
            <w:tcW w:w="4500" w:type="dxa"/>
            <w:tcBorders>
              <w:top w:val="single" w:sz="4" w:space="0" w:color="auto"/>
              <w:left w:val="single" w:sz="4" w:space="0" w:color="auto"/>
              <w:bottom w:val="single" w:sz="12" w:space="0" w:color="auto"/>
              <w:right w:val="single" w:sz="4" w:space="0" w:color="auto"/>
            </w:tcBorders>
            <w:textDirection w:val="lrTb"/>
            <w:vAlign w:val="top"/>
          </w:tcPr>
          <w:p w:rsidR="00A53E98" w:rsidRPr="00F72075">
            <w:pPr>
              <w:pStyle w:val="Normlny"/>
              <w:bidi w:val="0"/>
              <w:jc w:val="both"/>
              <w:rPr>
                <w:rFonts w:ascii="Times New Roman" w:hAnsi="Times New Roman"/>
                <w:sz w:val="22"/>
                <w:szCs w:val="22"/>
                <w:highlight w:val="cyan"/>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rsidR="00A53E98" w:rsidRPr="00F72075">
            <w:pPr>
              <w:bidi w:val="0"/>
              <w:jc w:val="center"/>
              <w:rPr>
                <w:rFonts w:ascii="Times New Roman" w:hAnsi="Times New Roman"/>
                <w:sz w:val="22"/>
                <w:szCs w:val="22"/>
                <w:highlight w:val="cyan"/>
              </w:rPr>
            </w:pPr>
          </w:p>
        </w:tc>
        <w:tc>
          <w:tcPr>
            <w:tcW w:w="1800" w:type="dxa"/>
            <w:tcBorders>
              <w:top w:val="single" w:sz="4" w:space="0" w:color="auto"/>
              <w:left w:val="single" w:sz="4" w:space="0" w:color="auto"/>
              <w:bottom w:val="single" w:sz="12" w:space="0" w:color="auto"/>
              <w:right w:val="single" w:sz="12" w:space="0" w:color="auto"/>
            </w:tcBorders>
            <w:textDirection w:val="lrTb"/>
            <w:vAlign w:val="top"/>
          </w:tcPr>
          <w:p w:rsidR="00A53E98" w:rsidRPr="00F72075">
            <w:pPr>
              <w:pStyle w:val="Heading1"/>
              <w:bidi w:val="0"/>
              <w:rPr>
                <w:rFonts w:ascii="Times New Roman" w:hAnsi="Times New Roman"/>
                <w:b w:val="0"/>
                <w:bCs w:val="0"/>
                <w:sz w:val="22"/>
                <w:szCs w:val="22"/>
                <w:highlight w:val="cyan"/>
              </w:rPr>
            </w:pPr>
          </w:p>
        </w:tc>
      </w:tr>
    </w:tbl>
    <w:p w:rsidR="008C54C3" w:rsidRPr="00F72075">
      <w:pPr>
        <w:autoSpaceDE/>
        <w:autoSpaceDN/>
        <w:bidi w:val="0"/>
        <w:ind w:left="360"/>
        <w:rPr>
          <w:rFonts w:ascii="Times New Roman" w:hAnsi="Times New Roman"/>
          <w:sz w:val="22"/>
          <w:szCs w:val="22"/>
          <w:highlight w:val="cyan"/>
        </w:rPr>
      </w:pPr>
    </w:p>
    <w:p w:rsidR="008C54C3" w:rsidRPr="00F72075">
      <w:pPr>
        <w:autoSpaceDE/>
        <w:autoSpaceDN/>
        <w:bidi w:val="0"/>
        <w:rPr>
          <w:rFonts w:ascii="Times New Roman" w:hAnsi="Times New Roman"/>
          <w:sz w:val="22"/>
          <w:szCs w:val="22"/>
          <w:highlight w:val="cyan"/>
        </w:rPr>
      </w:pPr>
    </w:p>
    <w:p w:rsidR="008C54C3" w:rsidRPr="00F72075">
      <w:pPr>
        <w:autoSpaceDE/>
        <w:autoSpaceDN/>
        <w:bidi w:val="0"/>
        <w:rPr>
          <w:rFonts w:ascii="Times New Roman" w:hAnsi="Times New Roman"/>
          <w:sz w:val="22"/>
          <w:szCs w:val="22"/>
          <w:highlight w:val="cyan"/>
        </w:rPr>
      </w:pPr>
    </w:p>
    <w:p w:rsidR="008C54C3" w:rsidRPr="00F72075">
      <w:pPr>
        <w:autoSpaceDE/>
        <w:autoSpaceDN/>
        <w:bidi w:val="0"/>
        <w:rPr>
          <w:rFonts w:ascii="Times New Roman" w:hAnsi="Times New Roman"/>
          <w:sz w:val="22"/>
          <w:szCs w:val="22"/>
          <w:highlight w:val="cyan"/>
        </w:rPr>
      </w:pPr>
    </w:p>
    <w:tbl>
      <w:tblPr>
        <w:tblStyle w:val="TableNormal"/>
        <w:tblpPr w:leftFromText="141" w:rightFromText="141" w:vertAnchor="text" w:horzAnchor="margin" w:tblpXSpec="center" w:tblpY="608"/>
        <w:tblW w:w="1616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043EA0" w:rsidRPr="00F72075" w:rsidP="00043EA0">
            <w:pPr>
              <w:pStyle w:val="Heading2"/>
              <w:bidi w:val="0"/>
              <w:rPr>
                <w:rFonts w:ascii="Times New Roman" w:hAnsi="Times New Roman"/>
                <w:sz w:val="22"/>
                <w:szCs w:val="22"/>
              </w:rPr>
            </w:pPr>
            <w:r w:rsidRPr="00F72075">
              <w:rPr>
                <w:rFonts w:ascii="Times New Roman" w:hAnsi="Times New Roman"/>
                <w:sz w:val="22"/>
                <w:szCs w:val="22"/>
              </w:rPr>
              <w:t>Zoznam všeobecne záväzných právnych predpisov preberajúcich smernicu 92/64/ES</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43EA0" w:rsidRPr="00F72075" w:rsidP="00043EA0">
            <w:pPr>
              <w:bidi w:val="0"/>
              <w:spacing w:after="120"/>
              <w:jc w:val="center"/>
              <w:rPr>
                <w:rFonts w:ascii="Times New Roman" w:hAnsi="Times New Roman"/>
                <w:sz w:val="22"/>
                <w:szCs w:val="22"/>
              </w:rPr>
            </w:pPr>
            <w:r w:rsidRPr="00F72075">
              <w:rPr>
                <w:rFonts w:ascii="Times New Roman" w:hAnsi="Times New Roman"/>
                <w:sz w:val="22"/>
                <w:szCs w:val="22"/>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43EA0" w:rsidRPr="00F72075" w:rsidP="00043EA0">
            <w:pPr>
              <w:pStyle w:val="Normlny"/>
              <w:bidi w:val="0"/>
              <w:rPr>
                <w:rFonts w:ascii="Times New Roman" w:hAnsi="Times New Roman"/>
                <w:sz w:val="22"/>
                <w:szCs w:val="22"/>
                <w:lang w:eastAsia="sk-SK"/>
              </w:rPr>
            </w:pPr>
            <w:r w:rsidRPr="00F72075">
              <w:rPr>
                <w:rFonts w:ascii="Times New Roman" w:hAnsi="Times New Roman"/>
                <w:sz w:val="22"/>
                <w:szCs w:val="22"/>
                <w:lang w:eastAsia="sk-SK"/>
              </w:rPr>
              <w:t>Názov predpisu</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43EA0" w:rsidRPr="00F72075" w:rsidP="00043EA0">
            <w:pPr>
              <w:numPr>
                <w:numId w:val="1"/>
              </w:numPr>
              <w:bidi w:val="0"/>
              <w:jc w:val="center"/>
              <w:rPr>
                <w:rFonts w:ascii="Times New Roman" w:hAnsi="Times New Roman"/>
                <w:sz w:val="22"/>
                <w:szCs w:val="22"/>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43EA0" w:rsidRPr="00F72075" w:rsidP="00043EA0">
            <w:pPr>
              <w:pStyle w:val="abc"/>
              <w:widowControl/>
              <w:tabs>
                <w:tab w:val="clear" w:pos="360"/>
                <w:tab w:val="clear" w:pos="680"/>
              </w:tabs>
              <w:bidi w:val="0"/>
              <w:rPr>
                <w:rFonts w:ascii="Times New Roman" w:hAnsi="Times New Roman"/>
                <w:sz w:val="22"/>
                <w:szCs w:val="22"/>
                <w:lang w:eastAsia="sk-SK"/>
              </w:rPr>
            </w:pPr>
            <w:r w:rsidRPr="00F72075">
              <w:rPr>
                <w:rFonts w:ascii="Times New Roman" w:hAnsi="Times New Roman"/>
                <w:sz w:val="22"/>
                <w:szCs w:val="22"/>
                <w:lang w:eastAsia="sk-SK"/>
              </w:rPr>
              <w:t>Návrh zákona o obaloch</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043EA0" w:rsidRPr="00F72075" w:rsidP="00043EA0">
            <w:pPr>
              <w:numPr>
                <w:numId w:val="1"/>
              </w:numPr>
              <w:bidi w:val="0"/>
              <w:jc w:val="center"/>
              <w:rPr>
                <w:rFonts w:ascii="Times New Roman" w:hAnsi="Times New Roman"/>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043EA0" w:rsidRPr="00F72075" w:rsidP="00043EA0">
            <w:pPr>
              <w:pStyle w:val="abc"/>
              <w:widowControl/>
              <w:tabs>
                <w:tab w:val="clear" w:pos="360"/>
                <w:tab w:val="clear" w:pos="680"/>
              </w:tabs>
              <w:bidi w:val="0"/>
              <w:rPr>
                <w:rFonts w:ascii="Times New Roman" w:hAnsi="Times New Roman"/>
                <w:sz w:val="22"/>
                <w:szCs w:val="22"/>
                <w:lang w:eastAsia="sk-SK"/>
              </w:rPr>
            </w:pPr>
            <w:r w:rsidRPr="00F72075">
              <w:rPr>
                <w:rFonts w:ascii="Times New Roman" w:hAnsi="Times New Roman"/>
                <w:sz w:val="22"/>
                <w:szCs w:val="22"/>
                <w:lang w:eastAsia="sk-SK"/>
              </w:rPr>
              <w:t>Zákon č. 223/2001 Z.z. o odpadoch a odpadoch z obalov a o zmene a doplnení niektorých zákonov v znení neskorších predpisov</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043EA0" w:rsidRPr="00F72075" w:rsidP="00043EA0">
            <w:pPr>
              <w:numPr>
                <w:numId w:val="1"/>
              </w:numPr>
              <w:bidi w:val="0"/>
              <w:jc w:val="center"/>
              <w:rPr>
                <w:rFonts w:ascii="Times New Roman" w:hAnsi="Times New Roman"/>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043EA0" w:rsidRPr="00F72075" w:rsidP="00043EA0">
            <w:pPr>
              <w:pStyle w:val="abc"/>
              <w:widowControl/>
              <w:tabs>
                <w:tab w:val="clear" w:pos="360"/>
                <w:tab w:val="clear" w:pos="680"/>
              </w:tabs>
              <w:bidi w:val="0"/>
              <w:rPr>
                <w:rFonts w:ascii="Times New Roman" w:hAnsi="Times New Roman"/>
                <w:sz w:val="22"/>
                <w:szCs w:val="22"/>
                <w:lang w:eastAsia="sk-SK"/>
              </w:rPr>
            </w:pPr>
            <w:r w:rsidRPr="00F72075">
              <w:rPr>
                <w:rFonts w:ascii="Times New Roman" w:hAnsi="Times New Roman"/>
                <w:sz w:val="22"/>
                <w:szCs w:val="22"/>
                <w:lang w:eastAsia="sk-SK"/>
              </w:rPr>
              <w:t>Vyhláška č. 283/2001 Z.z o vykonaní niektorých ustanovení zákona o odpadoch</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043EA0" w:rsidRPr="00F72075" w:rsidP="00043EA0">
            <w:pPr>
              <w:numPr>
                <w:numId w:val="1"/>
              </w:numPr>
              <w:bidi w:val="0"/>
              <w:jc w:val="center"/>
              <w:rPr>
                <w:rFonts w:ascii="Times New Roman" w:hAnsi="Times New Roman"/>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043EA0" w:rsidRPr="00A53E98" w:rsidP="00A53E98">
            <w:pPr>
              <w:bidi w:val="0"/>
              <w:spacing w:before="100" w:beforeAutospacing="1" w:after="100" w:afterAutospacing="1"/>
              <w:rPr>
                <w:rFonts w:ascii="Times New Roman" w:hAnsi="Times New Roman"/>
                <w:bCs/>
                <w:color w:val="000000"/>
                <w:sz w:val="22"/>
                <w:szCs w:val="22"/>
              </w:rPr>
            </w:pPr>
            <w:r w:rsidRPr="00A53E98">
              <w:rPr>
                <w:rFonts w:ascii="Times New Roman" w:hAnsi="Times New Roman"/>
                <w:sz w:val="22"/>
                <w:szCs w:val="22"/>
              </w:rPr>
              <w:t xml:space="preserve">Návrh nariadenia vlády  </w:t>
            </w:r>
            <w:r w:rsidRPr="00346867">
              <w:rPr>
                <w:rFonts w:ascii="Times New Roman" w:hAnsi="Times New Roman"/>
                <w:sz w:val="22"/>
                <w:szCs w:val="22"/>
              </w:rPr>
              <w:t xml:space="preserve">SR č. </w:t>
            </w:r>
            <w:r w:rsidRPr="00346867" w:rsidR="00A53E98">
              <w:rPr>
                <w:rFonts w:ascii="Times New Roman" w:hAnsi="Times New Roman"/>
                <w:sz w:val="22"/>
                <w:szCs w:val="22"/>
              </w:rPr>
              <w:t>220</w:t>
            </w:r>
            <w:r w:rsidRPr="00346867">
              <w:rPr>
                <w:rFonts w:ascii="Times New Roman" w:hAnsi="Times New Roman"/>
                <w:sz w:val="22"/>
                <w:szCs w:val="22"/>
              </w:rPr>
              <w:t>/200</w:t>
            </w:r>
            <w:r w:rsidRPr="00346867" w:rsidR="00A53E98">
              <w:rPr>
                <w:rFonts w:ascii="Times New Roman" w:hAnsi="Times New Roman"/>
                <w:sz w:val="22"/>
                <w:szCs w:val="22"/>
              </w:rPr>
              <w:t>5</w:t>
            </w:r>
            <w:r w:rsidRPr="00346867" w:rsidR="00A53E98">
              <w:rPr>
                <w:rFonts w:ascii="Times New Roman" w:hAnsi="Times New Roman"/>
                <w:bCs/>
                <w:color w:val="000000"/>
                <w:sz w:val="22"/>
                <w:szCs w:val="22"/>
              </w:rPr>
              <w:t xml:space="preserve"> Z.z. ktorým sa ustanovujú záväzné limity pre rozsah zhodnocovania odpadov z obalov a pre rozsah ich recyklácie vo vzťahu k celkovej hmotnosti odpadov z obalov</w:t>
            </w:r>
            <w:r w:rsidR="00A53E98">
              <w:rPr>
                <w:rFonts w:ascii="Times New Roman" w:hAnsi="Times New Roman"/>
                <w:bCs/>
                <w:color w:val="000000"/>
                <w:sz w:val="22"/>
                <w:szCs w:val="22"/>
              </w:rPr>
              <w:t xml:space="preserve"> </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43EA0" w:rsidRPr="00F72075" w:rsidP="00043EA0">
            <w:pPr>
              <w:numPr>
                <w:numId w:val="1"/>
              </w:numPr>
              <w:bidi w:val="0"/>
              <w:jc w:val="center"/>
              <w:rPr>
                <w:rFonts w:ascii="Times New Roman" w:hAnsi="Times New Roman"/>
                <w:sz w:val="22"/>
                <w:szCs w:val="22"/>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43EA0" w:rsidRPr="00F72075" w:rsidP="00043EA0">
            <w:pPr>
              <w:pStyle w:val="abc"/>
              <w:widowControl/>
              <w:tabs>
                <w:tab w:val="clear" w:pos="360"/>
                <w:tab w:val="clear" w:pos="680"/>
              </w:tabs>
              <w:bidi w:val="0"/>
              <w:rPr>
                <w:rFonts w:ascii="Times New Roman" w:hAnsi="Times New Roman"/>
                <w:sz w:val="22"/>
                <w:szCs w:val="22"/>
                <w:lang w:eastAsia="sk-SK"/>
              </w:rPr>
            </w:pPr>
            <w:r w:rsidRPr="00F72075">
              <w:rPr>
                <w:rFonts w:ascii="Times New Roman" w:hAnsi="Times New Roman"/>
                <w:sz w:val="22"/>
                <w:szCs w:val="22"/>
                <w:lang w:eastAsia="sk-SK"/>
              </w:rPr>
              <w:t xml:space="preserve">Návrh vyhlášky  č. ... </w:t>
            </w:r>
            <w:r w:rsidR="00A53E98">
              <w:rPr>
                <w:rFonts w:ascii="Times New Roman" w:hAnsi="Times New Roman"/>
                <w:sz w:val="22"/>
                <w:szCs w:val="22"/>
                <w:lang w:eastAsia="sk-SK"/>
              </w:rPr>
              <w:t xml:space="preserve">/2009 </w:t>
            </w:r>
            <w:r w:rsidRPr="00F72075">
              <w:rPr>
                <w:rFonts w:ascii="Times New Roman" w:hAnsi="Times New Roman"/>
                <w:sz w:val="22"/>
                <w:szCs w:val="22"/>
                <w:lang w:eastAsia="sk-SK"/>
              </w:rPr>
              <w:t>o vykonaní niektorých ustanovení zákona o obaloch</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43EA0" w:rsidRPr="00F72075" w:rsidP="00043EA0">
            <w:pPr>
              <w:numPr>
                <w:numId w:val="1"/>
              </w:numPr>
              <w:bidi w:val="0"/>
              <w:jc w:val="center"/>
              <w:rPr>
                <w:rFonts w:ascii="Times New Roman" w:hAnsi="Times New Roman"/>
                <w:sz w:val="22"/>
                <w:szCs w:val="22"/>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43EA0" w:rsidRPr="00F72075" w:rsidP="00043EA0">
            <w:pPr>
              <w:pStyle w:val="abc"/>
              <w:widowControl/>
              <w:tabs>
                <w:tab w:val="clear" w:pos="360"/>
                <w:tab w:val="clear" w:pos="680"/>
              </w:tabs>
              <w:bidi w:val="0"/>
              <w:rPr>
                <w:rFonts w:ascii="Times New Roman" w:hAnsi="Times New Roman"/>
                <w:sz w:val="22"/>
                <w:szCs w:val="22"/>
                <w:lang w:eastAsia="sk-SK"/>
              </w:rPr>
            </w:pPr>
            <w:r w:rsidRPr="00F72075">
              <w:rPr>
                <w:rFonts w:ascii="Times New Roman" w:hAnsi="Times New Roman"/>
                <w:sz w:val="22"/>
                <w:szCs w:val="22"/>
                <w:lang w:eastAsia="sk-SK"/>
              </w:rPr>
              <w:t>Návrh vyhlášky č. .../2009 o zozname zálohovaných obalov, ktoré nie sú opakovane použiteľné, a o výške zálohy za ne a výške zálohy za zálohované opakovane použiteľné obaly</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43EA0" w:rsidRPr="00F72075" w:rsidP="00043EA0">
            <w:pPr>
              <w:numPr>
                <w:numId w:val="1"/>
              </w:numPr>
              <w:bidi w:val="0"/>
              <w:jc w:val="center"/>
              <w:rPr>
                <w:rFonts w:ascii="Times New Roman" w:hAnsi="Times New Roman"/>
                <w:sz w:val="22"/>
                <w:szCs w:val="22"/>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43EA0" w:rsidRPr="00F72075" w:rsidP="00043EA0">
            <w:pPr>
              <w:pStyle w:val="abc"/>
              <w:widowControl/>
              <w:tabs>
                <w:tab w:val="clear" w:pos="360"/>
                <w:tab w:val="clear" w:pos="680"/>
              </w:tabs>
              <w:bidi w:val="0"/>
              <w:rPr>
                <w:rFonts w:ascii="Times New Roman" w:hAnsi="Times New Roman"/>
                <w:sz w:val="22"/>
                <w:szCs w:val="22"/>
                <w:lang w:eastAsia="sk-SK"/>
              </w:rPr>
            </w:pPr>
            <w:r w:rsidRPr="00F72075">
              <w:rPr>
                <w:rFonts w:ascii="Times New Roman" w:hAnsi="Times New Roman"/>
                <w:sz w:val="22"/>
                <w:szCs w:val="22"/>
                <w:lang w:eastAsia="sk-SK"/>
              </w:rPr>
              <w:t>Zákon č. 17/1992 Z.z. o o životnom prostredí v znení neskorších predpisov</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043EA0" w:rsidRPr="00F72075" w:rsidP="00043EA0">
            <w:pPr>
              <w:numPr>
                <w:numId w:val="1"/>
              </w:numPr>
              <w:bidi w:val="0"/>
              <w:jc w:val="center"/>
              <w:rPr>
                <w:rFonts w:ascii="Times New Roman" w:hAnsi="Times New Roman"/>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043EA0" w:rsidRPr="00F72075" w:rsidP="00043EA0">
            <w:pPr>
              <w:pStyle w:val="abc"/>
              <w:widowControl/>
              <w:tabs>
                <w:tab w:val="clear" w:pos="360"/>
                <w:tab w:val="clear" w:pos="680"/>
              </w:tabs>
              <w:bidi w:val="0"/>
              <w:rPr>
                <w:rFonts w:ascii="Times New Roman" w:hAnsi="Times New Roman"/>
                <w:sz w:val="22"/>
                <w:szCs w:val="22"/>
                <w:lang w:eastAsia="sk-SK"/>
              </w:rPr>
            </w:pPr>
            <w:r w:rsidRPr="00F72075">
              <w:rPr>
                <w:rFonts w:ascii="Times New Roman" w:hAnsi="Times New Roman"/>
                <w:sz w:val="22"/>
                <w:szCs w:val="22"/>
                <w:lang w:eastAsia="sk-SK"/>
              </w:rPr>
              <w:t>529/2002 Z.z. o obaloch a o zmene a doplnení niektorých zákonov v znení neskorších predpisov</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043EA0" w:rsidRPr="00F72075" w:rsidP="00043EA0">
            <w:pPr>
              <w:numPr>
                <w:numId w:val="1"/>
              </w:numPr>
              <w:bidi w:val="0"/>
              <w:jc w:val="center"/>
              <w:rPr>
                <w:rFonts w:ascii="Times New Roman" w:hAnsi="Times New Roman"/>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043EA0" w:rsidRPr="00F72075" w:rsidP="00043EA0">
            <w:pPr>
              <w:pStyle w:val="abc"/>
              <w:widowControl/>
              <w:tabs>
                <w:tab w:val="clear" w:pos="360"/>
                <w:tab w:val="clear" w:pos="680"/>
              </w:tabs>
              <w:bidi w:val="0"/>
              <w:rPr>
                <w:rFonts w:ascii="Times New Roman" w:hAnsi="Times New Roman"/>
                <w:sz w:val="22"/>
                <w:szCs w:val="22"/>
                <w:lang w:eastAsia="sk-SK"/>
              </w:rPr>
            </w:pPr>
            <w:r w:rsidRPr="00F72075">
              <w:rPr>
                <w:rFonts w:ascii="Times New Roman" w:hAnsi="Times New Roman"/>
                <w:sz w:val="22"/>
                <w:szCs w:val="22"/>
                <w:lang w:eastAsia="sk-SK"/>
              </w:rPr>
              <w:t>575/2001 Z.z o</w:t>
            </w:r>
            <w:r w:rsidRPr="00F72075" w:rsidR="001E5FE8">
              <w:rPr>
                <w:rFonts w:ascii="Times New Roman" w:hAnsi="Times New Roman"/>
                <w:sz w:val="22"/>
                <w:szCs w:val="22"/>
                <w:lang w:eastAsia="sk-SK"/>
              </w:rPr>
              <w:t> organizácii činnosti vlády a organizácii ústrednej štátnej správy</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043EA0" w:rsidRPr="00F72075" w:rsidP="001E5FE8">
            <w:pPr>
              <w:bidi w:val="0"/>
              <w:jc w:val="center"/>
              <w:rPr>
                <w:rFonts w:ascii="Times New Roman" w:hAnsi="Times New Roman"/>
                <w:sz w:val="22"/>
                <w:szCs w:val="22"/>
              </w:rPr>
            </w:pPr>
            <w:r w:rsidR="00656EB1">
              <w:rPr>
                <w:rFonts w:ascii="Times New Roman" w:hAnsi="Times New Roman"/>
                <w:sz w:val="22"/>
                <w:szCs w:val="22"/>
              </w:rPr>
              <w:t xml:space="preserve">   </w:t>
            </w:r>
            <w:r w:rsidRPr="00F72075" w:rsidR="001E5FE8">
              <w:rPr>
                <w:rFonts w:ascii="Times New Roman" w:hAnsi="Times New Roman"/>
                <w:sz w:val="22"/>
                <w:szCs w:val="22"/>
              </w:rPr>
              <w:t>10.</w:t>
            </w: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043EA0" w:rsidRPr="00F72075" w:rsidP="00043EA0">
            <w:pPr>
              <w:pStyle w:val="abc"/>
              <w:widowControl/>
              <w:tabs>
                <w:tab w:val="clear" w:pos="360"/>
                <w:tab w:val="clear" w:pos="680"/>
              </w:tabs>
              <w:bidi w:val="0"/>
              <w:rPr>
                <w:rFonts w:ascii="Times New Roman" w:hAnsi="Times New Roman"/>
                <w:sz w:val="22"/>
                <w:szCs w:val="22"/>
                <w:lang w:eastAsia="sk-SK"/>
              </w:rPr>
            </w:pPr>
            <w:r w:rsidRPr="00F72075">
              <w:rPr>
                <w:rFonts w:ascii="Times New Roman" w:hAnsi="Times New Roman"/>
                <w:sz w:val="22"/>
                <w:szCs w:val="22"/>
                <w:lang w:eastAsia="sk-SK"/>
              </w:rPr>
              <w:t xml:space="preserve">250/2007 Z.z o </w:t>
            </w:r>
            <w:r w:rsidRPr="00F72075">
              <w:rPr>
                <w:rFonts w:ascii="Times New Roman" w:hAnsi="Times New Roman"/>
                <w:bCs/>
                <w:color w:val="000000"/>
                <w:sz w:val="22"/>
                <w:szCs w:val="22"/>
              </w:rPr>
              <w:t>o ochrane spotrebiteľa a o zmene zákona Slovenskej národnej rady č. 372/1990 Zb. o priestupkoch v znení neskorších predpisov</w:t>
            </w:r>
          </w:p>
        </w:tc>
      </w:tr>
    </w:tbl>
    <w:p w:rsidR="008C54C3" w:rsidRPr="00F72075">
      <w:pPr>
        <w:autoSpaceDE/>
        <w:autoSpaceDN/>
        <w:bidi w:val="0"/>
        <w:rPr>
          <w:rFonts w:ascii="Times New Roman" w:hAnsi="Times New Roman"/>
          <w:sz w:val="22"/>
          <w:szCs w:val="22"/>
        </w:rPr>
      </w:pPr>
      <w:r w:rsidRPr="00F72075">
        <w:rPr>
          <w:rFonts w:ascii="Times New Roman" w:hAnsi="Times New Roman"/>
          <w:sz w:val="22"/>
          <w:szCs w:val="22"/>
        </w:rPr>
        <w:t>LEGENDA:</w:t>
      </w:r>
    </w:p>
    <w:tbl>
      <w:tblPr>
        <w:tblStyle w:val="TableNormal"/>
        <w:tblW w:w="16200" w:type="dxa"/>
        <w:tblInd w:w="-470" w:type="dxa"/>
        <w:tblCellMar>
          <w:top w:w="0" w:type="dxa"/>
          <w:left w:w="70" w:type="dxa"/>
          <w:bottom w:w="0" w:type="dxa"/>
          <w:right w:w="70" w:type="dxa"/>
        </w:tblCellMar>
      </w:tblPr>
      <w:tblGrid>
        <w:gridCol w:w="2482"/>
        <w:gridCol w:w="3893"/>
        <w:gridCol w:w="2410"/>
        <w:gridCol w:w="7415"/>
      </w:tblGrid>
      <w:tr>
        <w:tblPrEx>
          <w:tblW w:w="16200" w:type="dxa"/>
          <w:tblInd w:w="-470" w:type="dxa"/>
          <w:tblCellMar>
            <w:top w:w="0" w:type="dxa"/>
            <w:left w:w="70" w:type="dxa"/>
            <w:bottom w:w="0" w:type="dxa"/>
            <w:right w:w="70" w:type="dxa"/>
          </w:tblCellMar>
        </w:tblPrEx>
        <w:tc>
          <w:tcPr>
            <w:tcW w:w="2482" w:type="dxa"/>
            <w:tcBorders>
              <w:top w:val="nil"/>
              <w:left w:val="nil"/>
              <w:bottom w:val="nil"/>
              <w:right w:val="nil"/>
            </w:tcBorders>
            <w:textDirection w:val="lrTb"/>
            <w:vAlign w:val="top"/>
          </w:tcPr>
          <w:p w:rsidR="008C54C3" w:rsidRPr="00F72075">
            <w:pPr>
              <w:pStyle w:val="Normlny"/>
              <w:autoSpaceDE/>
              <w:autoSpaceDN/>
              <w:bidi w:val="0"/>
              <w:spacing w:after="60"/>
              <w:rPr>
                <w:rFonts w:ascii="Times New Roman" w:hAnsi="Times New Roman"/>
                <w:sz w:val="22"/>
                <w:szCs w:val="22"/>
                <w:lang w:eastAsia="sk-SK"/>
              </w:rPr>
            </w:pPr>
            <w:r w:rsidRPr="00F72075">
              <w:rPr>
                <w:rFonts w:ascii="Times New Roman" w:hAnsi="Times New Roman"/>
                <w:sz w:val="22"/>
                <w:szCs w:val="22"/>
                <w:lang w:eastAsia="sk-SK"/>
              </w:rPr>
              <w:t>V stĺpci (1):</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Č – článok</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O – odsek</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V – veta</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 xml:space="preserve">P – </w:t>
            </w:r>
            <w:r w:rsidRPr="00F72075" w:rsidR="00DA0F6C">
              <w:rPr>
                <w:rFonts w:ascii="Times New Roman" w:hAnsi="Times New Roman"/>
                <w:sz w:val="22"/>
                <w:szCs w:val="22"/>
              </w:rPr>
              <w:t>číslo</w:t>
            </w:r>
            <w:r w:rsidRPr="00F72075">
              <w:rPr>
                <w:rFonts w:ascii="Times New Roman" w:hAnsi="Times New Roman"/>
                <w:sz w:val="22"/>
                <w:szCs w:val="22"/>
              </w:rPr>
              <w:t xml:space="preserve"> (</w:t>
            </w:r>
            <w:r w:rsidRPr="00F72075" w:rsidR="00DA0F6C">
              <w:rPr>
                <w:rFonts w:ascii="Times New Roman" w:hAnsi="Times New Roman"/>
                <w:sz w:val="22"/>
                <w:szCs w:val="22"/>
              </w:rPr>
              <w:t>písmeno</w:t>
            </w:r>
            <w:r w:rsidRPr="00F72075">
              <w:rPr>
                <w:rFonts w:ascii="Times New Roman" w:hAnsi="Times New Roman"/>
                <w:sz w:val="22"/>
                <w:szCs w:val="22"/>
              </w:rPr>
              <w:t>)</w:t>
            </w:r>
          </w:p>
          <w:p w:rsidR="008C54C3" w:rsidRPr="00F72075">
            <w:pPr>
              <w:autoSpaceDE/>
              <w:autoSpaceDN/>
              <w:bidi w:val="0"/>
              <w:rPr>
                <w:rFonts w:ascii="Times New Roman" w:hAnsi="Times New Roman"/>
                <w:sz w:val="22"/>
                <w:szCs w:val="22"/>
              </w:rPr>
            </w:pPr>
          </w:p>
        </w:tc>
        <w:tc>
          <w:tcPr>
            <w:tcW w:w="3893" w:type="dxa"/>
            <w:tcBorders>
              <w:top w:val="nil"/>
              <w:left w:val="nil"/>
              <w:bottom w:val="nil"/>
              <w:right w:val="nil"/>
            </w:tcBorders>
            <w:textDirection w:val="lrTb"/>
            <w:vAlign w:val="top"/>
          </w:tcPr>
          <w:p w:rsidR="008C54C3" w:rsidRPr="00F72075">
            <w:pPr>
              <w:pStyle w:val="Normlny"/>
              <w:autoSpaceDE/>
              <w:autoSpaceDN/>
              <w:bidi w:val="0"/>
              <w:spacing w:after="60"/>
              <w:rPr>
                <w:rFonts w:ascii="Times New Roman" w:hAnsi="Times New Roman"/>
                <w:sz w:val="22"/>
                <w:szCs w:val="22"/>
                <w:lang w:eastAsia="sk-SK"/>
              </w:rPr>
            </w:pPr>
            <w:r w:rsidRPr="00F72075">
              <w:rPr>
                <w:rFonts w:ascii="Times New Roman" w:hAnsi="Times New Roman"/>
                <w:sz w:val="22"/>
                <w:szCs w:val="22"/>
                <w:lang w:eastAsia="sk-SK"/>
              </w:rPr>
              <w:t>V stĺpci (3):</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N – bežná transpozícia</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O – transpozícia s možnosťou voľby</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D – transpozícia podľa úvahy (dobrovoľná)</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n.a. – transpozícia sa neuskutočňuje</w:t>
            </w:r>
          </w:p>
        </w:tc>
        <w:tc>
          <w:tcPr>
            <w:tcW w:w="2410" w:type="dxa"/>
            <w:tcBorders>
              <w:top w:val="nil"/>
              <w:left w:val="nil"/>
              <w:bottom w:val="nil"/>
              <w:right w:val="nil"/>
            </w:tcBorders>
            <w:textDirection w:val="lrTb"/>
            <w:vAlign w:val="top"/>
          </w:tcPr>
          <w:p w:rsidR="008C54C3" w:rsidRPr="00F72075">
            <w:pPr>
              <w:pStyle w:val="Normlny"/>
              <w:autoSpaceDE/>
              <w:autoSpaceDN/>
              <w:bidi w:val="0"/>
              <w:spacing w:after="60"/>
              <w:rPr>
                <w:rFonts w:ascii="Times New Roman" w:hAnsi="Times New Roman"/>
                <w:sz w:val="22"/>
                <w:szCs w:val="22"/>
                <w:lang w:eastAsia="sk-SK"/>
              </w:rPr>
            </w:pPr>
            <w:r w:rsidRPr="00F72075">
              <w:rPr>
                <w:rFonts w:ascii="Times New Roman" w:hAnsi="Times New Roman"/>
                <w:sz w:val="22"/>
                <w:szCs w:val="22"/>
                <w:lang w:eastAsia="sk-SK"/>
              </w:rPr>
              <w:t>V stĺpci (5):</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Č – článok</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 – paragraf</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O – odsek</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V – veta</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P – písmeno (číslo)</w:t>
            </w:r>
          </w:p>
        </w:tc>
        <w:tc>
          <w:tcPr>
            <w:tcW w:w="7415" w:type="dxa"/>
            <w:tcBorders>
              <w:top w:val="nil"/>
              <w:left w:val="nil"/>
              <w:bottom w:val="nil"/>
              <w:right w:val="nil"/>
            </w:tcBorders>
            <w:textDirection w:val="lrTb"/>
            <w:vAlign w:val="top"/>
          </w:tcPr>
          <w:p w:rsidR="008C54C3" w:rsidRPr="00F72075">
            <w:pPr>
              <w:pStyle w:val="Normlny"/>
              <w:autoSpaceDE/>
              <w:autoSpaceDN/>
              <w:bidi w:val="0"/>
              <w:spacing w:after="60"/>
              <w:rPr>
                <w:rFonts w:ascii="Times New Roman" w:hAnsi="Times New Roman"/>
                <w:sz w:val="22"/>
                <w:szCs w:val="22"/>
                <w:lang w:eastAsia="sk-SK"/>
              </w:rPr>
            </w:pPr>
            <w:r w:rsidRPr="00F72075">
              <w:rPr>
                <w:rFonts w:ascii="Times New Roman" w:hAnsi="Times New Roman"/>
                <w:sz w:val="22"/>
                <w:szCs w:val="22"/>
                <w:lang w:eastAsia="sk-SK"/>
              </w:rPr>
              <w:t>V stĺpci (7):</w:t>
            </w:r>
          </w:p>
          <w:p w:rsidR="008C54C3" w:rsidRPr="00F72075" w:rsidP="008C54C3">
            <w:pPr>
              <w:autoSpaceDE/>
              <w:autoSpaceDN/>
              <w:bidi w:val="0"/>
              <w:ind w:left="290" w:hanging="290"/>
              <w:rPr>
                <w:rFonts w:ascii="Times New Roman" w:hAnsi="Times New Roman"/>
                <w:sz w:val="22"/>
                <w:szCs w:val="22"/>
              </w:rPr>
            </w:pPr>
            <w:r w:rsidRPr="00F72075">
              <w:rPr>
                <w:rFonts w:ascii="Times New Roman" w:hAnsi="Times New Roman"/>
                <w:sz w:val="22"/>
                <w:szCs w:val="22"/>
              </w:rPr>
              <w:t>Ú – úplná zhoda (ak bolo ustanovenie smernice prebraté v celom rozsahu, správne, v príslušnej form</w:t>
            </w:r>
            <w:r w:rsidRPr="00F72075" w:rsidR="00391DC5">
              <w:rPr>
                <w:rFonts w:ascii="Times New Roman" w:hAnsi="Times New Roman"/>
                <w:sz w:val="22"/>
                <w:szCs w:val="22"/>
              </w:rPr>
              <w:t>e</w:t>
            </w:r>
            <w:r w:rsidRPr="00F72075">
              <w:rPr>
                <w:rFonts w:ascii="Times New Roman" w:hAnsi="Times New Roman"/>
                <w:sz w:val="22"/>
                <w:szCs w:val="22"/>
              </w:rPr>
              <w:t xml:space="preserve">, so zabezpečenou inštitucionálnou </w:t>
            </w:r>
            <w:r w:rsidRPr="00F72075" w:rsidR="00AB1604">
              <w:rPr>
                <w:rFonts w:ascii="Times New Roman" w:hAnsi="Times New Roman"/>
                <w:sz w:val="22"/>
                <w:szCs w:val="22"/>
              </w:rPr>
              <w:t>i</w:t>
            </w:r>
            <w:r w:rsidRPr="00F72075">
              <w:rPr>
                <w:rFonts w:ascii="Times New Roman" w:hAnsi="Times New Roman"/>
                <w:sz w:val="22"/>
                <w:szCs w:val="22"/>
              </w:rPr>
              <w:t>nfraštruktúrou, s príslušnými sankciami a vo vzájomnej súvislosti)</w:t>
            </w: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Č – čiastočná zhoda (ak minimálne jedna z podmienok úplnej zhody nie je splnená)</w:t>
            </w:r>
          </w:p>
          <w:p w:rsidR="008C54C3" w:rsidRPr="00F72075">
            <w:pPr>
              <w:pStyle w:val="BodyTextIndent2"/>
              <w:bidi w:val="0"/>
              <w:ind w:left="290" w:hanging="290"/>
              <w:jc w:val="left"/>
              <w:rPr>
                <w:rFonts w:ascii="Times New Roman" w:hAnsi="Times New Roman"/>
                <w:sz w:val="22"/>
                <w:szCs w:val="22"/>
                <w:lang w:val="sk-SK"/>
              </w:rPr>
            </w:pPr>
            <w:r w:rsidRPr="00F72075">
              <w:rPr>
                <w:rFonts w:ascii="Times New Roman" w:hAnsi="Times New Roman"/>
                <w:sz w:val="22"/>
                <w:szCs w:val="22"/>
                <w:lang w:val="sk-SK"/>
              </w:rPr>
              <w:t>Ž – žiadna zhoda (ak nebola dosiahnutá ani úplná ani čiast. zhoda alebo k prebratiu dôjde v budúcnosti)</w:t>
            </w:r>
          </w:p>
          <w:p w:rsidR="008C54C3" w:rsidRPr="00F72075">
            <w:pPr>
              <w:autoSpaceDE/>
              <w:autoSpaceDN/>
              <w:bidi w:val="0"/>
              <w:ind w:left="290" w:hanging="290"/>
              <w:rPr>
                <w:rFonts w:ascii="Times New Roman" w:hAnsi="Times New Roman"/>
                <w:sz w:val="22"/>
                <w:szCs w:val="22"/>
              </w:rPr>
            </w:pPr>
            <w:r w:rsidRPr="00F72075">
              <w:rPr>
                <w:rFonts w:ascii="Times New Roman" w:hAnsi="Times New Roman"/>
                <w:sz w:val="22"/>
                <w:szCs w:val="22"/>
              </w:rPr>
              <w:t>n.</w:t>
            </w:r>
            <w:r w:rsidRPr="00F72075" w:rsidR="005972AA">
              <w:rPr>
                <w:rFonts w:ascii="Times New Roman" w:hAnsi="Times New Roman"/>
                <w:sz w:val="22"/>
                <w:szCs w:val="22"/>
              </w:rPr>
              <w:t xml:space="preserve"> </w:t>
            </w:r>
            <w:r w:rsidRPr="00F72075">
              <w:rPr>
                <w:rFonts w:ascii="Times New Roman" w:hAnsi="Times New Roman"/>
                <w:sz w:val="22"/>
                <w:szCs w:val="22"/>
              </w:rPr>
              <w:t>a. – neaplikovateľnosť (ak sa ustanovenie smernice netýka SR alebo nie je potrebné ho prebrať)</w:t>
            </w:r>
          </w:p>
        </w:tc>
      </w:tr>
    </w:tbl>
    <w:p w:rsidR="008C54C3" w:rsidRPr="00F72075">
      <w:pPr>
        <w:autoSpaceDE/>
        <w:autoSpaceDN/>
        <w:bidi w:val="0"/>
        <w:rPr>
          <w:rFonts w:ascii="Times New Roman" w:hAnsi="Times New Roman"/>
          <w:sz w:val="22"/>
          <w:szCs w:val="22"/>
        </w:rPr>
      </w:pPr>
    </w:p>
    <w:p w:rsidR="008C54C3" w:rsidRPr="00F72075">
      <w:pPr>
        <w:autoSpaceDE/>
        <w:autoSpaceDN/>
        <w:bidi w:val="0"/>
        <w:rPr>
          <w:rFonts w:ascii="Times New Roman" w:hAnsi="Times New Roman"/>
          <w:sz w:val="22"/>
          <w:szCs w:val="22"/>
        </w:rPr>
      </w:pPr>
    </w:p>
    <w:p w:rsidR="008C54C3" w:rsidRPr="00F72075">
      <w:pPr>
        <w:pStyle w:val="Header"/>
        <w:tabs>
          <w:tab w:val="clear" w:pos="4536"/>
          <w:tab w:val="clear" w:pos="9072"/>
        </w:tabs>
        <w:autoSpaceDE/>
        <w:autoSpaceDN/>
        <w:bidi w:val="0"/>
        <w:rPr>
          <w:rFonts w:ascii="Times New Roman" w:hAnsi="Times New Roman"/>
          <w:sz w:val="22"/>
          <w:szCs w:val="22"/>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Italic-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Italic-Identity-H">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AdvTTd832f767+20">
    <w:altName w:val="Arial"/>
    <w:panose1 w:val="00000000000000000000"/>
    <w:charset w:val="00"/>
    <w:family w:val="swiss"/>
    <w:pitch w:val="default"/>
    <w:sig w:usb0="00000000" w:usb1="00000000" w:usb2="00000000" w:usb3="00000000" w:csb0="00000001"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6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82179">
      <w:rPr>
        <w:rStyle w:val="PageNumber"/>
        <w:rFonts w:ascii="Times New Roman" w:hAnsi="Times New Roman"/>
        <w:noProof/>
      </w:rPr>
      <w:t>5</w:t>
    </w:r>
    <w:r>
      <w:rPr>
        <w:rStyle w:val="PageNumber"/>
        <w:rFonts w:ascii="Times New Roman" w:hAnsi="Times New Roman"/>
      </w:rPr>
      <w:fldChar w:fldCharType="end"/>
    </w:r>
  </w:p>
  <w:p w:rsidR="006F2C63">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C63">
      <w:pPr>
        <w:bidi w:val="0"/>
        <w:rPr>
          <w:rFonts w:ascii="Times New Roman" w:hAnsi="Times New Roman"/>
        </w:rPr>
      </w:pPr>
      <w:r>
        <w:rPr>
          <w:rFonts w:ascii="Times New Roman" w:hAnsi="Times New Roman"/>
        </w:rPr>
        <w:separator/>
      </w:r>
    </w:p>
  </w:footnote>
  <w:footnote w:type="continuationSeparator" w:id="1">
    <w:p w:rsidR="006F2C63">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6F2C63">
        <w:rPr>
          <w:rStyle w:val="FootnoteReference"/>
          <w:rFonts w:ascii="Times New Roman" w:hAnsi="Times New Roman"/>
        </w:rPr>
        <w:footnoteRef/>
      </w:r>
      <w:r w:rsidR="006F2C63">
        <w:rPr>
          <w:rFonts w:ascii="Times New Roman" w:hAnsi="Times New Roman"/>
        </w:rPr>
        <w:t xml:space="preserve"> Tabuľku zhody uložte s názvom súboru vo formáte </w:t>
      </w:r>
      <w:r w:rsidR="006F2C63">
        <w:rPr>
          <w:rFonts w:ascii="Times New Roman" w:hAnsi="Times New Roman"/>
          <w:b/>
          <w:bCs/>
        </w:rPr>
        <w:t>CT_celex. číslo smernice</w:t>
      </w:r>
      <w:r w:rsidR="006F2C63">
        <w:rPr>
          <w:rFonts w:ascii="Times New Roman" w:hAnsi="Times New Roman"/>
        </w:rPr>
        <w:t>, napr. CT_32005L0001</w:t>
      </w:r>
    </w:p>
  </w:footnote>
  <w:footnote w:id="3">
    <w:p w:rsidP="00B85264">
      <w:pPr>
        <w:pStyle w:val="FootnoteText"/>
        <w:bidi w:val="0"/>
        <w:rPr>
          <w:rFonts w:ascii="Times New Roman" w:hAnsi="Times New Roman"/>
        </w:rPr>
      </w:pPr>
      <w:r w:rsidR="00B85264">
        <w:rPr>
          <w:rStyle w:val="FootnoteReference"/>
          <w:rFonts w:ascii="Times New Roman" w:hAnsi="Times New Roman"/>
        </w:rPr>
        <w:t>9</w:t>
      </w:r>
      <w:r w:rsidR="00B85264">
        <w:rPr>
          <w:rFonts w:ascii="Times New Roman" w:hAnsi="Times New Roman"/>
        </w:rPr>
        <w:t xml:space="preserve"> </w:t>
      </w:r>
      <w:r w:rsidR="00B85264">
        <w:rPr>
          <w:rStyle w:val="FootnoteReference"/>
          <w:rFonts w:ascii="Times New Roman" w:hAnsi="Times New Roman"/>
        </w:rPr>
        <w:t>)</w:t>
      </w:r>
      <w:r w:rsidR="00B85264">
        <w:rPr>
          <w:rFonts w:ascii="Times New Roman" w:hAnsi="Times New Roman"/>
        </w:rPr>
        <w:t xml:space="preserve">  § 2 ods.</w:t>
      </w:r>
      <w:r w:rsidRPr="00EB5D72" w:rsidR="00B85264">
        <w:rPr>
          <w:rFonts w:ascii="Times New Roman" w:hAnsi="Times New Roman"/>
        </w:rPr>
        <w:t xml:space="preserve"> </w:t>
      </w:r>
      <w:r w:rsidRPr="005631E4" w:rsidR="00B85264">
        <w:rPr>
          <w:rFonts w:ascii="Times New Roman" w:hAnsi="Times New Roman"/>
        </w:rPr>
        <w:t>16</w:t>
      </w:r>
      <w:r w:rsidRPr="00EB5D72" w:rsidR="00B85264">
        <w:rPr>
          <w:rFonts w:ascii="Times New Roman" w:hAnsi="Times New Roman"/>
        </w:rPr>
        <w:t xml:space="preserve"> </w:t>
      </w:r>
      <w:r w:rsidR="00B85264">
        <w:rPr>
          <w:rFonts w:ascii="Times New Roman" w:hAnsi="Times New Roman"/>
        </w:rPr>
        <w:t>zákona č. 223/2001 Z.z.</w:t>
      </w:r>
    </w:p>
  </w:footnote>
  <w:footnote w:id="4">
    <w:p w:rsidP="00552FB0">
      <w:pPr>
        <w:bidi w:val="0"/>
        <w:ind w:left="540" w:hanging="540"/>
        <w:rPr>
          <w:rFonts w:ascii="Times New Roman" w:hAnsi="Times New Roman"/>
        </w:rPr>
      </w:pPr>
      <w:r w:rsidR="00A53E98">
        <w:rPr>
          <w:rStyle w:val="FootnoteReference"/>
          <w:rFonts w:ascii="Times New Roman" w:hAnsi="Times New Roman"/>
          <w:sz w:val="20"/>
          <w:szCs w:val="20"/>
        </w:rPr>
        <w:t>8)</w:t>
      </w:r>
      <w:r w:rsidR="00A53E98">
        <w:rPr>
          <w:rFonts w:ascii="Times New Roman" w:hAnsi="Times New Roman"/>
          <w:sz w:val="20"/>
          <w:szCs w:val="20"/>
        </w:rPr>
        <w:t xml:space="preserve">  </w:t>
      </w:r>
      <w:r w:rsidRPr="00E02442" w:rsidR="00A53E98">
        <w:rPr>
          <w:rFonts w:ascii="Times New Roman" w:hAnsi="Times New Roman"/>
          <w:sz w:val="20"/>
          <w:szCs w:val="20"/>
        </w:rPr>
        <w:t>§ 2 ods. 6 zákona č. 223/2001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200"/>
    <w:multiLevelType w:val="hybridMultilevel"/>
    <w:tmpl w:val="3028D396"/>
    <w:lvl w:ilvl="0">
      <w:start w:val="10"/>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2051DF6"/>
    <w:multiLevelType w:val="hybridMultilevel"/>
    <w:tmpl w:val="4F303978"/>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3855F5"/>
    <w:multiLevelType w:val="hybridMultilevel"/>
    <w:tmpl w:val="C6AC2AB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9FE7A2B"/>
    <w:multiLevelType w:val="hybridMultilevel"/>
    <w:tmpl w:val="2E3ABCE8"/>
    <w:lvl w:ilvl="0">
      <w:start w:val="13"/>
      <w:numFmt w:val="lowerLetter"/>
      <w:lvlText w:val="%1)"/>
      <w:lvlJc w:val="left"/>
      <w:pPr>
        <w:tabs>
          <w:tab w:val="num" w:pos="317"/>
        </w:tabs>
        <w:ind w:left="317" w:hanging="360"/>
      </w:pPr>
      <w:rPr>
        <w:rFonts w:cs="Times New Roman" w:hint="default"/>
        <w:rtl w:val="0"/>
        <w:cs w:val="0"/>
      </w:rPr>
    </w:lvl>
    <w:lvl w:ilvl="1">
      <w:start w:val="1"/>
      <w:numFmt w:val="lowerLetter"/>
      <w:lvlText w:val="%2."/>
      <w:lvlJc w:val="left"/>
      <w:pPr>
        <w:tabs>
          <w:tab w:val="num" w:pos="1037"/>
        </w:tabs>
        <w:ind w:left="1037" w:hanging="360"/>
      </w:pPr>
      <w:rPr>
        <w:rFonts w:cs="Times New Roman"/>
        <w:rtl w:val="0"/>
        <w:cs w:val="0"/>
      </w:rPr>
    </w:lvl>
    <w:lvl w:ilvl="2">
      <w:start w:val="1"/>
      <w:numFmt w:val="lowerRoman"/>
      <w:lvlText w:val="%3."/>
      <w:lvlJc w:val="right"/>
      <w:pPr>
        <w:tabs>
          <w:tab w:val="num" w:pos="1757"/>
        </w:tabs>
        <w:ind w:left="1757" w:hanging="180"/>
      </w:pPr>
      <w:rPr>
        <w:rFonts w:cs="Times New Roman"/>
        <w:rtl w:val="0"/>
        <w:cs w:val="0"/>
      </w:rPr>
    </w:lvl>
    <w:lvl w:ilvl="3">
      <w:start w:val="1"/>
      <w:numFmt w:val="decimal"/>
      <w:lvlText w:val="%4."/>
      <w:lvlJc w:val="left"/>
      <w:pPr>
        <w:tabs>
          <w:tab w:val="num" w:pos="2477"/>
        </w:tabs>
        <w:ind w:left="2477" w:hanging="360"/>
      </w:pPr>
      <w:rPr>
        <w:rFonts w:cs="Times New Roman"/>
        <w:rtl w:val="0"/>
        <w:cs w:val="0"/>
      </w:rPr>
    </w:lvl>
    <w:lvl w:ilvl="4">
      <w:start w:val="1"/>
      <w:numFmt w:val="lowerLetter"/>
      <w:lvlText w:val="%5."/>
      <w:lvlJc w:val="left"/>
      <w:pPr>
        <w:tabs>
          <w:tab w:val="num" w:pos="3197"/>
        </w:tabs>
        <w:ind w:left="3197" w:hanging="360"/>
      </w:pPr>
      <w:rPr>
        <w:rFonts w:cs="Times New Roman"/>
        <w:rtl w:val="0"/>
        <w:cs w:val="0"/>
      </w:rPr>
    </w:lvl>
    <w:lvl w:ilvl="5">
      <w:start w:val="1"/>
      <w:numFmt w:val="lowerRoman"/>
      <w:lvlText w:val="%6."/>
      <w:lvlJc w:val="right"/>
      <w:pPr>
        <w:tabs>
          <w:tab w:val="num" w:pos="3917"/>
        </w:tabs>
        <w:ind w:left="3917" w:hanging="180"/>
      </w:pPr>
      <w:rPr>
        <w:rFonts w:cs="Times New Roman"/>
        <w:rtl w:val="0"/>
        <w:cs w:val="0"/>
      </w:rPr>
    </w:lvl>
    <w:lvl w:ilvl="6">
      <w:start w:val="1"/>
      <w:numFmt w:val="decimal"/>
      <w:lvlText w:val="%7."/>
      <w:lvlJc w:val="left"/>
      <w:pPr>
        <w:tabs>
          <w:tab w:val="num" w:pos="4637"/>
        </w:tabs>
        <w:ind w:left="4637" w:hanging="360"/>
      </w:pPr>
      <w:rPr>
        <w:rFonts w:cs="Times New Roman"/>
        <w:rtl w:val="0"/>
        <w:cs w:val="0"/>
      </w:rPr>
    </w:lvl>
    <w:lvl w:ilvl="7">
      <w:start w:val="1"/>
      <w:numFmt w:val="lowerLetter"/>
      <w:lvlText w:val="%8."/>
      <w:lvlJc w:val="left"/>
      <w:pPr>
        <w:tabs>
          <w:tab w:val="num" w:pos="5357"/>
        </w:tabs>
        <w:ind w:left="5357" w:hanging="360"/>
      </w:pPr>
      <w:rPr>
        <w:rFonts w:cs="Times New Roman"/>
        <w:rtl w:val="0"/>
        <w:cs w:val="0"/>
      </w:rPr>
    </w:lvl>
    <w:lvl w:ilvl="8">
      <w:start w:val="1"/>
      <w:numFmt w:val="lowerRoman"/>
      <w:lvlText w:val="%9."/>
      <w:lvlJc w:val="right"/>
      <w:pPr>
        <w:tabs>
          <w:tab w:val="num" w:pos="6077"/>
        </w:tabs>
        <w:ind w:left="6077" w:hanging="180"/>
      </w:pPr>
      <w:rPr>
        <w:rFonts w:cs="Times New Roman"/>
        <w:rtl w:val="0"/>
        <w:cs w:val="0"/>
      </w:rPr>
    </w:lvl>
  </w:abstractNum>
  <w:abstractNum w:abstractNumId="5">
    <w:nsid w:val="0A9D5379"/>
    <w:multiLevelType w:val="hybridMultilevel"/>
    <w:tmpl w:val="BF3294F6"/>
    <w:lvl w:ilvl="0">
      <w:start w:val="1"/>
      <w:numFmt w:val="decimal"/>
      <w:lvlText w:val="(%1)"/>
      <w:lvlJc w:val="left"/>
      <w:pPr>
        <w:ind w:left="750" w:hanging="390"/>
      </w:pPr>
      <w:rPr>
        <w:rFonts w:cs="Times New Roman" w:hint="default"/>
        <w:rtl w:val="0"/>
        <w:cs w:val="0"/>
      </w:rPr>
    </w:lvl>
    <w:lvl w:ilvl="1">
      <w:start w:val="14"/>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AF013F8"/>
    <w:multiLevelType w:val="hybridMultilevel"/>
    <w:tmpl w:val="723283A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E612C60"/>
    <w:multiLevelType w:val="hybridMultilevel"/>
    <w:tmpl w:val="3A3467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F5071B6"/>
    <w:multiLevelType w:val="hybridMultilevel"/>
    <w:tmpl w:val="69E871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FE82C02"/>
    <w:multiLevelType w:val="hybridMultilevel"/>
    <w:tmpl w:val="27E60920"/>
    <w:lvl w:ilvl="0">
      <w:start w:val="15"/>
      <w:numFmt w:val="upperLetter"/>
      <w:lvlText w:val="%1)"/>
      <w:lvlJc w:val="left"/>
      <w:pPr>
        <w:ind w:left="466" w:hanging="360"/>
      </w:pPr>
      <w:rPr>
        <w:rFonts w:cs="Times New Roman" w:hint="default"/>
        <w:rtl w:val="0"/>
        <w:cs w:val="0"/>
      </w:rPr>
    </w:lvl>
    <w:lvl w:ilvl="1">
      <w:start w:val="1"/>
      <w:numFmt w:val="lowerLetter"/>
      <w:lvlText w:val="%2."/>
      <w:lvlJc w:val="left"/>
      <w:pPr>
        <w:ind w:left="1186" w:hanging="360"/>
      </w:pPr>
      <w:rPr>
        <w:rFonts w:cs="Times New Roman"/>
        <w:rtl w:val="0"/>
        <w:cs w:val="0"/>
      </w:rPr>
    </w:lvl>
    <w:lvl w:ilvl="2">
      <w:start w:val="1"/>
      <w:numFmt w:val="lowerRoman"/>
      <w:lvlText w:val="%3."/>
      <w:lvlJc w:val="right"/>
      <w:pPr>
        <w:ind w:left="1906" w:hanging="180"/>
      </w:pPr>
      <w:rPr>
        <w:rFonts w:cs="Times New Roman"/>
        <w:rtl w:val="0"/>
        <w:cs w:val="0"/>
      </w:rPr>
    </w:lvl>
    <w:lvl w:ilvl="3">
      <w:start w:val="1"/>
      <w:numFmt w:val="decimal"/>
      <w:lvlText w:val="%4."/>
      <w:lvlJc w:val="left"/>
      <w:pPr>
        <w:ind w:left="2626" w:hanging="360"/>
      </w:pPr>
      <w:rPr>
        <w:rFonts w:cs="Times New Roman"/>
        <w:rtl w:val="0"/>
        <w:cs w:val="0"/>
      </w:rPr>
    </w:lvl>
    <w:lvl w:ilvl="4">
      <w:start w:val="1"/>
      <w:numFmt w:val="lowerLetter"/>
      <w:lvlText w:val="%5."/>
      <w:lvlJc w:val="left"/>
      <w:pPr>
        <w:ind w:left="3346" w:hanging="360"/>
      </w:pPr>
      <w:rPr>
        <w:rFonts w:cs="Times New Roman"/>
        <w:rtl w:val="0"/>
        <w:cs w:val="0"/>
      </w:rPr>
    </w:lvl>
    <w:lvl w:ilvl="5">
      <w:start w:val="1"/>
      <w:numFmt w:val="lowerRoman"/>
      <w:lvlText w:val="%6."/>
      <w:lvlJc w:val="right"/>
      <w:pPr>
        <w:ind w:left="4066" w:hanging="180"/>
      </w:pPr>
      <w:rPr>
        <w:rFonts w:cs="Times New Roman"/>
        <w:rtl w:val="0"/>
        <w:cs w:val="0"/>
      </w:rPr>
    </w:lvl>
    <w:lvl w:ilvl="6">
      <w:start w:val="1"/>
      <w:numFmt w:val="decimal"/>
      <w:lvlText w:val="%7."/>
      <w:lvlJc w:val="left"/>
      <w:pPr>
        <w:ind w:left="4786" w:hanging="360"/>
      </w:pPr>
      <w:rPr>
        <w:rFonts w:cs="Times New Roman"/>
        <w:rtl w:val="0"/>
        <w:cs w:val="0"/>
      </w:rPr>
    </w:lvl>
    <w:lvl w:ilvl="7">
      <w:start w:val="1"/>
      <w:numFmt w:val="lowerLetter"/>
      <w:lvlText w:val="%8."/>
      <w:lvlJc w:val="left"/>
      <w:pPr>
        <w:ind w:left="5506" w:hanging="360"/>
      </w:pPr>
      <w:rPr>
        <w:rFonts w:cs="Times New Roman"/>
        <w:rtl w:val="0"/>
        <w:cs w:val="0"/>
      </w:rPr>
    </w:lvl>
    <w:lvl w:ilvl="8">
      <w:start w:val="1"/>
      <w:numFmt w:val="lowerRoman"/>
      <w:lvlText w:val="%9."/>
      <w:lvlJc w:val="right"/>
      <w:pPr>
        <w:ind w:left="6226" w:hanging="180"/>
      </w:pPr>
      <w:rPr>
        <w:rFonts w:cs="Times New Roman"/>
        <w:rtl w:val="0"/>
        <w:cs w:val="0"/>
      </w:rPr>
    </w:lvl>
  </w:abstractNum>
  <w:abstractNum w:abstractNumId="10">
    <w:nsid w:val="25560528"/>
    <w:multiLevelType w:val="multilevel"/>
    <w:tmpl w:val="A6C8CA64"/>
    <w:lvl w:ilvl="0">
      <w:start w:val="11"/>
      <w:numFmt w:val="decimal"/>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5CF25F6"/>
    <w:multiLevelType w:val="hybridMultilevel"/>
    <w:tmpl w:val="19D0833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82B4163"/>
    <w:multiLevelType w:val="hybridMultilevel"/>
    <w:tmpl w:val="722C74D8"/>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auto"/>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DCA6389"/>
    <w:multiLevelType w:val="hybridMultilevel"/>
    <w:tmpl w:val="DC16E5AA"/>
    <w:lvl w:ilvl="0">
      <w:start w:val="6"/>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4">
    <w:nsid w:val="30CE1E6B"/>
    <w:multiLevelType w:val="hybridMultilevel"/>
    <w:tmpl w:val="EE2216B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782FBA"/>
    <w:multiLevelType w:val="hybridMultilevel"/>
    <w:tmpl w:val="CE62447C"/>
    <w:lvl w:ilvl="0">
      <w:start w:val="1"/>
      <w:numFmt w:val="lowerLetter"/>
      <w:lvlText w:val="%1)"/>
      <w:lvlJc w:val="left"/>
      <w:pPr>
        <w:ind w:left="1110" w:hanging="360"/>
      </w:pPr>
      <w:rPr>
        <w:rFonts w:cs="Times New Roman" w:hint="default"/>
        <w:rtl w:val="0"/>
        <w:cs w:val="0"/>
      </w:rPr>
    </w:lvl>
    <w:lvl w:ilvl="1">
      <w:start w:val="1"/>
      <w:numFmt w:val="lowerLetter"/>
      <w:lvlText w:val="%2."/>
      <w:lvlJc w:val="left"/>
      <w:pPr>
        <w:ind w:left="1830" w:hanging="360"/>
      </w:pPr>
      <w:rPr>
        <w:rFonts w:cs="Times New Roman"/>
        <w:rtl w:val="0"/>
        <w:cs w:val="0"/>
      </w:rPr>
    </w:lvl>
    <w:lvl w:ilvl="2">
      <w:start w:val="1"/>
      <w:numFmt w:val="lowerRoman"/>
      <w:lvlText w:val="%3."/>
      <w:lvlJc w:val="right"/>
      <w:pPr>
        <w:ind w:left="2550" w:hanging="180"/>
      </w:pPr>
      <w:rPr>
        <w:rFonts w:cs="Times New Roman"/>
        <w:rtl w:val="0"/>
        <w:cs w:val="0"/>
      </w:rPr>
    </w:lvl>
    <w:lvl w:ilvl="3">
      <w:start w:val="1"/>
      <w:numFmt w:val="decimal"/>
      <w:lvlText w:val="%4."/>
      <w:lvlJc w:val="left"/>
      <w:pPr>
        <w:ind w:left="3270" w:hanging="360"/>
      </w:pPr>
      <w:rPr>
        <w:rFonts w:cs="Times New Roman"/>
        <w:rtl w:val="0"/>
        <w:cs w:val="0"/>
      </w:rPr>
    </w:lvl>
    <w:lvl w:ilvl="4">
      <w:start w:val="1"/>
      <w:numFmt w:val="lowerLetter"/>
      <w:lvlText w:val="%5."/>
      <w:lvlJc w:val="left"/>
      <w:pPr>
        <w:ind w:left="3990" w:hanging="360"/>
      </w:pPr>
      <w:rPr>
        <w:rFonts w:cs="Times New Roman"/>
        <w:rtl w:val="0"/>
        <w:cs w:val="0"/>
      </w:rPr>
    </w:lvl>
    <w:lvl w:ilvl="5">
      <w:start w:val="1"/>
      <w:numFmt w:val="lowerRoman"/>
      <w:lvlText w:val="%6."/>
      <w:lvlJc w:val="right"/>
      <w:pPr>
        <w:ind w:left="4710" w:hanging="180"/>
      </w:pPr>
      <w:rPr>
        <w:rFonts w:cs="Times New Roman"/>
        <w:rtl w:val="0"/>
        <w:cs w:val="0"/>
      </w:rPr>
    </w:lvl>
    <w:lvl w:ilvl="6">
      <w:start w:val="1"/>
      <w:numFmt w:val="decimal"/>
      <w:lvlText w:val="%7."/>
      <w:lvlJc w:val="left"/>
      <w:pPr>
        <w:ind w:left="5430" w:hanging="360"/>
      </w:pPr>
      <w:rPr>
        <w:rFonts w:cs="Times New Roman"/>
        <w:rtl w:val="0"/>
        <w:cs w:val="0"/>
      </w:rPr>
    </w:lvl>
    <w:lvl w:ilvl="7">
      <w:start w:val="1"/>
      <w:numFmt w:val="lowerLetter"/>
      <w:lvlText w:val="%8."/>
      <w:lvlJc w:val="left"/>
      <w:pPr>
        <w:ind w:left="6150" w:hanging="360"/>
      </w:pPr>
      <w:rPr>
        <w:rFonts w:cs="Times New Roman"/>
        <w:rtl w:val="0"/>
        <w:cs w:val="0"/>
      </w:rPr>
    </w:lvl>
    <w:lvl w:ilvl="8">
      <w:start w:val="1"/>
      <w:numFmt w:val="lowerRoman"/>
      <w:lvlText w:val="%9."/>
      <w:lvlJc w:val="right"/>
      <w:pPr>
        <w:ind w:left="6870" w:hanging="180"/>
      </w:pPr>
      <w:rPr>
        <w:rFonts w:cs="Times New Roman"/>
        <w:rtl w:val="0"/>
        <w:cs w:val="0"/>
      </w:rPr>
    </w:lvl>
  </w:abstractNum>
  <w:abstractNum w:abstractNumId="16">
    <w:nsid w:val="3DAD5911"/>
    <w:multiLevelType w:val="multilevel"/>
    <w:tmpl w:val="DD300358"/>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E895DF1"/>
    <w:multiLevelType w:val="hybridMultilevel"/>
    <w:tmpl w:val="1216395A"/>
    <w:lvl w:ilvl="0">
      <w:start w:val="2"/>
      <w:numFmt w:val="lowerLetter"/>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8">
    <w:nsid w:val="40B34B88"/>
    <w:multiLevelType w:val="hybridMultilevel"/>
    <w:tmpl w:val="844E1CBE"/>
    <w:lvl w:ilvl="0">
      <w:start w:val="11"/>
      <w:numFmt w:val="lowerLetter"/>
      <w:lvlText w:val="%1)"/>
      <w:lvlJc w:val="left"/>
      <w:pPr>
        <w:tabs>
          <w:tab w:val="num" w:pos="1069"/>
        </w:tabs>
        <w:ind w:left="1069" w:hanging="360"/>
      </w:pPr>
      <w:rPr>
        <w:rFonts w:cs="Times New Roman" w:hint="default"/>
        <w:rtl w:val="0"/>
        <w:cs w:val="0"/>
      </w:rPr>
    </w:lvl>
    <w:lvl w:ilvl="1">
      <w:start w:val="9"/>
      <w:numFmt w:val="decimal"/>
      <w:lvlText w:val="(%2)"/>
      <w:lvlJc w:val="left"/>
      <w:pPr>
        <w:tabs>
          <w:tab w:val="num" w:pos="1789"/>
        </w:tabs>
        <w:ind w:left="1789" w:hanging="360"/>
      </w:pPr>
      <w:rPr>
        <w:rFonts w:cs="Times New Roman" w:hint="default"/>
        <w:rtl w:val="0"/>
        <w:cs w:val="0"/>
      </w:rPr>
    </w:lvl>
    <w:lvl w:ilvl="2">
      <w:start w:val="1"/>
      <w:numFmt w:val="lowerRoman"/>
      <w:lvlText w:val="%3."/>
      <w:lvlJc w:val="right"/>
      <w:pPr>
        <w:tabs>
          <w:tab w:val="num" w:pos="2509"/>
        </w:tabs>
        <w:ind w:left="2509" w:hanging="180"/>
      </w:pPr>
      <w:rPr>
        <w:rFonts w:cs="Times New Roman"/>
        <w:rtl w:val="0"/>
        <w:cs w:val="0"/>
      </w:rPr>
    </w:lvl>
    <w:lvl w:ilvl="3">
      <w:start w:val="1"/>
      <w:numFmt w:val="decimal"/>
      <w:lvlText w:val="%4."/>
      <w:lvlJc w:val="left"/>
      <w:pPr>
        <w:tabs>
          <w:tab w:val="num" w:pos="3229"/>
        </w:tabs>
        <w:ind w:left="3229" w:hanging="360"/>
      </w:pPr>
      <w:rPr>
        <w:rFonts w:cs="Times New Roman"/>
        <w:rtl w:val="0"/>
        <w:cs w:val="0"/>
      </w:rPr>
    </w:lvl>
    <w:lvl w:ilvl="4">
      <w:start w:val="1"/>
      <w:numFmt w:val="lowerLetter"/>
      <w:lvlText w:val="%5."/>
      <w:lvlJc w:val="left"/>
      <w:pPr>
        <w:tabs>
          <w:tab w:val="num" w:pos="3949"/>
        </w:tabs>
        <w:ind w:left="3949" w:hanging="360"/>
      </w:pPr>
      <w:rPr>
        <w:rFonts w:cs="Times New Roman"/>
        <w:rtl w:val="0"/>
        <w:cs w:val="0"/>
      </w:rPr>
    </w:lvl>
    <w:lvl w:ilvl="5">
      <w:start w:val="1"/>
      <w:numFmt w:val="lowerRoman"/>
      <w:lvlText w:val="%6."/>
      <w:lvlJc w:val="right"/>
      <w:pPr>
        <w:tabs>
          <w:tab w:val="num" w:pos="4669"/>
        </w:tabs>
        <w:ind w:left="4669" w:hanging="180"/>
      </w:pPr>
      <w:rPr>
        <w:rFonts w:cs="Times New Roman"/>
        <w:rtl w:val="0"/>
        <w:cs w:val="0"/>
      </w:rPr>
    </w:lvl>
    <w:lvl w:ilvl="6">
      <w:start w:val="1"/>
      <w:numFmt w:val="decimal"/>
      <w:lvlText w:val="%7."/>
      <w:lvlJc w:val="left"/>
      <w:pPr>
        <w:tabs>
          <w:tab w:val="num" w:pos="5389"/>
        </w:tabs>
        <w:ind w:left="5389" w:hanging="360"/>
      </w:pPr>
      <w:rPr>
        <w:rFonts w:cs="Times New Roman"/>
        <w:rtl w:val="0"/>
        <w:cs w:val="0"/>
      </w:rPr>
    </w:lvl>
    <w:lvl w:ilvl="7">
      <w:start w:val="1"/>
      <w:numFmt w:val="lowerLetter"/>
      <w:lvlText w:val="%8."/>
      <w:lvlJc w:val="left"/>
      <w:pPr>
        <w:tabs>
          <w:tab w:val="num" w:pos="6109"/>
        </w:tabs>
        <w:ind w:left="6109" w:hanging="360"/>
      </w:pPr>
      <w:rPr>
        <w:rFonts w:cs="Times New Roman"/>
        <w:rtl w:val="0"/>
        <w:cs w:val="0"/>
      </w:rPr>
    </w:lvl>
    <w:lvl w:ilvl="8">
      <w:start w:val="1"/>
      <w:numFmt w:val="lowerRoman"/>
      <w:lvlText w:val="%9."/>
      <w:lvlJc w:val="right"/>
      <w:pPr>
        <w:tabs>
          <w:tab w:val="num" w:pos="6829"/>
        </w:tabs>
        <w:ind w:left="6829" w:hanging="180"/>
      </w:pPr>
      <w:rPr>
        <w:rFonts w:cs="Times New Roman"/>
        <w:rtl w:val="0"/>
        <w:cs w:val="0"/>
      </w:rPr>
    </w:lvl>
  </w:abstractNum>
  <w:abstractNum w:abstractNumId="19">
    <w:nsid w:val="442D2C53"/>
    <w:multiLevelType w:val="singleLevel"/>
    <w:tmpl w:val="BA389708"/>
    <w:lvl w:ilvl="0">
      <w:start w:val="4"/>
      <w:numFmt w:val="bullet"/>
      <w:lvlText w:val="-"/>
      <w:lvlJc w:val="left"/>
      <w:pPr>
        <w:tabs>
          <w:tab w:val="num" w:pos="360"/>
        </w:tabs>
        <w:ind w:left="360" w:hanging="360"/>
      </w:pPr>
      <w:rPr>
        <w:rFonts w:hint="default"/>
      </w:rPr>
    </w:lvl>
  </w:abstractNum>
  <w:abstractNum w:abstractNumId="20">
    <w:nsid w:val="453B22F5"/>
    <w:multiLevelType w:val="hybridMultilevel"/>
    <w:tmpl w:val="338E3E86"/>
    <w:lvl w:ilvl="0">
      <w:start w:val="10"/>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1">
    <w:nsid w:val="4D0E4AF2"/>
    <w:multiLevelType w:val="hybridMultilevel"/>
    <w:tmpl w:val="4AFABD1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F314C4D"/>
    <w:multiLevelType w:val="hybridMultilevel"/>
    <w:tmpl w:val="51743E14"/>
    <w:lvl w:ilvl="0">
      <w:start w:val="14"/>
      <w:numFmt w:val="lowerLetter"/>
      <w:lvlText w:val="%1)"/>
      <w:lvlJc w:val="left"/>
      <w:pPr>
        <w:ind w:left="749" w:hanging="360"/>
      </w:pPr>
      <w:rPr>
        <w:rFonts w:cs="Times New Roman" w:hint="default"/>
        <w:rtl w:val="0"/>
        <w:cs w:val="0"/>
      </w:rPr>
    </w:lvl>
    <w:lvl w:ilvl="1">
      <w:start w:val="1"/>
      <w:numFmt w:val="lowerLetter"/>
      <w:lvlText w:val="%2."/>
      <w:lvlJc w:val="left"/>
      <w:pPr>
        <w:ind w:left="1469" w:hanging="360"/>
      </w:pPr>
      <w:rPr>
        <w:rFonts w:cs="Times New Roman"/>
        <w:rtl w:val="0"/>
        <w:cs w:val="0"/>
      </w:rPr>
    </w:lvl>
    <w:lvl w:ilvl="2">
      <w:start w:val="1"/>
      <w:numFmt w:val="lowerRoman"/>
      <w:lvlText w:val="%3."/>
      <w:lvlJc w:val="right"/>
      <w:pPr>
        <w:ind w:left="2189" w:hanging="180"/>
      </w:pPr>
      <w:rPr>
        <w:rFonts w:cs="Times New Roman"/>
        <w:rtl w:val="0"/>
        <w:cs w:val="0"/>
      </w:rPr>
    </w:lvl>
    <w:lvl w:ilvl="3">
      <w:start w:val="1"/>
      <w:numFmt w:val="decimal"/>
      <w:lvlText w:val="%4."/>
      <w:lvlJc w:val="left"/>
      <w:pPr>
        <w:ind w:left="2909" w:hanging="360"/>
      </w:pPr>
      <w:rPr>
        <w:rFonts w:cs="Times New Roman"/>
        <w:rtl w:val="0"/>
        <w:cs w:val="0"/>
      </w:rPr>
    </w:lvl>
    <w:lvl w:ilvl="4">
      <w:start w:val="1"/>
      <w:numFmt w:val="lowerLetter"/>
      <w:lvlText w:val="%5."/>
      <w:lvlJc w:val="left"/>
      <w:pPr>
        <w:ind w:left="3629" w:hanging="360"/>
      </w:pPr>
      <w:rPr>
        <w:rFonts w:cs="Times New Roman"/>
        <w:rtl w:val="0"/>
        <w:cs w:val="0"/>
      </w:rPr>
    </w:lvl>
    <w:lvl w:ilvl="5">
      <w:start w:val="1"/>
      <w:numFmt w:val="lowerRoman"/>
      <w:lvlText w:val="%6."/>
      <w:lvlJc w:val="right"/>
      <w:pPr>
        <w:ind w:left="4349" w:hanging="180"/>
      </w:pPr>
      <w:rPr>
        <w:rFonts w:cs="Times New Roman"/>
        <w:rtl w:val="0"/>
        <w:cs w:val="0"/>
      </w:rPr>
    </w:lvl>
    <w:lvl w:ilvl="6">
      <w:start w:val="1"/>
      <w:numFmt w:val="decimal"/>
      <w:lvlText w:val="%7."/>
      <w:lvlJc w:val="left"/>
      <w:pPr>
        <w:ind w:left="5069" w:hanging="360"/>
      </w:pPr>
      <w:rPr>
        <w:rFonts w:cs="Times New Roman"/>
        <w:rtl w:val="0"/>
        <w:cs w:val="0"/>
      </w:rPr>
    </w:lvl>
    <w:lvl w:ilvl="7">
      <w:start w:val="1"/>
      <w:numFmt w:val="lowerLetter"/>
      <w:lvlText w:val="%8."/>
      <w:lvlJc w:val="left"/>
      <w:pPr>
        <w:ind w:left="5789" w:hanging="360"/>
      </w:pPr>
      <w:rPr>
        <w:rFonts w:cs="Times New Roman"/>
        <w:rtl w:val="0"/>
        <w:cs w:val="0"/>
      </w:rPr>
    </w:lvl>
    <w:lvl w:ilvl="8">
      <w:start w:val="1"/>
      <w:numFmt w:val="lowerRoman"/>
      <w:lvlText w:val="%9."/>
      <w:lvlJc w:val="right"/>
      <w:pPr>
        <w:ind w:left="6509" w:hanging="180"/>
      </w:pPr>
      <w:rPr>
        <w:rFonts w:cs="Times New Roman"/>
        <w:rtl w:val="0"/>
        <w:cs w:val="0"/>
      </w:rPr>
    </w:lvl>
  </w:abstractNum>
  <w:abstractNum w:abstractNumId="23">
    <w:nsid w:val="53162EE4"/>
    <w:multiLevelType w:val="multilevel"/>
    <w:tmpl w:val="722C74D8"/>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auto"/>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3E838FC"/>
    <w:multiLevelType w:val="hybridMultilevel"/>
    <w:tmpl w:val="C3981234"/>
    <w:lvl w:ilvl="0">
      <w:start w:val="1"/>
      <w:numFmt w:val="decimal"/>
      <w:lvlText w:val="(%1)"/>
      <w:lvlJc w:val="left"/>
      <w:pPr>
        <w:tabs>
          <w:tab w:val="num" w:pos="360"/>
        </w:tabs>
        <w:ind w:left="360" w:hanging="360"/>
      </w:pPr>
      <w:rPr>
        <w:rFonts w:cs="Times New Roman" w:hint="default"/>
        <w:color w:val="auto"/>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C38169F"/>
    <w:multiLevelType w:val="hybridMultilevel"/>
    <w:tmpl w:val="16FAC14C"/>
    <w:lvl w:ilvl="0">
      <w:start w:val="1"/>
      <w:numFmt w:val="decimal"/>
      <w:lvlText w:val="%1."/>
      <w:lvlJc w:val="left"/>
      <w:pPr>
        <w:tabs>
          <w:tab w:val="num" w:pos="1260"/>
        </w:tabs>
        <w:ind w:left="1260" w:hanging="360"/>
      </w:pPr>
      <w:rPr>
        <w:rFonts w:cs="Times New Roman"/>
        <w:rtl w:val="0"/>
        <w:cs w:val="0"/>
      </w:rPr>
    </w:lvl>
    <w:lvl w:ilvl="1">
      <w:start w:val="2"/>
      <w:numFmt w:val="lowerLetter"/>
      <w:lvlText w:val="%2)"/>
      <w:lvlJc w:val="left"/>
      <w:pPr>
        <w:tabs>
          <w:tab w:val="num" w:pos="1980"/>
        </w:tabs>
        <w:ind w:left="1980" w:hanging="360"/>
      </w:pPr>
      <w:rPr>
        <w:rFonts w:cs="Times New Roman" w:hint="default"/>
        <w:rtl w:val="0"/>
        <w:cs w:val="0"/>
      </w:rPr>
    </w:lvl>
    <w:lvl w:ilvl="2">
      <w:start w:val="16"/>
      <w:numFmt w:val="decimal"/>
      <w:lvlText w:val="%3)"/>
      <w:lvlJc w:val="left"/>
      <w:pPr>
        <w:tabs>
          <w:tab w:val="num" w:pos="2880"/>
        </w:tabs>
        <w:ind w:left="2880" w:hanging="360"/>
      </w:pPr>
      <w:rPr>
        <w:rFonts w:cs="Times New Roman" w:hint="default"/>
        <w:rtl w:val="0"/>
        <w:cs w:val="0"/>
      </w:rPr>
    </w:lvl>
    <w:lvl w:ilvl="3">
      <w:start w:val="7"/>
      <w:numFmt w:val="decimal"/>
      <w:lvlText w:val="(%4)"/>
      <w:lvlJc w:val="left"/>
      <w:pPr>
        <w:tabs>
          <w:tab w:val="num" w:pos="3420"/>
        </w:tabs>
        <w:ind w:left="3420" w:hanging="360"/>
      </w:pPr>
      <w:rPr>
        <w:rFonts w:cs="Times New Roman" w:hint="default"/>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26">
    <w:nsid w:val="63057790"/>
    <w:multiLevelType w:val="hybridMultilevel"/>
    <w:tmpl w:val="9A74FFF8"/>
    <w:lvl w:ilvl="0">
      <w:start w:val="6"/>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8A010CA"/>
    <w:multiLevelType w:val="hybridMultilevel"/>
    <w:tmpl w:val="A47E1A44"/>
    <w:lvl w:ilvl="0">
      <w:start w:val="7"/>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C640374"/>
    <w:multiLevelType w:val="hybridMultilevel"/>
    <w:tmpl w:val="DD300358"/>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3ED0DEA"/>
    <w:multiLevelType w:val="hybridMultilevel"/>
    <w:tmpl w:val="3CEEDDB4"/>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744F5B7E"/>
    <w:multiLevelType w:val="hybridMultilevel"/>
    <w:tmpl w:val="6902CD3E"/>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5F101D2"/>
    <w:multiLevelType w:val="hybridMultilevel"/>
    <w:tmpl w:val="12907DCE"/>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6626A07"/>
    <w:multiLevelType w:val="hybridMultilevel"/>
    <w:tmpl w:val="A6C8CA64"/>
    <w:lvl w:ilvl="0">
      <w:start w:val="11"/>
      <w:numFmt w:val="decimal"/>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78F51B70"/>
    <w:multiLevelType w:val="hybridMultilevel"/>
    <w:tmpl w:val="2C08B80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FD323E0"/>
    <w:multiLevelType w:val="hybridMultilevel"/>
    <w:tmpl w:val="CF3257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5"/>
  </w:num>
  <w:num w:numId="3">
    <w:abstractNumId w:val="6"/>
  </w:num>
  <w:num w:numId="4">
    <w:abstractNumId w:val="11"/>
  </w:num>
  <w:num w:numId="5">
    <w:abstractNumId w:val="24"/>
  </w:num>
  <w:num w:numId="6">
    <w:abstractNumId w:val="29"/>
  </w:num>
  <w:num w:numId="7">
    <w:abstractNumId w:val="26"/>
  </w:num>
  <w:num w:numId="8">
    <w:abstractNumId w:val="12"/>
  </w:num>
  <w:num w:numId="9">
    <w:abstractNumId w:val="31"/>
  </w:num>
  <w:num w:numId="10">
    <w:abstractNumId w:val="5"/>
  </w:num>
  <w:num w:numId="11">
    <w:abstractNumId w:val="15"/>
  </w:num>
  <w:num w:numId="12">
    <w:abstractNumId w:val="27"/>
  </w:num>
  <w:num w:numId="13">
    <w:abstractNumId w:val="30"/>
  </w:num>
  <w:num w:numId="14">
    <w:abstractNumId w:val="22"/>
  </w:num>
  <w:num w:numId="15">
    <w:abstractNumId w:val="1"/>
  </w:num>
  <w:num w:numId="16">
    <w:abstractNumId w:val="9"/>
  </w:num>
  <w:num w:numId="17">
    <w:abstractNumId w:val="34"/>
  </w:num>
  <w:num w:numId="18">
    <w:abstractNumId w:val="33"/>
  </w:num>
  <w:num w:numId="19">
    <w:abstractNumId w:val="14"/>
  </w:num>
  <w:num w:numId="20">
    <w:abstractNumId w:val="17"/>
  </w:num>
  <w:num w:numId="21">
    <w:abstractNumId w:val="32"/>
  </w:num>
  <w:num w:numId="22">
    <w:abstractNumId w:val="8"/>
  </w:num>
  <w:num w:numId="23">
    <w:abstractNumId w:val="7"/>
  </w:num>
  <w:num w:numId="24">
    <w:abstractNumId w:val="2"/>
  </w:num>
  <w:num w:numId="25">
    <w:abstractNumId w:val="19"/>
  </w:num>
  <w:num w:numId="26">
    <w:abstractNumId w:val="4"/>
  </w:num>
  <w:num w:numId="27">
    <w:abstractNumId w:val="20"/>
  </w:num>
  <w:num w:numId="28">
    <w:abstractNumId w:val="0"/>
  </w:num>
  <w:num w:numId="29">
    <w:abstractNumId w:val="21"/>
  </w:num>
  <w:num w:numId="30">
    <w:abstractNumId w:val="28"/>
  </w:num>
  <w:num w:numId="31">
    <w:abstractNumId w:val="23"/>
  </w:num>
  <w:num w:numId="32">
    <w:abstractNumId w:val="13"/>
  </w:num>
  <w:num w:numId="33">
    <w:abstractNumId w:val="18"/>
  </w:num>
  <w:num w:numId="34">
    <w:abstractNumId w:val="16"/>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D8D"/>
    <w:rsid w:val="000059B4"/>
    <w:rsid w:val="000066CD"/>
    <w:rsid w:val="00011425"/>
    <w:rsid w:val="0001304E"/>
    <w:rsid w:val="00017FCC"/>
    <w:rsid w:val="00024359"/>
    <w:rsid w:val="000261EB"/>
    <w:rsid w:val="000275E1"/>
    <w:rsid w:val="00033EB7"/>
    <w:rsid w:val="00037E1E"/>
    <w:rsid w:val="00042DBE"/>
    <w:rsid w:val="00043EA0"/>
    <w:rsid w:val="000521FB"/>
    <w:rsid w:val="00055D3D"/>
    <w:rsid w:val="00057C91"/>
    <w:rsid w:val="00062518"/>
    <w:rsid w:val="00063CC8"/>
    <w:rsid w:val="000652EF"/>
    <w:rsid w:val="000725ED"/>
    <w:rsid w:val="0007383F"/>
    <w:rsid w:val="000738E5"/>
    <w:rsid w:val="00085965"/>
    <w:rsid w:val="00094983"/>
    <w:rsid w:val="000B2E64"/>
    <w:rsid w:val="000B5541"/>
    <w:rsid w:val="000B65F3"/>
    <w:rsid w:val="000D4C85"/>
    <w:rsid w:val="000D4F33"/>
    <w:rsid w:val="000E5CED"/>
    <w:rsid w:val="000F3267"/>
    <w:rsid w:val="000F3E10"/>
    <w:rsid w:val="000F4A60"/>
    <w:rsid w:val="000F7E7C"/>
    <w:rsid w:val="001000FE"/>
    <w:rsid w:val="00105541"/>
    <w:rsid w:val="00116343"/>
    <w:rsid w:val="001210B2"/>
    <w:rsid w:val="00122CA1"/>
    <w:rsid w:val="00122F45"/>
    <w:rsid w:val="00123ECB"/>
    <w:rsid w:val="00127537"/>
    <w:rsid w:val="001322B0"/>
    <w:rsid w:val="0013509E"/>
    <w:rsid w:val="00145388"/>
    <w:rsid w:val="00145607"/>
    <w:rsid w:val="00151218"/>
    <w:rsid w:val="001565DA"/>
    <w:rsid w:val="001568AB"/>
    <w:rsid w:val="0017178D"/>
    <w:rsid w:val="00171FF9"/>
    <w:rsid w:val="0017523F"/>
    <w:rsid w:val="001755F3"/>
    <w:rsid w:val="00180A6E"/>
    <w:rsid w:val="00180A99"/>
    <w:rsid w:val="001810A8"/>
    <w:rsid w:val="001835E9"/>
    <w:rsid w:val="00187E62"/>
    <w:rsid w:val="0019075F"/>
    <w:rsid w:val="00190A0A"/>
    <w:rsid w:val="00195404"/>
    <w:rsid w:val="001A4D4A"/>
    <w:rsid w:val="001B02EA"/>
    <w:rsid w:val="001B1D51"/>
    <w:rsid w:val="001C4427"/>
    <w:rsid w:val="001C4F25"/>
    <w:rsid w:val="001C62B2"/>
    <w:rsid w:val="001E5FE8"/>
    <w:rsid w:val="001E76FC"/>
    <w:rsid w:val="001F092C"/>
    <w:rsid w:val="001F4F9E"/>
    <w:rsid w:val="001F553F"/>
    <w:rsid w:val="001F5D80"/>
    <w:rsid w:val="00203C54"/>
    <w:rsid w:val="002151F0"/>
    <w:rsid w:val="002171F3"/>
    <w:rsid w:val="00226FE0"/>
    <w:rsid w:val="002404DF"/>
    <w:rsid w:val="00254C57"/>
    <w:rsid w:val="002632E3"/>
    <w:rsid w:val="002642D3"/>
    <w:rsid w:val="00267E0F"/>
    <w:rsid w:val="00270D5B"/>
    <w:rsid w:val="0027533F"/>
    <w:rsid w:val="00280AAD"/>
    <w:rsid w:val="00281197"/>
    <w:rsid w:val="002823A0"/>
    <w:rsid w:val="00282BC6"/>
    <w:rsid w:val="00283F1E"/>
    <w:rsid w:val="00283F9C"/>
    <w:rsid w:val="00291FDE"/>
    <w:rsid w:val="0029480E"/>
    <w:rsid w:val="00295668"/>
    <w:rsid w:val="00297DED"/>
    <w:rsid w:val="002B15A1"/>
    <w:rsid w:val="002B39D3"/>
    <w:rsid w:val="002B60E5"/>
    <w:rsid w:val="002D0067"/>
    <w:rsid w:val="002D025C"/>
    <w:rsid w:val="002D0670"/>
    <w:rsid w:val="002E19CF"/>
    <w:rsid w:val="002E33B9"/>
    <w:rsid w:val="002E5201"/>
    <w:rsid w:val="002F7F8F"/>
    <w:rsid w:val="00314DDD"/>
    <w:rsid w:val="00316FA5"/>
    <w:rsid w:val="003256F7"/>
    <w:rsid w:val="0032737F"/>
    <w:rsid w:val="00331758"/>
    <w:rsid w:val="00332198"/>
    <w:rsid w:val="003360D5"/>
    <w:rsid w:val="0034007E"/>
    <w:rsid w:val="0034226A"/>
    <w:rsid w:val="003430B3"/>
    <w:rsid w:val="00346867"/>
    <w:rsid w:val="00347AEE"/>
    <w:rsid w:val="00347BB6"/>
    <w:rsid w:val="00360074"/>
    <w:rsid w:val="00362611"/>
    <w:rsid w:val="00365484"/>
    <w:rsid w:val="00370291"/>
    <w:rsid w:val="00373A9C"/>
    <w:rsid w:val="0037551D"/>
    <w:rsid w:val="003840C0"/>
    <w:rsid w:val="00385D5A"/>
    <w:rsid w:val="00391DC5"/>
    <w:rsid w:val="00392029"/>
    <w:rsid w:val="00394785"/>
    <w:rsid w:val="003A46F4"/>
    <w:rsid w:val="003A4948"/>
    <w:rsid w:val="003A5233"/>
    <w:rsid w:val="003A568C"/>
    <w:rsid w:val="003C217B"/>
    <w:rsid w:val="003C3BA3"/>
    <w:rsid w:val="003C3EB4"/>
    <w:rsid w:val="003C55BD"/>
    <w:rsid w:val="003C7CA3"/>
    <w:rsid w:val="003D11EE"/>
    <w:rsid w:val="003D3792"/>
    <w:rsid w:val="003D6C94"/>
    <w:rsid w:val="003F5316"/>
    <w:rsid w:val="0040230A"/>
    <w:rsid w:val="004119F1"/>
    <w:rsid w:val="004210C0"/>
    <w:rsid w:val="00424753"/>
    <w:rsid w:val="00430A36"/>
    <w:rsid w:val="0043556A"/>
    <w:rsid w:val="00443530"/>
    <w:rsid w:val="00446B81"/>
    <w:rsid w:val="004479BA"/>
    <w:rsid w:val="00447A93"/>
    <w:rsid w:val="0045057B"/>
    <w:rsid w:val="00451123"/>
    <w:rsid w:val="0045637D"/>
    <w:rsid w:val="00457412"/>
    <w:rsid w:val="00465E32"/>
    <w:rsid w:val="00471066"/>
    <w:rsid w:val="0048306F"/>
    <w:rsid w:val="004842F8"/>
    <w:rsid w:val="00485721"/>
    <w:rsid w:val="00491B81"/>
    <w:rsid w:val="00493DAC"/>
    <w:rsid w:val="004941A4"/>
    <w:rsid w:val="00495D3D"/>
    <w:rsid w:val="004A05BB"/>
    <w:rsid w:val="004A1F6D"/>
    <w:rsid w:val="004A2323"/>
    <w:rsid w:val="004A758E"/>
    <w:rsid w:val="004A77BB"/>
    <w:rsid w:val="004B14D5"/>
    <w:rsid w:val="004B25B1"/>
    <w:rsid w:val="004D3D74"/>
    <w:rsid w:val="004D53B3"/>
    <w:rsid w:val="004D7ACD"/>
    <w:rsid w:val="004E64BE"/>
    <w:rsid w:val="005017F4"/>
    <w:rsid w:val="00501B18"/>
    <w:rsid w:val="00510990"/>
    <w:rsid w:val="00511BA7"/>
    <w:rsid w:val="005170A9"/>
    <w:rsid w:val="00520388"/>
    <w:rsid w:val="00522386"/>
    <w:rsid w:val="005262FC"/>
    <w:rsid w:val="00526B9A"/>
    <w:rsid w:val="005317EF"/>
    <w:rsid w:val="00534DF4"/>
    <w:rsid w:val="00547DE5"/>
    <w:rsid w:val="00552FB0"/>
    <w:rsid w:val="00556953"/>
    <w:rsid w:val="0055799E"/>
    <w:rsid w:val="005609C7"/>
    <w:rsid w:val="005631E4"/>
    <w:rsid w:val="00563205"/>
    <w:rsid w:val="005820AE"/>
    <w:rsid w:val="005827DD"/>
    <w:rsid w:val="005859F5"/>
    <w:rsid w:val="00595A3E"/>
    <w:rsid w:val="005972AA"/>
    <w:rsid w:val="005A06E6"/>
    <w:rsid w:val="005A7F64"/>
    <w:rsid w:val="005B57DA"/>
    <w:rsid w:val="005B62DA"/>
    <w:rsid w:val="005D548D"/>
    <w:rsid w:val="005E2677"/>
    <w:rsid w:val="005F2DB5"/>
    <w:rsid w:val="00600842"/>
    <w:rsid w:val="00616EAF"/>
    <w:rsid w:val="00633E4E"/>
    <w:rsid w:val="006402D2"/>
    <w:rsid w:val="006463F0"/>
    <w:rsid w:val="00646C97"/>
    <w:rsid w:val="006550A8"/>
    <w:rsid w:val="00656EB1"/>
    <w:rsid w:val="00657465"/>
    <w:rsid w:val="00664C5A"/>
    <w:rsid w:val="00664C8F"/>
    <w:rsid w:val="00670AB9"/>
    <w:rsid w:val="00682410"/>
    <w:rsid w:val="00682BD8"/>
    <w:rsid w:val="00691D1B"/>
    <w:rsid w:val="006A3214"/>
    <w:rsid w:val="006A3E60"/>
    <w:rsid w:val="006B2E35"/>
    <w:rsid w:val="006B3880"/>
    <w:rsid w:val="006B3965"/>
    <w:rsid w:val="006D46A8"/>
    <w:rsid w:val="006E4A3A"/>
    <w:rsid w:val="006F0347"/>
    <w:rsid w:val="006F2C63"/>
    <w:rsid w:val="006F555D"/>
    <w:rsid w:val="006F66F1"/>
    <w:rsid w:val="006F710A"/>
    <w:rsid w:val="00703841"/>
    <w:rsid w:val="00714D3D"/>
    <w:rsid w:val="00715C9D"/>
    <w:rsid w:val="00721FE4"/>
    <w:rsid w:val="0072298F"/>
    <w:rsid w:val="00722A3D"/>
    <w:rsid w:val="007255E7"/>
    <w:rsid w:val="00732CB5"/>
    <w:rsid w:val="007356B1"/>
    <w:rsid w:val="00736180"/>
    <w:rsid w:val="007450F8"/>
    <w:rsid w:val="007469D6"/>
    <w:rsid w:val="00751956"/>
    <w:rsid w:val="0075553D"/>
    <w:rsid w:val="0076408F"/>
    <w:rsid w:val="00767D3D"/>
    <w:rsid w:val="00772E65"/>
    <w:rsid w:val="007738B5"/>
    <w:rsid w:val="007761BD"/>
    <w:rsid w:val="0078639A"/>
    <w:rsid w:val="00786C7A"/>
    <w:rsid w:val="007904CE"/>
    <w:rsid w:val="0079376C"/>
    <w:rsid w:val="007952CA"/>
    <w:rsid w:val="00795704"/>
    <w:rsid w:val="007A00AC"/>
    <w:rsid w:val="007A27DD"/>
    <w:rsid w:val="007A5682"/>
    <w:rsid w:val="007B1F37"/>
    <w:rsid w:val="007B3A0D"/>
    <w:rsid w:val="007C1C4C"/>
    <w:rsid w:val="007C700D"/>
    <w:rsid w:val="007D0442"/>
    <w:rsid w:val="007D467C"/>
    <w:rsid w:val="007D5BEA"/>
    <w:rsid w:val="007E3A28"/>
    <w:rsid w:val="007E7936"/>
    <w:rsid w:val="007F1090"/>
    <w:rsid w:val="007F1959"/>
    <w:rsid w:val="007F3D1E"/>
    <w:rsid w:val="007F7343"/>
    <w:rsid w:val="008121F3"/>
    <w:rsid w:val="008157CA"/>
    <w:rsid w:val="00821E85"/>
    <w:rsid w:val="00823B82"/>
    <w:rsid w:val="00830605"/>
    <w:rsid w:val="00834F1F"/>
    <w:rsid w:val="00852FDF"/>
    <w:rsid w:val="00860563"/>
    <w:rsid w:val="00863B6E"/>
    <w:rsid w:val="00863E86"/>
    <w:rsid w:val="00867C7E"/>
    <w:rsid w:val="00880FF2"/>
    <w:rsid w:val="00881FDA"/>
    <w:rsid w:val="00882179"/>
    <w:rsid w:val="00884BC8"/>
    <w:rsid w:val="00886F02"/>
    <w:rsid w:val="00895D1A"/>
    <w:rsid w:val="00897386"/>
    <w:rsid w:val="008A05E4"/>
    <w:rsid w:val="008A32E1"/>
    <w:rsid w:val="008A43B9"/>
    <w:rsid w:val="008B178F"/>
    <w:rsid w:val="008B4061"/>
    <w:rsid w:val="008B5050"/>
    <w:rsid w:val="008C102F"/>
    <w:rsid w:val="008C54C3"/>
    <w:rsid w:val="008D4595"/>
    <w:rsid w:val="008D58D2"/>
    <w:rsid w:val="008E5B95"/>
    <w:rsid w:val="008E6577"/>
    <w:rsid w:val="00903FAA"/>
    <w:rsid w:val="0091403F"/>
    <w:rsid w:val="00915C1A"/>
    <w:rsid w:val="009173E3"/>
    <w:rsid w:val="0092472C"/>
    <w:rsid w:val="0092613D"/>
    <w:rsid w:val="00930367"/>
    <w:rsid w:val="00930373"/>
    <w:rsid w:val="009528D5"/>
    <w:rsid w:val="009578AE"/>
    <w:rsid w:val="00965F9D"/>
    <w:rsid w:val="00971C79"/>
    <w:rsid w:val="009729E1"/>
    <w:rsid w:val="00974BF3"/>
    <w:rsid w:val="009779CF"/>
    <w:rsid w:val="00981779"/>
    <w:rsid w:val="00982A75"/>
    <w:rsid w:val="00983293"/>
    <w:rsid w:val="00983E8E"/>
    <w:rsid w:val="00983FDB"/>
    <w:rsid w:val="00985BDF"/>
    <w:rsid w:val="00987134"/>
    <w:rsid w:val="00994299"/>
    <w:rsid w:val="00995F57"/>
    <w:rsid w:val="00997BE3"/>
    <w:rsid w:val="009A17EA"/>
    <w:rsid w:val="009A47AF"/>
    <w:rsid w:val="009C16D2"/>
    <w:rsid w:val="009D255C"/>
    <w:rsid w:val="009E313C"/>
    <w:rsid w:val="009E3595"/>
    <w:rsid w:val="009E5688"/>
    <w:rsid w:val="009E7834"/>
    <w:rsid w:val="009F55AB"/>
    <w:rsid w:val="00A01294"/>
    <w:rsid w:val="00A054CE"/>
    <w:rsid w:val="00A06D52"/>
    <w:rsid w:val="00A100AF"/>
    <w:rsid w:val="00A13C3B"/>
    <w:rsid w:val="00A2211E"/>
    <w:rsid w:val="00A30687"/>
    <w:rsid w:val="00A341E5"/>
    <w:rsid w:val="00A34A5E"/>
    <w:rsid w:val="00A35667"/>
    <w:rsid w:val="00A37578"/>
    <w:rsid w:val="00A437A8"/>
    <w:rsid w:val="00A4453B"/>
    <w:rsid w:val="00A45F81"/>
    <w:rsid w:val="00A46FEF"/>
    <w:rsid w:val="00A52EC0"/>
    <w:rsid w:val="00A53E98"/>
    <w:rsid w:val="00A57180"/>
    <w:rsid w:val="00A661D6"/>
    <w:rsid w:val="00A800F4"/>
    <w:rsid w:val="00A9063F"/>
    <w:rsid w:val="00A91EEA"/>
    <w:rsid w:val="00AB1604"/>
    <w:rsid w:val="00AC3F71"/>
    <w:rsid w:val="00AC4FAF"/>
    <w:rsid w:val="00AC5B58"/>
    <w:rsid w:val="00AC5DE3"/>
    <w:rsid w:val="00AD2461"/>
    <w:rsid w:val="00AD2610"/>
    <w:rsid w:val="00AD3068"/>
    <w:rsid w:val="00AD352C"/>
    <w:rsid w:val="00AD45B6"/>
    <w:rsid w:val="00AE0C5E"/>
    <w:rsid w:val="00AE3AF0"/>
    <w:rsid w:val="00AF1975"/>
    <w:rsid w:val="00B01D4D"/>
    <w:rsid w:val="00B02F8C"/>
    <w:rsid w:val="00B031B0"/>
    <w:rsid w:val="00B06577"/>
    <w:rsid w:val="00B065B0"/>
    <w:rsid w:val="00B118AB"/>
    <w:rsid w:val="00B12B36"/>
    <w:rsid w:val="00B14139"/>
    <w:rsid w:val="00B20FE6"/>
    <w:rsid w:val="00B2105E"/>
    <w:rsid w:val="00B21741"/>
    <w:rsid w:val="00B21FD9"/>
    <w:rsid w:val="00B25285"/>
    <w:rsid w:val="00B67891"/>
    <w:rsid w:val="00B71EDE"/>
    <w:rsid w:val="00B733AC"/>
    <w:rsid w:val="00B741A3"/>
    <w:rsid w:val="00B75D22"/>
    <w:rsid w:val="00B80EF1"/>
    <w:rsid w:val="00B8193C"/>
    <w:rsid w:val="00B83629"/>
    <w:rsid w:val="00B83A9B"/>
    <w:rsid w:val="00B85264"/>
    <w:rsid w:val="00B865D8"/>
    <w:rsid w:val="00B93651"/>
    <w:rsid w:val="00B95A78"/>
    <w:rsid w:val="00BB3024"/>
    <w:rsid w:val="00BC1FAC"/>
    <w:rsid w:val="00BC2967"/>
    <w:rsid w:val="00BD3A01"/>
    <w:rsid w:val="00BE6469"/>
    <w:rsid w:val="00BF3700"/>
    <w:rsid w:val="00BF6AE3"/>
    <w:rsid w:val="00BF7F76"/>
    <w:rsid w:val="00C0067C"/>
    <w:rsid w:val="00C03668"/>
    <w:rsid w:val="00C10356"/>
    <w:rsid w:val="00C114C1"/>
    <w:rsid w:val="00C11605"/>
    <w:rsid w:val="00C12C4C"/>
    <w:rsid w:val="00C169DD"/>
    <w:rsid w:val="00C21681"/>
    <w:rsid w:val="00C321C2"/>
    <w:rsid w:val="00C47906"/>
    <w:rsid w:val="00C524C6"/>
    <w:rsid w:val="00C5727C"/>
    <w:rsid w:val="00C57296"/>
    <w:rsid w:val="00C63994"/>
    <w:rsid w:val="00C715AB"/>
    <w:rsid w:val="00C75029"/>
    <w:rsid w:val="00C91269"/>
    <w:rsid w:val="00CA2C6E"/>
    <w:rsid w:val="00CA478D"/>
    <w:rsid w:val="00CA7C49"/>
    <w:rsid w:val="00CB292D"/>
    <w:rsid w:val="00CB5D15"/>
    <w:rsid w:val="00CC0DC9"/>
    <w:rsid w:val="00CC1A28"/>
    <w:rsid w:val="00CC3127"/>
    <w:rsid w:val="00CC3258"/>
    <w:rsid w:val="00CC59C5"/>
    <w:rsid w:val="00CC6B38"/>
    <w:rsid w:val="00CD4F30"/>
    <w:rsid w:val="00CD7B59"/>
    <w:rsid w:val="00CE0980"/>
    <w:rsid w:val="00CE5759"/>
    <w:rsid w:val="00CE65A2"/>
    <w:rsid w:val="00CF0E3B"/>
    <w:rsid w:val="00CF65DB"/>
    <w:rsid w:val="00D02ABE"/>
    <w:rsid w:val="00D078A6"/>
    <w:rsid w:val="00D113BD"/>
    <w:rsid w:val="00D163C2"/>
    <w:rsid w:val="00D2105D"/>
    <w:rsid w:val="00D25FE8"/>
    <w:rsid w:val="00D26C6E"/>
    <w:rsid w:val="00D27CF4"/>
    <w:rsid w:val="00D30725"/>
    <w:rsid w:val="00D30B81"/>
    <w:rsid w:val="00D336A8"/>
    <w:rsid w:val="00D40DEA"/>
    <w:rsid w:val="00D42FCE"/>
    <w:rsid w:val="00D43D2A"/>
    <w:rsid w:val="00D537E4"/>
    <w:rsid w:val="00D60A41"/>
    <w:rsid w:val="00D62DF5"/>
    <w:rsid w:val="00D63223"/>
    <w:rsid w:val="00D65628"/>
    <w:rsid w:val="00D67EAF"/>
    <w:rsid w:val="00D74D24"/>
    <w:rsid w:val="00D821D2"/>
    <w:rsid w:val="00D84A49"/>
    <w:rsid w:val="00D86D90"/>
    <w:rsid w:val="00D90267"/>
    <w:rsid w:val="00D90AD0"/>
    <w:rsid w:val="00DA0F6C"/>
    <w:rsid w:val="00DA268D"/>
    <w:rsid w:val="00DA6D88"/>
    <w:rsid w:val="00DB47B3"/>
    <w:rsid w:val="00DB47FC"/>
    <w:rsid w:val="00DC03A1"/>
    <w:rsid w:val="00DC5AD0"/>
    <w:rsid w:val="00DD0053"/>
    <w:rsid w:val="00DD1ABE"/>
    <w:rsid w:val="00DF0853"/>
    <w:rsid w:val="00DF2419"/>
    <w:rsid w:val="00DF275A"/>
    <w:rsid w:val="00DF5A4D"/>
    <w:rsid w:val="00E02442"/>
    <w:rsid w:val="00E03175"/>
    <w:rsid w:val="00E10E25"/>
    <w:rsid w:val="00E1755E"/>
    <w:rsid w:val="00E264BE"/>
    <w:rsid w:val="00E2704A"/>
    <w:rsid w:val="00E33AD6"/>
    <w:rsid w:val="00E430A1"/>
    <w:rsid w:val="00E4533A"/>
    <w:rsid w:val="00E456E9"/>
    <w:rsid w:val="00E471DD"/>
    <w:rsid w:val="00E5186B"/>
    <w:rsid w:val="00E61C67"/>
    <w:rsid w:val="00E66B65"/>
    <w:rsid w:val="00E67CA5"/>
    <w:rsid w:val="00E73E10"/>
    <w:rsid w:val="00E80706"/>
    <w:rsid w:val="00E80DBE"/>
    <w:rsid w:val="00E83767"/>
    <w:rsid w:val="00E91493"/>
    <w:rsid w:val="00E91F63"/>
    <w:rsid w:val="00E9286C"/>
    <w:rsid w:val="00EA4EF9"/>
    <w:rsid w:val="00EB5D72"/>
    <w:rsid w:val="00EC0933"/>
    <w:rsid w:val="00ED01F6"/>
    <w:rsid w:val="00ED1EEA"/>
    <w:rsid w:val="00ED2000"/>
    <w:rsid w:val="00ED3C66"/>
    <w:rsid w:val="00EE5231"/>
    <w:rsid w:val="00EF1AF2"/>
    <w:rsid w:val="00F0535B"/>
    <w:rsid w:val="00F05D01"/>
    <w:rsid w:val="00F0783D"/>
    <w:rsid w:val="00F117C4"/>
    <w:rsid w:val="00F1407A"/>
    <w:rsid w:val="00F1700E"/>
    <w:rsid w:val="00F1708D"/>
    <w:rsid w:val="00F23B92"/>
    <w:rsid w:val="00F25D54"/>
    <w:rsid w:val="00F265DB"/>
    <w:rsid w:val="00F273BE"/>
    <w:rsid w:val="00F36516"/>
    <w:rsid w:val="00F36CE0"/>
    <w:rsid w:val="00F37776"/>
    <w:rsid w:val="00F45BBD"/>
    <w:rsid w:val="00F46B28"/>
    <w:rsid w:val="00F523D7"/>
    <w:rsid w:val="00F57FCF"/>
    <w:rsid w:val="00F66179"/>
    <w:rsid w:val="00F72075"/>
    <w:rsid w:val="00F74A35"/>
    <w:rsid w:val="00F76C7F"/>
    <w:rsid w:val="00F815BB"/>
    <w:rsid w:val="00F8304F"/>
    <w:rsid w:val="00F84C7D"/>
    <w:rsid w:val="00F92C0E"/>
    <w:rsid w:val="00F93782"/>
    <w:rsid w:val="00F949E6"/>
    <w:rsid w:val="00FA0E6E"/>
    <w:rsid w:val="00FB00B9"/>
    <w:rsid w:val="00FB6307"/>
    <w:rsid w:val="00FC1CAF"/>
    <w:rsid w:val="00FC3CF9"/>
    <w:rsid w:val="00FD5708"/>
    <w:rsid w:val="00FD5C57"/>
    <w:rsid w:val="00FE27E8"/>
    <w:rsid w:val="00FE3761"/>
    <w:rsid w:val="00FF39A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156">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caption" w:locked="0" w:uiPriority="35" w:qFormat="1"/>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Table Grid" w:locked="0"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uiPriority w:val="99"/>
    <w:rsid w:val="00BE646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pPr>
      <w:keepNext/>
      <w:jc w:val="center"/>
      <w:outlineLvl w:val="0"/>
    </w:pPr>
    <w:rPr>
      <w:b/>
      <w:bCs/>
    </w:rPr>
  </w:style>
  <w:style w:type="paragraph" w:styleId="Heading2">
    <w:name w:val="heading 2"/>
    <w:basedOn w:val="Normal"/>
    <w:next w:val="Normal"/>
    <w:link w:val="Nadpis2Char"/>
    <w:uiPriority w:val="99"/>
    <w:pPr>
      <w:keepNext/>
      <w:spacing w:before="120"/>
      <w:jc w:val="center"/>
      <w:outlineLvl w:val="1"/>
    </w:pPr>
    <w:rPr>
      <w:b/>
      <w:bCs/>
      <w:sz w:val="20"/>
      <w:szCs w:val="20"/>
    </w:rPr>
  </w:style>
  <w:style w:type="paragraph" w:styleId="Heading4">
    <w:name w:val="heading 4"/>
    <w:basedOn w:val="Normal"/>
    <w:next w:val="Normal"/>
    <w:link w:val="Nadpis4Char"/>
    <w:uiPriority w:val="99"/>
    <w:pPr>
      <w:keepNext/>
      <w:jc w:val="center"/>
      <w:outlineLvl w:val="3"/>
    </w:pPr>
    <w:rPr>
      <w:b/>
      <w:bCs/>
      <w:sz w:val="22"/>
      <w:szCs w:val="22"/>
    </w:rPr>
  </w:style>
  <w:style w:type="paragraph" w:styleId="Heading5">
    <w:name w:val="heading 5"/>
    <w:basedOn w:val="Normal"/>
    <w:next w:val="Normal"/>
    <w:link w:val="Nadpis5Char"/>
    <w:uiPriority w:val="99"/>
    <w:locked/>
    <w:rsid w:val="005A06E6"/>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paragraph" w:styleId="BodyText3">
    <w:name w:val="Body Text 3"/>
    <w:basedOn w:val="Normal"/>
    <w:link w:val="Zkladntext3Char"/>
    <w:uiPriority w:val="99"/>
    <w:rsid w:val="003C3BA3"/>
    <w:pPr>
      <w:widowControl w:val="0"/>
      <w:tabs>
        <w:tab w:val="left" w:pos="405"/>
        <w:tab w:val="left" w:pos="720"/>
      </w:tabs>
      <w:autoSpaceDE/>
      <w:autoSpaceDN/>
      <w:jc w:val="both"/>
    </w:pPr>
    <w:rPr>
      <w:sz w:val="16"/>
      <w:szCs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rsid w:val="00055D3D"/>
    <w:pPr>
      <w:autoSpaceDE/>
      <w:autoSpaceDN/>
      <w:ind w:firstLine="709"/>
      <w:jc w:val="both"/>
    </w:pPr>
    <w:rPr>
      <w:sz w:val="28"/>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ZkladntextChar"/>
    <w:uiPriority w:val="99"/>
    <w:rsid w:val="00CC6B38"/>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PlainText">
    <w:name w:val="Plain Text"/>
    <w:basedOn w:val="Normal"/>
    <w:link w:val="ObyajntextChar"/>
    <w:uiPriority w:val="99"/>
    <w:rsid w:val="00AC3F71"/>
    <w:pPr>
      <w:autoSpaceDE/>
      <w:autoSpaceDN/>
      <w:jc w:val="left"/>
    </w:pPr>
    <w:rPr>
      <w:rFonts w:ascii="Courier New" w:hAnsi="Courier New"/>
      <w:sz w:val="20"/>
      <w:szCs w:val="20"/>
      <w:lang w:val="cs-CZ"/>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paragraph" w:styleId="ListParagraph">
    <w:name w:val="List Paragraph"/>
    <w:basedOn w:val="Normal"/>
    <w:uiPriority w:val="99"/>
    <w:rsid w:val="00017FCC"/>
    <w:pPr>
      <w:autoSpaceDE/>
      <w:autoSpaceDN/>
      <w:ind w:left="708"/>
      <w:jc w:val="left"/>
    </w:pPr>
    <w:rPr>
      <w:lang w:eastAsia="en-US"/>
    </w:rPr>
  </w:style>
  <w:style w:type="paragraph" w:styleId="BodyTextIndent">
    <w:name w:val="Body Text Indent"/>
    <w:basedOn w:val="Normal"/>
    <w:link w:val="ZarkazkladnhotextuChar"/>
    <w:uiPriority w:val="99"/>
    <w:semiHidden/>
    <w:rsid w:val="00D42FCE"/>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D42FCE"/>
    <w:rPr>
      <w:rFonts w:cs="Times New Roman"/>
      <w:sz w:val="24"/>
      <w:szCs w:val="24"/>
      <w:rtl w:val="0"/>
      <w:cs w:val="0"/>
    </w:rPr>
  </w:style>
  <w:style w:type="character" w:styleId="Emphasis">
    <w:name w:val="Emphasis"/>
    <w:basedOn w:val="DefaultParagraphFont"/>
    <w:uiPriority w:val="99"/>
    <w:locked/>
    <w:rsid w:val="00D42FCE"/>
    <w:rPr>
      <w:rFonts w:cs="Times New Roman"/>
      <w:i/>
      <w:iCs/>
      <w:rtl w:val="0"/>
      <w:cs w:val="0"/>
    </w:rPr>
  </w:style>
  <w:style w:type="paragraph" w:styleId="NormalWeb">
    <w:name w:val="Normal (Web)"/>
    <w:basedOn w:val="Normal"/>
    <w:uiPriority w:val="99"/>
    <w:rsid w:val="00E264BE"/>
    <w:pPr>
      <w:autoSpaceDE/>
      <w:autoSpaceDN/>
      <w:spacing w:before="100" w:beforeAutospacing="1" w:after="100" w:afterAutospacing="1"/>
      <w:jc w:val="left"/>
    </w:pPr>
  </w:style>
  <w:style w:type="paragraph" w:customStyle="1" w:styleId="Normln">
    <w:name w:val="Normální"/>
    <w:basedOn w:val="Normal"/>
    <w:next w:val="Normal"/>
    <w:uiPriority w:val="99"/>
    <w:rsid w:val="00033EB7"/>
    <w:pPr>
      <w:adjustRightInd w:val="0"/>
      <w:jc w:val="left"/>
    </w:pPr>
    <w:rPr>
      <w:rFonts w:ascii="Courier New" w:hAnsi="Courier New" w:cs="Courier New"/>
    </w:rPr>
  </w:style>
  <w:style w:type="character" w:customStyle="1" w:styleId="CharChar1">
    <w:name w:val="Char Char1"/>
    <w:basedOn w:val="DefaultParagraphFont"/>
    <w:uiPriority w:val="99"/>
    <w:semiHidden/>
    <w:rsid w:val="00B85264"/>
    <w:rPr>
      <w:rFonts w:cs="Times New Roman"/>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1248</TotalTime>
  <Pages>33</Pages>
  <Words>8510</Words>
  <Characters>48510</Characters>
  <Application>Microsoft Office Word</Application>
  <DocSecurity>0</DocSecurity>
  <Lines>0</Lines>
  <Paragraphs>0</Paragraphs>
  <ScaleCrop>false</ScaleCrop>
  <Company>ÚV SR</Company>
  <LinksUpToDate>false</LinksUpToDate>
  <CharactersWithSpaces>56907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svedlarova</cp:lastModifiedBy>
  <cp:revision>194</cp:revision>
  <cp:lastPrinted>2009-12-03T08:45:00Z</cp:lastPrinted>
  <dcterms:created xsi:type="dcterms:W3CDTF">2008-08-31T17:28:00Z</dcterms:created>
  <dcterms:modified xsi:type="dcterms:W3CDTF">2009-12-18T14:13:00Z</dcterms:modified>
</cp:coreProperties>
</file>