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1D6C54">
        <w:rPr>
          <w:rFonts w:cs="Times New Roman"/>
          <w:sz w:val="22"/>
        </w:rPr>
        <w:t>2290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D6C54">
        <w:rPr>
          <w:rFonts w:cs="Times New Roman"/>
        </w:rPr>
        <w:t>1801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F57171">
        <w:rPr>
          <w:rFonts w:cs="Arial"/>
          <w:sz w:val="22"/>
          <w:szCs w:val="22"/>
        </w:rPr>
        <w:t>3</w:t>
      </w:r>
      <w:r w:rsidR="00EB1D21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D6C54" w:rsidRPr="009D24C6" w:rsidP="001D6C5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9D24C6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9D24C6">
        <w:rPr>
          <w:rFonts w:cs="Times New Roman"/>
          <w:sz w:val="22"/>
          <w:szCs w:val="22"/>
        </w:rPr>
        <w:t xml:space="preserve"> poslanca  Národnej rady Slovenskej republiky Gábora Gála na vydanie ústavného zákona, ktorým sa mení a dopĺňa ústavný zákon č. 357/2004 Z. z. o ochrane verejného záujmu pri výkone funkcií verejných funkcionárov v znení ústavného zákona</w:t>
      </w:r>
      <w:r>
        <w:rPr>
          <w:rFonts w:cs="Times New Roman"/>
          <w:sz w:val="22"/>
          <w:szCs w:val="22"/>
        </w:rPr>
        <w:br/>
      </w:r>
      <w:r w:rsidRPr="009D24C6">
        <w:rPr>
          <w:rFonts w:cs="Times New Roman"/>
          <w:sz w:val="22"/>
          <w:szCs w:val="22"/>
        </w:rPr>
        <w:t>č. 545/2005 Z. z. (tlač 1313) – prvé čítanie</w:t>
      </w: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B75D66">
        <w:rPr>
          <w:rFonts w:cs="Arial"/>
          <w:sz w:val="22"/>
          <w:szCs w:val="22"/>
        </w:rPr>
        <w:t>ústavné</w:t>
      </w:r>
      <w:r w:rsidR="00B75D66">
        <w:rPr>
          <w:rFonts w:cs="Arial"/>
          <w:sz w:val="22"/>
          <w:szCs w:val="22"/>
        </w:rPr>
        <w:t xml:space="preserve">ho </w:t>
      </w:r>
      <w:r>
        <w:rPr>
          <w:rFonts w:cs="Arial"/>
          <w:sz w:val="22"/>
          <w:szCs w:val="22"/>
        </w:rPr>
        <w:t>zákona v prvom čítaní</w:t>
      </w: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1D6C54" w:rsidP="001D6C5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D6C54" w:rsidP="001D6C5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1D6C54" w:rsidP="001D6C54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ústavného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Jaroslav   I z á k   v. r.</w:t>
      </w: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6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75D6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6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75D6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1D6C54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D24C6"/>
    <w:rsid w:val="00A64BBE"/>
    <w:rsid w:val="00B74BC0"/>
    <w:rsid w:val="00B75D66"/>
    <w:rsid w:val="00BA441B"/>
    <w:rsid w:val="00E25A75"/>
    <w:rsid w:val="00E7769D"/>
    <w:rsid w:val="00E91884"/>
    <w:rsid w:val="00EB1D21"/>
    <w:rsid w:val="00EE4D2A"/>
    <w:rsid w:val="00F57171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143</Words>
  <Characters>820</Characters>
  <Application>Microsoft Office Word</Application>
  <DocSecurity>0</DocSecurity>
  <Lines>0</Lines>
  <Paragraphs>0</Paragraphs>
  <ScaleCrop>false</ScaleCrop>
  <Company>Kancelária NR 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2009-12-11T13:29:00Z</cp:lastPrinted>
  <dcterms:created xsi:type="dcterms:W3CDTF">2009-12-11T13:22:00Z</dcterms:created>
  <dcterms:modified xsi:type="dcterms:W3CDTF">2009-12-11T13:30:00Z</dcterms:modified>
</cp:coreProperties>
</file>