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2597D" w:rsidP="000259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Výbor</w:t>
      </w:r>
    </w:p>
    <w:p w:rsidR="0002597D" w:rsidP="000259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Národnej rady Slovenskej republiky</w:t>
      </w:r>
    </w:p>
    <w:p w:rsidR="0002597D" w:rsidP="00025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 verejnú správu a regionálny rozvoj </w:t>
      </w:r>
    </w:p>
    <w:p w:rsidR="0002597D" w:rsidP="0002597D">
      <w:pPr>
        <w:rPr>
          <w:rFonts w:ascii="Times New Roman" w:hAnsi="Times New Roman" w:cs="Times New Roman"/>
          <w:sz w:val="24"/>
          <w:szCs w:val="24"/>
        </w:rPr>
      </w:pPr>
    </w:p>
    <w:p w:rsidR="0002597D" w:rsidP="00025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72. schôdza výboru                                                                                                   </w:t>
      </w:r>
    </w:p>
    <w:p w:rsidR="0002597D" w:rsidRPr="00D7270C" w:rsidP="0002597D">
      <w:pPr>
        <w:rPr>
          <w:rFonts w:ascii="Times New Roman" w:hAnsi="Times New Roman" w:cs="Times New Roman"/>
          <w:sz w:val="24"/>
          <w:szCs w:val="24"/>
        </w:rPr>
      </w:pPr>
      <w:r w:rsidR="00D72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D7270C" w:rsidR="00D7270C">
        <w:rPr>
          <w:rFonts w:ascii="Times New Roman" w:hAnsi="Times New Roman" w:cs="Times New Roman"/>
          <w:sz w:val="24"/>
          <w:szCs w:val="24"/>
        </w:rPr>
        <w:t xml:space="preserve">Číslo: </w:t>
      </w:r>
      <w:r w:rsidR="00D7270C">
        <w:rPr>
          <w:rFonts w:ascii="Times New Roman" w:hAnsi="Times New Roman" w:cs="Times New Roman"/>
          <w:sz w:val="24"/>
          <w:szCs w:val="24"/>
        </w:rPr>
        <w:t>1670/2009</w:t>
      </w:r>
    </w:p>
    <w:p w:rsidR="0002597D" w:rsidP="0002597D">
      <w:pPr>
        <w:rPr>
          <w:rFonts w:ascii="Times New Roman" w:hAnsi="Times New Roman" w:cs="Times New Roman"/>
          <w:b/>
          <w:szCs w:val="28"/>
        </w:rPr>
      </w:pPr>
    </w:p>
    <w:p w:rsidR="0002597D" w:rsidRPr="00F32748" w:rsidP="0002597D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323</w:t>
      </w:r>
    </w:p>
    <w:p w:rsidR="0002597D" w:rsidP="0002597D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 z n e s e n i e</w:t>
      </w:r>
    </w:p>
    <w:p w:rsidR="0002597D" w:rsidP="000259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02597D" w:rsidP="000259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verejnú správu a regionálny rozvoj</w:t>
      </w:r>
    </w:p>
    <w:p w:rsidR="0002597D" w:rsidP="000259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26. novembra 2009</w:t>
      </w:r>
    </w:p>
    <w:p w:rsidR="0002597D" w:rsidP="0002597D">
      <w:pPr>
        <w:jc w:val="center"/>
        <w:rPr>
          <w:rFonts w:ascii="Times New Roman" w:hAnsi="Times New Roman" w:cs="Times New Roman"/>
        </w:rPr>
      </w:pPr>
    </w:p>
    <w:p w:rsidR="0002597D" w:rsidP="000259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vládnemu návrhu zákona o národnej infraštruktúre pre priestorové informácie (tlač 1220)</w:t>
      </w:r>
    </w:p>
    <w:p w:rsidR="0002597D" w:rsidP="0002597D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02597D" w:rsidP="000259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 Národnej rady Slo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venskej republiky pre verejnú správu a regionálny rozvoj </w:t>
      </w:r>
    </w:p>
    <w:p w:rsidR="0002597D" w:rsidP="000259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prerokoval</w:t>
      </w:r>
    </w:p>
    <w:p w:rsidR="0002597D" w:rsidP="000259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97D" w:rsidP="0002597D">
      <w:pPr>
        <w:jc w:val="both"/>
        <w:rPr>
          <w:rFonts w:ascii="Times New Roman" w:hAnsi="Times New Roman" w:cs="Times New Roman"/>
          <w:sz w:val="24"/>
          <w:szCs w:val="24"/>
        </w:rPr>
      </w:pPr>
      <w:r w:rsidRPr="004B2BBD">
        <w:rPr>
          <w:rFonts w:ascii="Times New Roman" w:hAnsi="Times New Roman" w:cs="Times New Roman"/>
          <w:sz w:val="24"/>
          <w:szCs w:val="24"/>
        </w:rPr>
        <w:t>vládn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B2BBD">
        <w:rPr>
          <w:rFonts w:ascii="Times New Roman" w:hAnsi="Times New Roman" w:cs="Times New Roman"/>
          <w:sz w:val="24"/>
          <w:szCs w:val="24"/>
        </w:rPr>
        <w:t xml:space="preserve"> návrh </w:t>
      </w:r>
      <w:r>
        <w:rPr>
          <w:rFonts w:ascii="Times New Roman" w:hAnsi="Times New Roman" w:cs="Times New Roman"/>
          <w:sz w:val="24"/>
          <w:szCs w:val="24"/>
        </w:rPr>
        <w:t>zákona o národnej infraštruktúre pre priestorové informácie (tlač 1220) a</w:t>
      </w:r>
    </w:p>
    <w:p w:rsidR="0002597D" w:rsidP="0002597D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</w:p>
    <w:p w:rsidR="0002597D" w:rsidP="0002597D">
      <w:pPr>
        <w:pStyle w:val="BodyText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s ú h l a s í </w:t>
      </w:r>
    </w:p>
    <w:p w:rsidR="0002597D" w:rsidP="000259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 </w:t>
      </w:r>
      <w:r w:rsidRPr="004B2BBD">
        <w:rPr>
          <w:rFonts w:ascii="Times New Roman" w:hAnsi="Times New Roman" w:cs="Times New Roman"/>
          <w:sz w:val="24"/>
          <w:szCs w:val="24"/>
        </w:rPr>
        <w:t>vládn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4B2BBD">
        <w:rPr>
          <w:rFonts w:ascii="Times New Roman" w:hAnsi="Times New Roman" w:cs="Times New Roman"/>
          <w:sz w:val="24"/>
          <w:szCs w:val="24"/>
        </w:rPr>
        <w:t xml:space="preserve"> návrh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4B2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zákona o národnej infraštruktúre pre priestorové informácie (tlač 1220)</w:t>
      </w:r>
    </w:p>
    <w:p w:rsidR="0002597D" w:rsidRPr="00A461AC" w:rsidP="0002597D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A461AC">
        <w:rPr>
          <w:rFonts w:ascii="Times New Roman" w:hAnsi="Times New Roman" w:cs="Times New Roman"/>
          <w:sz w:val="24"/>
          <w:szCs w:val="24"/>
        </w:rPr>
        <w:t>B. o d p o r ú č a</w:t>
      </w:r>
    </w:p>
    <w:p w:rsidR="0002597D" w:rsidP="000259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Národnej rade Slovenskej republiky</w:t>
      </w:r>
    </w:p>
    <w:p w:rsidR="0002597D" w:rsidRPr="00343676" w:rsidP="000259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2BBD">
        <w:rPr>
          <w:rFonts w:ascii="Times New Roman" w:hAnsi="Times New Roman" w:cs="Times New Roman"/>
          <w:sz w:val="24"/>
          <w:szCs w:val="24"/>
        </w:rPr>
        <w:t>vládn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B2BBD">
        <w:rPr>
          <w:rFonts w:ascii="Times New Roman" w:hAnsi="Times New Roman" w:cs="Times New Roman"/>
          <w:sz w:val="24"/>
          <w:szCs w:val="24"/>
        </w:rPr>
        <w:t xml:space="preserve"> návrh </w:t>
      </w:r>
      <w:r>
        <w:rPr>
          <w:rFonts w:ascii="Times New Roman" w:hAnsi="Times New Roman" w:cs="Times New Roman"/>
          <w:sz w:val="24"/>
          <w:szCs w:val="24"/>
        </w:rPr>
        <w:t xml:space="preserve">zákona o národnej infraštruktúre pre priestorové informácie (tlač 1220) </w:t>
      </w:r>
      <w:r w:rsidRPr="00343676">
        <w:rPr>
          <w:rFonts w:ascii="Times New Roman" w:hAnsi="Times New Roman" w:cs="Times New Roman"/>
          <w:b/>
          <w:sz w:val="24"/>
          <w:szCs w:val="24"/>
        </w:rPr>
        <w:t xml:space="preserve">schváliť </w:t>
      </w:r>
      <w:r>
        <w:rPr>
          <w:rFonts w:ascii="Times New Roman" w:hAnsi="Times New Roman" w:cs="Times New Roman"/>
          <w:sz w:val="24"/>
          <w:szCs w:val="24"/>
        </w:rPr>
        <w:t>s pozmeňujúcimi a doplňujúcimi  pripomienkami ako sú uvedené v prílohe tohto uznese</w:t>
      </w:r>
      <w:r>
        <w:rPr>
          <w:rFonts w:ascii="Times New Roman" w:hAnsi="Times New Roman" w:cs="Times New Roman"/>
          <w:sz w:val="24"/>
          <w:szCs w:val="24"/>
        </w:rPr>
        <w:t>nia;</w:t>
      </w:r>
    </w:p>
    <w:p w:rsidR="0002597D" w:rsidP="0002597D">
      <w:pPr>
        <w:pStyle w:val="BodyText2"/>
        <w:rPr>
          <w:rFonts w:ascii="Times New Roman" w:hAnsi="Times New Roman" w:cs="Times New Roman"/>
          <w:sz w:val="24"/>
          <w:szCs w:val="24"/>
        </w:rPr>
      </w:pPr>
    </w:p>
    <w:p w:rsidR="0002597D" w:rsidP="000259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 u k l a d á</w:t>
      </w:r>
    </w:p>
    <w:p w:rsidR="0002597D" w:rsidP="000259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predsedovi výboru</w:t>
      </w:r>
    </w:p>
    <w:p w:rsidR="0002597D" w:rsidP="0002597D">
      <w:pPr>
        <w:pStyle w:val="Body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predložiť stanovisko výboru k uvedenému  vládnemu návrhu zákona predsedovi Výboru Národnej rady Slovenskej republiky pre pôdohospodárstvo, životné prostredie a ochranu prírody. </w:t>
      </w:r>
    </w:p>
    <w:p w:rsidR="0002597D" w:rsidP="0002597D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2597D" w:rsidP="0002597D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2597D" w:rsidP="0002597D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10D24" w:rsidP="0002597D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02597D" w:rsidP="0002597D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                                         </w:t>
      </w:r>
      <w:r w:rsidR="00F10D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Ivan   Š a š k</w:t>
      </w:r>
      <w:r w:rsidR="0078281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10D2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82812">
        <w:rPr>
          <w:rFonts w:ascii="Times New Roman" w:hAnsi="Times New Roman" w:cs="Times New Roman"/>
          <w:b/>
          <w:bCs/>
          <w:sz w:val="24"/>
          <w:szCs w:val="24"/>
        </w:rPr>
        <w:t>, v.r.</w:t>
      </w:r>
    </w:p>
    <w:p w:rsidR="0002597D" w:rsidRPr="00343676" w:rsidP="000259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F10D24">
        <w:rPr>
          <w:rFonts w:ascii="Times New Roman" w:hAnsi="Times New Roman" w:cs="Times New Roman"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>predseda výboru</w:t>
      </w:r>
    </w:p>
    <w:p w:rsidR="0002597D" w:rsidP="000259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97D" w:rsidP="000259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97D" w:rsidP="000259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Renáta Zmajkovičová</w:t>
      </w:r>
      <w:r w:rsidR="00782812">
        <w:rPr>
          <w:rFonts w:ascii="Times New Roman" w:hAnsi="Times New Roman" w:cs="Times New Roman"/>
          <w:b/>
          <w:sz w:val="24"/>
          <w:szCs w:val="24"/>
        </w:rPr>
        <w:t>, v.</w:t>
      </w:r>
      <w:r w:rsidR="00782812">
        <w:rPr>
          <w:rFonts w:ascii="Times New Roman" w:hAnsi="Times New Roman" w:cs="Times New Roman"/>
          <w:b/>
          <w:sz w:val="24"/>
          <w:szCs w:val="24"/>
        </w:rPr>
        <w:t>r.</w:t>
      </w:r>
    </w:p>
    <w:p w:rsidR="0002597D" w:rsidP="000259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overovateľ výboru</w:t>
      </w:r>
    </w:p>
    <w:p w:rsidR="0002597D" w:rsidP="000259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97D" w:rsidP="000259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812" w:rsidP="000259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97D" w:rsidP="000259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97D" w:rsidP="000259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97D" w:rsidP="0002597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k uzn. 323 – tlač 1220</w:t>
      </w:r>
    </w:p>
    <w:p w:rsidR="0002597D" w:rsidP="0002597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  <w:u w:val="single"/>
        </w:rPr>
      </w:pPr>
      <w:r w:rsidRPr="0002597D">
        <w:rPr>
          <w:rFonts w:ascii="Times New Roman" w:hAnsi="Times New Roman" w:cs="Times New Roman"/>
          <w:sz w:val="24"/>
          <w:szCs w:val="24"/>
          <w:u w:val="single"/>
        </w:rPr>
        <w:t>1. K § 5 ods. 1 písm. b)</w:t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02597D">
        <w:rPr>
          <w:rFonts w:ascii="Times New Roman" w:hAnsi="Times New Roman" w:cs="Times New Roman"/>
          <w:sz w:val="24"/>
          <w:szCs w:val="24"/>
        </w:rPr>
        <w:t>V písmene b) sa slová „§ 6 ods. 1 písm. d)“ nahrádzajú slovami „§ 6 ods. 2 písm. d)“.</w:t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02597D" w:rsidRPr="0002597D" w:rsidP="0002597D">
      <w:pPr>
        <w:overflowPunct w:val="0"/>
        <w:autoSpaceDE/>
        <w:autoSpaceDN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2597D">
        <w:rPr>
          <w:rFonts w:ascii="Times New Roman" w:hAnsi="Times New Roman" w:cs="Times New Roman"/>
          <w:sz w:val="24"/>
          <w:szCs w:val="24"/>
        </w:rPr>
        <w:t>Legislatívna pripomienka; oprava vnútorného odkazu.</w:t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  <w:u w:val="single"/>
        </w:rPr>
      </w:pPr>
      <w:r w:rsidRPr="0002597D">
        <w:rPr>
          <w:rFonts w:ascii="Times New Roman" w:hAnsi="Times New Roman" w:cs="Times New Roman"/>
          <w:sz w:val="24"/>
          <w:szCs w:val="24"/>
          <w:u w:val="single"/>
        </w:rPr>
        <w:t>2. K § 9 ods. 2</w:t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02597D">
        <w:rPr>
          <w:rFonts w:ascii="Times New Roman" w:hAnsi="Times New Roman" w:cs="Times New Roman"/>
          <w:sz w:val="24"/>
          <w:szCs w:val="24"/>
        </w:rPr>
        <w:t>V odseku 2 s</w:t>
      </w:r>
      <w:r w:rsidRPr="0002597D">
        <w:rPr>
          <w:rFonts w:ascii="Times New Roman" w:hAnsi="Times New Roman" w:cs="Times New Roman"/>
          <w:sz w:val="24"/>
          <w:szCs w:val="24"/>
        </w:rPr>
        <w:t>a slová „§ 11 ods. 7“  nahrádzajú slovami „§ 11 ods. 6“.</w:t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02597D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02597D">
        <w:rPr>
          <w:rFonts w:ascii="Times New Roman" w:hAnsi="Times New Roman" w:cs="Times New Roman"/>
          <w:sz w:val="24"/>
          <w:szCs w:val="24"/>
        </w:rPr>
        <w:tab/>
        <w:tab/>
        <w:tab/>
        <w:t>Legislatívna pripomienka; oprava vnútorného odkazu.</w:t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  <w:u w:val="single"/>
        </w:rPr>
      </w:pPr>
      <w:r w:rsidRPr="0002597D">
        <w:rPr>
          <w:rFonts w:ascii="Times New Roman" w:hAnsi="Times New Roman" w:cs="Times New Roman"/>
          <w:sz w:val="24"/>
          <w:szCs w:val="24"/>
          <w:u w:val="single"/>
        </w:rPr>
        <w:t>3. K § 10 ods. 3</w:t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02597D">
        <w:rPr>
          <w:rFonts w:ascii="Times New Roman" w:hAnsi="Times New Roman" w:cs="Times New Roman"/>
          <w:sz w:val="24"/>
          <w:szCs w:val="24"/>
        </w:rPr>
        <w:t>V odseku 3 sa slovo „podľa“ nahrádza slovami „z dôvodov podľa“.</w:t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02597D" w:rsidRPr="0002597D" w:rsidP="0002597D">
      <w:pPr>
        <w:overflowPunct w:val="0"/>
        <w:autoSpaceDE/>
        <w:autoSpaceDN/>
        <w:ind w:left="2126"/>
        <w:jc w:val="both"/>
        <w:rPr>
          <w:rFonts w:ascii="Times New Roman" w:hAnsi="Times New Roman" w:cs="Times New Roman"/>
          <w:sz w:val="24"/>
          <w:szCs w:val="24"/>
        </w:rPr>
      </w:pPr>
      <w:r w:rsidRPr="0002597D">
        <w:rPr>
          <w:rFonts w:ascii="Times New Roman" w:hAnsi="Times New Roman" w:cs="Times New Roman"/>
          <w:sz w:val="24"/>
          <w:szCs w:val="24"/>
        </w:rPr>
        <w:t>Legislatívna pripomienka; citované ustanovenia uvádzajú dôvody k  obmedzeniu chránené záujmy a nie dôvody k obmedzeniu, čo treba primerane vyjadriť.</w:t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  <w:u w:val="single"/>
        </w:rPr>
      </w:pPr>
      <w:r w:rsidRPr="0002597D">
        <w:rPr>
          <w:rFonts w:ascii="Times New Roman" w:hAnsi="Times New Roman" w:cs="Times New Roman"/>
          <w:sz w:val="24"/>
          <w:szCs w:val="24"/>
          <w:u w:val="single"/>
        </w:rPr>
        <w:t>4. K § 11 ods. 5</w:t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02597D">
        <w:rPr>
          <w:rFonts w:ascii="Times New Roman" w:hAnsi="Times New Roman" w:cs="Times New Roman"/>
          <w:sz w:val="24"/>
          <w:szCs w:val="24"/>
        </w:rPr>
        <w:t xml:space="preserve">V odseku 5 sa slová „§ 6 ods. 1 písm. b) až e)“ nahrádzajú slovami „§ 6 ods. 2 písm. b) až e)“. </w:t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02597D" w:rsidRPr="0002597D" w:rsidP="0002597D">
      <w:pPr>
        <w:overflowPunct w:val="0"/>
        <w:autoSpaceDE/>
        <w:autoSpaceDN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2597D">
        <w:rPr>
          <w:rFonts w:ascii="Times New Roman" w:hAnsi="Times New Roman" w:cs="Times New Roman"/>
          <w:sz w:val="24"/>
          <w:szCs w:val="24"/>
        </w:rPr>
        <w:t>Legislatívna pripomienka; oprava vnútorného odkazu.</w:t>
      </w:r>
    </w:p>
    <w:p w:rsidR="0002597D" w:rsidRPr="0002597D" w:rsidP="0002597D">
      <w:pPr>
        <w:overflowPunct w:val="0"/>
        <w:autoSpaceDE/>
        <w:autoSpaceDN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  <w:u w:val="single"/>
        </w:rPr>
      </w:pPr>
      <w:r w:rsidRPr="0002597D">
        <w:rPr>
          <w:rFonts w:ascii="Times New Roman" w:hAnsi="Times New Roman" w:cs="Times New Roman"/>
          <w:sz w:val="24"/>
          <w:szCs w:val="24"/>
          <w:u w:val="single"/>
        </w:rPr>
        <w:t>5. K § 11 ods. 6</w:t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02597D">
        <w:rPr>
          <w:rFonts w:ascii="Times New Roman" w:hAnsi="Times New Roman" w:cs="Times New Roman"/>
          <w:sz w:val="24"/>
          <w:szCs w:val="24"/>
        </w:rPr>
        <w:t>V odseku 6 sa slová „odsekov 2, 4 až 6“ nahrádzajú slovami „odsekov 2, 4 a 5“.</w:t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02597D" w:rsidRPr="0002597D" w:rsidP="0002597D">
      <w:pPr>
        <w:overflowPunct w:val="0"/>
        <w:autoSpaceDE/>
        <w:autoSpaceDN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02597D">
        <w:rPr>
          <w:rFonts w:ascii="Times New Roman" w:hAnsi="Times New Roman" w:cs="Times New Roman"/>
          <w:sz w:val="24"/>
          <w:szCs w:val="24"/>
        </w:rPr>
        <w:t>Legislatívna pripomienka; odsek 6 predmetného ustanovenia neobsahuje pravidlo vyberania poplatku.</w:t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  <w:u w:val="single"/>
        </w:rPr>
      </w:pPr>
      <w:r w:rsidRPr="0002597D">
        <w:rPr>
          <w:rFonts w:ascii="Times New Roman" w:hAnsi="Times New Roman" w:cs="Times New Roman"/>
          <w:sz w:val="24"/>
          <w:szCs w:val="24"/>
          <w:u w:val="single"/>
        </w:rPr>
        <w:t xml:space="preserve">6. K § 13 ods. 1 písm. c) </w:t>
      </w:r>
    </w:p>
    <w:p w:rsidR="0002597D" w:rsidRPr="0002597D" w:rsidP="0002597D">
      <w:pPr>
        <w:overflowPunct w:val="0"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02597D">
        <w:rPr>
          <w:rFonts w:ascii="Times New Roman" w:hAnsi="Times New Roman" w:cs="Times New Roman"/>
          <w:sz w:val="24"/>
          <w:szCs w:val="24"/>
        </w:rPr>
        <w:t>V písmene c) [nesprávne označené d)] sa čiarka na konci nahrádza slovami „podľa § 6 ods. 1,“.</w:t>
      </w:r>
    </w:p>
    <w:p w:rsidR="0002597D" w:rsidRPr="0002597D" w:rsidP="0002597D">
      <w:pPr>
        <w:overflowPunct w:val="0"/>
        <w:autoSpaceDE/>
        <w:autoSpaceDN/>
        <w:ind w:left="2126"/>
        <w:jc w:val="both"/>
        <w:rPr>
          <w:rFonts w:ascii="Times New Roman" w:hAnsi="Times New Roman" w:cs="Times New Roman"/>
          <w:sz w:val="24"/>
          <w:szCs w:val="24"/>
        </w:rPr>
      </w:pPr>
      <w:r w:rsidRPr="0002597D">
        <w:rPr>
          <w:rFonts w:ascii="Times New Roman" w:hAnsi="Times New Roman" w:cs="Times New Roman"/>
          <w:sz w:val="24"/>
          <w:szCs w:val="24"/>
        </w:rPr>
        <w:t>Legislatívna pripomienka v súlade so zaužívanou legislatívnou praxou; povinnosť zriadiť a prevádzkovať  sieťové služby je ustanovená v § 6 ods. 1.</w:t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  <w:u w:val="single"/>
        </w:rPr>
      </w:pPr>
      <w:r w:rsidRPr="0002597D">
        <w:rPr>
          <w:rFonts w:ascii="Times New Roman" w:hAnsi="Times New Roman" w:cs="Times New Roman"/>
          <w:sz w:val="24"/>
          <w:szCs w:val="24"/>
          <w:u w:val="single"/>
        </w:rPr>
        <w:t>7. K § 13 ods. 3</w:t>
      </w:r>
    </w:p>
    <w:p w:rsidR="0002597D" w:rsidRPr="0002597D" w:rsidP="0002597D">
      <w:pPr>
        <w:overflowPunct w:val="0"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02597D">
        <w:rPr>
          <w:rFonts w:ascii="Times New Roman" w:hAnsi="Times New Roman" w:cs="Times New Roman"/>
          <w:sz w:val="24"/>
          <w:szCs w:val="24"/>
        </w:rPr>
        <w:t>V odseku 3 sa slová „až do dvojnásobku sumy“ nahrádzajú slovami „až do výšky dvojnásobku sumy“.</w:t>
      </w:r>
    </w:p>
    <w:p w:rsidR="0002597D" w:rsidRPr="0002597D" w:rsidP="0002597D">
      <w:pPr>
        <w:overflowPunct w:val="0"/>
        <w:autoSpaceDE/>
        <w:autoSpaceDN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02597D" w:rsidRPr="0002597D" w:rsidP="0002597D">
      <w:pPr>
        <w:overflowPunct w:val="0"/>
        <w:autoSpaceDE/>
        <w:autoSpaceDN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2597D">
        <w:rPr>
          <w:rFonts w:ascii="Times New Roman" w:hAnsi="Times New Roman" w:cs="Times New Roman"/>
          <w:sz w:val="24"/>
          <w:szCs w:val="24"/>
        </w:rPr>
        <w:t>Legislatívna pripomienka v súlade so zaužívanou legislatívnou praxou.</w:t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  <w:u w:val="single"/>
        </w:rPr>
      </w:pP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  <w:u w:val="single"/>
        </w:rPr>
      </w:pPr>
      <w:r w:rsidRPr="0002597D">
        <w:rPr>
          <w:rFonts w:ascii="Times New Roman" w:hAnsi="Times New Roman" w:cs="Times New Roman"/>
          <w:sz w:val="24"/>
          <w:szCs w:val="24"/>
          <w:u w:val="single"/>
        </w:rPr>
        <w:t xml:space="preserve">8. K nadpisu § 15 </w:t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02597D">
        <w:rPr>
          <w:rFonts w:ascii="Times New Roman" w:hAnsi="Times New Roman" w:cs="Times New Roman"/>
          <w:sz w:val="24"/>
          <w:szCs w:val="24"/>
        </w:rPr>
        <w:t>V nadpise § 15 sa slovo „ustanovenie“ nahrádza slovom „ustanovenia“.</w:t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02597D" w:rsidRPr="0002597D" w:rsidP="0002597D">
      <w:pPr>
        <w:overflowPunct w:val="0"/>
        <w:autoSpaceDE/>
        <w:autoSpaceDN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2597D">
        <w:rPr>
          <w:rFonts w:ascii="Times New Roman" w:hAnsi="Times New Roman" w:cs="Times New Roman"/>
          <w:sz w:val="24"/>
          <w:szCs w:val="24"/>
        </w:rPr>
        <w:t>Nadpis paragrafu má zodpovedať jeho obsahu.</w:t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  <w:u w:val="single"/>
        </w:rPr>
      </w:pP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  <w:u w:val="single"/>
        </w:rPr>
      </w:pPr>
      <w:r w:rsidRPr="0002597D">
        <w:rPr>
          <w:rFonts w:ascii="Times New Roman" w:hAnsi="Times New Roman" w:cs="Times New Roman"/>
          <w:sz w:val="24"/>
          <w:szCs w:val="24"/>
          <w:u w:val="single"/>
        </w:rPr>
        <w:t>9. K § 17</w:t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02597D">
        <w:rPr>
          <w:rFonts w:ascii="Times New Roman" w:hAnsi="Times New Roman" w:cs="Times New Roman"/>
          <w:sz w:val="24"/>
          <w:szCs w:val="24"/>
        </w:rPr>
        <w:t>V § 17 sa slová „1. januára 2010“  nahrádzajú slovami „1. februára 2010“.</w:t>
      </w:r>
    </w:p>
    <w:p w:rsidR="0002597D" w:rsidRPr="0002597D" w:rsidP="0002597D">
      <w:pPr>
        <w:jc w:val="both"/>
        <w:rPr>
          <w:rFonts w:ascii="Times New Roman" w:hAnsi="Times New Roman" w:cs="Times New Roman"/>
          <w:sz w:val="24"/>
          <w:szCs w:val="24"/>
        </w:rPr>
      </w:pPr>
      <w:r w:rsidRPr="0002597D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</w:r>
    </w:p>
    <w:p w:rsidR="0002597D" w:rsidRPr="0002597D" w:rsidP="0002597D">
      <w:pPr>
        <w:ind w:left="2126"/>
        <w:jc w:val="both"/>
        <w:rPr>
          <w:rFonts w:ascii="Times New Roman" w:hAnsi="Times New Roman" w:cs="Times New Roman"/>
          <w:sz w:val="24"/>
          <w:szCs w:val="24"/>
        </w:rPr>
      </w:pPr>
      <w:r w:rsidRPr="0002597D">
        <w:rPr>
          <w:rFonts w:ascii="Times New Roman" w:hAnsi="Times New Roman" w:cs="Times New Roman"/>
          <w:sz w:val="24"/>
          <w:szCs w:val="24"/>
        </w:rPr>
        <w:t>Neskoršiu účinnosť zákona navrhujeme z toho dôvodu, že treba rátať s lehotou potrebnou na prerokovanie návrhu zákona jeho podpísanie a vyhlásenie pri zachovaní potrebnej legisvakančnej lehoty.</w:t>
      </w:r>
    </w:p>
    <w:p w:rsidR="0002597D" w:rsidRPr="0002597D" w:rsidP="0002597D">
      <w:pPr>
        <w:overflowPunct w:val="0"/>
        <w:autoSpaceDE/>
        <w:autoSpaceDN/>
        <w:rPr>
          <w:rFonts w:ascii="Times New Roman" w:hAnsi="Times New Roman" w:cs="Times New Roman"/>
          <w:sz w:val="24"/>
          <w:szCs w:val="24"/>
          <w:u w:val="single"/>
        </w:rPr>
      </w:pPr>
    </w:p>
    <w:p w:rsidR="0002597D" w:rsidRPr="0002597D" w:rsidP="0002597D">
      <w:pPr>
        <w:spacing w:before="150" w:after="150"/>
        <w:ind w:right="7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597D">
        <w:rPr>
          <w:rFonts w:ascii="Times New Roman" w:hAnsi="Times New Roman" w:cs="Times New Roman"/>
          <w:sz w:val="24"/>
          <w:szCs w:val="24"/>
          <w:u w:val="single"/>
        </w:rPr>
        <w:t xml:space="preserve">10. K  prílohe č. 1 </w:t>
      </w:r>
    </w:p>
    <w:p w:rsidR="0002597D" w:rsidRPr="0002597D" w:rsidP="0002597D">
      <w:pPr>
        <w:spacing w:before="150" w:after="150"/>
        <w:ind w:right="7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597D">
        <w:rPr>
          <w:rFonts w:ascii="Times New Roman" w:hAnsi="Times New Roman" w:cs="Times New Roman"/>
          <w:sz w:val="24"/>
          <w:szCs w:val="24"/>
        </w:rPr>
        <w:t xml:space="preserve">Poznámka pod čiarou k odkazu 15  znie: </w:t>
      </w:r>
    </w:p>
    <w:p w:rsidR="0002597D" w:rsidRPr="0002597D" w:rsidP="0002597D">
      <w:pPr>
        <w:spacing w:before="150" w:after="150"/>
        <w:ind w:left="360" w:right="72" w:hanging="36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02597D">
        <w:rPr>
          <w:rFonts w:ascii="Times New Roman" w:hAnsi="Times New Roman" w:cs="Times New Roman"/>
          <w:sz w:val="24"/>
          <w:szCs w:val="24"/>
        </w:rPr>
        <w:t xml:space="preserve">„15) Rozhodnutie Európskeho parlamentu a Rady č. 1692/96/ES z 23. júla 1996 o       základných usmerneniach Spoločenstva pre rozvoj transeurópskej dopravnej siete     (Mimoriadne vydanie Ú. v. EÚ kap. 7/ zv. 2; Ú. v. ES L 228, 9.9. 1996) v platnom      znení.“. </w:t>
      </w:r>
    </w:p>
    <w:p w:rsidR="0002597D" w:rsidRPr="0002597D" w:rsidP="0002597D">
      <w:pPr>
        <w:spacing w:before="150" w:after="150"/>
        <w:ind w:left="2126" w:right="7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597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Ide o legislatívno-technickú úpravu súvisiacu so zaužívaným spôsobom citácie právnych aktov ES a EÚ. </w:t>
      </w:r>
    </w:p>
    <w:p w:rsidR="0002597D" w:rsidRPr="0002597D" w:rsidP="0002597D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AF50C0" w:rsidRPr="0002597D" w:rsidP="0002597D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729"/>
    <w:multiLevelType w:val="hybridMultilevel"/>
    <w:tmpl w:val="45EA6E2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597D"/>
    <w:rsid w:val="00343676"/>
    <w:rsid w:val="004B2BBD"/>
    <w:rsid w:val="00782812"/>
    <w:rsid w:val="00A461AC"/>
    <w:rsid w:val="00AF50C0"/>
    <w:rsid w:val="00D7270C"/>
    <w:rsid w:val="00F10D24"/>
    <w:rsid w:val="00F3274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97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8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02597D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2597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paragraph" w:styleId="BodyText">
    <w:name w:val="Body Text"/>
    <w:basedOn w:val="Normal"/>
    <w:rsid w:val="0002597D"/>
    <w:pPr>
      <w:jc w:val="both"/>
    </w:pPr>
  </w:style>
  <w:style w:type="paragraph" w:styleId="BodyText2">
    <w:name w:val="Body Text 2"/>
    <w:basedOn w:val="Normal"/>
    <w:rsid w:val="0002597D"/>
    <w:pPr>
      <w:jc w:val="both"/>
    </w:pPr>
  </w:style>
  <w:style w:type="paragraph" w:customStyle="1" w:styleId="CharChar1">
    <w:name w:val="Char Char1"/>
    <w:basedOn w:val="Normal"/>
    <w:link w:val="DefaultParagraphFont"/>
    <w:rsid w:val="0002597D"/>
    <w:pPr>
      <w:spacing w:after="160" w:line="240" w:lineRule="exact"/>
      <w:jc w:val="left"/>
    </w:pPr>
    <w:rPr>
      <w:rFonts w:ascii="Arial" w:hAnsi="Arial"/>
      <w:sz w:val="20"/>
      <w:lang w:val="en-US"/>
    </w:rPr>
  </w:style>
  <w:style w:type="character" w:styleId="Emphasis">
    <w:name w:val="Emphasis"/>
    <w:basedOn w:val="DefaultParagraphFont"/>
    <w:qFormat/>
    <w:rsid w:val="0002597D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599</Words>
  <Characters>3416</Characters>
  <Application>Microsoft Office Word</Application>
  <DocSecurity>0</DocSecurity>
  <Lines>0</Lines>
  <Paragraphs>0</Paragraphs>
  <ScaleCrop>false</ScaleCrop>
  <Company>Kancelaria NR SR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kramivet</dc:creator>
  <cp:lastModifiedBy>kramivet</cp:lastModifiedBy>
  <cp:revision>6</cp:revision>
  <cp:lastPrinted>2009-11-26T12:48:00Z</cp:lastPrinted>
  <dcterms:created xsi:type="dcterms:W3CDTF">2009-11-23T09:04:00Z</dcterms:created>
  <dcterms:modified xsi:type="dcterms:W3CDTF">2009-11-27T08:05:00Z</dcterms:modified>
</cp:coreProperties>
</file>