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390BFF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390BFF" w:rsidR="00902673">
        <w:rPr>
          <w:rFonts w:ascii="Times New Roman" w:hAnsi="Times New Roman" w:cs="Times New Roman"/>
          <w:szCs w:val="24"/>
        </w:rPr>
        <w:t xml:space="preserve">  </w:t>
      </w:r>
      <w:r w:rsidRPr="00390BFF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RPr="00390BFF" w:rsidP="0047287F">
      <w:pPr>
        <w:spacing w:before="120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  <w:b/>
        </w:rPr>
        <w:t>NÁRODNEJ RADY SLOVENSKEJ REPUBLIKY</w:t>
      </w:r>
      <w:r w:rsidRPr="00390BFF">
        <w:rPr>
          <w:rFonts w:ascii="Times New Roman" w:hAnsi="Times New Roman" w:cs="Times New Roman"/>
        </w:rPr>
        <w:tab/>
      </w:r>
    </w:p>
    <w:p w:rsidR="0047287F" w:rsidRPr="00390BFF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Pr="00390BFF" w:rsidR="00F218E2">
        <w:rPr>
          <w:rFonts w:ascii="Times New Roman" w:hAnsi="Times New Roman" w:cs="Times New Roman"/>
        </w:rPr>
        <w:t>9</w:t>
      </w:r>
      <w:r w:rsidR="000C4FC3">
        <w:rPr>
          <w:rFonts w:ascii="Times New Roman" w:hAnsi="Times New Roman" w:cs="Times New Roman"/>
        </w:rPr>
        <w:t>7</w:t>
      </w:r>
      <w:r w:rsidRPr="00390BFF">
        <w:rPr>
          <w:rFonts w:ascii="Times New Roman" w:hAnsi="Times New Roman" w:cs="Times New Roman"/>
        </w:rPr>
        <w:t>. schôdza</w:t>
      </w:r>
    </w:p>
    <w:p w:rsidR="00C7395B" w:rsidRPr="00390BFF" w:rsidP="00C7395B">
      <w:pPr>
        <w:jc w:val="both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ab/>
        <w:tab/>
      </w:r>
      <w:r w:rsidRPr="00390BFF">
        <w:rPr>
          <w:rFonts w:ascii="Times New Roman" w:hAnsi="Times New Roman" w:cs="Times New Roman"/>
          <w:lang w:eastAsia="en-US"/>
        </w:rPr>
        <w:t>Číslo: 1</w:t>
      </w:r>
      <w:r w:rsidR="000C4FC3">
        <w:rPr>
          <w:rFonts w:ascii="Times New Roman" w:hAnsi="Times New Roman" w:cs="Times New Roman"/>
          <w:lang w:eastAsia="en-US"/>
        </w:rPr>
        <w:t>725</w:t>
      </w:r>
      <w:r w:rsidRPr="00390BFF">
        <w:rPr>
          <w:rFonts w:ascii="Times New Roman" w:hAnsi="Times New Roman" w:cs="Times New Roman"/>
          <w:lang w:eastAsia="en-US"/>
        </w:rPr>
        <w:t>/2009</w:t>
      </w:r>
    </w:p>
    <w:p w:rsidR="00001E3A" w:rsidP="0047287F">
      <w:pPr>
        <w:spacing w:before="120"/>
        <w:jc w:val="center"/>
        <w:rPr>
          <w:rFonts w:ascii="Times New Roman" w:hAnsi="Times New Roman" w:cs="Times New Roman"/>
          <w:b/>
        </w:rPr>
      </w:pPr>
    </w:p>
    <w:p w:rsidR="00001E3A" w:rsidRPr="003E6362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3E6362" w:rsidR="003E6362">
        <w:rPr>
          <w:rFonts w:ascii="Times New Roman" w:hAnsi="Times New Roman" w:cs="Times New Roman"/>
          <w:sz w:val="32"/>
          <w:szCs w:val="32"/>
        </w:rPr>
        <w:t>758</w:t>
      </w:r>
    </w:p>
    <w:p w:rsidR="0047287F" w:rsidRPr="00390BFF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>U z n e s e n i e</w:t>
      </w:r>
    </w:p>
    <w:p w:rsidR="0047287F" w:rsidRPr="00390BFF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390BFF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 xml:space="preserve"> </w:t>
      </w:r>
      <w:r w:rsidRPr="00390BFF" w:rsidR="007B243D">
        <w:rPr>
          <w:rFonts w:ascii="Times New Roman" w:hAnsi="Times New Roman" w:cs="Times New Roman"/>
          <w:b/>
        </w:rPr>
        <w:t>z</w:t>
      </w:r>
      <w:r w:rsidR="000C4FC3">
        <w:rPr>
          <w:rFonts w:ascii="Times New Roman" w:hAnsi="Times New Roman" w:cs="Times New Roman"/>
          <w:b/>
        </w:rPr>
        <w:t xml:space="preserve"> 19. </w:t>
      </w:r>
      <w:r w:rsidR="00E93C1C">
        <w:rPr>
          <w:rFonts w:ascii="Times New Roman" w:hAnsi="Times New Roman" w:cs="Times New Roman"/>
          <w:b/>
        </w:rPr>
        <w:t>novembra</w:t>
      </w:r>
      <w:r w:rsidRPr="00390BFF" w:rsidR="00A16701">
        <w:rPr>
          <w:rFonts w:ascii="Times New Roman" w:hAnsi="Times New Roman" w:cs="Times New Roman"/>
          <w:b/>
        </w:rPr>
        <w:t xml:space="preserve"> 2</w:t>
      </w:r>
      <w:r w:rsidRPr="00390BFF">
        <w:rPr>
          <w:rFonts w:ascii="Times New Roman" w:hAnsi="Times New Roman" w:cs="Times New Roman"/>
          <w:b/>
        </w:rPr>
        <w:t>00</w:t>
      </w:r>
      <w:r w:rsidRPr="00390BFF" w:rsidR="004C6F75">
        <w:rPr>
          <w:rFonts w:ascii="Times New Roman" w:hAnsi="Times New Roman" w:cs="Times New Roman"/>
          <w:b/>
        </w:rPr>
        <w:t>9</w:t>
      </w:r>
    </w:p>
    <w:p w:rsidR="0047287F" w:rsidRPr="00390BFF" w:rsidP="0047287F">
      <w:pPr>
        <w:spacing w:before="120"/>
        <w:rPr>
          <w:rFonts w:ascii="Times New Roman" w:hAnsi="Times New Roman" w:cs="Times New Roman"/>
        </w:rPr>
      </w:pPr>
    </w:p>
    <w:p w:rsidR="0047287F" w:rsidRPr="00390BFF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ab/>
      </w:r>
      <w:r w:rsidRPr="00390BFF">
        <w:rPr>
          <w:rFonts w:ascii="Times New Roman" w:hAnsi="Times New Roman" w:cs="Times New Roman"/>
          <w:b/>
        </w:rPr>
        <w:t>Ústavnoprávny výbor Národnej rady Slovenskej re</w:t>
      </w:r>
      <w:r w:rsidRPr="00390BFF">
        <w:rPr>
          <w:rFonts w:ascii="Times New Roman" w:hAnsi="Times New Roman" w:cs="Times New Roman"/>
          <w:b/>
        </w:rPr>
        <w:t>publiky</w:t>
      </w:r>
    </w:p>
    <w:p w:rsidR="000C4FC3" w:rsidP="000C4FC3">
      <w:pPr>
        <w:jc w:val="both"/>
        <w:rPr>
          <w:rFonts w:ascii="Times New Roman" w:hAnsi="Times New Roman" w:cs="Times New Roman"/>
        </w:rPr>
      </w:pPr>
    </w:p>
    <w:p w:rsidR="000C4FC3" w:rsidRPr="000C4FC3" w:rsidP="000C4FC3">
      <w:pPr>
        <w:jc w:val="both"/>
        <w:rPr>
          <w:rFonts w:ascii="Times New Roman" w:hAnsi="Times New Roman" w:cs="Times New Roman"/>
        </w:rPr>
      </w:pPr>
      <w:r w:rsidRPr="000C4FC3">
        <w:rPr>
          <w:rFonts w:ascii="Times New Roman" w:hAnsi="Times New Roman" w:cs="Times New Roman"/>
        </w:rPr>
        <w:tab/>
      </w:r>
      <w:r w:rsidRPr="000C4FC3" w:rsidR="0047287F">
        <w:rPr>
          <w:rFonts w:ascii="Times New Roman" w:hAnsi="Times New Roman" w:cs="Times New Roman"/>
        </w:rPr>
        <w:t>prerokoval</w:t>
      </w:r>
      <w:r w:rsidRPr="000C4FC3" w:rsidR="00D941E9">
        <w:rPr>
          <w:rFonts w:ascii="Times New Roman" w:hAnsi="Times New Roman" w:cs="Times New Roman"/>
        </w:rPr>
        <w:t xml:space="preserve"> </w:t>
      </w:r>
      <w:r w:rsidRPr="000C4FC3" w:rsidR="005E5339">
        <w:rPr>
          <w:rFonts w:ascii="Times New Roman" w:hAnsi="Times New Roman" w:cs="Times New Roman"/>
        </w:rPr>
        <w:t xml:space="preserve">návrh </w:t>
      </w:r>
      <w:r w:rsidRPr="000C4FC3">
        <w:rPr>
          <w:rFonts w:ascii="Times New Roman" w:hAnsi="Times New Roman" w:cs="Times New Roman"/>
        </w:rPr>
        <w:t xml:space="preserve">poslancov Národnej rady Slovenskej republiky Rudolfa Pučíka, Jána Richtera a Viliama Jasaňa na vydanie zákona, ktorým sa mení a dopĺňa zákon Národnej rady Slovenskej republiky č. 182/1993 Z. z. o vlastníctve bytov a nebytových priestorov v znení neskorších predpisov (tlač 1235) </w:t>
      </w:r>
      <w:r>
        <w:rPr>
          <w:rFonts w:ascii="Times New Roman" w:hAnsi="Times New Roman" w:cs="Times New Roman"/>
        </w:rPr>
        <w:t>a</w:t>
      </w:r>
    </w:p>
    <w:p w:rsidR="00390BFF" w:rsidRPr="00D50558" w:rsidP="00D5055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287F" w:rsidRPr="009610FF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610FF">
        <w:rPr>
          <w:rFonts w:ascii="Times New Roman" w:hAnsi="Times New Roman" w:cs="Times New Roman"/>
          <w:b/>
        </w:rPr>
        <w:tab/>
        <w:t>A.   s ú h l a s í</w:t>
      </w:r>
      <w:r w:rsidRPr="009610FF">
        <w:rPr>
          <w:rFonts w:ascii="Times New Roman" w:hAnsi="Times New Roman" w:cs="Times New Roman"/>
        </w:rPr>
        <w:t xml:space="preserve"> </w:t>
      </w:r>
    </w:p>
    <w:p w:rsidR="0047287F" w:rsidRPr="00390BFF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9610FF" w:rsidRPr="00573398" w:rsidP="009610F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573398" w:rsidR="0047287F">
        <w:rPr>
          <w:rFonts w:ascii="Times New Roman" w:hAnsi="Times New Roman" w:cs="Times New Roman"/>
        </w:rPr>
        <w:tab/>
        <w:tab/>
      </w:r>
      <w:r w:rsidRPr="00573398" w:rsidR="008072BB">
        <w:rPr>
          <w:rFonts w:ascii="Times New Roman" w:hAnsi="Times New Roman" w:cs="Times New Roman"/>
        </w:rPr>
        <w:tab/>
      </w:r>
      <w:r w:rsidRPr="00573398" w:rsidR="0047287F">
        <w:rPr>
          <w:rFonts w:ascii="Times New Roman" w:hAnsi="Times New Roman" w:cs="Times New Roman"/>
        </w:rPr>
        <w:t>s</w:t>
      </w:r>
      <w:r w:rsidRPr="00573398" w:rsidR="00002439">
        <w:rPr>
          <w:rFonts w:ascii="Times New Roman" w:hAnsi="Times New Roman" w:cs="Times New Roman"/>
        </w:rPr>
        <w:t> </w:t>
      </w:r>
      <w:r w:rsidRPr="000C4FC3" w:rsidR="002C38CB">
        <w:rPr>
          <w:rFonts w:ascii="Times New Roman" w:hAnsi="Times New Roman" w:cs="Times New Roman"/>
        </w:rPr>
        <w:t>návrh</w:t>
      </w:r>
      <w:r w:rsidR="002C38CB">
        <w:rPr>
          <w:rFonts w:ascii="Times New Roman" w:hAnsi="Times New Roman" w:cs="Times New Roman"/>
        </w:rPr>
        <w:t>om</w:t>
      </w:r>
      <w:r w:rsidRPr="000C4FC3" w:rsidR="002C38CB">
        <w:rPr>
          <w:rFonts w:ascii="Times New Roman" w:hAnsi="Times New Roman" w:cs="Times New Roman"/>
        </w:rPr>
        <w:t xml:space="preserve"> poslancov Národnej rady Slovenskej republiky Rudolfa Pučíka, Jána Richtera a Viliama Jasaňa na vydanie zákona, ktorým sa mení a dopĺňa zákon Národnej rady Slovenskej republiky č. 182/1993 Z. z. o vlastníctve bytov a nebytových priestorov v znení neskorších predpisov (tlač 1235)</w:t>
      </w:r>
      <w:r w:rsidR="002C38CB">
        <w:rPr>
          <w:rFonts w:ascii="Times New Roman" w:hAnsi="Times New Roman" w:cs="Times New Roman"/>
        </w:rPr>
        <w:t>;</w:t>
      </w:r>
      <w:r w:rsidRPr="000C4FC3" w:rsidR="002C38CB">
        <w:rPr>
          <w:rFonts w:ascii="Times New Roman" w:hAnsi="Times New Roman" w:cs="Times New Roman"/>
        </w:rPr>
        <w:t xml:space="preserve"> </w:t>
      </w:r>
    </w:p>
    <w:p w:rsidR="00D941E9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390BFF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390BFF">
        <w:rPr>
          <w:rFonts w:ascii="Times New Roman" w:hAnsi="Times New Roman" w:cs="Times New Roman"/>
          <w:szCs w:val="24"/>
        </w:rPr>
        <w:t>B.   o d p o r ú č a</w:t>
      </w: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390BFF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P="009610FF">
      <w:pPr>
        <w:tabs>
          <w:tab w:val="left" w:pos="540"/>
        </w:tabs>
        <w:jc w:val="both"/>
        <w:rPr>
          <w:rFonts w:ascii="Times New Roman" w:hAnsi="Times New Roman" w:cs="Times New Roman"/>
          <w:bCs/>
        </w:rPr>
      </w:pPr>
      <w:r w:rsidRPr="00390BFF" w:rsidR="008072BB">
        <w:rPr>
          <w:rFonts w:ascii="Times New Roman" w:hAnsi="Times New Roman" w:cs="Times New Roman"/>
        </w:rPr>
        <w:tab/>
        <w:tab/>
      </w:r>
      <w:r w:rsidRPr="00390BFF" w:rsidR="00BF6FF6">
        <w:rPr>
          <w:rFonts w:ascii="Times New Roman" w:hAnsi="Times New Roman" w:cs="Times New Roman"/>
        </w:rPr>
        <w:tab/>
      </w:r>
      <w:r w:rsidR="009B4263">
        <w:rPr>
          <w:rFonts w:ascii="Times New Roman" w:hAnsi="Times New Roman" w:cs="Times New Roman"/>
        </w:rPr>
        <w:t xml:space="preserve">návrh </w:t>
      </w:r>
      <w:r w:rsidRPr="000C4FC3" w:rsidR="002C38CB">
        <w:rPr>
          <w:rFonts w:ascii="Times New Roman" w:hAnsi="Times New Roman" w:cs="Times New Roman"/>
        </w:rPr>
        <w:t xml:space="preserve">návrh poslancov Národnej rady Slovenskej republiky Rudolfa Pučíka, Jána Richtera a Viliama Jasaňa na vydanie zákona, ktorým sa mení a dopĺňa zákon Národnej rady Slovenskej republiky č. 182/1993 Z. z. o vlastníctve bytov a nebytových priestorov v znení neskorších predpisov (tlač 1235) </w:t>
      </w:r>
      <w:r w:rsidRPr="00390BFF">
        <w:rPr>
          <w:rFonts w:ascii="Times New Roman" w:hAnsi="Times New Roman" w:cs="Times New Roman"/>
          <w:b/>
          <w:bCs/>
        </w:rPr>
        <w:t>schváliť</w:t>
      </w:r>
      <w:r w:rsidRPr="00390BFF" w:rsidR="00875C1B">
        <w:rPr>
          <w:rFonts w:ascii="Times New Roman" w:hAnsi="Times New Roman" w:cs="Times New Roman"/>
          <w:b/>
          <w:bCs/>
        </w:rPr>
        <w:t xml:space="preserve"> </w:t>
      </w:r>
      <w:r w:rsidRPr="00390BFF" w:rsidR="00DB7B31">
        <w:rPr>
          <w:rFonts w:ascii="Times New Roman" w:hAnsi="Times New Roman" w:cs="Times New Roman"/>
          <w:bCs/>
        </w:rPr>
        <w:t>s</w:t>
      </w:r>
      <w:r w:rsidR="008A666A">
        <w:rPr>
          <w:rFonts w:ascii="Times New Roman" w:hAnsi="Times New Roman" w:cs="Times New Roman"/>
          <w:bCs/>
        </w:rPr>
        <w:t xml:space="preserve"> touto</w:t>
      </w:r>
      <w:r w:rsidRPr="00390BFF" w:rsidR="00DB7B31">
        <w:rPr>
          <w:rFonts w:ascii="Times New Roman" w:hAnsi="Times New Roman" w:cs="Times New Roman"/>
          <w:bCs/>
        </w:rPr>
        <w:t> </w:t>
      </w:r>
      <w:r w:rsidRPr="00390BFF" w:rsidR="00875C1B">
        <w:rPr>
          <w:rFonts w:ascii="Times New Roman" w:hAnsi="Times New Roman" w:cs="Times New Roman"/>
          <w:bCs/>
        </w:rPr>
        <w:t>zmen</w:t>
      </w:r>
      <w:r w:rsidR="008A666A">
        <w:rPr>
          <w:rFonts w:ascii="Times New Roman" w:hAnsi="Times New Roman" w:cs="Times New Roman"/>
          <w:bCs/>
        </w:rPr>
        <w:t>ou:</w:t>
      </w:r>
      <w:r w:rsidRPr="00390BFF" w:rsidR="00875C1B">
        <w:rPr>
          <w:rFonts w:ascii="Times New Roman" w:hAnsi="Times New Roman" w:cs="Times New Roman"/>
          <w:bCs/>
        </w:rPr>
        <w:t xml:space="preserve"> </w:t>
      </w:r>
    </w:p>
    <w:p w:rsidR="008A666A" w:rsidP="009610FF">
      <w:pPr>
        <w:tabs>
          <w:tab w:val="left" w:pos="540"/>
        </w:tabs>
        <w:jc w:val="both"/>
        <w:rPr>
          <w:rFonts w:ascii="Times New Roman" w:hAnsi="Times New Roman" w:cs="Times New Roman"/>
          <w:bCs/>
        </w:rPr>
      </w:pPr>
    </w:p>
    <w:p w:rsidR="008A666A" w:rsidP="008A666A">
      <w:pPr>
        <w:jc w:val="both"/>
        <w:rPr>
          <w:rFonts w:ascii="Times New Roman" w:hAnsi="Times New Roman" w:cs="Times New Roman"/>
        </w:rPr>
      </w:pPr>
    </w:p>
    <w:p w:rsidR="008A666A" w:rsidP="008A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 w:rsidR="008A666A" w:rsidP="008A666A">
      <w:pPr>
        <w:jc w:val="both"/>
        <w:rPr>
          <w:rFonts w:ascii="Times New Roman" w:hAnsi="Times New Roman" w:cs="Times New Roman"/>
        </w:rPr>
      </w:pPr>
    </w:p>
    <w:p w:rsidR="008A666A" w:rsidP="008A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sa slová „1. januára 2010“ nahrádzajú slovami „1. februára 2010“.</w:t>
      </w:r>
    </w:p>
    <w:p w:rsidR="008A666A" w:rsidP="008A666A">
      <w:pPr>
        <w:jc w:val="both"/>
        <w:rPr>
          <w:rFonts w:ascii="Times New Roman" w:hAnsi="Times New Roman" w:cs="Times New Roman"/>
        </w:rPr>
      </w:pPr>
    </w:p>
    <w:p w:rsidR="008A666A" w:rsidP="008A666A">
      <w:pPr>
        <w:ind w:left="4956"/>
        <w:jc w:val="both"/>
        <w:rPr>
          <w:rFonts w:ascii="Times New Roman" w:hAnsi="Times New Roman" w:cs="Times New Roman"/>
        </w:rPr>
      </w:pPr>
    </w:p>
    <w:p w:rsidR="008A666A" w:rsidP="008A666A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priebeh legislatívneho procesu je potrebné posunúť účinnosť zákona a  zabezpečiť primeranú legisvakančnú  lehotu.</w:t>
      </w:r>
    </w:p>
    <w:p w:rsidR="008A666A" w:rsidP="008A666A">
      <w:pPr>
        <w:jc w:val="both"/>
        <w:rPr>
          <w:rFonts w:ascii="Times New Roman" w:hAnsi="Times New Roman" w:cs="Times New Roman"/>
        </w:rPr>
      </w:pPr>
    </w:p>
    <w:p w:rsidR="008A666A" w:rsidP="008A666A">
      <w:pPr>
        <w:spacing w:line="360" w:lineRule="auto"/>
        <w:jc w:val="both"/>
        <w:rPr>
          <w:rFonts w:ascii="Times New Roman" w:hAnsi="Times New Roman" w:cs="Times New Roman"/>
        </w:rPr>
      </w:pPr>
    </w:p>
    <w:p w:rsidR="008A666A" w:rsidRPr="00390BFF" w:rsidP="009610FF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570CE8" w:rsidRPr="00390BFF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390BFF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>C.  u k l a d á</w:t>
      </w: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ab/>
        <w:t>predsedovi výboru</w:t>
      </w: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57EF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390BFF" w:rsidR="0047287F">
        <w:rPr>
          <w:rFonts w:ascii="Times New Roman" w:hAnsi="Times New Roman" w:cs="Times New Roman"/>
        </w:rPr>
        <w:tab/>
      </w:r>
      <w:r w:rsidRPr="00390BFF" w:rsidR="004A0B93">
        <w:rPr>
          <w:rFonts w:ascii="Times New Roman" w:hAnsi="Times New Roman" w:cs="Times New Roman"/>
        </w:rPr>
        <w:t xml:space="preserve">      </w:t>
      </w:r>
      <w:r w:rsidRPr="00390BFF" w:rsidR="00BF6FF6">
        <w:rPr>
          <w:rFonts w:ascii="Times New Roman" w:hAnsi="Times New Roman" w:cs="Times New Roman"/>
        </w:rPr>
        <w:tab/>
      </w:r>
      <w:r w:rsidRPr="00390BFF" w:rsidR="0047287F">
        <w:rPr>
          <w:rFonts w:ascii="Times New Roman" w:hAnsi="Times New Roman" w:cs="Times New Roman"/>
        </w:rPr>
        <w:t xml:space="preserve">predložiť stanovisko výboru k uvedenému návrhu zákona predsedovi gestorského výboru - Výboru Národnej rady Slovenskej republiky </w:t>
      </w:r>
      <w:r w:rsidRPr="00390BFF" w:rsidR="00DE3E3A">
        <w:rPr>
          <w:rFonts w:ascii="Times New Roman" w:hAnsi="Times New Roman" w:cs="Arial"/>
        </w:rPr>
        <w:t xml:space="preserve">pre </w:t>
      </w:r>
      <w:r w:rsidR="00F4278B">
        <w:rPr>
          <w:rFonts w:ascii="Times New Roman" w:hAnsi="Times New Roman" w:cs="Arial"/>
        </w:rPr>
        <w:t xml:space="preserve">sociálne veci a bývanie. </w:t>
      </w:r>
    </w:p>
    <w:p w:rsidR="00F4278B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8A666A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8A666A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8A666A" w:rsidRPr="00390BFF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B63108" w:rsidRPr="00390BFF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RPr="00390BFF" w:rsidP="003404AF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Pr="00390BFF" w:rsidR="00AB1803">
        <w:rPr>
          <w:rFonts w:ascii="Times New Roman" w:hAnsi="Times New Roman" w:cs="Times New Roman"/>
        </w:rPr>
        <w:t xml:space="preserve"> </w:t>
      </w:r>
      <w:r w:rsidRPr="00390BFF" w:rsidR="00A5165F">
        <w:rPr>
          <w:rFonts w:ascii="Times New Roman" w:hAnsi="Times New Roman" w:cs="Times New Roman"/>
        </w:rPr>
        <w:t>Mojmír Mamojka</w:t>
      </w:r>
      <w:r w:rsidRPr="00390BFF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390BFF" w:rsidR="00424AD3">
        <w:rPr>
          <w:rFonts w:ascii="Times New Roman" w:hAnsi="Times New Roman" w:cs="Times New Roman"/>
        </w:rPr>
        <w:t xml:space="preserve">    </w:t>
      </w:r>
      <w:r w:rsidRPr="00390BFF" w:rsidR="00B97DAA">
        <w:rPr>
          <w:rFonts w:ascii="Times New Roman" w:hAnsi="Times New Roman" w:cs="Times New Roman"/>
        </w:rPr>
        <w:t xml:space="preserve">      </w:t>
      </w:r>
      <w:r w:rsidRPr="00390BFF" w:rsidR="006B6DC5">
        <w:rPr>
          <w:rFonts w:ascii="Times New Roman" w:hAnsi="Times New Roman" w:cs="Times New Roman"/>
        </w:rPr>
        <w:t xml:space="preserve">   </w:t>
      </w:r>
      <w:r w:rsidRPr="00390BFF" w:rsidR="00A5165F">
        <w:rPr>
          <w:rFonts w:ascii="Times New Roman" w:hAnsi="Times New Roman" w:cs="Times New Roman"/>
        </w:rPr>
        <w:t>p</w:t>
      </w:r>
      <w:r w:rsidRPr="00390BFF">
        <w:rPr>
          <w:rFonts w:ascii="Times New Roman" w:hAnsi="Times New Roman" w:cs="Times New Roman"/>
        </w:rPr>
        <w:t>redseda výboru</w:t>
      </w:r>
    </w:p>
    <w:p w:rsidR="008A666A" w:rsidP="003404AF">
      <w:pPr>
        <w:rPr>
          <w:rFonts w:ascii="Times New Roman" w:hAnsi="Times New Roman" w:cs="Times New Roman"/>
        </w:rPr>
      </w:pPr>
    </w:p>
    <w:p w:rsidR="008A666A" w:rsidP="003404AF">
      <w:pPr>
        <w:rPr>
          <w:rFonts w:ascii="Times New Roman" w:hAnsi="Times New Roman" w:cs="Times New Roman"/>
        </w:rPr>
      </w:pPr>
    </w:p>
    <w:p w:rsidR="009D2501" w:rsidRPr="00390BFF" w:rsidP="003404AF">
      <w:pPr>
        <w:rPr>
          <w:rFonts w:ascii="Times New Roman" w:hAnsi="Times New Roman" w:cs="Times New Roman"/>
        </w:rPr>
      </w:pPr>
      <w:r w:rsidRPr="00390BFF" w:rsidR="00594316">
        <w:rPr>
          <w:rFonts w:ascii="Times New Roman" w:hAnsi="Times New Roman" w:cs="Times New Roman"/>
        </w:rPr>
        <w:t>overovatelia výboru:</w:t>
      </w:r>
    </w:p>
    <w:p w:rsidR="00594316" w:rsidRPr="00390BFF" w:rsidP="009D250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Gábor Gál</w:t>
      </w:r>
    </w:p>
    <w:p w:rsidR="009D2501" w:rsidRPr="00390BFF" w:rsidP="003404AF">
      <w:pPr>
        <w:rPr>
          <w:rFonts w:ascii="Times New Roman" w:hAnsi="Times New Roman" w:cs="Times New Roman"/>
        </w:rPr>
      </w:pPr>
      <w:r w:rsidRPr="00390BFF" w:rsidR="00594316">
        <w:rPr>
          <w:rFonts w:ascii="Times New Roman" w:hAnsi="Times New Roman" w:cs="Times New Roman"/>
        </w:rPr>
        <w:t>Jana Laššáková</w:t>
      </w:r>
    </w:p>
    <w:p w:rsidR="00345EC6" w:rsidRPr="00390BFF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44070" w:rsidP="003C3D40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E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F38E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E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E636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F38E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3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7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2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</w:num>
  <w:num w:numId="5">
    <w:abstractNumId w:val="22"/>
  </w:num>
  <w:num w:numId="6">
    <w:abstractNumId w:val="21"/>
  </w:num>
  <w:num w:numId="7">
    <w:abstractNumId w:val="2"/>
  </w:num>
  <w:num w:numId="8">
    <w:abstractNumId w:val="3"/>
  </w:num>
  <w:num w:numId="9">
    <w:abstractNumId w:val="16"/>
  </w:num>
  <w:num w:numId="10">
    <w:abstractNumId w:val="4"/>
  </w:num>
  <w:num w:numId="11">
    <w:abstractNumId w:val="18"/>
  </w:num>
  <w:num w:numId="12">
    <w:abstractNumId w:val="5"/>
  </w:num>
  <w:num w:numId="13">
    <w:abstractNumId w:val="14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20"/>
  </w:num>
  <w:num w:numId="19">
    <w:abstractNumId w:val="19"/>
  </w:num>
  <w:num w:numId="20">
    <w:abstractNumId w:val="13"/>
  </w:num>
  <w:num w:numId="21">
    <w:abstractNumId w:val="1"/>
  </w:num>
  <w:num w:numId="22">
    <w:abstractNumId w:val="9"/>
  </w:num>
  <w:num w:numId="23">
    <w:abstractNumId w:val="0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1E3A"/>
    <w:rsid w:val="00002439"/>
    <w:rsid w:val="000C4FC3"/>
    <w:rsid w:val="000F38E7"/>
    <w:rsid w:val="00132AA7"/>
    <w:rsid w:val="002C38CB"/>
    <w:rsid w:val="003404AF"/>
    <w:rsid w:val="00345EC6"/>
    <w:rsid w:val="00390BFF"/>
    <w:rsid w:val="003C3D40"/>
    <w:rsid w:val="003E6362"/>
    <w:rsid w:val="003F01A1"/>
    <w:rsid w:val="00424AD3"/>
    <w:rsid w:val="0047287F"/>
    <w:rsid w:val="004A0B93"/>
    <w:rsid w:val="004B44ED"/>
    <w:rsid w:val="004C6F75"/>
    <w:rsid w:val="00570CE8"/>
    <w:rsid w:val="00573398"/>
    <w:rsid w:val="00594316"/>
    <w:rsid w:val="005E5339"/>
    <w:rsid w:val="006B6DC5"/>
    <w:rsid w:val="007B243D"/>
    <w:rsid w:val="008072BB"/>
    <w:rsid w:val="00875C1B"/>
    <w:rsid w:val="008A666A"/>
    <w:rsid w:val="00902673"/>
    <w:rsid w:val="00944070"/>
    <w:rsid w:val="009610FF"/>
    <w:rsid w:val="009B4263"/>
    <w:rsid w:val="009D2501"/>
    <w:rsid w:val="00A16701"/>
    <w:rsid w:val="00A5165F"/>
    <w:rsid w:val="00AB1803"/>
    <w:rsid w:val="00B63108"/>
    <w:rsid w:val="00B97DAA"/>
    <w:rsid w:val="00BF6FF6"/>
    <w:rsid w:val="00C7395B"/>
    <w:rsid w:val="00D50558"/>
    <w:rsid w:val="00D941E9"/>
    <w:rsid w:val="00DB7B31"/>
    <w:rsid w:val="00DE3E3A"/>
    <w:rsid w:val="00E657EF"/>
    <w:rsid w:val="00E93C1C"/>
    <w:rsid w:val="00F218E2"/>
    <w:rsid w:val="00F4278B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1203</TotalTime>
  <Pages>1</Pages>
  <Words>272</Words>
  <Characters>1556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758 tlač 1235</dc:title>
  <dc:subject>tlač 1235, schôdza 97, 19. november 2009</dc:subject>
  <dc:creator>Viera Ebringerová</dc:creator>
  <cp:keywords>o vlastníctve bytov a nebytových priestorov</cp:keywords>
  <dc:description>návrh poslancov NR SR Rudolfa Pučíka, Jána Richtera, Viliama Jasaňa</dc:description>
  <cp:lastModifiedBy>EbriVier</cp:lastModifiedBy>
  <cp:revision>1646</cp:revision>
  <cp:lastPrinted>2009-11-19T09:30:00Z</cp:lastPrinted>
  <dcterms:created xsi:type="dcterms:W3CDTF">2002-05-15T11:56:00Z</dcterms:created>
  <dcterms:modified xsi:type="dcterms:W3CDTF">2009-11-19T09:30:00Z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