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216F" w:rsidRPr="007E7E40" w:rsidP="0020216F">
      <w:pPr>
        <w:contextualSpacing/>
        <w:rPr>
          <w:rFonts w:cs="Calibri"/>
          <w:b/>
        </w:rPr>
      </w:pPr>
      <w:r w:rsidRPr="007E7E40">
        <w:rPr>
          <w:rFonts w:cs="Calibri"/>
          <w:b/>
        </w:rPr>
        <w:t xml:space="preserve">                                                                      Návrh</w:t>
      </w:r>
    </w:p>
    <w:p w:rsidR="0020216F" w:rsidRPr="007E7E40" w:rsidP="0020216F">
      <w:pPr>
        <w:contextualSpacing/>
        <w:jc w:val="center"/>
        <w:rPr>
          <w:rFonts w:cs="Calibri"/>
          <w:b/>
        </w:rPr>
      </w:pPr>
    </w:p>
    <w:p w:rsidR="0020216F" w:rsidRPr="007E7E40" w:rsidP="0020216F">
      <w:pPr>
        <w:contextualSpacing/>
        <w:jc w:val="center"/>
        <w:rPr>
          <w:rFonts w:cs="Calibri"/>
          <w:b/>
        </w:rPr>
      </w:pPr>
      <w:r w:rsidRPr="007E7E40">
        <w:rPr>
          <w:rFonts w:cs="Calibri"/>
          <w:b/>
        </w:rPr>
        <w:t>Zákon</w:t>
      </w:r>
    </w:p>
    <w:p w:rsidR="0020216F" w:rsidRPr="007E7E40" w:rsidP="0020216F">
      <w:pPr>
        <w:contextualSpacing/>
        <w:jc w:val="center"/>
        <w:rPr>
          <w:rFonts w:cs="Calibri"/>
          <w:b/>
        </w:rPr>
      </w:pPr>
    </w:p>
    <w:p w:rsidR="0020216F" w:rsidRPr="007E7E40" w:rsidP="0020216F">
      <w:pPr>
        <w:contextualSpacing/>
        <w:jc w:val="center"/>
        <w:rPr>
          <w:rFonts w:cs="Calibri"/>
          <w:b/>
        </w:rPr>
      </w:pPr>
      <w:r w:rsidRPr="007E7E40">
        <w:rPr>
          <w:rFonts w:cs="Calibri"/>
          <w:b/>
        </w:rPr>
        <w:t>z................2009,</w:t>
      </w:r>
    </w:p>
    <w:p w:rsidR="0020216F" w:rsidRPr="007E7E40" w:rsidP="0020216F">
      <w:pPr>
        <w:contextualSpacing/>
        <w:rPr>
          <w:rFonts w:cs="Calibri"/>
          <w:b/>
        </w:rPr>
      </w:pPr>
    </w:p>
    <w:p w:rsidR="0020216F" w:rsidRPr="007E7E40" w:rsidP="0020216F">
      <w:pPr>
        <w:contextualSpacing/>
        <w:jc w:val="center"/>
        <w:rPr>
          <w:rFonts w:cs="Calibri"/>
          <w:b/>
        </w:rPr>
      </w:pPr>
      <w:r w:rsidRPr="007E7E40">
        <w:rPr>
          <w:rFonts w:cs="Calibri"/>
          <w:b/>
        </w:rPr>
        <w:t xml:space="preserve">ktorým sa dopĺňa zákon </w:t>
      </w:r>
      <w:r w:rsidRPr="00D81EC0" w:rsidR="0036794E">
        <w:rPr>
          <w:rStyle w:val="new"/>
          <w:rFonts w:cs="Calibri"/>
          <w:b/>
        </w:rPr>
        <w:t>č. 757/2004 Z. z. o súdoch a o zmene a doplnení niektorých zákonov</w:t>
      </w:r>
      <w:r w:rsidR="0036794E">
        <w:rPr>
          <w:rStyle w:val="new"/>
          <w:rFonts w:cs="Calibri"/>
          <w:b/>
        </w:rPr>
        <w:t xml:space="preserve"> v znení neskorších predpisov</w:t>
      </w:r>
    </w:p>
    <w:p w:rsidR="0020216F" w:rsidRPr="007E7E40" w:rsidP="0020216F">
      <w:pPr>
        <w:contextualSpacing/>
        <w:rPr>
          <w:rFonts w:cs="Calibri"/>
          <w:b/>
        </w:rPr>
      </w:pPr>
    </w:p>
    <w:p w:rsidR="0020216F" w:rsidRPr="007E7E40" w:rsidP="0020216F">
      <w:pPr>
        <w:contextualSpacing/>
        <w:rPr>
          <w:rFonts w:cs="Calibri"/>
        </w:rPr>
      </w:pPr>
      <w:r w:rsidRPr="007E7E40">
        <w:rPr>
          <w:rFonts w:cs="Calibri"/>
        </w:rPr>
        <w:t>Národná rada Slovenskej repu</w:t>
      </w:r>
      <w:r w:rsidRPr="007E7E40">
        <w:rPr>
          <w:rFonts w:cs="Calibri"/>
        </w:rPr>
        <w:t>bliky sa uzniesla na tomto zákone:</w:t>
      </w:r>
    </w:p>
    <w:p w:rsidR="0020216F" w:rsidP="0020216F">
      <w:pPr>
        <w:contextualSpacing/>
        <w:rPr>
          <w:rFonts w:cs="Calibri"/>
        </w:rPr>
      </w:pPr>
    </w:p>
    <w:p w:rsidR="0036794E" w:rsidRPr="00D40314" w:rsidP="00D40314">
      <w:pPr>
        <w:contextualSpacing/>
        <w:jc w:val="center"/>
        <w:rPr>
          <w:rFonts w:cs="Calibri"/>
          <w:b/>
        </w:rPr>
      </w:pPr>
      <w:r w:rsidRPr="00D40314">
        <w:rPr>
          <w:rFonts w:cs="Calibri"/>
          <w:b/>
        </w:rPr>
        <w:t>Čl. I</w:t>
      </w:r>
    </w:p>
    <w:p w:rsidR="0036794E" w:rsidP="00D40314">
      <w:pPr>
        <w:contextualSpacing/>
        <w:jc w:val="both"/>
        <w:rPr>
          <w:rFonts w:cs="Calibri"/>
        </w:rPr>
      </w:pPr>
    </w:p>
    <w:p w:rsidR="0036794E" w:rsidRPr="007E7E40" w:rsidP="00D40314">
      <w:pPr>
        <w:ind w:firstLine="708"/>
        <w:contextualSpacing/>
        <w:jc w:val="both"/>
        <w:rPr>
          <w:rFonts w:cs="Calibri"/>
        </w:rPr>
      </w:pPr>
      <w:r w:rsidRPr="00D81EC0" w:rsidR="00D40314">
        <w:rPr>
          <w:rStyle w:val="new"/>
          <w:rFonts w:cs="Calibri"/>
          <w:b/>
        </w:rPr>
        <w:t xml:space="preserve">Zákon č. 757/2004 Z. z. o súdoch a o zmene a doplnení niektorých zákonov v znení zákona č. </w:t>
      </w:r>
      <w:r w:rsidRPr="00D81EC0" w:rsidR="00D40314">
        <w:rPr>
          <w:rFonts w:cs="Calibri"/>
          <w:b/>
        </w:rPr>
        <w:t xml:space="preserve">v znení č. </w:t>
      </w:r>
      <w:r w:rsidRPr="00D81EC0" w:rsidR="00D40314">
        <w:rPr>
          <w:rStyle w:val="bonus"/>
          <w:rFonts w:cs="Calibri"/>
          <w:b/>
        </w:rPr>
        <w:t>300/2005 Z. z.</w:t>
      </w:r>
      <w:r w:rsidRPr="00D81EC0" w:rsidR="00D40314">
        <w:rPr>
          <w:rFonts w:cs="Calibri"/>
          <w:b/>
        </w:rPr>
        <w:t xml:space="preserve">, zákona č. 473/2005 Z. z., zákona č. </w:t>
      </w:r>
      <w:r w:rsidRPr="00D81EC0" w:rsidR="00D40314">
        <w:rPr>
          <w:rStyle w:val="bonus"/>
          <w:rFonts w:cs="Calibri"/>
          <w:b/>
        </w:rPr>
        <w:t>570/2005 Z. z.</w:t>
      </w:r>
      <w:r w:rsidRPr="00D81EC0" w:rsidR="00D40314">
        <w:rPr>
          <w:rFonts w:cs="Calibri"/>
          <w:b/>
        </w:rPr>
        <w:t>, zákoan č. 517/2008 Z. z., a zákona č. 59/20</w:t>
      </w:r>
      <w:r w:rsidRPr="00D81EC0" w:rsidR="00D40314">
        <w:rPr>
          <w:rFonts w:cs="Calibri"/>
          <w:b/>
        </w:rPr>
        <w:t>09 Z. z. sa mení takto:</w:t>
      </w:r>
    </w:p>
    <w:p w:rsidR="0020216F" w:rsidP="0020216F">
      <w:pPr>
        <w:contextualSpacing/>
        <w:rPr>
          <w:rFonts w:cs="Calibri"/>
          <w:b/>
        </w:rPr>
      </w:pPr>
    </w:p>
    <w:p w:rsidR="00D40314" w:rsidP="0020216F">
      <w:pPr>
        <w:contextualSpacing/>
        <w:rPr>
          <w:rFonts w:cs="Calibri"/>
        </w:rPr>
      </w:pPr>
      <w:r w:rsidRPr="00D40314">
        <w:rPr>
          <w:rFonts w:cs="Calibri"/>
        </w:rPr>
        <w:t>Za §</w:t>
      </w:r>
      <w:r w:rsidR="00243949">
        <w:rPr>
          <w:rFonts w:cs="Calibri"/>
        </w:rPr>
        <w:t xml:space="preserve"> 5 sa vkladá § 5</w:t>
      </w:r>
      <w:r w:rsidRPr="00D40314">
        <w:rPr>
          <w:rFonts w:cs="Calibri"/>
        </w:rPr>
        <w:t>a, ktorý</w:t>
      </w:r>
      <w:r>
        <w:rPr>
          <w:rFonts w:cs="Calibri"/>
        </w:rPr>
        <w:t xml:space="preserve"> vrátane nadpisu </w:t>
      </w:r>
      <w:r w:rsidRPr="00D40314">
        <w:rPr>
          <w:rFonts w:cs="Calibri"/>
        </w:rPr>
        <w:t xml:space="preserve"> znie</w:t>
      </w:r>
      <w:r>
        <w:rPr>
          <w:rFonts w:cs="Calibri"/>
        </w:rPr>
        <w:t>:</w:t>
      </w:r>
    </w:p>
    <w:p w:rsidR="00243949" w:rsidP="0020216F">
      <w:pPr>
        <w:contextualSpacing/>
        <w:rPr>
          <w:rFonts w:cs="Calibri"/>
        </w:rPr>
      </w:pPr>
    </w:p>
    <w:p w:rsidR="00243949" w:rsidP="00243949">
      <w:pPr>
        <w:contextualSpacing/>
        <w:jc w:val="center"/>
        <w:rPr>
          <w:rFonts w:cs="Calibri"/>
        </w:rPr>
      </w:pPr>
      <w:r w:rsidR="00F815C3">
        <w:rPr>
          <w:rFonts w:cs="Calibri"/>
        </w:rPr>
        <w:t>„</w:t>
      </w:r>
      <w:r>
        <w:rPr>
          <w:rFonts w:cs="Calibri"/>
        </w:rPr>
        <w:t>§ 5a</w:t>
      </w:r>
    </w:p>
    <w:p w:rsidR="00243949" w:rsidP="00243949">
      <w:pPr>
        <w:contextualSpacing/>
        <w:jc w:val="center"/>
        <w:rPr>
          <w:rFonts w:cs="Calibri"/>
        </w:rPr>
      </w:pPr>
      <w:r>
        <w:rPr>
          <w:rFonts w:cs="Calibri"/>
        </w:rPr>
        <w:t>Zverejňovanie súdnych rozhodnutí</w:t>
      </w:r>
    </w:p>
    <w:p w:rsidR="00243949" w:rsidP="0020216F">
      <w:pPr>
        <w:contextualSpacing/>
        <w:rPr>
          <w:rFonts w:cs="Calibri"/>
        </w:rPr>
      </w:pPr>
    </w:p>
    <w:p w:rsidR="00243949" w:rsidP="00516695">
      <w:pPr>
        <w:numPr>
          <w:ilvl w:val="0"/>
          <w:numId w:val="7"/>
        </w:numPr>
        <w:ind w:left="0" w:firstLine="709"/>
        <w:contextualSpacing/>
        <w:jc w:val="both"/>
        <w:rPr>
          <w:rFonts w:cs="Calibri"/>
        </w:rPr>
      </w:pPr>
      <w:r w:rsidR="00B425B1">
        <w:rPr>
          <w:rFonts w:cs="Calibri"/>
        </w:rPr>
        <w:t>Ústavný súd Slovenskej republiky, n</w:t>
      </w:r>
      <w:r>
        <w:rPr>
          <w:rFonts w:cs="Calibri"/>
        </w:rPr>
        <w:t xml:space="preserve">ajvyšší súd, krajské súdy, Špecializovaný trestný súd a  okresné súdy zverejnia </w:t>
      </w:r>
      <w:r w:rsidR="00000625">
        <w:rPr>
          <w:rFonts w:cs="Calibri"/>
        </w:rPr>
        <w:t xml:space="preserve">anonymizované </w:t>
      </w:r>
      <w:r>
        <w:rPr>
          <w:rFonts w:cs="Calibri"/>
        </w:rPr>
        <w:t>právoplat</w:t>
      </w:r>
      <w:r>
        <w:rPr>
          <w:rFonts w:cs="Calibri"/>
        </w:rPr>
        <w:t>né súdne rozhodnutie</w:t>
      </w:r>
      <w:r w:rsidR="00BB6565">
        <w:rPr>
          <w:rFonts w:cs="Calibri"/>
        </w:rPr>
        <w:t xml:space="preserve">, </w:t>
      </w:r>
      <w:r w:rsidR="00CA528D">
        <w:rPr>
          <w:rFonts w:cs="Calibri"/>
        </w:rPr>
        <w:t>ktorým sa končí konanie vo veci</w:t>
      </w:r>
      <w:r w:rsidR="00BB6565">
        <w:rPr>
          <w:rFonts w:cs="Calibri"/>
        </w:rPr>
        <w:t>,</w:t>
      </w:r>
      <w:r>
        <w:rPr>
          <w:rFonts w:cs="Calibri"/>
        </w:rPr>
        <w:t xml:space="preserve"> do troch </w:t>
      </w:r>
      <w:r w:rsidR="00516695">
        <w:rPr>
          <w:rFonts w:cs="Calibri"/>
        </w:rPr>
        <w:t xml:space="preserve">pracovných </w:t>
      </w:r>
      <w:r>
        <w:rPr>
          <w:rFonts w:cs="Calibri"/>
        </w:rPr>
        <w:t xml:space="preserve">dní od právoplatnosti </w:t>
      </w:r>
      <w:r w:rsidR="00BB6565">
        <w:rPr>
          <w:rFonts w:cs="Calibri"/>
        </w:rPr>
        <w:t xml:space="preserve">rozhodnutia </w:t>
      </w:r>
      <w:r>
        <w:rPr>
          <w:rFonts w:cs="Calibri"/>
        </w:rPr>
        <w:t xml:space="preserve">na </w:t>
      </w:r>
      <w:r w:rsidR="00516695">
        <w:rPr>
          <w:rFonts w:cs="Calibri"/>
        </w:rPr>
        <w:t xml:space="preserve">voľne prístupnej </w:t>
      </w:r>
      <w:r>
        <w:rPr>
          <w:rFonts w:cs="Calibri"/>
        </w:rPr>
        <w:t>internetovej stránke</w:t>
      </w:r>
      <w:r w:rsidR="00DE5FBE">
        <w:rPr>
          <w:rFonts w:cs="Calibri"/>
        </w:rPr>
        <w:t>.</w:t>
      </w:r>
    </w:p>
    <w:p w:rsidR="00CA528D" w:rsidP="00516695">
      <w:pPr>
        <w:ind w:firstLine="709"/>
        <w:contextualSpacing/>
        <w:jc w:val="both"/>
        <w:rPr>
          <w:rFonts w:cs="Calibri"/>
        </w:rPr>
      </w:pPr>
    </w:p>
    <w:p w:rsidR="00516695" w:rsidP="00516695">
      <w:pPr>
        <w:numPr>
          <w:ilvl w:val="0"/>
          <w:numId w:val="7"/>
        </w:numPr>
        <w:ind w:left="0" w:firstLine="709"/>
        <w:contextualSpacing/>
        <w:jc w:val="both"/>
        <w:rPr>
          <w:rFonts w:cs="Calibri"/>
        </w:rPr>
      </w:pPr>
      <w:r w:rsidR="00CA528D">
        <w:rPr>
          <w:rFonts w:cs="Calibri"/>
        </w:rPr>
        <w:t>Zverejňujú sa všetky súdne rozhodnutia vrátane predbežných opatrení, okrem rozhodnutí o osobnom stave, rozhodnutí vo veciach maloletých a</w:t>
      </w:r>
      <w:r w:rsidR="00B425B1">
        <w:rPr>
          <w:rFonts w:cs="Calibri"/>
        </w:rPr>
        <w:t xml:space="preserve"> častí odôvodnení </w:t>
      </w:r>
      <w:r w:rsidR="00F815C3">
        <w:rPr>
          <w:rFonts w:cs="Calibri"/>
        </w:rPr>
        <w:t>rozhodnutí obsahujúcich obchodné tajomstvo.</w:t>
      </w:r>
    </w:p>
    <w:p w:rsidR="00516695" w:rsidP="00516695">
      <w:pPr>
        <w:pStyle w:val="ListParagraph"/>
        <w:ind w:left="0" w:firstLine="709"/>
        <w:rPr>
          <w:rFonts w:cs="Calibri"/>
        </w:rPr>
      </w:pPr>
    </w:p>
    <w:p w:rsidR="00CA528D" w:rsidP="00516695">
      <w:pPr>
        <w:numPr>
          <w:ilvl w:val="0"/>
          <w:numId w:val="7"/>
        </w:numPr>
        <w:ind w:left="0" w:firstLine="709"/>
        <w:contextualSpacing/>
        <w:jc w:val="both"/>
        <w:rPr>
          <w:rFonts w:cs="Calibri"/>
        </w:rPr>
      </w:pPr>
      <w:r w:rsidR="00516695">
        <w:rPr>
          <w:rFonts w:cs="Calibri"/>
        </w:rPr>
        <w:t>Najvyšší súd zverejní aj právoplatné disciplinárne rozhodnutie  disciplinárnych senátov do troch pracovných dní od ich právoplatnosti</w:t>
      </w:r>
      <w:r w:rsidRPr="00516695" w:rsidR="00516695">
        <w:rPr>
          <w:rFonts w:cs="Calibri"/>
        </w:rPr>
        <w:t xml:space="preserve"> </w:t>
      </w:r>
      <w:r w:rsidR="00516695">
        <w:rPr>
          <w:rFonts w:cs="Calibri"/>
        </w:rPr>
        <w:t>na voľne prístupnej internetovej stránke.“</w:t>
      </w:r>
    </w:p>
    <w:p w:rsidR="00243949" w:rsidRPr="00D40314" w:rsidP="0020216F">
      <w:pPr>
        <w:contextualSpacing/>
        <w:rPr>
          <w:rFonts w:cs="Calibri"/>
        </w:rPr>
      </w:pPr>
    </w:p>
    <w:p w:rsidR="007B1F60" w:rsidRPr="007E7E40" w:rsidP="007B1F60">
      <w:pPr>
        <w:jc w:val="center"/>
        <w:rPr>
          <w:rStyle w:val="new"/>
          <w:rFonts w:cs="Calibri"/>
          <w:b/>
        </w:rPr>
      </w:pPr>
      <w:r w:rsidR="0036794E">
        <w:rPr>
          <w:rStyle w:val="new"/>
          <w:rFonts w:cs="Calibri"/>
          <w:b/>
        </w:rPr>
        <w:t>Čl. II</w:t>
      </w:r>
    </w:p>
    <w:p w:rsidR="007B1F60" w:rsidRPr="007E7E40" w:rsidP="007B1F60">
      <w:pPr>
        <w:rPr>
          <w:rStyle w:val="new"/>
          <w:rFonts w:cs="Calibri"/>
        </w:rPr>
      </w:pPr>
    </w:p>
    <w:p w:rsidR="007B1F60" w:rsidRPr="007E7E40" w:rsidP="007B1F60">
      <w:pPr>
        <w:rPr>
          <w:rStyle w:val="new"/>
          <w:rFonts w:cs="Calibri"/>
        </w:rPr>
      </w:pPr>
      <w:r w:rsidRPr="007E7E40">
        <w:rPr>
          <w:rStyle w:val="new"/>
          <w:rFonts w:cs="Calibri"/>
        </w:rPr>
        <w:tab/>
        <w:t>Tento zákon nadobúda účinnosť</w:t>
      </w:r>
      <w:r w:rsidR="00F815C3">
        <w:rPr>
          <w:rStyle w:val="new"/>
          <w:rFonts w:cs="Calibri"/>
        </w:rPr>
        <w:t xml:space="preserve"> 1. apríla 2010.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18D26F1E"/>
    <w:multiLevelType w:val="hybridMultilevel"/>
    <w:tmpl w:val="1B48DD1E"/>
    <w:lvl w:ilvl="0">
      <w:start w:val="1"/>
      <w:numFmt w:val="decimal"/>
      <w:lvlText w:val="%1."/>
      <w:lvlJc w:val="left"/>
      <w:pPr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40FD7"/>
    <w:multiLevelType w:val="hybridMultilevel"/>
    <w:tmpl w:val="2C0C52BE"/>
    <w:lvl w:ilvl="0">
      <w:start w:val="1"/>
      <w:numFmt w:val="decimal"/>
      <w:lvlText w:val="(%1)"/>
      <w:lvlJc w:val="left"/>
      <w:pPr>
        <w:ind w:left="1863" w:hanging="1155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5F021C"/>
    <w:multiLevelType w:val="hybridMultilevel"/>
    <w:tmpl w:val="11D8F0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A7E55"/>
    <w:multiLevelType w:val="hybridMultilevel"/>
    <w:tmpl w:val="B2E0BE16"/>
    <w:lvl w:ilvl="0">
      <w:start w:val="1"/>
      <w:numFmt w:val="decimal"/>
      <w:lvlText w:val="(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8B4729"/>
    <w:multiLevelType w:val="hybridMultilevel"/>
    <w:tmpl w:val="E3F860C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0625"/>
    <w:rsid w:val="0020216F"/>
    <w:rsid w:val="00243949"/>
    <w:rsid w:val="0036794E"/>
    <w:rsid w:val="00516695"/>
    <w:rsid w:val="007B1F60"/>
    <w:rsid w:val="007E7E40"/>
    <w:rsid w:val="00B425B1"/>
    <w:rsid w:val="00BB6565"/>
    <w:rsid w:val="00CA528D"/>
    <w:rsid w:val="00D40314"/>
    <w:rsid w:val="00D81EC0"/>
    <w:rsid w:val="00DE5FBE"/>
    <w:rsid w:val="00F815C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16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4"/>
      <w:szCs w:val="24"/>
      <w:rtl w:val="0"/>
      <w:lang w:val="sk-SK" w:bidi="ar-SA"/>
    </w:rPr>
  </w:style>
  <w:style w:type="paragraph" w:styleId="Heading5">
    <w:name w:val="heading 5"/>
    <w:basedOn w:val="Normal"/>
    <w:link w:val="Heading5Char"/>
    <w:uiPriority w:val="9"/>
    <w:qFormat/>
    <w:rsid w:val="00192C31"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color w:val="30303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bonus">
    <w:name w:val="bonus"/>
    <w:basedOn w:val="DefaultParagraphFont"/>
    <w:rsid w:val="0020216F"/>
  </w:style>
  <w:style w:type="character" w:customStyle="1" w:styleId="new">
    <w:name w:val="new"/>
    <w:basedOn w:val="DefaultParagraphFont"/>
    <w:rsid w:val="0020216F"/>
  </w:style>
  <w:style w:type="paragraph" w:customStyle="1" w:styleId="Zkladntext2">
    <w:name w:val="Základný text 2"/>
    <w:basedOn w:val="Normal"/>
    <w:rsid w:val="009356FD"/>
    <w:pPr>
      <w:suppressAutoHyphens/>
      <w:jc w:val="left"/>
    </w:pPr>
    <w:rPr>
      <w:i/>
      <w:iCs/>
    </w:rPr>
  </w:style>
  <w:style w:type="paragraph" w:styleId="ListParagraph">
    <w:name w:val="List Paragraph"/>
    <w:basedOn w:val="Normal"/>
    <w:uiPriority w:val="34"/>
    <w:qFormat/>
    <w:rsid w:val="005C6FE1"/>
    <w:pPr>
      <w:ind w:left="708"/>
      <w:jc w:val="left"/>
    </w:pPr>
  </w:style>
  <w:style w:type="character" w:customStyle="1" w:styleId="Heading5Char">
    <w:name w:val="Heading 5 Char"/>
    <w:basedOn w:val="DefaultParagraphFont"/>
    <w:link w:val="Heading5"/>
    <w:uiPriority w:val="9"/>
    <w:rsid w:val="00192C31"/>
    <w:rPr>
      <w:rFonts w:ascii="Arial" w:hAnsi="Arial" w:cs="Arial"/>
      <w:b/>
      <w:bCs/>
      <w:color w:val="303030"/>
      <w:rtl w:val="0"/>
    </w:rPr>
  </w:style>
  <w:style w:type="character" w:customStyle="1" w:styleId="terminated">
    <w:name w:val="terminated"/>
    <w:basedOn w:val="DefaultParagraphFont"/>
    <w:rsid w:val="008F767F"/>
  </w:style>
  <w:style w:type="character" w:customStyle="1" w:styleId="ruletitle1">
    <w:name w:val="ruletitle1"/>
    <w:basedOn w:val="DefaultParagraphFont"/>
    <w:rsid w:val="008F767F"/>
    <w:rPr>
      <w:rFonts w:ascii="Tahoma" w:hAnsi="Tahoma" w:cs="Tahoma"/>
      <w:b/>
      <w:bCs/>
      <w:color w:val="4B4B4B"/>
      <w:sz w:val="24"/>
      <w:szCs w:val="24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215</TotalTime>
  <Pages>1</Pages>
  <Words>201</Words>
  <Characters>1152</Characters>
  <Application>Microsoft Office Word</Application>
  <DocSecurity>0</DocSecurity>
  <Lines>0</Lines>
  <Paragraphs>0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Zitnanska</dc:creator>
  <cp:lastModifiedBy>Hreňová Jana</cp:lastModifiedBy>
  <cp:revision>18</cp:revision>
  <cp:lastPrinted>2009-11-12T09:45:00Z</cp:lastPrinted>
  <dcterms:created xsi:type="dcterms:W3CDTF">2009-03-24T14:11:00Z</dcterms:created>
  <dcterms:modified xsi:type="dcterms:W3CDTF">2009-11-12T09:46:00Z</dcterms:modified>
</cp:coreProperties>
</file>