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737A" w:rsidRPr="00CF0CAC" w:rsidP="00CF0CAC">
      <w:pPr>
        <w:pStyle w:val="Heading3"/>
        <w:rPr>
          <w:b w:val="0"/>
          <w:bCs w:val="0"/>
          <w:sz w:val="24"/>
          <w:szCs w:val="28"/>
        </w:rPr>
      </w:pPr>
      <w:r w:rsidR="003A45A6">
        <w:t xml:space="preserve"> </w:t>
      </w:r>
    </w:p>
    <w:p w:rsidR="00A4737A" w:rsidRPr="00BC0D7F" w:rsidP="00A4737A">
      <w:pPr>
        <w:ind w:left="180"/>
        <w:jc w:val="center"/>
        <w:rPr>
          <w:rFonts w:ascii="Arial" w:hAnsi="Arial" w:cs="Arial"/>
          <w:b/>
        </w:rPr>
      </w:pPr>
      <w:r w:rsidRPr="00BC0D7F">
        <w:rPr>
          <w:rFonts w:ascii="Arial" w:hAnsi="Arial" w:cs="Arial"/>
          <w:b/>
        </w:rPr>
        <w:t>NÁRODNÁ RADA SLOVENSKEJ REPUBLIKY</w:t>
      </w:r>
    </w:p>
    <w:p w:rsidR="00A4737A" w:rsidRPr="0044069C" w:rsidP="00A4737A">
      <w:pPr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IV. volebné obdobie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__________________________________________________________________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P="00A4737A">
      <w:pPr>
        <w:ind w:left="180"/>
        <w:jc w:val="both"/>
        <w:rPr>
          <w:rFonts w:ascii="Arial" w:hAnsi="Arial" w:cs="Arial"/>
        </w:rPr>
      </w:pPr>
    </w:p>
    <w:p w:rsidR="00DD24A1" w:rsidP="00A4737A">
      <w:pPr>
        <w:ind w:left="180"/>
        <w:jc w:val="both"/>
        <w:rPr>
          <w:rFonts w:ascii="Arial" w:hAnsi="Arial" w:cs="Arial"/>
        </w:rPr>
      </w:pPr>
    </w:p>
    <w:p w:rsidR="00DD24A1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Návrh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</w: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Zákon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center"/>
        <w:rPr>
          <w:rFonts w:ascii="Arial" w:hAnsi="Arial" w:cs="Arial"/>
        </w:rPr>
      </w:pPr>
      <w:r w:rsidRPr="0044069C">
        <w:rPr>
          <w:rFonts w:ascii="Arial" w:hAnsi="Arial" w:cs="Arial"/>
        </w:rPr>
        <w:t>z ......................200</w:t>
      </w:r>
      <w:r w:rsidR="007D65EE">
        <w:rPr>
          <w:rFonts w:ascii="Arial" w:hAnsi="Arial" w:cs="Arial"/>
        </w:rPr>
        <w:t>9</w:t>
      </w:r>
      <w:r w:rsidRPr="0044069C">
        <w:rPr>
          <w:rFonts w:ascii="Arial" w:hAnsi="Arial" w:cs="Arial"/>
        </w:rPr>
        <w:t>,</w:t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  <w:tab/>
        <w:tab/>
        <w:tab/>
        <w:tab/>
      </w: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44069C" w:rsidP="00A4737A">
      <w:pPr>
        <w:ind w:left="180"/>
        <w:jc w:val="both"/>
        <w:rPr>
          <w:rFonts w:ascii="Arial" w:hAnsi="Arial" w:cs="Arial"/>
        </w:rPr>
      </w:pPr>
    </w:p>
    <w:p w:rsidR="00A4737A" w:rsidRPr="002F359B" w:rsidP="00A4737A">
      <w:pPr>
        <w:pStyle w:val="PlainText"/>
        <w:jc w:val="both"/>
        <w:rPr>
          <w:rFonts w:ascii="Arial" w:hAnsi="Arial" w:cs="Arial"/>
          <w:b/>
          <w:sz w:val="24"/>
          <w:szCs w:val="24"/>
          <w:lang w:val="sk-SK"/>
        </w:rPr>
      </w:pPr>
      <w:r w:rsidR="002F359B">
        <w:rPr>
          <w:rFonts w:ascii="Arial" w:hAnsi="Arial" w:cs="Arial"/>
          <w:b/>
          <w:sz w:val="24"/>
          <w:szCs w:val="24"/>
        </w:rPr>
        <w:t>zákona, ktorým sa mení a dopĺňa</w:t>
      </w:r>
      <w:r w:rsidRPr="002F359B" w:rsidR="002D6658">
        <w:rPr>
          <w:rFonts w:ascii="Arial" w:hAnsi="Arial" w:cs="Arial"/>
          <w:b/>
          <w:sz w:val="24"/>
          <w:szCs w:val="24"/>
        </w:rPr>
        <w:t xml:space="preserve"> zákon č. 44/1988 o ochrane a využití neras</w:t>
      </w:r>
      <w:r w:rsidRPr="002F359B" w:rsidR="002D6658">
        <w:rPr>
          <w:rFonts w:ascii="Arial" w:hAnsi="Arial" w:cs="Arial"/>
          <w:b/>
          <w:sz w:val="24"/>
          <w:szCs w:val="24"/>
        </w:rPr>
        <w:t>tného bohatstva (banský zákon) v znení neskorších predpisov</w:t>
      </w:r>
    </w:p>
    <w:p w:rsidR="00A4737A" w:rsidRPr="002D6658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</w:p>
    <w:p w:rsidR="00A4737A" w:rsidRPr="0044069C" w:rsidP="00A4737A">
      <w:pPr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>Národná rada Slovenskej republiky sa uzniesla na tomto zákone:</w:t>
      </w:r>
    </w:p>
    <w:p w:rsidR="00A4737A" w:rsidP="00A4737A">
      <w:pPr>
        <w:jc w:val="both"/>
        <w:rPr>
          <w:rFonts w:ascii="Arial" w:hAnsi="Arial" w:cs="Arial"/>
        </w:rPr>
      </w:pPr>
    </w:p>
    <w:p w:rsidR="002F359B" w:rsidP="00A4737A">
      <w:pPr>
        <w:jc w:val="both"/>
        <w:rPr>
          <w:rFonts w:ascii="Arial" w:hAnsi="Arial" w:cs="Arial"/>
        </w:rPr>
      </w:pPr>
    </w:p>
    <w:p w:rsidR="002F359B" w:rsidRPr="0044069C" w:rsidP="002F35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Čl. I</w:t>
      </w:r>
    </w:p>
    <w:p w:rsidR="00A4737A" w:rsidRPr="0044069C" w:rsidP="00A4737A">
      <w:pPr>
        <w:jc w:val="both"/>
        <w:rPr>
          <w:rFonts w:ascii="Arial" w:hAnsi="Arial" w:cs="Arial"/>
        </w:rPr>
      </w:pPr>
    </w:p>
    <w:p w:rsidR="002F359B" w:rsidRPr="002F359B" w:rsidP="002F359B">
      <w:pPr>
        <w:autoSpaceDE/>
        <w:autoSpaceDN/>
        <w:jc w:val="both"/>
        <w:rPr>
          <w:rFonts w:ascii="Arial" w:hAnsi="Arial" w:cs="Times New Roman"/>
        </w:rPr>
      </w:pPr>
      <w:r w:rsidRPr="002F359B">
        <w:rPr>
          <w:rFonts w:ascii="Arial" w:hAnsi="Arial" w:cs="Arial"/>
        </w:rPr>
        <w:t>Zákon Národnej rady Slovenskej republiky č. 44/1988 o ochrane a využití nerastného bohatstva (banský zákon) v znení neskorších predpisov</w:t>
      </w:r>
      <w:r w:rsidRPr="002F359B">
        <w:rPr>
          <w:rFonts w:ascii="Arial" w:hAnsi="Arial" w:cs="Times New Roman"/>
        </w:rPr>
        <w:t xml:space="preserve"> </w:t>
      </w:r>
      <w:r w:rsidRPr="002F359B">
        <w:rPr>
          <w:rFonts w:ascii="Arial" w:hAnsi="Arial" w:cs="Arial"/>
        </w:rPr>
        <w:t>v znení neskorších predpisov sa mení takto:</w:t>
      </w:r>
    </w:p>
    <w:p w:rsidR="00AD5A5C" w:rsidRPr="00AD5A5C" w:rsidP="00AD5A5C">
      <w:pPr>
        <w:jc w:val="both"/>
        <w:rPr>
          <w:rFonts w:ascii="Arial" w:hAnsi="Arial" w:cs="Arial"/>
          <w:b/>
        </w:rPr>
      </w:pPr>
      <w:r w:rsidR="002D6658">
        <w:rPr>
          <w:rFonts w:ascii="Arial" w:hAnsi="Arial" w:cs="Arial"/>
          <w:b/>
        </w:rPr>
        <w:t xml:space="preserve"> </w:t>
      </w:r>
    </w:p>
    <w:p w:rsidR="00AD5A5C" w:rsidRPr="00C968F7" w:rsidP="00AD5A5C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D5A5C" w:rsidRPr="00C968F7" w:rsidP="00AD5A5C">
      <w:pPr>
        <w:tabs>
          <w:tab w:val="left" w:pos="3615"/>
        </w:tabs>
        <w:jc w:val="center"/>
        <w:rPr>
          <w:rFonts w:ascii="Times New Roman" w:hAnsi="Times New Roman" w:cs="Times New Roman"/>
        </w:rPr>
      </w:pPr>
    </w:p>
    <w:p w:rsidR="00AD5A5C" w:rsidRPr="00C968F7" w:rsidP="00AD5A5C">
      <w:pPr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 xml:space="preserve">Za § 30 sa   vkladá nový § </w:t>
      </w:r>
      <w:smartTag w:uri="urn:schemas-microsoft-com:office:smarttags" w:element="metricconverter">
        <w:smartTagPr>
          <w:attr w:name="ProductID" w:val="30 a"/>
        </w:smartTagPr>
        <w:r w:rsidRPr="00C968F7">
          <w:rPr>
            <w:rFonts w:ascii="Times New Roman" w:hAnsi="Times New Roman" w:cs="Times New Roman"/>
          </w:rPr>
          <w:t>30 a</w:t>
        </w:r>
      </w:smartTag>
      <w:r w:rsidRPr="00C968F7">
        <w:rPr>
          <w:rFonts w:ascii="Times New Roman" w:hAnsi="Times New Roman" w:cs="Times New Roman"/>
        </w:rPr>
        <w:t>, ktorý vrátane nadpisu  znie :</w:t>
      </w:r>
    </w:p>
    <w:p w:rsidR="00AD5A5C" w:rsidRPr="00C968F7" w:rsidP="00AD5A5C">
      <w:pPr>
        <w:rPr>
          <w:rFonts w:ascii="Times New Roman" w:hAnsi="Times New Roman" w:cs="Times New Roman"/>
        </w:rPr>
      </w:pPr>
    </w:p>
    <w:p w:rsidR="00AD5A5C" w:rsidRPr="00C968F7" w:rsidP="00AD5A5C">
      <w:pPr>
        <w:rPr>
          <w:rFonts w:ascii="Times New Roman" w:hAnsi="Times New Roman" w:cs="Times New Roman"/>
        </w:rPr>
      </w:pPr>
    </w:p>
    <w:p w:rsidR="00AD5A5C" w:rsidRPr="00C968F7" w:rsidP="00AD5A5C">
      <w:pPr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 xml:space="preserve">                                                                    „§ </w:t>
      </w:r>
      <w:smartTag w:uri="urn:schemas-microsoft-com:office:smarttags" w:element="metricconverter">
        <w:smartTagPr>
          <w:attr w:name="ProductID" w:val="30 a"/>
        </w:smartTagPr>
        <w:r w:rsidRPr="00C968F7">
          <w:rPr>
            <w:rFonts w:ascii="Times New Roman" w:hAnsi="Times New Roman" w:cs="Times New Roman"/>
          </w:rPr>
          <w:t>30 a</w:t>
        </w:r>
      </w:smartTag>
    </w:p>
    <w:p w:rsidR="00AD5A5C" w:rsidRPr="00C968F7" w:rsidP="00AD5A5C">
      <w:pPr>
        <w:rPr>
          <w:rFonts w:ascii="Times New Roman" w:hAnsi="Times New Roman" w:cs="Times New Roman"/>
        </w:rPr>
      </w:pPr>
    </w:p>
    <w:p w:rsidR="00AD5A5C" w:rsidRPr="00C968F7" w:rsidP="00AD5A5C">
      <w:pPr>
        <w:jc w:val="center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Moratórium  na dobývanie rádioaktivnych nerastov</w:t>
      </w:r>
    </w:p>
    <w:p w:rsidR="00AD5A5C" w:rsidRPr="00C968F7" w:rsidP="00AD5A5C">
      <w:pPr>
        <w:jc w:val="center"/>
        <w:rPr>
          <w:rFonts w:ascii="Times New Roman" w:hAnsi="Times New Roman" w:cs="Times New Roman"/>
        </w:rPr>
      </w:pPr>
    </w:p>
    <w:p w:rsidR="00AD5A5C" w:rsidRPr="00C968F7" w:rsidP="00AD5A5C">
      <w:pPr>
        <w:numPr>
          <w:ilvl w:val="0"/>
          <w:numId w:val="12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Ustanovuje sa moratórium na dobývanie rádioaktívnych nerastov  v lehote  12 rokov, odo dňa nadobudnutia účinnosti tohto zákona.</w:t>
      </w:r>
    </w:p>
    <w:p w:rsidR="00AD5A5C" w:rsidRPr="00C968F7" w:rsidP="00AD5A5C">
      <w:pPr>
        <w:numPr>
          <w:ilvl w:val="0"/>
          <w:numId w:val="12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Počas moratória podľa ods. 1 tohto ustanovenia nemožno určiť dobývací priestor na dobývanie rádioaktívnych nerastov  alebo povol</w:t>
      </w:r>
      <w:r w:rsidRPr="00C968F7">
        <w:rPr>
          <w:rFonts w:ascii="Times New Roman" w:hAnsi="Times New Roman" w:cs="Times New Roman"/>
        </w:rPr>
        <w:t>iť banskú činnosť - otvárku, prípravu a dobývanie  ložiska</w:t>
      </w:r>
      <w:r w:rsidRPr="00C968F7">
        <w:rPr>
          <w:rFonts w:ascii="Times New Roman" w:hAnsi="Times New Roman" w:cs="Times New Roman"/>
          <w:vertAlign w:val="superscript"/>
        </w:rPr>
        <w:t>15e</w:t>
      </w:r>
      <w:r w:rsidRPr="00C968F7">
        <w:rPr>
          <w:rFonts w:ascii="Times New Roman" w:hAnsi="Times New Roman" w:cs="Times New Roman"/>
        </w:rPr>
        <w:t xml:space="preserve"> rádioaktívnych nerastov.</w:t>
      </w:r>
    </w:p>
    <w:p w:rsidR="00AD5A5C" w:rsidRPr="00C968F7" w:rsidP="00AD5A5C">
      <w:pPr>
        <w:numPr>
          <w:ilvl w:val="0"/>
          <w:numId w:val="12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V prípade podania návrhov na začatie konaní podľa odseku 2 tohto ustanovenia počas doby moratória alebo pred nadobudnutím účinnosti tohto zákona sa tieto konania počas  plynutia lehoty  moratória prerušujú a je možné v nich  pokračovať až po uplynutí lehoty moratória.</w:t>
      </w:r>
    </w:p>
    <w:p w:rsidR="00AD5A5C" w:rsidRPr="00C968F7" w:rsidP="00AD5A5C">
      <w:pPr>
        <w:numPr>
          <w:ilvl w:val="0"/>
          <w:numId w:val="12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Prednostné právo na určenie dobývacieho priestoru podľa § 24  ods. 1  počas plynutia lehoty  moratória spočíva a organizácia ho môže uplatniť najskôr po uplynutí lehoty moratória.</w:t>
      </w:r>
    </w:p>
    <w:p w:rsidR="00AD5A5C" w:rsidRPr="00C968F7" w:rsidP="00AD5A5C">
      <w:pPr>
        <w:rPr>
          <w:rFonts w:ascii="Times New Roman" w:hAnsi="Times New Roman" w:cs="Times New Roman"/>
        </w:rPr>
      </w:pPr>
    </w:p>
    <w:p w:rsidR="00AD5A5C" w:rsidRPr="00C968F7" w:rsidP="00AD5A5C">
      <w:pPr>
        <w:jc w:val="both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K odkazu 15e sa vkladá nová poznámka pod čiarou, ktorá znie :</w:t>
      </w:r>
    </w:p>
    <w:p w:rsidR="00AD5A5C" w:rsidRPr="00C968F7" w:rsidP="00AD5A5C">
      <w:pPr>
        <w:jc w:val="both"/>
        <w:rPr>
          <w:rFonts w:ascii="Times New Roman" w:hAnsi="Times New Roman" w:cs="Times New Roman"/>
        </w:rPr>
      </w:pPr>
      <w:r w:rsidRPr="00C968F7">
        <w:rPr>
          <w:rFonts w:ascii="Times New Roman" w:hAnsi="Times New Roman" w:cs="Times New Roman"/>
        </w:rPr>
        <w:t>„</w:t>
      </w:r>
      <w:r w:rsidRPr="00C968F7">
        <w:rPr>
          <w:rFonts w:ascii="Times New Roman" w:hAnsi="Times New Roman" w:cs="Times New Roman"/>
          <w:vertAlign w:val="superscript"/>
        </w:rPr>
        <w:t>15e</w:t>
      </w:r>
      <w:r w:rsidRPr="00C968F7">
        <w:rPr>
          <w:rFonts w:ascii="Times New Roman" w:hAnsi="Times New Roman" w:cs="Times New Roman"/>
        </w:rPr>
        <w:t xml:space="preserve">. § 2 písm. b) a § 10 zák. č. 51/1988 Zb. v znení neskorších predpisov“ </w:t>
      </w:r>
    </w:p>
    <w:p w:rsidR="00AD5A5C" w:rsidRPr="00C968F7" w:rsidP="00AD5A5C">
      <w:pPr>
        <w:jc w:val="center"/>
        <w:rPr>
          <w:rFonts w:ascii="Times New Roman" w:hAnsi="Times New Roman" w:cs="Times New Roman"/>
          <w:b/>
        </w:rPr>
      </w:pPr>
    </w:p>
    <w:p w:rsidR="00AD5A5C" w:rsidRPr="00C968F7" w:rsidP="00AD5A5C">
      <w:pPr>
        <w:jc w:val="center"/>
        <w:rPr>
          <w:rFonts w:ascii="Times New Roman" w:hAnsi="Times New Roman" w:cs="Times New Roman"/>
          <w:b/>
        </w:rPr>
      </w:pPr>
      <w:r w:rsidRPr="00C968F7">
        <w:rPr>
          <w:rFonts w:ascii="Times New Roman" w:hAnsi="Times New Roman" w:cs="Times New Roman"/>
          <w:b/>
        </w:rPr>
        <w:t>Čl. II.</w:t>
      </w:r>
    </w:p>
    <w:p w:rsidR="00AD5A5C" w:rsidRPr="00C968F7" w:rsidP="00AD5A5C">
      <w:pPr>
        <w:rPr>
          <w:rFonts w:ascii="Times New Roman" w:hAnsi="Times New Roman" w:cs="Times New Roman"/>
          <w:b/>
        </w:rPr>
      </w:pPr>
    </w:p>
    <w:p w:rsidR="00AD5A5C" w:rsidRPr="00C968F7" w:rsidP="00AD5A5C">
      <w:pPr>
        <w:rPr>
          <w:rFonts w:ascii="Times New Roman" w:hAnsi="Times New Roman" w:cs="Times New Roman"/>
          <w:b/>
        </w:rPr>
      </w:pPr>
    </w:p>
    <w:p w:rsidR="002F359B" w:rsidRPr="00AD5A5C" w:rsidP="00AD5A5C">
      <w:pPr>
        <w:rPr>
          <w:rFonts w:ascii="Times New Roman" w:hAnsi="Times New Roman" w:cs="Times New Roman"/>
          <w:color w:val="000000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  <w:r w:rsidRPr="00C968F7" w:rsidR="00AD5A5C">
        <w:rPr>
          <w:rFonts w:ascii="Times New Roman" w:hAnsi="Times New Roman" w:cs="Times New Roman"/>
        </w:rPr>
        <w:t xml:space="preserve">Tento zákon nadobúda účinnosť 1. </w:t>
      </w:r>
      <w:r w:rsidR="00AD5A5C">
        <w:rPr>
          <w:rFonts w:ascii="Times New Roman" w:hAnsi="Times New Roman" w:cs="Times New Roman"/>
          <w:color w:val="000000"/>
        </w:rPr>
        <w:t>marca 2010</w:t>
      </w:r>
    </w:p>
    <w:p w:rsidR="00A4737A" w:rsidP="00BA6129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33709B"/>
    <w:multiLevelType w:val="hybridMultilevel"/>
    <w:tmpl w:val="FA0E970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A5A5C"/>
    <w:multiLevelType w:val="hybridMultilevel"/>
    <w:tmpl w:val="7E4E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02C83"/>
    <w:multiLevelType w:val="hybridMultilevel"/>
    <w:tmpl w:val="57F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37C14B1"/>
    <w:multiLevelType w:val="hybridMultilevel"/>
    <w:tmpl w:val="4EA8D7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6AE34C21"/>
    <w:multiLevelType w:val="hybridMultilevel"/>
    <w:tmpl w:val="F1FAB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757A4"/>
    <w:multiLevelType w:val="hybridMultilevel"/>
    <w:tmpl w:val="8B7473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8">
    <w:nsid w:val="71517FEE"/>
    <w:multiLevelType w:val="hybridMultilevel"/>
    <w:tmpl w:val="A894D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63E"/>
    <w:multiLevelType w:val="hybridMultilevel"/>
    <w:tmpl w:val="D97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36941"/>
    <w:multiLevelType w:val="hybridMultilevel"/>
    <w:tmpl w:val="676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9438D"/>
    <w:multiLevelType w:val="hybridMultilevel"/>
    <w:tmpl w:val="401CE55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D6658"/>
    <w:rsid w:val="002F359B"/>
    <w:rsid w:val="003A45A6"/>
    <w:rsid w:val="0044069C"/>
    <w:rsid w:val="007D65EE"/>
    <w:rsid w:val="00A4737A"/>
    <w:rsid w:val="00AD5A5C"/>
    <w:rsid w:val="00BA6129"/>
    <w:rsid w:val="00BC0D7F"/>
    <w:rsid w:val="00C968F7"/>
    <w:rsid w:val="00CF0CAC"/>
    <w:rsid w:val="00DD24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A4737A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4737A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A4737A"/>
    <w:pPr>
      <w:jc w:val="center"/>
    </w:pPr>
    <w:rPr>
      <w:b/>
      <w:szCs w:val="20"/>
    </w:rPr>
  </w:style>
  <w:style w:type="paragraph" w:styleId="BodyText">
    <w:name w:val="Body Text"/>
    <w:basedOn w:val="Normal"/>
    <w:rsid w:val="00A4737A"/>
    <w:pPr>
      <w:jc w:val="center"/>
    </w:pPr>
  </w:style>
  <w:style w:type="paragraph" w:styleId="BodyTextIndent">
    <w:name w:val="Body Text Indent"/>
    <w:basedOn w:val="Normal"/>
    <w:rsid w:val="00A4737A"/>
    <w:pPr>
      <w:spacing w:after="120"/>
      <w:ind w:left="283"/>
      <w:jc w:val="left"/>
    </w:pPr>
  </w:style>
  <w:style w:type="paragraph" w:styleId="PlainText">
    <w:name w:val="Plain Text"/>
    <w:basedOn w:val="Normal"/>
    <w:rsid w:val="00A4737A"/>
    <w:pPr>
      <w:jc w:val="left"/>
    </w:pPr>
    <w:rPr>
      <w:rFonts w:ascii="Courier New" w:hAnsi="Courier New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3</Pages>
  <Words>262</Words>
  <Characters>1494</Characters>
  <Application>Microsoft Office Word</Application>
  <DocSecurity>0</DocSecurity>
  <Lines>0</Lines>
  <Paragraphs>0</Paragraphs>
  <ScaleCrop>false</ScaleCrop>
  <Company>Kancelaria NR SR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Jarmila.Tkacova</dc:creator>
  <cp:lastModifiedBy>johnny</cp:lastModifiedBy>
  <cp:revision>20</cp:revision>
  <cp:lastPrinted>2009-07-14T12:53:00Z</cp:lastPrinted>
  <dcterms:created xsi:type="dcterms:W3CDTF">2009-07-14T10:11:00Z</dcterms:created>
  <dcterms:modified xsi:type="dcterms:W3CDTF">2009-11-13T09:45:00Z</dcterms:modified>
</cp:coreProperties>
</file>