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08CA" w:rsidP="000E08CA">
      <w:pPr>
        <w:jc w:val="center"/>
        <w:rPr>
          <w:b/>
          <w:bCs/>
        </w:rPr>
      </w:pPr>
      <w:r w:rsidRPr="003D5726">
        <w:rPr>
          <w:b/>
          <w:bCs/>
        </w:rPr>
        <w:t>Dôvodová správa</w:t>
      </w:r>
    </w:p>
    <w:p w:rsidR="000E08CA" w:rsidP="000E08CA">
      <w:pPr>
        <w:jc w:val="center"/>
        <w:rPr>
          <w:b/>
          <w:bCs/>
        </w:rPr>
      </w:pPr>
    </w:p>
    <w:p w:rsidR="00B16A01" w:rsidP="000E08CA">
      <w:pPr>
        <w:jc w:val="center"/>
        <w:rPr>
          <w:b/>
          <w:bCs/>
        </w:rPr>
      </w:pPr>
    </w:p>
    <w:p w:rsidR="000E08CA" w:rsidRPr="003D5726" w:rsidP="000E08CA">
      <w:pPr>
        <w:jc w:val="center"/>
        <w:rPr>
          <w:b/>
          <w:bCs/>
        </w:rPr>
      </w:pPr>
    </w:p>
    <w:p w:rsidR="000E08CA" w:rsidRPr="003D5726" w:rsidP="00797051">
      <w:pPr>
        <w:ind w:firstLine="540"/>
        <w:rPr>
          <w:b/>
          <w:bCs/>
        </w:rPr>
      </w:pPr>
      <w:r w:rsidRPr="003D5726">
        <w:rPr>
          <w:b/>
          <w:bCs/>
        </w:rPr>
        <w:t>Všeobecná časť</w:t>
      </w:r>
    </w:p>
    <w:p w:rsidR="000E08CA" w:rsidP="00797051">
      <w:pPr>
        <w:ind w:firstLine="540"/>
        <w:rPr>
          <w:b/>
          <w:bCs/>
        </w:rPr>
      </w:pPr>
    </w:p>
    <w:p w:rsidR="00B16A01" w:rsidRPr="003D5726" w:rsidP="00797051">
      <w:pPr>
        <w:ind w:firstLine="540"/>
        <w:rPr>
          <w:b/>
          <w:bCs/>
        </w:rPr>
      </w:pPr>
    </w:p>
    <w:p w:rsidR="009B6789" w:rsidP="00797051">
      <w:pPr>
        <w:ind w:firstLine="540"/>
        <w:jc w:val="both"/>
      </w:pPr>
      <w:r w:rsidR="000F1320">
        <w:t>Účelom predloženého n</w:t>
      </w:r>
      <w:r w:rsidR="00BE59CD">
        <w:t>ávrh</w:t>
      </w:r>
      <w:r w:rsidR="000F1320">
        <w:t>u</w:t>
      </w:r>
      <w:r w:rsidR="00BE59CD">
        <w:t xml:space="preserve"> zákona, </w:t>
      </w:r>
      <w:r w:rsidRPr="00BE59CD" w:rsidR="00BE59CD">
        <w:t xml:space="preserve">ktorým sa mení a dopĺňa zákon č. 619/2003 </w:t>
      </w:r>
      <w:r w:rsidR="0045405F">
        <w:t xml:space="preserve"> </w:t>
      </w:r>
      <w:r w:rsidRPr="00BE59CD" w:rsidR="00BE59CD">
        <w:t>Z.</w:t>
      </w:r>
      <w:r w:rsidR="0045405F">
        <w:t xml:space="preserve"> </w:t>
      </w:r>
      <w:r w:rsidRPr="00BE59CD" w:rsidR="00BE59CD">
        <w:t>z. o Slovenskom rozhlase v znení neskorších predpisov a zákon č. 16/2004 Z. z. o Slovenskej televízii v znení neskorších predpisov</w:t>
      </w:r>
      <w:r w:rsidR="0045405F">
        <w:t xml:space="preserve"> (ďalej len „návrh zákona“) je umožniť Slovenskému rozhlasu a Slovenskej televízii zriadiť stavbu aj na pozemku vo vlastníctve Slovenskej republiky.</w:t>
      </w:r>
      <w:r w:rsidR="00EE0F1D">
        <w:t xml:space="preserve"> </w:t>
      </w:r>
      <w:r w:rsidR="00806245">
        <w:t xml:space="preserve">Potreba takejto legislatívnej úpravy vyplýva </w:t>
      </w:r>
      <w:r w:rsidRPr="001D74B2" w:rsidR="00806245">
        <w:t>aj</w:t>
      </w:r>
      <w:r w:rsidR="00806245">
        <w:t xml:space="preserve"> z </w:t>
      </w:r>
      <w:r w:rsidRPr="00806245" w:rsidR="00806245">
        <w:t>Rámcovej koncepcie spoločného mediálneho komplexu Slovenskej televízie a Slovenského rozhlasu a vecného a časového harmonogramu predrealizačnej fázy jeho výstavby</w:t>
      </w:r>
      <w:r w:rsidR="00B12635">
        <w:t xml:space="preserve"> (ďalej len „koncepcia“), ktorú</w:t>
      </w:r>
      <w:r w:rsidR="00806245">
        <w:t xml:space="preserve"> schválila vláda Slovenskej republiky uznesením č. </w:t>
      </w:r>
      <w:r w:rsidRPr="00806245" w:rsidR="00806245">
        <w:t>375/2009</w:t>
      </w:r>
      <w:r w:rsidR="00806245">
        <w:t xml:space="preserve"> zo dňa </w:t>
      </w:r>
      <w:r w:rsidRPr="00806245" w:rsidR="00806245">
        <w:t>20. mája 2009</w:t>
      </w:r>
      <w:r w:rsidR="00806245">
        <w:t>.</w:t>
      </w:r>
      <w:r w:rsidR="00085C07">
        <w:t xml:space="preserve"> Koncepcia predpokladá výstavbu spoločného mediálneho komplexu verejnoprávnych vysielateľov na pozemku, ktorý je vo vlastníctve Slovenskej republiky a ktorý </w:t>
      </w:r>
      <w:r w:rsidRPr="0099134F" w:rsidR="00085C07">
        <w:t>má v správe</w:t>
      </w:r>
      <w:r w:rsidR="00085C07">
        <w:t xml:space="preserve"> Ministerstvo kultúry Slovenskej republiky ako ústredný orgán štátnej správy.</w:t>
      </w:r>
    </w:p>
    <w:p w:rsidR="00516F71" w:rsidP="00797051">
      <w:pPr>
        <w:ind w:firstLine="540"/>
        <w:jc w:val="both"/>
      </w:pPr>
      <w:r w:rsidR="008B683C">
        <w:t xml:space="preserve">V súlade s </w:t>
      </w:r>
      <w:r w:rsidR="00274C27">
        <w:t>§ 13a ods. 1</w:t>
      </w:r>
      <w:r w:rsidR="00B91B30">
        <w:t xml:space="preserve"> písm. c)</w:t>
      </w:r>
      <w:r w:rsidR="00274C27">
        <w:t xml:space="preserve"> zákona č. 278/1993 Z. z. o správe majetku štátu v znení neskorších predpisov možno </w:t>
      </w:r>
      <w:r w:rsidRPr="00274C27" w:rsidR="00274C27">
        <w:t xml:space="preserve">stavbu na pozemku vo vlastníctve štátu možno </w:t>
      </w:r>
      <w:r w:rsidR="00274C27">
        <w:t>z</w:t>
      </w:r>
      <w:r w:rsidRPr="00274C27" w:rsidR="00274C27">
        <w:t>riadiť</w:t>
      </w:r>
      <w:r w:rsidR="00016C47">
        <w:t xml:space="preserve"> aj vtedy, ak to pripúšťa osobitný predpis.</w:t>
      </w:r>
      <w:r w:rsidR="00693600">
        <w:t xml:space="preserve"> </w:t>
      </w:r>
      <w:r w:rsidR="008B683C">
        <w:t xml:space="preserve">V zmysle predkladaného návrhu zákona bude takýmto osobitným predpisom aj </w:t>
      </w:r>
      <w:r w:rsidRPr="00BE59CD" w:rsidR="008B683C">
        <w:t>zákon č. 619/2003 Z.</w:t>
      </w:r>
      <w:r w:rsidR="008B683C">
        <w:t xml:space="preserve"> </w:t>
      </w:r>
      <w:r w:rsidRPr="00BE59CD" w:rsidR="008B683C">
        <w:t>z. o Slovenskom rozhlase v znení neskorších predpisov a zákon č. 16/2004 Z. z. o Slovenskej televízii</w:t>
      </w:r>
      <w:r w:rsidR="008B683C">
        <w:t xml:space="preserve"> </w:t>
      </w:r>
      <w:r w:rsidRPr="00BE59CD" w:rsidR="008B683C">
        <w:t>v znení neskorších predpisov</w:t>
      </w:r>
      <w:r w:rsidR="008B683C">
        <w:t>.</w:t>
      </w:r>
    </w:p>
    <w:p w:rsidR="00533994" w:rsidRPr="00CA0153" w:rsidP="00797051">
      <w:pPr>
        <w:ind w:firstLine="540"/>
        <w:jc w:val="both"/>
      </w:pPr>
      <w:r w:rsidRPr="00CA0153">
        <w:t xml:space="preserve">Návrh zákona je v súlade s Ústavou Slovenskej republiky, ústavnými zákonmi, zákonmi a medzinárodnými zmluvami, ktorými je Slovenská republika viazaná, ako aj s právom Európskych spoločenstiev a Európskej únie.  </w:t>
      </w:r>
    </w:p>
    <w:p w:rsidR="00C320E6" w:rsidRPr="00707C98" w:rsidP="00797051">
      <w:pPr>
        <w:pStyle w:val="BodyText"/>
        <w:spacing w:after="0"/>
        <w:ind w:firstLine="540"/>
        <w:jc w:val="both"/>
        <w:rPr>
          <w:rStyle w:val="PlaceholderText"/>
          <w:color w:val="auto"/>
        </w:rPr>
      </w:pPr>
      <w:r w:rsidR="007A36AE">
        <w:t xml:space="preserve">Predložený návrh zákona nebude mať dopad na verejné financie, životné prostredie, </w:t>
      </w:r>
      <w:r w:rsidR="0030481F">
        <w:t>zamestnanosť, podnikateľské prostredie a informatizáciu spoločnosti.</w:t>
      </w:r>
      <w:r w:rsidRPr="00C320E6">
        <w:t xml:space="preserve"> </w:t>
      </w:r>
      <w:r>
        <w:t>Predložený návrh zákona n</w:t>
      </w:r>
      <w:r>
        <w:t xml:space="preserve">epredpokladá negatívny dopad na </w:t>
      </w:r>
      <w:r w:rsidRPr="00707C98">
        <w:t>obyvateľov, hospodárenie podnikateľskej sféry a iných právnických osôb</w:t>
      </w:r>
      <w:r>
        <w:t>.</w:t>
      </w:r>
    </w:p>
    <w:p w:rsidR="00533994" w:rsidRPr="00CA0153" w:rsidP="006B26D3">
      <w:pPr>
        <w:tabs>
          <w:tab w:val="left" w:pos="709"/>
        </w:tabs>
        <w:ind w:firstLine="360"/>
        <w:jc w:val="both"/>
      </w:pPr>
    </w:p>
    <w:p w:rsidR="00533994" w:rsidP="000F1320">
      <w:pPr>
        <w:ind w:firstLine="708"/>
        <w:jc w:val="both"/>
      </w:pPr>
    </w:p>
    <w:p w:rsidR="00533994" w:rsidRPr="00274C27" w:rsidP="000F1320">
      <w:pPr>
        <w:ind w:firstLine="708"/>
        <w:jc w:val="both"/>
      </w:pPr>
    </w:p>
    <w:p w:rsidR="00533994" w:rsidRPr="00676B85" w:rsidP="00533994">
      <w:pPr>
        <w:jc w:val="center"/>
        <w:rPr>
          <w:b/>
          <w:bCs/>
          <w:caps/>
          <w:color w:val="000000"/>
          <w:spacing w:val="30"/>
        </w:rPr>
      </w:pPr>
      <w:r w:rsidRPr="00676B85">
        <w:rPr>
          <w:b/>
          <w:bCs/>
          <w:caps/>
          <w:color w:val="000000"/>
          <w:spacing w:val="30"/>
        </w:rPr>
        <w:t>Doložka</w:t>
      </w:r>
    </w:p>
    <w:p w:rsidR="00533994" w:rsidRPr="00676B85" w:rsidP="0053399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 posúdení vplyvov</w:t>
      </w:r>
    </w:p>
    <w:p w:rsidR="00460BBE" w:rsidP="00460BBE">
      <w:pPr>
        <w:rPr>
          <w:b/>
          <w:bCs/>
          <w:color w:val="000000"/>
        </w:rPr>
      </w:pPr>
    </w:p>
    <w:p w:rsidR="00C269EB" w:rsidRPr="00676B85" w:rsidP="00797051">
      <w:pPr>
        <w:tabs>
          <w:tab w:val="left" w:pos="540"/>
        </w:tabs>
        <w:rPr>
          <w:b/>
          <w:bCs/>
          <w:color w:val="000000"/>
        </w:rPr>
      </w:pPr>
    </w:p>
    <w:p w:rsidR="00460BBE" w:rsidP="00797051">
      <w:pPr>
        <w:numPr>
          <w:ilvl w:val="1"/>
          <w:numId w:val="1"/>
        </w:numPr>
        <w:tabs>
          <w:tab w:val="clear" w:pos="360"/>
          <w:tab w:val="left" w:pos="540"/>
          <w:tab w:val="left" w:pos="1440"/>
        </w:tabs>
        <w:adjustRightInd w:val="0"/>
        <w:jc w:val="both"/>
        <w:rPr>
          <w:b/>
          <w:bCs/>
          <w:color w:val="000000"/>
        </w:rPr>
      </w:pPr>
      <w:r w:rsidRPr="00676B85">
        <w:rPr>
          <w:b/>
          <w:bCs/>
          <w:color w:val="000000"/>
        </w:rPr>
        <w:t>Vplyvy na verejné financie:</w:t>
      </w:r>
    </w:p>
    <w:p w:rsidR="00460BBE" w:rsidP="00797051">
      <w:pPr>
        <w:tabs>
          <w:tab w:val="left" w:pos="540"/>
          <w:tab w:val="left" w:pos="1440"/>
        </w:tabs>
        <w:ind w:left="360" w:hanging="360"/>
        <w:jc w:val="both"/>
        <w:rPr>
          <w:b/>
          <w:bCs/>
          <w:color w:val="000000"/>
        </w:rPr>
      </w:pPr>
    </w:p>
    <w:p w:rsidR="00460BBE" w:rsidP="00797051">
      <w:pPr>
        <w:tabs>
          <w:tab w:val="left" w:pos="540"/>
        </w:tabs>
        <w:ind w:left="360" w:hanging="360"/>
        <w:jc w:val="both"/>
      </w:pPr>
      <w:r w:rsidR="00797051">
        <w:tab/>
      </w:r>
      <w:r>
        <w:t>Predložený návrh zákona nebude mať dopad na</w:t>
      </w:r>
      <w:r w:rsidR="00F64D67">
        <w:t xml:space="preserve"> </w:t>
      </w:r>
      <w:r>
        <w:t xml:space="preserve">verejné financie. </w:t>
      </w:r>
    </w:p>
    <w:p w:rsidR="00460BBE" w:rsidP="00797051">
      <w:pPr>
        <w:tabs>
          <w:tab w:val="left" w:pos="540"/>
        </w:tabs>
        <w:ind w:left="360" w:hanging="360"/>
        <w:jc w:val="both"/>
      </w:pPr>
    </w:p>
    <w:p w:rsidR="00460BBE" w:rsidRPr="00676B85" w:rsidP="00797051">
      <w:pPr>
        <w:numPr>
          <w:ilvl w:val="1"/>
          <w:numId w:val="1"/>
        </w:numPr>
        <w:tabs>
          <w:tab w:val="clear" w:pos="360"/>
          <w:tab w:val="left" w:pos="540"/>
          <w:tab w:val="left" w:pos="1440"/>
        </w:tabs>
        <w:adjustRightInd w:val="0"/>
        <w:jc w:val="both"/>
        <w:rPr>
          <w:b/>
          <w:bCs/>
          <w:color w:val="000000"/>
        </w:rPr>
      </w:pPr>
      <w:r w:rsidRPr="00676B85">
        <w:rPr>
          <w:b/>
          <w:bCs/>
          <w:color w:val="000000"/>
        </w:rPr>
        <w:t>Vplyvy na obyvateľov, hospodárenie podnikateľskej sféry a iných právnických osôb</w:t>
      </w:r>
      <w:r w:rsidR="00797051">
        <w:rPr>
          <w:b/>
          <w:bCs/>
          <w:color w:val="000000"/>
        </w:rPr>
        <w:t>:</w:t>
      </w:r>
    </w:p>
    <w:p w:rsidR="00460BBE" w:rsidP="00797051">
      <w:pPr>
        <w:tabs>
          <w:tab w:val="left" w:pos="540"/>
          <w:tab w:val="left" w:pos="1440"/>
        </w:tabs>
        <w:ind w:left="360" w:hanging="360"/>
        <w:jc w:val="both"/>
        <w:rPr>
          <w:rStyle w:val="PlaceholderText"/>
          <w:b/>
          <w:bCs/>
          <w:color w:val="000000"/>
        </w:rPr>
      </w:pPr>
    </w:p>
    <w:p w:rsidR="00460BBE" w:rsidRPr="00707C98" w:rsidP="00797051">
      <w:pPr>
        <w:pStyle w:val="BodyText"/>
        <w:tabs>
          <w:tab w:val="left" w:pos="540"/>
        </w:tabs>
        <w:spacing w:after="0"/>
        <w:ind w:left="360" w:hanging="360"/>
        <w:jc w:val="both"/>
        <w:rPr>
          <w:rStyle w:val="PlaceholderText"/>
          <w:color w:val="auto"/>
        </w:rPr>
      </w:pPr>
      <w:r>
        <w:rPr>
          <w:color w:val="000000"/>
        </w:rPr>
        <w:t xml:space="preserve"> </w:t>
      </w:r>
      <w:r w:rsidR="00797051">
        <w:rPr>
          <w:color w:val="000000"/>
        </w:rPr>
        <w:tab/>
      </w:r>
      <w:r>
        <w:t xml:space="preserve">Predložený návrh zákona nepredpokladá negatívny dopad na </w:t>
      </w:r>
      <w:r w:rsidR="00797051">
        <w:t xml:space="preserve">obyvateľov, hospodárenie </w:t>
      </w:r>
      <w:r w:rsidRPr="00707C98">
        <w:t>podnikateľskej sféry a iných právnických osôb</w:t>
      </w:r>
      <w:r>
        <w:t>.</w:t>
      </w:r>
    </w:p>
    <w:p w:rsidR="00460BBE" w:rsidP="00797051">
      <w:pPr>
        <w:tabs>
          <w:tab w:val="left" w:pos="540"/>
        </w:tabs>
        <w:ind w:left="360" w:hanging="360"/>
        <w:jc w:val="both"/>
        <w:rPr>
          <w:rStyle w:val="PlaceholderText"/>
          <w:b/>
          <w:bCs/>
          <w:color w:val="000000"/>
        </w:rPr>
      </w:pPr>
    </w:p>
    <w:p w:rsidR="00460BBE" w:rsidP="00797051">
      <w:pPr>
        <w:numPr>
          <w:ilvl w:val="1"/>
          <w:numId w:val="1"/>
        </w:numPr>
        <w:tabs>
          <w:tab w:val="clear" w:pos="360"/>
          <w:tab w:val="left" w:pos="540"/>
          <w:tab w:val="left" w:pos="1440"/>
        </w:tabs>
        <w:adjustRightInd w:val="0"/>
        <w:jc w:val="both"/>
        <w:rPr>
          <w:b/>
          <w:bCs/>
          <w:color w:val="000000"/>
        </w:rPr>
      </w:pPr>
      <w:r w:rsidRPr="00676B85">
        <w:rPr>
          <w:b/>
          <w:bCs/>
          <w:color w:val="000000"/>
        </w:rPr>
        <w:t xml:space="preserve">Vplyvy na životné prostredie:  </w:t>
      </w:r>
    </w:p>
    <w:p w:rsidR="00460BBE" w:rsidP="00797051">
      <w:pPr>
        <w:tabs>
          <w:tab w:val="left" w:pos="540"/>
          <w:tab w:val="left" w:pos="1440"/>
        </w:tabs>
        <w:ind w:left="360" w:hanging="360"/>
        <w:jc w:val="both"/>
        <w:rPr>
          <w:b/>
          <w:bCs/>
          <w:color w:val="000000"/>
        </w:rPr>
      </w:pPr>
    </w:p>
    <w:p w:rsidR="00460BBE" w:rsidP="00797051">
      <w:pPr>
        <w:tabs>
          <w:tab w:val="left" w:pos="540"/>
        </w:tabs>
        <w:ind w:left="360" w:hanging="360"/>
        <w:jc w:val="both"/>
        <w:rPr>
          <w:rStyle w:val="PlaceholderText"/>
          <w:color w:val="000000"/>
        </w:rPr>
      </w:pPr>
      <w:r w:rsidR="00797051">
        <w:tab/>
        <w:tab/>
      </w:r>
      <w:r>
        <w:t xml:space="preserve">Predložený návrh zákona nebude mať dopad na </w:t>
      </w:r>
      <w:r w:rsidRPr="00896F1B">
        <w:rPr>
          <w:rStyle w:val="PlaceholderText"/>
          <w:color w:val="000000"/>
        </w:rPr>
        <w:t>životné prostredie. </w:t>
      </w:r>
    </w:p>
    <w:p w:rsidR="0030481F" w:rsidP="00797051">
      <w:pPr>
        <w:tabs>
          <w:tab w:val="left" w:pos="540"/>
        </w:tabs>
        <w:ind w:left="360" w:hanging="360"/>
        <w:jc w:val="both"/>
        <w:rPr>
          <w:rStyle w:val="PlaceholderText"/>
          <w:color w:val="000000"/>
        </w:rPr>
      </w:pPr>
    </w:p>
    <w:p w:rsidR="00460BBE" w:rsidP="00797051">
      <w:pPr>
        <w:numPr>
          <w:ilvl w:val="1"/>
          <w:numId w:val="1"/>
        </w:numPr>
        <w:tabs>
          <w:tab w:val="clear" w:pos="360"/>
          <w:tab w:val="left" w:pos="540"/>
          <w:tab w:val="left" w:pos="1440"/>
        </w:tabs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Vplyvy</w:t>
      </w:r>
      <w:r w:rsidRPr="004A1376">
        <w:rPr>
          <w:b/>
          <w:bCs/>
          <w:color w:val="000000"/>
        </w:rPr>
        <w:t xml:space="preserve"> na zamestnanosť:</w:t>
      </w:r>
    </w:p>
    <w:p w:rsidR="00460BBE" w:rsidP="00797051">
      <w:pPr>
        <w:tabs>
          <w:tab w:val="left" w:pos="540"/>
          <w:tab w:val="left" w:pos="1440"/>
        </w:tabs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460BBE" w:rsidP="00797051">
      <w:pPr>
        <w:tabs>
          <w:tab w:val="left" w:pos="540"/>
        </w:tabs>
        <w:ind w:left="360" w:hanging="360"/>
        <w:jc w:val="both"/>
        <w:rPr>
          <w:rStyle w:val="PlaceholderText"/>
          <w:color w:val="000000"/>
        </w:rPr>
      </w:pPr>
      <w:r w:rsidR="00797051">
        <w:tab/>
        <w:tab/>
      </w:r>
      <w:r>
        <w:t>Predložený návrh zákona nebude mať dopad na</w:t>
      </w:r>
      <w:r>
        <w:rPr>
          <w:rStyle w:val="PlaceholderText"/>
          <w:color w:val="000000"/>
        </w:rPr>
        <w:t xml:space="preserve"> dopad </w:t>
      </w:r>
      <w:r w:rsidRPr="00896F1B">
        <w:rPr>
          <w:rStyle w:val="PlaceholderText"/>
          <w:color w:val="000000"/>
        </w:rPr>
        <w:t>na</w:t>
      </w:r>
      <w:r>
        <w:rPr>
          <w:rStyle w:val="PlaceholderText"/>
          <w:color w:val="000000"/>
        </w:rPr>
        <w:t xml:space="preserve"> zamestnanosť</w:t>
      </w:r>
      <w:r w:rsidRPr="00896F1B">
        <w:rPr>
          <w:rStyle w:val="PlaceholderText"/>
          <w:color w:val="000000"/>
        </w:rPr>
        <w:t>. </w:t>
      </w:r>
    </w:p>
    <w:p w:rsidR="00460BBE" w:rsidP="00797051">
      <w:pPr>
        <w:tabs>
          <w:tab w:val="left" w:pos="540"/>
        </w:tabs>
        <w:ind w:left="360" w:hanging="360"/>
        <w:jc w:val="both"/>
        <w:rPr>
          <w:rStyle w:val="PlaceholderText"/>
          <w:color w:val="000000"/>
        </w:rPr>
      </w:pPr>
    </w:p>
    <w:p w:rsidR="00460BBE" w:rsidP="00797051">
      <w:pPr>
        <w:numPr>
          <w:ilvl w:val="1"/>
          <w:numId w:val="1"/>
        </w:numPr>
        <w:tabs>
          <w:tab w:val="clear" w:pos="360"/>
          <w:tab w:val="left" w:pos="540"/>
          <w:tab w:val="left" w:pos="1440"/>
        </w:tabs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Vplyvy</w:t>
      </w:r>
      <w:r w:rsidRPr="004A1376">
        <w:rPr>
          <w:b/>
          <w:bCs/>
          <w:color w:val="000000"/>
        </w:rPr>
        <w:t xml:space="preserve"> na podnikateľské prostredie:</w:t>
      </w:r>
    </w:p>
    <w:p w:rsidR="00460BBE" w:rsidP="00797051">
      <w:pPr>
        <w:tabs>
          <w:tab w:val="left" w:pos="540"/>
          <w:tab w:val="left" w:pos="1440"/>
        </w:tabs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460BBE" w:rsidP="00797051">
      <w:pPr>
        <w:tabs>
          <w:tab w:val="left" w:pos="540"/>
        </w:tabs>
        <w:ind w:left="360" w:hanging="360"/>
      </w:pPr>
      <w:r w:rsidR="00797051">
        <w:tab/>
        <w:tab/>
      </w:r>
      <w:r>
        <w:t xml:space="preserve">Predložený návrh zákona nebude mať dopad na podnikateľské prostredie. </w:t>
      </w:r>
    </w:p>
    <w:p w:rsidR="00460BBE" w:rsidP="00797051">
      <w:pPr>
        <w:tabs>
          <w:tab w:val="left" w:pos="540"/>
        </w:tabs>
        <w:ind w:left="360" w:hanging="360"/>
        <w:rPr>
          <w:rStyle w:val="PlaceholderText"/>
          <w:color w:val="000000"/>
        </w:rPr>
      </w:pPr>
      <w:r w:rsidRPr="00896F1B">
        <w:rPr>
          <w:rStyle w:val="PlaceholderText"/>
          <w:color w:val="000000"/>
        </w:rPr>
        <w:t> </w:t>
      </w:r>
    </w:p>
    <w:p w:rsidR="00460BBE" w:rsidP="00797051">
      <w:pPr>
        <w:tabs>
          <w:tab w:val="left" w:pos="540"/>
        </w:tabs>
        <w:ind w:left="360" w:hanging="360"/>
        <w:rPr>
          <w:b/>
          <w:bCs/>
        </w:rPr>
      </w:pPr>
      <w:r>
        <w:rPr>
          <w:b/>
          <w:bCs/>
        </w:rPr>
        <w:t>6.  Odhad vplyvov na informatizáciu spoločnosti:   </w:t>
      </w:r>
    </w:p>
    <w:p w:rsidR="00460BBE" w:rsidP="00797051">
      <w:pPr>
        <w:tabs>
          <w:tab w:val="left" w:pos="540"/>
        </w:tabs>
        <w:ind w:left="360" w:hanging="360"/>
        <w:rPr>
          <w:rStyle w:val="PlaceholderText"/>
          <w:color w:val="000000"/>
        </w:rPr>
      </w:pPr>
    </w:p>
    <w:p w:rsidR="00460BBE" w:rsidP="00797051">
      <w:pPr>
        <w:tabs>
          <w:tab w:val="left" w:pos="540"/>
        </w:tabs>
        <w:ind w:left="360" w:hanging="360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     </w:t>
      </w:r>
      <w:r w:rsidR="00797051">
        <w:rPr>
          <w:rStyle w:val="PlaceholderText"/>
          <w:color w:val="000000"/>
        </w:rPr>
        <w:tab/>
      </w:r>
      <w:r>
        <w:t xml:space="preserve">Predložený návrh zákona nebude mať dopad na </w:t>
      </w:r>
      <w:r w:rsidRPr="00896F1B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informatizáciu spoločnosti</w:t>
      </w:r>
      <w:r w:rsidRPr="00896F1B">
        <w:rPr>
          <w:rStyle w:val="PlaceholderText"/>
          <w:color w:val="000000"/>
        </w:rPr>
        <w:t>. </w:t>
      </w:r>
    </w:p>
    <w:p w:rsidR="00B12635" w:rsidP="000F1320">
      <w:pPr>
        <w:ind w:firstLine="708"/>
        <w:jc w:val="both"/>
      </w:pPr>
    </w:p>
    <w:p w:rsidR="00573BAB" w:rsidP="000F1320">
      <w:pPr>
        <w:ind w:firstLine="708"/>
        <w:jc w:val="both"/>
      </w:pPr>
    </w:p>
    <w:p w:rsidR="00573BAB" w:rsidP="000F1320">
      <w:pPr>
        <w:ind w:firstLine="708"/>
        <w:jc w:val="both"/>
      </w:pPr>
    </w:p>
    <w:p w:rsidR="00573BAB" w:rsidRPr="00022A1B" w:rsidP="00573BAB">
      <w:pPr>
        <w:jc w:val="center"/>
        <w:rPr>
          <w:b/>
          <w:bCs/>
          <w:caps/>
          <w:spacing w:val="30"/>
        </w:rPr>
      </w:pPr>
      <w:r w:rsidRPr="00022A1B">
        <w:rPr>
          <w:b/>
          <w:bCs/>
          <w:caps/>
          <w:spacing w:val="30"/>
        </w:rPr>
        <w:t>Doložka zlučiteľnosti</w:t>
      </w:r>
    </w:p>
    <w:p w:rsidR="00573BAB" w:rsidRPr="00022A1B" w:rsidP="00573BAB">
      <w:pPr>
        <w:jc w:val="center"/>
        <w:rPr>
          <w:b/>
          <w:bCs/>
        </w:rPr>
      </w:pPr>
      <w:r w:rsidRPr="00022A1B">
        <w:rPr>
          <w:b/>
          <w:bCs/>
        </w:rPr>
        <w:t xml:space="preserve">právneho predpisu </w:t>
      </w:r>
    </w:p>
    <w:p w:rsidR="00573BAB" w:rsidRPr="00022A1B" w:rsidP="00573BAB">
      <w:pPr>
        <w:jc w:val="center"/>
        <w:rPr>
          <w:b/>
          <w:bCs/>
        </w:rPr>
      </w:pPr>
      <w:r w:rsidRPr="00022A1B">
        <w:rPr>
          <w:b/>
          <w:bCs/>
        </w:rPr>
        <w:t>s právom Európsk</w:t>
      </w:r>
      <w:r>
        <w:rPr>
          <w:b/>
          <w:bCs/>
        </w:rPr>
        <w:t>ych</w:t>
      </w:r>
      <w:r w:rsidRPr="00022A1B">
        <w:rPr>
          <w:b/>
          <w:bCs/>
        </w:rPr>
        <w:t xml:space="preserve"> spoločenst</w:t>
      </w:r>
      <w:r>
        <w:rPr>
          <w:b/>
          <w:bCs/>
        </w:rPr>
        <w:t>ie</w:t>
      </w:r>
      <w:r w:rsidRPr="00022A1B">
        <w:rPr>
          <w:b/>
          <w:bCs/>
        </w:rPr>
        <w:t xml:space="preserve">v </w:t>
      </w:r>
      <w:r>
        <w:rPr>
          <w:b/>
          <w:bCs/>
        </w:rPr>
        <w:t xml:space="preserve">a právom </w:t>
      </w:r>
      <w:r w:rsidRPr="00022A1B">
        <w:rPr>
          <w:b/>
          <w:bCs/>
        </w:rPr>
        <w:t>Európskej únie </w:t>
      </w:r>
    </w:p>
    <w:p w:rsidR="00573BAB" w:rsidP="00573BAB">
      <w:r w:rsidR="002B6FCB">
        <w:t xml:space="preserve"> </w:t>
      </w:r>
    </w:p>
    <w:p w:rsidR="002B6FCB" w:rsidRPr="00022A1B" w:rsidP="00AC3752"/>
    <w:p w:rsidR="00573BAB" w:rsidRPr="00022A1B" w:rsidP="00C1090C">
      <w:pPr>
        <w:rPr>
          <w:b/>
          <w:bCs/>
        </w:rPr>
      </w:pPr>
      <w:r w:rsidR="00C1090C">
        <w:rPr>
          <w:b/>
          <w:bCs/>
        </w:rPr>
        <w:t xml:space="preserve">1.    </w:t>
      </w:r>
      <w:r w:rsidRPr="00022A1B">
        <w:rPr>
          <w:b/>
          <w:bCs/>
        </w:rPr>
        <w:t>Predkladateľ právneho predpisu:</w:t>
      </w:r>
      <w:r w:rsidRPr="005F5F50">
        <w:t xml:space="preserve"> </w:t>
      </w:r>
      <w:r w:rsidR="002B6FCB">
        <w:t xml:space="preserve"> </w:t>
      </w:r>
      <w:r>
        <w:t>poslanec Národnej rady S</w:t>
      </w:r>
      <w:r w:rsidRPr="00573D57">
        <w:t>lovenskej republiky </w:t>
      </w:r>
    </w:p>
    <w:p w:rsidR="00573BAB" w:rsidP="00AC3752">
      <w:pPr>
        <w:tabs>
          <w:tab w:val="left" w:pos="360"/>
        </w:tabs>
        <w:ind w:left="360"/>
      </w:pPr>
      <w:r w:rsidRPr="00022A1B">
        <w:t xml:space="preserve"> </w:t>
      </w:r>
    </w:p>
    <w:p w:rsidR="00573BAB" w:rsidRPr="002B6FCB" w:rsidP="00AC3752">
      <w:pPr>
        <w:tabs>
          <w:tab w:val="left" w:pos="360"/>
          <w:tab w:val="left" w:pos="1440"/>
        </w:tabs>
        <w:adjustRightInd w:val="0"/>
        <w:jc w:val="both"/>
        <w:rPr>
          <w:b/>
          <w:bCs/>
          <w:color w:val="000000"/>
        </w:rPr>
      </w:pPr>
      <w:r w:rsidR="002B6FCB">
        <w:rPr>
          <w:b/>
          <w:bCs/>
          <w:color w:val="000000"/>
        </w:rPr>
        <w:t xml:space="preserve">2.   </w:t>
      </w:r>
      <w:r w:rsidRPr="00B20759">
        <w:rPr>
          <w:b/>
          <w:bCs/>
        </w:rPr>
        <w:t>Názov návrhu právneho predpisu:</w:t>
      </w:r>
      <w:r w:rsidRPr="00B20759">
        <w:t xml:space="preserve">  Návrh  </w:t>
      </w:r>
      <w:r w:rsidR="00F37470">
        <w:t>z</w:t>
      </w:r>
      <w:r w:rsidR="00590C69">
        <w:t>ákon</w:t>
      </w:r>
      <w:r w:rsidR="00F37470">
        <w:t>a</w:t>
      </w:r>
      <w:r w:rsidR="00590C69">
        <w:t xml:space="preserve">, </w:t>
      </w:r>
      <w:r w:rsidRPr="00606DF3" w:rsidR="00590C69">
        <w:t xml:space="preserve">ktorým sa mení a dopĺňa zákon </w:t>
      </w:r>
      <w:r w:rsidR="00F37470">
        <w:t xml:space="preserve">      </w:t>
      </w:r>
      <w:r w:rsidRPr="00606DF3" w:rsidR="00590C69">
        <w:t>č. 619/2003 Z. z. o Slovenskom rozhla</w:t>
      </w:r>
      <w:r w:rsidR="00F37470">
        <w:t>se v znení neskorších predpisov a</w:t>
      </w:r>
      <w:r w:rsidRPr="00606DF3" w:rsidR="00590C69">
        <w:t xml:space="preserve"> zákon č. 16/2004 </w:t>
      </w:r>
      <w:r w:rsidR="00F37470">
        <w:t xml:space="preserve">    </w:t>
      </w:r>
      <w:r w:rsidRPr="00606DF3" w:rsidR="00590C69">
        <w:t>Z. z. o Slovenskej televízii v znení neskorších predpisov</w:t>
      </w:r>
      <w:r w:rsidR="00F37470">
        <w:t>.</w:t>
      </w:r>
    </w:p>
    <w:p w:rsidR="00573BAB" w:rsidP="00AC3752">
      <w:pPr>
        <w:ind w:left="360"/>
        <w:jc w:val="both"/>
      </w:pPr>
    </w:p>
    <w:p w:rsidR="00573BAB" w:rsidRPr="00022A1B" w:rsidP="00C1090C">
      <w:pPr>
        <w:rPr>
          <w:b/>
          <w:bCs/>
        </w:rPr>
      </w:pPr>
      <w:r w:rsidR="00C1090C">
        <w:rPr>
          <w:b/>
          <w:bCs/>
        </w:rPr>
        <w:t xml:space="preserve">3.     </w:t>
      </w:r>
      <w:r w:rsidRPr="00022A1B">
        <w:rPr>
          <w:b/>
          <w:bCs/>
        </w:rPr>
        <w:t>Problematika návrhu právneho predpisu:</w:t>
      </w:r>
    </w:p>
    <w:p w:rsidR="00573BAB" w:rsidRPr="00022A1B" w:rsidP="00AC3752"/>
    <w:p w:rsidR="00607530" w:rsidRPr="00312998" w:rsidP="00C1090C">
      <w:pPr>
        <w:numPr>
          <w:ilvl w:val="0"/>
          <w:numId w:val="4"/>
        </w:numPr>
        <w:ind w:hanging="645"/>
        <w:jc w:val="both"/>
        <w:rPr>
          <w:snapToGrid w:val="0"/>
        </w:rPr>
      </w:pPr>
      <w:r w:rsidRPr="00312998">
        <w:rPr>
          <w:snapToGrid w:val="0"/>
        </w:rPr>
        <w:t>nie je upravená v práve Európskych spoločenstiev,</w:t>
      </w:r>
    </w:p>
    <w:p w:rsidR="00607530" w:rsidRPr="00312998" w:rsidP="00C1090C">
      <w:pPr>
        <w:numPr>
          <w:ilvl w:val="0"/>
          <w:numId w:val="4"/>
        </w:numPr>
        <w:ind w:left="0" w:firstLine="0"/>
        <w:jc w:val="both"/>
      </w:pPr>
      <w:r w:rsidRPr="00312998">
        <w:rPr>
          <w:snapToGrid w:val="0"/>
        </w:rPr>
        <w:t>nie je upravená v  práve Európskej únie,</w:t>
      </w:r>
    </w:p>
    <w:p w:rsidR="00607530" w:rsidRPr="00312998" w:rsidP="00C1090C">
      <w:pPr>
        <w:numPr>
          <w:ilvl w:val="0"/>
          <w:numId w:val="4"/>
        </w:numPr>
        <w:ind w:left="0" w:firstLine="0"/>
        <w:jc w:val="both"/>
      </w:pPr>
      <w:r w:rsidRPr="00312998">
        <w:rPr>
          <w:snapToGrid w:val="0"/>
        </w:rPr>
        <w:t>nie je obsiahnutá v judikatúre Súdneho dvora Európskych spoločenstiev ani Súdu prvého stupňa Európskych spoločenstiev.</w:t>
      </w:r>
    </w:p>
    <w:p w:rsidR="00573BAB" w:rsidRPr="00607530" w:rsidP="00AC3752">
      <w:pPr>
        <w:jc w:val="both"/>
        <w:rPr>
          <w:iCs/>
        </w:rPr>
      </w:pPr>
    </w:p>
    <w:p w:rsidR="00607530" w:rsidRPr="00312998" w:rsidP="00AC3752">
      <w:pPr>
        <w:jc w:val="both"/>
        <w:rPr>
          <w:b/>
          <w:snapToGrid w:val="0"/>
        </w:rPr>
      </w:pPr>
      <w:r w:rsidRPr="00312998">
        <w:rPr>
          <w:b/>
          <w:snapToGrid w:val="0"/>
        </w:rPr>
        <w:t xml:space="preserve">Vzhľadom </w:t>
      </w:r>
      <w:r>
        <w:rPr>
          <w:b/>
          <w:snapToGrid w:val="0"/>
        </w:rPr>
        <w:t>skutočnosť,</w:t>
      </w:r>
      <w:r w:rsidRPr="00312998">
        <w:rPr>
          <w:b/>
          <w:snapToGrid w:val="0"/>
        </w:rPr>
        <w:t xml:space="preserve"> </w:t>
      </w:r>
      <w:r>
        <w:rPr>
          <w:b/>
          <w:snapToGrid w:val="0"/>
        </w:rPr>
        <w:t xml:space="preserve">že problematika návrhu </w:t>
      </w:r>
      <w:r w:rsidRPr="00312998">
        <w:rPr>
          <w:b/>
          <w:snapToGrid w:val="0"/>
        </w:rPr>
        <w:t xml:space="preserve">právneho predpisu </w:t>
      </w:r>
      <w:r>
        <w:rPr>
          <w:b/>
          <w:snapToGrid w:val="0"/>
        </w:rPr>
        <w:t xml:space="preserve">nie </w:t>
      </w:r>
      <w:r w:rsidRPr="00312998">
        <w:rPr>
          <w:b/>
          <w:snapToGrid w:val="0"/>
        </w:rPr>
        <w:t>je</w:t>
      </w:r>
      <w:r>
        <w:rPr>
          <w:b/>
          <w:snapToGrid w:val="0"/>
        </w:rPr>
        <w:t xml:space="preserve"> upravená v práve Európskych spoločenstiev a Európskej únie, je</w:t>
      </w:r>
      <w:r w:rsidRPr="00312998">
        <w:rPr>
          <w:b/>
          <w:snapToGrid w:val="0"/>
        </w:rPr>
        <w:t xml:space="preserve"> bezpredmetné vyjadrovať sa k bodom 4, 5 a 6 doložky zlučiteľnosti.</w:t>
      </w:r>
    </w:p>
    <w:p w:rsidR="00573BAB" w:rsidP="00AC3752">
      <w:pPr>
        <w:jc w:val="both"/>
      </w:pPr>
    </w:p>
    <w:p w:rsidR="009C4D7F" w:rsidP="00AC3752">
      <w:pPr>
        <w:jc w:val="both"/>
      </w:pPr>
    </w:p>
    <w:p w:rsidR="009C4D7F" w:rsidP="00AC3752">
      <w:pPr>
        <w:jc w:val="both"/>
      </w:pPr>
    </w:p>
    <w:p w:rsidR="00AC3752" w:rsidP="00AC3752">
      <w:pPr>
        <w:jc w:val="both"/>
      </w:pPr>
    </w:p>
    <w:p w:rsidR="00AC3752" w:rsidP="00AC3752">
      <w:pPr>
        <w:jc w:val="both"/>
      </w:pPr>
    </w:p>
    <w:p w:rsidR="00AC3752" w:rsidP="00AC3752">
      <w:pPr>
        <w:jc w:val="both"/>
      </w:pPr>
    </w:p>
    <w:p w:rsidR="007F1864" w:rsidP="00AC3752">
      <w:pPr>
        <w:jc w:val="both"/>
      </w:pPr>
    </w:p>
    <w:p w:rsidR="007F1864" w:rsidP="00AC3752">
      <w:pPr>
        <w:jc w:val="both"/>
      </w:pPr>
    </w:p>
    <w:p w:rsidR="007F1864" w:rsidP="00AC3752">
      <w:pPr>
        <w:jc w:val="both"/>
      </w:pPr>
    </w:p>
    <w:p w:rsidR="007F1864" w:rsidP="00AC3752">
      <w:pPr>
        <w:jc w:val="both"/>
      </w:pPr>
    </w:p>
    <w:p w:rsidR="00AC3752" w:rsidP="00AC3752">
      <w:pPr>
        <w:jc w:val="both"/>
      </w:pPr>
    </w:p>
    <w:p w:rsidR="00AC3752" w:rsidP="00AC3752">
      <w:pPr>
        <w:jc w:val="both"/>
      </w:pPr>
    </w:p>
    <w:p w:rsidR="00AC3752" w:rsidP="00AC3752">
      <w:pPr>
        <w:jc w:val="both"/>
      </w:pPr>
    </w:p>
    <w:p w:rsidR="00AC3752" w:rsidP="00AC3752">
      <w:pPr>
        <w:jc w:val="both"/>
      </w:pPr>
    </w:p>
    <w:p w:rsidR="00BB7186" w:rsidRPr="003D5726" w:rsidP="00AC3752">
      <w:pPr>
        <w:ind w:firstLine="540"/>
        <w:rPr>
          <w:b/>
          <w:bCs/>
        </w:rPr>
      </w:pPr>
      <w:r>
        <w:rPr>
          <w:b/>
          <w:bCs/>
        </w:rPr>
        <w:t>Osobitná</w:t>
      </w:r>
      <w:r w:rsidRPr="003D5726">
        <w:rPr>
          <w:b/>
          <w:bCs/>
        </w:rPr>
        <w:t xml:space="preserve"> časť</w:t>
      </w:r>
    </w:p>
    <w:p w:rsidR="00BB7186" w:rsidP="000F1320">
      <w:pPr>
        <w:ind w:firstLine="708"/>
        <w:jc w:val="both"/>
      </w:pPr>
    </w:p>
    <w:p w:rsidR="00B16A01" w:rsidP="000F1320">
      <w:pPr>
        <w:ind w:firstLine="708"/>
        <w:jc w:val="both"/>
      </w:pPr>
    </w:p>
    <w:p w:rsidR="00C6253E" w:rsidP="00C6253E">
      <w:pPr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:rsidR="00C6253E" w:rsidP="00C6253E">
      <w:pPr>
        <w:jc w:val="both"/>
        <w:rPr>
          <w:b/>
          <w:u w:val="single"/>
        </w:rPr>
      </w:pPr>
    </w:p>
    <w:p w:rsidR="00C6253E" w:rsidRPr="002B7E20" w:rsidP="00AC3752">
      <w:pPr>
        <w:ind w:firstLine="540"/>
        <w:jc w:val="both"/>
      </w:pPr>
      <w:r>
        <w:tab/>
      </w:r>
      <w:r w:rsidR="002B7E20">
        <w:t xml:space="preserve">V súlade s § 13a ods. 1 písm. c) zákona č. 278/1993 Z. z. o správe majetku štátu v znení neskorších predpisov sa navrhuje upraviť možnosť Slovenského rozhlasu zriadiť stavbu pre svoje potreby </w:t>
      </w:r>
      <w:r w:rsidRPr="002B7E20" w:rsidR="002B7E20">
        <w:t>aj na pozemku vo vlastníctve Slovenskej republiky</w:t>
      </w:r>
      <w:r w:rsidR="002B7E20">
        <w:t>.</w:t>
      </w:r>
    </w:p>
    <w:p w:rsidR="00BB7186" w:rsidP="000F1320">
      <w:pPr>
        <w:ind w:firstLine="708"/>
        <w:jc w:val="both"/>
      </w:pPr>
    </w:p>
    <w:p w:rsidR="002B7E20" w:rsidP="002B7E20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2B7E20" w:rsidP="002B7E20">
      <w:pPr>
        <w:jc w:val="both"/>
        <w:rPr>
          <w:b/>
          <w:u w:val="single"/>
        </w:rPr>
      </w:pPr>
    </w:p>
    <w:p w:rsidR="00B16A01" w:rsidRPr="002B7E20" w:rsidP="00B16A01">
      <w:pPr>
        <w:jc w:val="both"/>
      </w:pPr>
      <w:r w:rsidR="002B7E20">
        <w:rPr>
          <w:b/>
        </w:rPr>
        <w:tab/>
      </w:r>
      <w:r>
        <w:t xml:space="preserve">V súlade s § 13a ods. 1 písm. c) zákona č. 278/1993 Z. z. o správe majetku štátu v znení neskorších predpisov sa navrhuje upraviť možnosť Slovenskej televízie zriadiť stavbu pre svoje potreby </w:t>
      </w:r>
      <w:r w:rsidRPr="002B7E20">
        <w:t>aj na pozemku vo vlastníctve Slovenskej republiky</w:t>
      </w:r>
      <w:r>
        <w:t>.</w:t>
      </w:r>
    </w:p>
    <w:p w:rsidR="002B7E20" w:rsidP="002B7E20">
      <w:pPr>
        <w:jc w:val="both"/>
        <w:rPr>
          <w:b/>
        </w:rPr>
      </w:pPr>
    </w:p>
    <w:p w:rsidR="009617E8" w:rsidP="009617E8">
      <w:pPr>
        <w:jc w:val="both"/>
        <w:rPr>
          <w:b/>
          <w:u w:val="single"/>
        </w:rPr>
      </w:pPr>
      <w:r>
        <w:rPr>
          <w:b/>
          <w:u w:val="single"/>
        </w:rPr>
        <w:t>K čl. III</w:t>
      </w:r>
    </w:p>
    <w:p w:rsidR="009617E8" w:rsidP="009617E8">
      <w:pPr>
        <w:jc w:val="both"/>
        <w:rPr>
          <w:b/>
          <w:u w:val="single"/>
        </w:rPr>
      </w:pPr>
    </w:p>
    <w:p w:rsidR="009617E8" w:rsidRPr="009617E8" w:rsidP="009617E8">
      <w:pPr>
        <w:jc w:val="both"/>
        <w:rPr>
          <w:b/>
        </w:rPr>
      </w:pPr>
      <w:r>
        <w:rPr>
          <w:b/>
        </w:rPr>
        <w:tab/>
      </w:r>
      <w:r w:rsidRPr="00B93122">
        <w:t>Navrhuje sa deň nadob</w:t>
      </w:r>
      <w:r>
        <w:t xml:space="preserve">udnutia účinnosti zákona na </w:t>
      </w:r>
      <w:r w:rsidRPr="006714BA">
        <w:t>1. januára</w:t>
      </w:r>
      <w:r w:rsidRPr="00B93122">
        <w:t xml:space="preserve"> </w:t>
      </w:r>
      <w:r>
        <w:t>2010.</w:t>
      </w:r>
    </w:p>
    <w:p w:rsidR="009617E8" w:rsidRPr="002B7E20" w:rsidP="002B7E20">
      <w:pPr>
        <w:jc w:val="both"/>
        <w:rPr>
          <w:b/>
        </w:rPr>
      </w:pPr>
    </w:p>
    <w:p w:rsidR="002B7E20" w:rsidP="000F1320">
      <w:pPr>
        <w:ind w:firstLine="708"/>
        <w:jc w:val="both"/>
      </w:pPr>
    </w:p>
    <w:p w:rsidR="00BB7186" w:rsidRPr="00806245" w:rsidP="000F1320">
      <w:pPr>
        <w:ind w:firstLine="708"/>
        <w:jc w:val="both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P="00993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714BA" w:rsidP="009937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P="00993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714BA" w:rsidP="009937A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2934"/>
    <w:multiLevelType w:val="multilevel"/>
    <w:tmpl w:val="399690D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3C0F486A"/>
    <w:multiLevelType w:val="hybridMultilevel"/>
    <w:tmpl w:val="B9DA5F1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53E1F"/>
    <w:multiLevelType w:val="hybridMultilevel"/>
    <w:tmpl w:val="EA80F424"/>
    <w:lvl w:ilvl="0">
      <w:start w:val="1"/>
      <w:numFmt w:val="lowerLetter"/>
      <w:lvlText w:val="%1)"/>
      <w:lvlJc w:val="left"/>
      <w:pPr>
        <w:tabs>
          <w:tab w:val="num" w:pos="397"/>
        </w:tabs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EEA"/>
    <w:rsid w:val="00005492"/>
    <w:rsid w:val="000123FA"/>
    <w:rsid w:val="00013F4A"/>
    <w:rsid w:val="00016C47"/>
    <w:rsid w:val="00016C73"/>
    <w:rsid w:val="00022A1B"/>
    <w:rsid w:val="0002689E"/>
    <w:rsid w:val="0002761D"/>
    <w:rsid w:val="00037FC5"/>
    <w:rsid w:val="00041F70"/>
    <w:rsid w:val="000437C9"/>
    <w:rsid w:val="00056C64"/>
    <w:rsid w:val="00060ECC"/>
    <w:rsid w:val="000832EC"/>
    <w:rsid w:val="00085C07"/>
    <w:rsid w:val="00096561"/>
    <w:rsid w:val="000A02DE"/>
    <w:rsid w:val="000A0C20"/>
    <w:rsid w:val="000A38E9"/>
    <w:rsid w:val="000A628F"/>
    <w:rsid w:val="000A6F5E"/>
    <w:rsid w:val="000A7B5A"/>
    <w:rsid w:val="000C04C6"/>
    <w:rsid w:val="000D042A"/>
    <w:rsid w:val="000D7F87"/>
    <w:rsid w:val="000E08CA"/>
    <w:rsid w:val="000E6592"/>
    <w:rsid w:val="000F1320"/>
    <w:rsid w:val="000F2444"/>
    <w:rsid w:val="000F39C9"/>
    <w:rsid w:val="0010588C"/>
    <w:rsid w:val="001267B2"/>
    <w:rsid w:val="00136016"/>
    <w:rsid w:val="00136864"/>
    <w:rsid w:val="001424BA"/>
    <w:rsid w:val="00142688"/>
    <w:rsid w:val="00161392"/>
    <w:rsid w:val="00167796"/>
    <w:rsid w:val="00174A91"/>
    <w:rsid w:val="00184CDE"/>
    <w:rsid w:val="00184EC0"/>
    <w:rsid w:val="001931D3"/>
    <w:rsid w:val="001952DB"/>
    <w:rsid w:val="00196269"/>
    <w:rsid w:val="001A366F"/>
    <w:rsid w:val="001B45E5"/>
    <w:rsid w:val="001B7DC3"/>
    <w:rsid w:val="001D3E2E"/>
    <w:rsid w:val="001D74B2"/>
    <w:rsid w:val="001E3BC9"/>
    <w:rsid w:val="001F3610"/>
    <w:rsid w:val="001F4C7B"/>
    <w:rsid w:val="002104ED"/>
    <w:rsid w:val="00210F9E"/>
    <w:rsid w:val="002153CF"/>
    <w:rsid w:val="00216F53"/>
    <w:rsid w:val="00217C84"/>
    <w:rsid w:val="00230690"/>
    <w:rsid w:val="00234446"/>
    <w:rsid w:val="002416DB"/>
    <w:rsid w:val="00246331"/>
    <w:rsid w:val="00253C8A"/>
    <w:rsid w:val="00254BAE"/>
    <w:rsid w:val="00260647"/>
    <w:rsid w:val="0026631B"/>
    <w:rsid w:val="0026641C"/>
    <w:rsid w:val="0026795A"/>
    <w:rsid w:val="00274C27"/>
    <w:rsid w:val="00274CF4"/>
    <w:rsid w:val="00280280"/>
    <w:rsid w:val="002813BB"/>
    <w:rsid w:val="002B6FCB"/>
    <w:rsid w:val="002B7E20"/>
    <w:rsid w:val="002C0D0F"/>
    <w:rsid w:val="002C6198"/>
    <w:rsid w:val="002C67B6"/>
    <w:rsid w:val="002E2C5C"/>
    <w:rsid w:val="00303604"/>
    <w:rsid w:val="0030481F"/>
    <w:rsid w:val="00305311"/>
    <w:rsid w:val="00310411"/>
    <w:rsid w:val="00311FFE"/>
    <w:rsid w:val="00312998"/>
    <w:rsid w:val="00313881"/>
    <w:rsid w:val="003429C8"/>
    <w:rsid w:val="00343F26"/>
    <w:rsid w:val="00345038"/>
    <w:rsid w:val="00352766"/>
    <w:rsid w:val="003553B0"/>
    <w:rsid w:val="003563E5"/>
    <w:rsid w:val="003568A4"/>
    <w:rsid w:val="003729A2"/>
    <w:rsid w:val="003929F3"/>
    <w:rsid w:val="00393847"/>
    <w:rsid w:val="003A6208"/>
    <w:rsid w:val="003B1C1D"/>
    <w:rsid w:val="003D2353"/>
    <w:rsid w:val="003D5726"/>
    <w:rsid w:val="003E6226"/>
    <w:rsid w:val="003F0BE0"/>
    <w:rsid w:val="003F2443"/>
    <w:rsid w:val="004046DB"/>
    <w:rsid w:val="00407AA3"/>
    <w:rsid w:val="00412E92"/>
    <w:rsid w:val="00424578"/>
    <w:rsid w:val="00425682"/>
    <w:rsid w:val="004328B6"/>
    <w:rsid w:val="00432C72"/>
    <w:rsid w:val="00441878"/>
    <w:rsid w:val="00443A74"/>
    <w:rsid w:val="00444A48"/>
    <w:rsid w:val="00445B17"/>
    <w:rsid w:val="0045405F"/>
    <w:rsid w:val="00456D78"/>
    <w:rsid w:val="00457A52"/>
    <w:rsid w:val="00460BBE"/>
    <w:rsid w:val="004702ED"/>
    <w:rsid w:val="0047379E"/>
    <w:rsid w:val="0048271C"/>
    <w:rsid w:val="00485CB7"/>
    <w:rsid w:val="0048785F"/>
    <w:rsid w:val="00490777"/>
    <w:rsid w:val="0049186C"/>
    <w:rsid w:val="00492412"/>
    <w:rsid w:val="0049254B"/>
    <w:rsid w:val="004A1376"/>
    <w:rsid w:val="004B015A"/>
    <w:rsid w:val="004B5416"/>
    <w:rsid w:val="004B5A8B"/>
    <w:rsid w:val="004C1079"/>
    <w:rsid w:val="004C4D0B"/>
    <w:rsid w:val="004D289C"/>
    <w:rsid w:val="004D6AE1"/>
    <w:rsid w:val="004E0C09"/>
    <w:rsid w:val="004F5C71"/>
    <w:rsid w:val="005058E7"/>
    <w:rsid w:val="00510D2F"/>
    <w:rsid w:val="00512951"/>
    <w:rsid w:val="0051311E"/>
    <w:rsid w:val="00516F71"/>
    <w:rsid w:val="005177F6"/>
    <w:rsid w:val="005217C2"/>
    <w:rsid w:val="00521D7A"/>
    <w:rsid w:val="00533994"/>
    <w:rsid w:val="00534827"/>
    <w:rsid w:val="00545549"/>
    <w:rsid w:val="00557768"/>
    <w:rsid w:val="0056033F"/>
    <w:rsid w:val="00564F08"/>
    <w:rsid w:val="00572538"/>
    <w:rsid w:val="00573BAB"/>
    <w:rsid w:val="00573D57"/>
    <w:rsid w:val="00576164"/>
    <w:rsid w:val="00590040"/>
    <w:rsid w:val="00590C69"/>
    <w:rsid w:val="0059250B"/>
    <w:rsid w:val="00593E82"/>
    <w:rsid w:val="0059554D"/>
    <w:rsid w:val="0059590B"/>
    <w:rsid w:val="0059719A"/>
    <w:rsid w:val="005A6CBC"/>
    <w:rsid w:val="005B451E"/>
    <w:rsid w:val="005C43E5"/>
    <w:rsid w:val="005D3096"/>
    <w:rsid w:val="005D35F9"/>
    <w:rsid w:val="005F50A6"/>
    <w:rsid w:val="005F5F50"/>
    <w:rsid w:val="0060136E"/>
    <w:rsid w:val="00606DF3"/>
    <w:rsid w:val="00607530"/>
    <w:rsid w:val="00616F46"/>
    <w:rsid w:val="006179FA"/>
    <w:rsid w:val="00617A81"/>
    <w:rsid w:val="006319FC"/>
    <w:rsid w:val="006320FE"/>
    <w:rsid w:val="00633CD9"/>
    <w:rsid w:val="00642248"/>
    <w:rsid w:val="006443D5"/>
    <w:rsid w:val="00644EEA"/>
    <w:rsid w:val="00647882"/>
    <w:rsid w:val="00650623"/>
    <w:rsid w:val="006529F5"/>
    <w:rsid w:val="00655239"/>
    <w:rsid w:val="00662693"/>
    <w:rsid w:val="006714BA"/>
    <w:rsid w:val="00676B85"/>
    <w:rsid w:val="006858A5"/>
    <w:rsid w:val="00685EE5"/>
    <w:rsid w:val="00693600"/>
    <w:rsid w:val="006B26D3"/>
    <w:rsid w:val="006B75E5"/>
    <w:rsid w:val="006B7DB2"/>
    <w:rsid w:val="006C07C1"/>
    <w:rsid w:val="006C7772"/>
    <w:rsid w:val="006D40AE"/>
    <w:rsid w:val="006E3DF4"/>
    <w:rsid w:val="006E5568"/>
    <w:rsid w:val="006E57F3"/>
    <w:rsid w:val="006E6B49"/>
    <w:rsid w:val="006F688E"/>
    <w:rsid w:val="006F763E"/>
    <w:rsid w:val="007001E5"/>
    <w:rsid w:val="00707C98"/>
    <w:rsid w:val="00712357"/>
    <w:rsid w:val="00722B0F"/>
    <w:rsid w:val="0073382B"/>
    <w:rsid w:val="00750D25"/>
    <w:rsid w:val="00763520"/>
    <w:rsid w:val="007811E8"/>
    <w:rsid w:val="00787C53"/>
    <w:rsid w:val="00791820"/>
    <w:rsid w:val="007948D3"/>
    <w:rsid w:val="00797051"/>
    <w:rsid w:val="007979AF"/>
    <w:rsid w:val="007A36AE"/>
    <w:rsid w:val="007B06CB"/>
    <w:rsid w:val="007B228D"/>
    <w:rsid w:val="007B48C1"/>
    <w:rsid w:val="007B507B"/>
    <w:rsid w:val="007C42B0"/>
    <w:rsid w:val="007D36A1"/>
    <w:rsid w:val="007E72EA"/>
    <w:rsid w:val="007F1864"/>
    <w:rsid w:val="007F293A"/>
    <w:rsid w:val="00805674"/>
    <w:rsid w:val="00806245"/>
    <w:rsid w:val="00813436"/>
    <w:rsid w:val="0081656B"/>
    <w:rsid w:val="00821ABB"/>
    <w:rsid w:val="00823357"/>
    <w:rsid w:val="00823E70"/>
    <w:rsid w:val="00827803"/>
    <w:rsid w:val="00834218"/>
    <w:rsid w:val="00842D37"/>
    <w:rsid w:val="00844DB7"/>
    <w:rsid w:val="00854B5B"/>
    <w:rsid w:val="00856CB0"/>
    <w:rsid w:val="008606C2"/>
    <w:rsid w:val="00865A9F"/>
    <w:rsid w:val="00870D92"/>
    <w:rsid w:val="008751BE"/>
    <w:rsid w:val="008905AD"/>
    <w:rsid w:val="00892A16"/>
    <w:rsid w:val="00896F1B"/>
    <w:rsid w:val="008A333E"/>
    <w:rsid w:val="008A457C"/>
    <w:rsid w:val="008B683C"/>
    <w:rsid w:val="008C1F35"/>
    <w:rsid w:val="008C32E6"/>
    <w:rsid w:val="008C79D7"/>
    <w:rsid w:val="008C7F61"/>
    <w:rsid w:val="008D0F21"/>
    <w:rsid w:val="008D1F08"/>
    <w:rsid w:val="008D7158"/>
    <w:rsid w:val="008E1617"/>
    <w:rsid w:val="008E1D26"/>
    <w:rsid w:val="008E4E82"/>
    <w:rsid w:val="008F13EA"/>
    <w:rsid w:val="009135E1"/>
    <w:rsid w:val="009163C4"/>
    <w:rsid w:val="00917F72"/>
    <w:rsid w:val="00930A2A"/>
    <w:rsid w:val="00931492"/>
    <w:rsid w:val="00931630"/>
    <w:rsid w:val="00935001"/>
    <w:rsid w:val="00942B6B"/>
    <w:rsid w:val="00952BB1"/>
    <w:rsid w:val="00953914"/>
    <w:rsid w:val="009617E8"/>
    <w:rsid w:val="00966D3A"/>
    <w:rsid w:val="0097148D"/>
    <w:rsid w:val="00973233"/>
    <w:rsid w:val="009804DF"/>
    <w:rsid w:val="00985E8E"/>
    <w:rsid w:val="0098645F"/>
    <w:rsid w:val="009907EF"/>
    <w:rsid w:val="0099134F"/>
    <w:rsid w:val="009937A4"/>
    <w:rsid w:val="009972DB"/>
    <w:rsid w:val="009975AA"/>
    <w:rsid w:val="009B0BB0"/>
    <w:rsid w:val="009B3499"/>
    <w:rsid w:val="009B6789"/>
    <w:rsid w:val="009C4D7F"/>
    <w:rsid w:val="009C5017"/>
    <w:rsid w:val="009D3B3A"/>
    <w:rsid w:val="009E5E63"/>
    <w:rsid w:val="009F01B1"/>
    <w:rsid w:val="009F397E"/>
    <w:rsid w:val="00A0631B"/>
    <w:rsid w:val="00A06760"/>
    <w:rsid w:val="00A14C29"/>
    <w:rsid w:val="00A2358E"/>
    <w:rsid w:val="00A24A17"/>
    <w:rsid w:val="00A3290F"/>
    <w:rsid w:val="00A32A99"/>
    <w:rsid w:val="00A42A4C"/>
    <w:rsid w:val="00A43DEB"/>
    <w:rsid w:val="00A445B7"/>
    <w:rsid w:val="00A529EB"/>
    <w:rsid w:val="00A56091"/>
    <w:rsid w:val="00A8172F"/>
    <w:rsid w:val="00A83620"/>
    <w:rsid w:val="00A92E1E"/>
    <w:rsid w:val="00A93D32"/>
    <w:rsid w:val="00AA395B"/>
    <w:rsid w:val="00AB0758"/>
    <w:rsid w:val="00AB588A"/>
    <w:rsid w:val="00AC3752"/>
    <w:rsid w:val="00AD205E"/>
    <w:rsid w:val="00AE0BFD"/>
    <w:rsid w:val="00AE39AF"/>
    <w:rsid w:val="00AE3AE5"/>
    <w:rsid w:val="00AF01A5"/>
    <w:rsid w:val="00B12635"/>
    <w:rsid w:val="00B16A01"/>
    <w:rsid w:val="00B16D2C"/>
    <w:rsid w:val="00B170DE"/>
    <w:rsid w:val="00B20759"/>
    <w:rsid w:val="00B316C8"/>
    <w:rsid w:val="00B341B9"/>
    <w:rsid w:val="00B55BE2"/>
    <w:rsid w:val="00B57E6F"/>
    <w:rsid w:val="00B82790"/>
    <w:rsid w:val="00B8434E"/>
    <w:rsid w:val="00B87A9C"/>
    <w:rsid w:val="00B91B30"/>
    <w:rsid w:val="00B93122"/>
    <w:rsid w:val="00BA1524"/>
    <w:rsid w:val="00BA1AA1"/>
    <w:rsid w:val="00BA7D6E"/>
    <w:rsid w:val="00BB23F8"/>
    <w:rsid w:val="00BB7186"/>
    <w:rsid w:val="00BC00F6"/>
    <w:rsid w:val="00BC1040"/>
    <w:rsid w:val="00BC19FF"/>
    <w:rsid w:val="00BC6227"/>
    <w:rsid w:val="00BD63E2"/>
    <w:rsid w:val="00BE1FC3"/>
    <w:rsid w:val="00BE2407"/>
    <w:rsid w:val="00BE4513"/>
    <w:rsid w:val="00BE59CD"/>
    <w:rsid w:val="00BF2A19"/>
    <w:rsid w:val="00C1090C"/>
    <w:rsid w:val="00C118BD"/>
    <w:rsid w:val="00C21E9E"/>
    <w:rsid w:val="00C21EAE"/>
    <w:rsid w:val="00C269EB"/>
    <w:rsid w:val="00C274EC"/>
    <w:rsid w:val="00C27F7D"/>
    <w:rsid w:val="00C320E6"/>
    <w:rsid w:val="00C4082C"/>
    <w:rsid w:val="00C40AFB"/>
    <w:rsid w:val="00C43EDE"/>
    <w:rsid w:val="00C467B0"/>
    <w:rsid w:val="00C6253E"/>
    <w:rsid w:val="00C70A7D"/>
    <w:rsid w:val="00C7384B"/>
    <w:rsid w:val="00C8023F"/>
    <w:rsid w:val="00C811D2"/>
    <w:rsid w:val="00C8244A"/>
    <w:rsid w:val="00C851E8"/>
    <w:rsid w:val="00C914FE"/>
    <w:rsid w:val="00C96254"/>
    <w:rsid w:val="00CA0153"/>
    <w:rsid w:val="00CA7E02"/>
    <w:rsid w:val="00CC0803"/>
    <w:rsid w:val="00CC2B42"/>
    <w:rsid w:val="00CC6AAB"/>
    <w:rsid w:val="00CD0228"/>
    <w:rsid w:val="00CE51FB"/>
    <w:rsid w:val="00CE6B12"/>
    <w:rsid w:val="00CF0755"/>
    <w:rsid w:val="00CF0825"/>
    <w:rsid w:val="00CF7D00"/>
    <w:rsid w:val="00D03F36"/>
    <w:rsid w:val="00D072E0"/>
    <w:rsid w:val="00D12727"/>
    <w:rsid w:val="00D20EEE"/>
    <w:rsid w:val="00D234DE"/>
    <w:rsid w:val="00D24912"/>
    <w:rsid w:val="00D33584"/>
    <w:rsid w:val="00D33D44"/>
    <w:rsid w:val="00D33DB1"/>
    <w:rsid w:val="00D416CA"/>
    <w:rsid w:val="00D502F9"/>
    <w:rsid w:val="00D54F6E"/>
    <w:rsid w:val="00D579FC"/>
    <w:rsid w:val="00D620D7"/>
    <w:rsid w:val="00D647A2"/>
    <w:rsid w:val="00D64A76"/>
    <w:rsid w:val="00D64D23"/>
    <w:rsid w:val="00D70D8E"/>
    <w:rsid w:val="00D70F7D"/>
    <w:rsid w:val="00D81913"/>
    <w:rsid w:val="00D96B18"/>
    <w:rsid w:val="00DA1D4F"/>
    <w:rsid w:val="00DA40E7"/>
    <w:rsid w:val="00DA6DF1"/>
    <w:rsid w:val="00DB2937"/>
    <w:rsid w:val="00DC1F30"/>
    <w:rsid w:val="00DD1DDB"/>
    <w:rsid w:val="00DE0A73"/>
    <w:rsid w:val="00DE3CF5"/>
    <w:rsid w:val="00DE476E"/>
    <w:rsid w:val="00DE62C9"/>
    <w:rsid w:val="00DF2CA7"/>
    <w:rsid w:val="00DF7188"/>
    <w:rsid w:val="00DF78F9"/>
    <w:rsid w:val="00E048A0"/>
    <w:rsid w:val="00E16364"/>
    <w:rsid w:val="00E237B7"/>
    <w:rsid w:val="00E23911"/>
    <w:rsid w:val="00E25647"/>
    <w:rsid w:val="00E74A16"/>
    <w:rsid w:val="00E76427"/>
    <w:rsid w:val="00E827D8"/>
    <w:rsid w:val="00E8475D"/>
    <w:rsid w:val="00E86A54"/>
    <w:rsid w:val="00E917DA"/>
    <w:rsid w:val="00EA20FF"/>
    <w:rsid w:val="00EB2513"/>
    <w:rsid w:val="00EB350A"/>
    <w:rsid w:val="00EC18DF"/>
    <w:rsid w:val="00EC3E96"/>
    <w:rsid w:val="00ED6FD0"/>
    <w:rsid w:val="00EE0F1D"/>
    <w:rsid w:val="00EE21DE"/>
    <w:rsid w:val="00EE59BB"/>
    <w:rsid w:val="00EF2B3C"/>
    <w:rsid w:val="00F0589B"/>
    <w:rsid w:val="00F141F2"/>
    <w:rsid w:val="00F212E2"/>
    <w:rsid w:val="00F25480"/>
    <w:rsid w:val="00F35B5A"/>
    <w:rsid w:val="00F37470"/>
    <w:rsid w:val="00F41BF1"/>
    <w:rsid w:val="00F437D3"/>
    <w:rsid w:val="00F449A5"/>
    <w:rsid w:val="00F44F97"/>
    <w:rsid w:val="00F472FC"/>
    <w:rsid w:val="00F515B0"/>
    <w:rsid w:val="00F633AA"/>
    <w:rsid w:val="00F63941"/>
    <w:rsid w:val="00F64D67"/>
    <w:rsid w:val="00F6571E"/>
    <w:rsid w:val="00F733DC"/>
    <w:rsid w:val="00F77F87"/>
    <w:rsid w:val="00F819F9"/>
    <w:rsid w:val="00F83268"/>
    <w:rsid w:val="00F84650"/>
    <w:rsid w:val="00F917AE"/>
    <w:rsid w:val="00FA1E63"/>
    <w:rsid w:val="00FB324F"/>
    <w:rsid w:val="00FB7CBB"/>
    <w:rsid w:val="00FC2A9B"/>
    <w:rsid w:val="00FE1363"/>
    <w:rsid w:val="00FF7A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CA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">
    <w:name w:val="Char Char"/>
    <w:basedOn w:val="Normal"/>
    <w:link w:val="DefaultParagraphFont"/>
    <w:rsid w:val="000E08C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styleId="Footer">
    <w:name w:val="footer"/>
    <w:basedOn w:val="Normal"/>
    <w:rsid w:val="009937A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937A4"/>
  </w:style>
  <w:style w:type="character" w:customStyle="1" w:styleId="PlaceholderText">
    <w:name w:val="Placeholder Text"/>
    <w:basedOn w:val="DefaultParagraphFont"/>
    <w:semiHidden/>
    <w:rsid w:val="00533994"/>
    <w:rPr>
      <w:rFonts w:ascii="Times New Roman" w:hAnsi="Times New Roman" w:cs="Times New Roman"/>
      <w:color w:val="808080"/>
    </w:rPr>
  </w:style>
  <w:style w:type="paragraph" w:styleId="BodyText">
    <w:name w:val="Body Text"/>
    <w:basedOn w:val="Normal"/>
    <w:rsid w:val="00533994"/>
    <w:pPr>
      <w:spacing w:after="120"/>
    </w:pPr>
  </w:style>
  <w:style w:type="character" w:styleId="Emphasis">
    <w:name w:val="Emphasis"/>
    <w:basedOn w:val="DefaultParagraphFont"/>
    <w:uiPriority w:val="20"/>
    <w:qFormat/>
    <w:rsid w:val="00573BAB"/>
    <w:rPr>
      <w:i/>
      <w:iCs/>
    </w:rPr>
  </w:style>
  <w:style w:type="paragraph" w:customStyle="1" w:styleId="CharChar0">
    <w:name w:val=" Char Char"/>
    <w:basedOn w:val="Normal"/>
    <w:rsid w:val="00590C69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Slovenskej Republiky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jurista ondrej</dc:creator>
  <cp:lastModifiedBy>jurista ondrej</cp:lastModifiedBy>
  <cp:revision>50</cp:revision>
  <dcterms:created xsi:type="dcterms:W3CDTF">2009-11-05T13:58:00Z</dcterms:created>
  <dcterms:modified xsi:type="dcterms:W3CDTF">2009-11-09T16:15:00Z</dcterms:modified>
</cp:coreProperties>
</file>