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C25AE" w:rsidRPr="00DA3149" w:rsidP="00CC25AE">
      <w:pPr>
        <w:jc w:val="center"/>
        <w:rPr>
          <w:rFonts w:ascii="Arial" w:hAnsi="Arial" w:cs="Arial"/>
          <w:b/>
        </w:rPr>
      </w:pPr>
      <w:r w:rsidRPr="00DA3149">
        <w:rPr>
          <w:rFonts w:ascii="Arial" w:hAnsi="Arial" w:cs="Arial"/>
          <w:b/>
        </w:rPr>
        <w:t>D</w:t>
      </w:r>
      <w:r w:rsidR="00800F6E">
        <w:rPr>
          <w:rFonts w:ascii="Arial" w:hAnsi="Arial" w:cs="Arial"/>
          <w:b/>
        </w:rPr>
        <w:t>ôvodová správa</w:t>
      </w:r>
    </w:p>
    <w:p w:rsidR="00CC25AE" w:rsidRPr="00DA3149" w:rsidP="00CC25AE">
      <w:pPr>
        <w:jc w:val="both"/>
        <w:rPr>
          <w:rFonts w:ascii="Arial" w:hAnsi="Arial" w:cs="Arial"/>
        </w:rPr>
      </w:pPr>
    </w:p>
    <w:p w:rsidR="00CC25AE" w:rsidRPr="00DA3149" w:rsidP="00CC25AE">
      <w:pPr>
        <w:jc w:val="both"/>
        <w:rPr>
          <w:rFonts w:ascii="Arial" w:hAnsi="Arial" w:cs="Arial"/>
        </w:rPr>
      </w:pPr>
    </w:p>
    <w:p w:rsidR="00CC25AE" w:rsidRPr="00DA3149" w:rsidP="00CC25AE">
      <w:pPr>
        <w:jc w:val="both"/>
        <w:rPr>
          <w:rFonts w:ascii="Arial" w:hAnsi="Arial" w:cs="Arial"/>
        </w:rPr>
      </w:pPr>
    </w:p>
    <w:p w:rsidR="00CC25AE" w:rsidRPr="00DA3149" w:rsidP="00CC25AE">
      <w:pPr>
        <w:numPr>
          <w:ilvl w:val="0"/>
          <w:numId w:val="1"/>
        </w:numPr>
        <w:tabs>
          <w:tab w:val="clear" w:pos="1080"/>
        </w:tabs>
        <w:ind w:left="374" w:hanging="374"/>
        <w:jc w:val="both"/>
        <w:rPr>
          <w:rFonts w:ascii="Arial" w:hAnsi="Arial" w:cs="Arial"/>
          <w:b/>
        </w:rPr>
      </w:pPr>
      <w:r w:rsidRPr="00DA3149">
        <w:rPr>
          <w:rFonts w:ascii="Arial" w:hAnsi="Arial" w:cs="Arial"/>
          <w:b/>
        </w:rPr>
        <w:t>Všeobecná časť</w:t>
      </w:r>
    </w:p>
    <w:p w:rsidR="00CC25AE" w:rsidRPr="00DA3149" w:rsidP="00CC25AE">
      <w:pPr>
        <w:jc w:val="both"/>
        <w:rPr>
          <w:rFonts w:ascii="Arial" w:hAnsi="Arial" w:cs="Arial"/>
        </w:rPr>
      </w:pPr>
    </w:p>
    <w:p w:rsidR="00CC25AE" w:rsidRPr="00DA3149" w:rsidP="00CC25AE">
      <w:pPr>
        <w:jc w:val="both"/>
        <w:rPr>
          <w:rFonts w:ascii="Arial" w:hAnsi="Arial" w:cs="Arial"/>
        </w:rPr>
      </w:pPr>
    </w:p>
    <w:p w:rsidR="00CC25AE" w:rsidRPr="00DA3149" w:rsidP="00CC25AE">
      <w:pPr>
        <w:jc w:val="both"/>
        <w:rPr>
          <w:rFonts w:ascii="Arial" w:hAnsi="Arial" w:cs="Arial"/>
        </w:rPr>
      </w:pPr>
    </w:p>
    <w:p w:rsidR="00CC25AE" w:rsidRPr="00DA3149" w:rsidP="00CC25AE">
      <w:pPr>
        <w:jc w:val="both"/>
        <w:rPr>
          <w:rFonts w:ascii="Arial" w:hAnsi="Arial" w:cs="Arial"/>
        </w:rPr>
      </w:pPr>
    </w:p>
    <w:p w:rsidR="00CC25AE" w:rsidRPr="00DA3149" w:rsidP="00CC25AE">
      <w:pPr>
        <w:jc w:val="both"/>
        <w:rPr>
          <w:rFonts w:ascii="Arial" w:hAnsi="Arial" w:cs="Arial"/>
        </w:rPr>
      </w:pPr>
      <w:r w:rsidRPr="00DA3149">
        <w:rPr>
          <w:rFonts w:ascii="Arial" w:hAnsi="Arial" w:cs="Arial"/>
        </w:rPr>
        <w:t>Slovensko dnes viac ako inokedy potrebuje moderný Zákonník práce  / ZP /.</w:t>
      </w:r>
    </w:p>
    <w:p w:rsidR="00CC25AE" w:rsidRPr="00DA3149" w:rsidP="00CC25AE">
      <w:pPr>
        <w:jc w:val="both"/>
        <w:rPr>
          <w:rFonts w:ascii="Arial" w:hAnsi="Arial" w:cs="Arial"/>
        </w:rPr>
      </w:pPr>
      <w:r w:rsidRPr="00DA3149">
        <w:rPr>
          <w:rFonts w:ascii="Arial" w:hAnsi="Arial" w:cs="Arial"/>
        </w:rPr>
        <w:t>Pred niekoľkými rokmi sme ho potrebovali preto, aby sme zvýšili konkurencieschopnosť krajiny v súťaži o zahraničné investície, v súťaži s inými krajinami o vyšší ekonomický rast, o vyššiu zamestnanosť.</w:t>
      </w:r>
    </w:p>
    <w:p w:rsidR="00CC25AE" w:rsidRPr="00DA3149" w:rsidP="00CC25AE">
      <w:pPr>
        <w:jc w:val="both"/>
        <w:rPr>
          <w:rFonts w:ascii="Arial" w:hAnsi="Arial" w:cs="Arial"/>
        </w:rPr>
      </w:pPr>
      <w:r w:rsidRPr="00DA3149">
        <w:rPr>
          <w:rFonts w:ascii="Arial" w:hAnsi="Arial" w:cs="Arial"/>
        </w:rPr>
        <w:t>Novela ZP v „réžii“ súčasnej vládnej koalície dopadla inak.  ZP je dnes preto strnulý, rigidný, vyhovuje viac odborovým predstaviteľom ako zamestnancom, či zamestnávateľom.</w:t>
      </w:r>
    </w:p>
    <w:p w:rsidR="00CC25AE" w:rsidRPr="00DA3149" w:rsidP="00CC25AE">
      <w:pPr>
        <w:jc w:val="both"/>
        <w:rPr>
          <w:rFonts w:ascii="Arial" w:hAnsi="Arial" w:cs="Arial"/>
        </w:rPr>
      </w:pPr>
      <w:r w:rsidRPr="00DA3149">
        <w:rPr>
          <w:rFonts w:ascii="Arial" w:hAnsi="Arial" w:cs="Arial"/>
        </w:rPr>
        <w:t>V dobrých časoch, v čase vysokého ekonomického rastu, v čase dopytu po kvalifikovanej a lacnej pracovnej sile, keď zamestnávatelia zvyšujú výrobu, keď majú zabezpečený odbyt svojej produkcie, aj zlý ZP nemusí byť neprekonateľnou prekážkou, či výraznou brzdou pre ekonomiku.</w:t>
      </w:r>
    </w:p>
    <w:p w:rsidR="00CC25AE" w:rsidRPr="00DA3149" w:rsidP="00CC25AE">
      <w:pPr>
        <w:jc w:val="both"/>
        <w:rPr>
          <w:rFonts w:ascii="Arial" w:hAnsi="Arial" w:cs="Arial"/>
        </w:rPr>
      </w:pPr>
      <w:r w:rsidRPr="00DA3149">
        <w:rPr>
          <w:rFonts w:ascii="Arial" w:hAnsi="Arial" w:cs="Arial"/>
        </w:rPr>
        <w:t>Situácia sa však radikálne mení, keď prichádzajú zlé časy pre ekonomiku, keď klesá spotreba, keď klesá export a prepadávajú sa svetové trhy. V čase finančnej, hospodárskej krízy môže byť rigidný, strnulý a ťažkopádny ZP, pre našu otvorenú a silne proexportne orientovanú ekonomiku, priam pohromou, balvanom, ktorý brzdí ekonomický rast. Znižuje zamestnanosť, ohrozuje jestvujúce pracovné miesta a dokonca môže niektorých zamestnávateľov likvidovať a tým paradoxne ohrozuje sociálne istoty najmä zamestnancov.</w:t>
      </w:r>
    </w:p>
    <w:p w:rsidR="00CC25AE" w:rsidRPr="00DA3149" w:rsidP="00CC25AE">
      <w:pPr>
        <w:jc w:val="both"/>
        <w:rPr>
          <w:rFonts w:ascii="Arial" w:hAnsi="Arial" w:cs="Arial"/>
        </w:rPr>
      </w:pPr>
      <w:r w:rsidRPr="00DA3149">
        <w:rPr>
          <w:rFonts w:ascii="Arial" w:hAnsi="Arial" w:cs="Arial"/>
        </w:rPr>
        <w:t>Dnes platný  ZP škodí celej ekonomike a štátu, lebo znižovanie zamestnanosti vedie k poklesu aj príjmov štátneho rozpočtu a k zvyšovaniu jeho výdavkov cez sociálne dávky.</w:t>
      </w:r>
    </w:p>
    <w:p w:rsidR="00CC25AE" w:rsidRPr="00DA3149" w:rsidP="00CC25AE">
      <w:pPr>
        <w:jc w:val="both"/>
        <w:rPr>
          <w:rFonts w:ascii="Arial" w:hAnsi="Arial" w:cs="Arial"/>
        </w:rPr>
      </w:pPr>
      <w:r w:rsidRPr="00DA3149">
        <w:rPr>
          <w:rFonts w:ascii="Arial" w:hAnsi="Arial" w:cs="Arial"/>
        </w:rPr>
        <w:t>Aj najnovšie štúdie EÚ o zamestnanosti konštatujú, že prísne právne predpisy v oblasti ochrany zamestnancov majú vplyv na znižovanie dynamiky pracovného trhu a zhoršujú perspektívy najmä starších a mladších pracovníkov a tiež ťažšie zamestnateľných uchádzačov o prácu.</w:t>
      </w:r>
    </w:p>
    <w:p w:rsidR="00CC25AE" w:rsidRPr="00DA3149" w:rsidP="00CC25AE">
      <w:pPr>
        <w:jc w:val="both"/>
        <w:rPr>
          <w:rFonts w:ascii="Arial" w:hAnsi="Arial" w:cs="Arial"/>
        </w:rPr>
      </w:pPr>
    </w:p>
    <w:p w:rsidR="00CC25AE" w:rsidRPr="00DA3149" w:rsidP="00CC25AE">
      <w:pPr>
        <w:jc w:val="both"/>
        <w:rPr>
          <w:rFonts w:ascii="Arial" w:hAnsi="Arial" w:cs="Arial"/>
        </w:rPr>
      </w:pPr>
      <w:r w:rsidRPr="00DA3149">
        <w:rPr>
          <w:rFonts w:ascii="Arial" w:hAnsi="Arial" w:cs="Arial"/>
        </w:rPr>
        <w:t>Z týchto dôvodov navrhuje skupina poslancov novelu ZP, ktorá odstraňuje jeho najväčšie deformácie, s cieľom spružniť ho a urobiť flexibilným, aby viac prispieval k zlepšeniu podmienok na podnikanie, zlepšeniu podmienok na vytváranie nových pracovných miest a neohrozoval zamestnanosť na Slovensku.</w:t>
      </w:r>
    </w:p>
    <w:p w:rsidR="00CC25AE" w:rsidRPr="00DA3149" w:rsidP="00CC25AE">
      <w:pPr>
        <w:jc w:val="both"/>
        <w:rPr>
          <w:rFonts w:ascii="Arial" w:hAnsi="Arial" w:cs="Arial"/>
        </w:rPr>
      </w:pPr>
      <w:r w:rsidRPr="00DA3149">
        <w:rPr>
          <w:rFonts w:ascii="Arial" w:hAnsi="Arial" w:cs="Arial"/>
        </w:rPr>
        <w:t>Neúmerne vysoké náklady zamestnávateľov pri organizačných zmenách sťažujú vytváranie nových pracovných miest, preto navrhujeme zníženie týchto nákladov.</w:t>
      </w:r>
    </w:p>
    <w:p w:rsidR="00CC25AE" w:rsidRPr="00DA3149" w:rsidP="00CC25AE">
      <w:pPr>
        <w:jc w:val="both"/>
        <w:rPr>
          <w:rFonts w:ascii="Arial" w:hAnsi="Arial" w:cs="Arial"/>
        </w:rPr>
      </w:pPr>
      <w:r w:rsidRPr="00DA3149">
        <w:rPr>
          <w:rFonts w:ascii="Arial" w:hAnsi="Arial" w:cs="Arial"/>
        </w:rPr>
        <w:t xml:space="preserve">Návrh tiež umožňuje zamestnávateľovi dohodnúť sa so zamestnancom -v prípade potreby – na zvýšenom počte nadčasových hodín, rozširuje maximálny rozsah dohôd o vykonaní práce i dohôd o pracovnej činnosti, ďalej odstraňuje  diskrimináciu zamestnaneckých rád ako zástupcov zamestnancov. </w:t>
      </w:r>
    </w:p>
    <w:p w:rsidR="00CC25AE" w:rsidRPr="00DA3149" w:rsidP="00CC25AE">
      <w:pPr>
        <w:jc w:val="both"/>
        <w:rPr>
          <w:rFonts w:ascii="Arial" w:hAnsi="Arial" w:cs="Arial"/>
        </w:rPr>
      </w:pPr>
      <w:r w:rsidRPr="00DA3149">
        <w:rPr>
          <w:rFonts w:ascii="Arial" w:hAnsi="Arial" w:cs="Arial"/>
        </w:rPr>
        <w:t xml:space="preserve">Návrh novely ZP sa tiež vracia k pôvodnému inštitútu minimálnej mzdy, ktorej výšku určuje vláda SR. </w:t>
      </w:r>
    </w:p>
    <w:p w:rsidR="00CC25AE" w:rsidRPr="00DA3149" w:rsidP="00CC25AE">
      <w:pPr>
        <w:jc w:val="both"/>
        <w:rPr>
          <w:rFonts w:ascii="Arial" w:hAnsi="Arial" w:cs="Arial"/>
        </w:rPr>
      </w:pPr>
    </w:p>
    <w:p w:rsidR="00CC25AE" w:rsidRPr="00DA3149" w:rsidP="00CC25AE">
      <w:pPr>
        <w:jc w:val="both"/>
        <w:rPr>
          <w:rFonts w:ascii="Arial" w:hAnsi="Arial" w:cs="Arial"/>
        </w:rPr>
      </w:pPr>
      <w:r w:rsidRPr="00DA3149">
        <w:rPr>
          <w:rFonts w:ascii="Arial" w:hAnsi="Arial" w:cs="Arial"/>
        </w:rPr>
        <w:t>Navrhovaná p</w:t>
      </w:r>
      <w:r w:rsidRPr="00DA3149">
        <w:rPr>
          <w:rFonts w:ascii="Arial" w:hAnsi="Arial" w:cs="Arial"/>
        </w:rPr>
        <w:t>rávna úprava je v súlade s ústavou SR, ústavnými zákonmi a inými zákonmi, medzinárodnými zmluvami a inými medznárodnými dokumentami, ktorými je Slovenská republika viazaná.</w:t>
      </w:r>
    </w:p>
    <w:p w:rsidR="00CC25AE" w:rsidRPr="00DA3149" w:rsidP="00CC25AE">
      <w:pPr>
        <w:jc w:val="both"/>
        <w:rPr>
          <w:rFonts w:ascii="Arial" w:hAnsi="Arial" w:cs="Arial"/>
        </w:rPr>
      </w:pPr>
    </w:p>
    <w:p w:rsidR="00CC25AE" w:rsidRPr="00DA3149" w:rsidP="00CC25AE">
      <w:pPr>
        <w:jc w:val="both"/>
        <w:rPr>
          <w:rFonts w:ascii="Arial" w:hAnsi="Arial" w:cs="Arial"/>
        </w:rPr>
      </w:pPr>
      <w:r w:rsidRPr="00DA3149">
        <w:rPr>
          <w:rFonts w:ascii="Arial" w:hAnsi="Arial" w:cs="Arial"/>
        </w:rPr>
        <w:t>Prijatie novely uvedeného zákona bude mať priaznivý vplyv na štátny rozpočet i verejné financie, pozitívny vplyv na  podnikateľského prostredia, a tiež prispeje k rastu  zamestnanosti  na Slovensku.</w:t>
      </w:r>
    </w:p>
    <w:p w:rsidR="00CC25AE" w:rsidRPr="00DA3149" w:rsidP="00CC25AE">
      <w:pPr>
        <w:jc w:val="both"/>
        <w:rPr>
          <w:rFonts w:ascii="Arial" w:hAnsi="Arial" w:cs="Arial"/>
        </w:rPr>
      </w:pPr>
      <w:r w:rsidRPr="00DA3149">
        <w:rPr>
          <w:rFonts w:ascii="Arial" w:hAnsi="Arial" w:cs="Arial"/>
        </w:rPr>
        <w:t>Návrh nebude mať vplyv na životné prostredie.</w:t>
      </w:r>
    </w:p>
    <w:p w:rsidR="00CC25AE" w:rsidRPr="00DA3149" w:rsidP="00CC25AE">
      <w:pPr>
        <w:jc w:val="both"/>
        <w:rPr>
          <w:rFonts w:ascii="Arial" w:hAnsi="Arial" w:cs="Arial"/>
        </w:rPr>
      </w:pPr>
    </w:p>
    <w:p w:rsidR="00CC25AE" w:rsidRPr="00DA3149" w:rsidP="00CC25AE">
      <w:pPr>
        <w:jc w:val="both"/>
        <w:rPr>
          <w:rFonts w:ascii="Arial" w:hAnsi="Arial" w:cs="Arial"/>
        </w:rPr>
      </w:pPr>
    </w:p>
    <w:p w:rsidR="00CC25AE" w:rsidRPr="00DA3149" w:rsidP="00CC25AE">
      <w:pPr>
        <w:ind w:firstLine="720"/>
        <w:jc w:val="both"/>
        <w:rPr>
          <w:rFonts w:ascii="Arial" w:hAnsi="Arial" w:cs="Arial"/>
        </w:rPr>
      </w:pPr>
    </w:p>
    <w:p w:rsidR="00CC25AE" w:rsidRPr="00DA3149" w:rsidP="00CC25AE">
      <w:pPr>
        <w:ind w:firstLine="720"/>
        <w:jc w:val="both"/>
        <w:rPr>
          <w:rFonts w:ascii="Arial" w:hAnsi="Arial" w:cs="Arial"/>
        </w:rPr>
      </w:pPr>
    </w:p>
    <w:p w:rsidR="00CC25AE" w:rsidRPr="00DA3149" w:rsidP="00CC25AE">
      <w:pPr>
        <w:ind w:firstLine="720"/>
        <w:jc w:val="both"/>
        <w:rPr>
          <w:rFonts w:ascii="Arial" w:hAnsi="Arial" w:cs="Arial"/>
        </w:rPr>
      </w:pPr>
    </w:p>
    <w:p w:rsidR="00CC25AE" w:rsidRPr="00DA3149" w:rsidP="00CC25AE">
      <w:pPr>
        <w:ind w:firstLine="720"/>
        <w:jc w:val="both"/>
        <w:rPr>
          <w:rFonts w:ascii="Arial" w:hAnsi="Arial" w:cs="Arial"/>
        </w:rPr>
      </w:pPr>
    </w:p>
    <w:p w:rsidR="00CC25AE" w:rsidRPr="00DA3149" w:rsidP="00CC25AE">
      <w:pPr>
        <w:ind w:firstLine="720"/>
        <w:jc w:val="both"/>
        <w:rPr>
          <w:rFonts w:ascii="Arial" w:hAnsi="Arial" w:cs="Arial"/>
        </w:rPr>
      </w:pPr>
    </w:p>
    <w:p w:rsidR="00CC25AE" w:rsidRPr="00DA3149" w:rsidP="00CC25AE">
      <w:pPr>
        <w:ind w:firstLine="720"/>
        <w:jc w:val="both"/>
        <w:rPr>
          <w:rFonts w:ascii="Arial" w:hAnsi="Arial" w:cs="Arial"/>
        </w:rPr>
      </w:pPr>
    </w:p>
    <w:p w:rsidR="00CC25AE" w:rsidRPr="00DA3149" w:rsidP="00CC25AE">
      <w:pPr>
        <w:ind w:firstLine="720"/>
        <w:jc w:val="both"/>
        <w:rPr>
          <w:rFonts w:ascii="Arial" w:hAnsi="Arial" w:cs="Arial"/>
        </w:rPr>
      </w:pPr>
    </w:p>
    <w:p w:rsidR="00CC25AE" w:rsidRPr="00DA3149" w:rsidP="00CC25AE">
      <w:pPr>
        <w:numPr>
          <w:ilvl w:val="0"/>
          <w:numId w:val="1"/>
        </w:numPr>
        <w:tabs>
          <w:tab w:val="clear" w:pos="1080"/>
        </w:tabs>
        <w:ind w:left="374" w:hanging="374"/>
        <w:jc w:val="both"/>
        <w:rPr>
          <w:rFonts w:ascii="Arial" w:hAnsi="Arial" w:cs="Arial"/>
        </w:rPr>
      </w:pPr>
      <w:r w:rsidRPr="00DA3149">
        <w:rPr>
          <w:rFonts w:ascii="Arial" w:hAnsi="Arial" w:cs="Arial"/>
          <w:b/>
        </w:rPr>
        <w:t xml:space="preserve">Osobitná časť </w:t>
      </w:r>
    </w:p>
    <w:p w:rsidR="00CC25AE" w:rsidRPr="00DA3149" w:rsidP="00CC25AE">
      <w:pPr>
        <w:jc w:val="both"/>
        <w:rPr>
          <w:rFonts w:ascii="Arial" w:hAnsi="Arial" w:cs="Arial"/>
        </w:rPr>
      </w:pPr>
    </w:p>
    <w:p w:rsidR="00CC25AE" w:rsidRPr="00DA3149" w:rsidP="00CC25AE">
      <w:pPr>
        <w:jc w:val="both"/>
        <w:rPr>
          <w:rFonts w:ascii="Arial" w:hAnsi="Arial" w:cs="Arial"/>
        </w:rPr>
      </w:pPr>
      <w:r w:rsidR="00632B12">
        <w:rPr>
          <w:rFonts w:ascii="Arial" w:hAnsi="Arial" w:cs="Arial"/>
        </w:rPr>
        <w:t>Čl. I</w:t>
      </w:r>
    </w:p>
    <w:p w:rsidR="00CC25AE" w:rsidRPr="00DA3149" w:rsidP="00CC25AE">
      <w:pPr>
        <w:jc w:val="both"/>
        <w:rPr>
          <w:rFonts w:ascii="Arial" w:hAnsi="Arial" w:cs="Arial"/>
        </w:rPr>
      </w:pPr>
    </w:p>
    <w:p w:rsidR="00CC25AE" w:rsidRPr="00DA3149" w:rsidP="00CC25AE">
      <w:pPr>
        <w:jc w:val="both"/>
        <w:rPr>
          <w:rFonts w:ascii="Arial" w:hAnsi="Arial" w:cs="Arial"/>
        </w:rPr>
      </w:pPr>
    </w:p>
    <w:p w:rsidR="00CC25AE" w:rsidRPr="00DA3149" w:rsidP="00CC25AE">
      <w:pPr>
        <w:jc w:val="both"/>
        <w:rPr>
          <w:rFonts w:ascii="Arial" w:hAnsi="Arial" w:cs="Arial"/>
        </w:rPr>
      </w:pPr>
      <w:r w:rsidRPr="00DA3149">
        <w:rPr>
          <w:rFonts w:ascii="Arial" w:hAnsi="Arial" w:cs="Arial"/>
        </w:rPr>
        <w:t>Body 1 – 2</w:t>
      </w:r>
    </w:p>
    <w:p w:rsidR="00CC25AE" w:rsidRPr="00DA3149" w:rsidP="00CC25AE">
      <w:pPr>
        <w:jc w:val="both"/>
        <w:rPr>
          <w:rFonts w:ascii="Arial" w:hAnsi="Arial" w:cs="Arial"/>
        </w:rPr>
      </w:pPr>
    </w:p>
    <w:p w:rsidR="00CC25AE" w:rsidRPr="00DA3149" w:rsidP="00CC25AE">
      <w:pPr>
        <w:jc w:val="both"/>
        <w:rPr>
          <w:rFonts w:ascii="Arial" w:hAnsi="Arial" w:cs="Arial"/>
        </w:rPr>
      </w:pPr>
      <w:r w:rsidRPr="00DA3149">
        <w:rPr>
          <w:rFonts w:ascii="Arial" w:hAnsi="Arial" w:cs="Arial"/>
        </w:rPr>
        <w:t xml:space="preserve"> Navrhuje sa možnosť opakovane dohodnúť pracovný pomer na dobu určitú a neobmedzovať vytváranie pracovných príležitostí v sektoroch, pre ktoré je typická sezónna práca.</w:t>
      </w:r>
    </w:p>
    <w:p w:rsidR="00CC25AE" w:rsidRPr="00DA3149" w:rsidP="00CC25AE">
      <w:pPr>
        <w:jc w:val="both"/>
        <w:rPr>
          <w:rFonts w:ascii="Arial" w:hAnsi="Arial" w:cs="Arial"/>
        </w:rPr>
      </w:pPr>
    </w:p>
    <w:p w:rsidR="00CC25AE" w:rsidRPr="00DA3149" w:rsidP="00CC25AE">
      <w:pPr>
        <w:jc w:val="both"/>
        <w:rPr>
          <w:rFonts w:ascii="Arial" w:hAnsi="Arial" w:cs="Arial"/>
        </w:rPr>
      </w:pPr>
    </w:p>
    <w:p w:rsidR="00CC25AE" w:rsidRPr="00DA3149" w:rsidP="00CC25AE">
      <w:pPr>
        <w:jc w:val="both"/>
        <w:rPr>
          <w:rFonts w:ascii="Arial" w:hAnsi="Arial" w:cs="Arial"/>
        </w:rPr>
      </w:pPr>
    </w:p>
    <w:p w:rsidR="00CC25AE" w:rsidRPr="00DA3149" w:rsidP="00CC25AE">
      <w:pPr>
        <w:jc w:val="both"/>
        <w:rPr>
          <w:rFonts w:ascii="Arial" w:hAnsi="Arial" w:cs="Arial"/>
        </w:rPr>
      </w:pPr>
      <w:r w:rsidRPr="00DA3149">
        <w:rPr>
          <w:rFonts w:ascii="Arial" w:hAnsi="Arial" w:cs="Arial"/>
        </w:rPr>
        <w:t>Bod   3</w:t>
      </w:r>
    </w:p>
    <w:p w:rsidR="00CC25AE" w:rsidRPr="00DA3149" w:rsidP="00CC25AE">
      <w:pPr>
        <w:jc w:val="both"/>
        <w:rPr>
          <w:rFonts w:ascii="Arial" w:hAnsi="Arial" w:cs="Arial"/>
        </w:rPr>
      </w:pPr>
    </w:p>
    <w:p w:rsidR="00CC25AE" w:rsidRPr="00DA3149" w:rsidP="00CC25AE">
      <w:pPr>
        <w:jc w:val="both"/>
        <w:rPr>
          <w:rFonts w:ascii="Arial" w:hAnsi="Arial" w:cs="Arial"/>
        </w:rPr>
      </w:pPr>
      <w:r w:rsidRPr="00DA3149">
        <w:rPr>
          <w:rFonts w:ascii="Arial" w:hAnsi="Arial" w:cs="Arial"/>
        </w:rPr>
        <w:t xml:space="preserve"> Navrhuje sa zrušenie povinnosti zamestnávateľa uplatňovať súbeh výpovednej lehoty pri skončení pracovného pomeru a odstupného. Je to návrh, ktorý v čase súčasnej hospodárskej krízy nezvyšuje neúmerne náklady zamestnávateľov a tým nezhoršuje postavenie zamestnancov. Na druhej strane priaznivo ovplyvňuje flexibilitu trhu práce a zvyšuje motiváciu zamestnávateľov vytvárať nové pracovné miesta.</w:t>
      </w:r>
    </w:p>
    <w:p w:rsidR="00CC25AE" w:rsidRPr="00DA3149" w:rsidP="00CC25AE">
      <w:pPr>
        <w:jc w:val="both"/>
        <w:rPr>
          <w:rFonts w:ascii="Arial" w:hAnsi="Arial" w:cs="Arial"/>
        </w:rPr>
      </w:pPr>
    </w:p>
    <w:p w:rsidR="00CC25AE" w:rsidRPr="00DA3149" w:rsidP="00CC25AE">
      <w:pPr>
        <w:jc w:val="both"/>
        <w:rPr>
          <w:rFonts w:ascii="Arial" w:hAnsi="Arial" w:cs="Arial"/>
        </w:rPr>
      </w:pPr>
    </w:p>
    <w:p w:rsidR="00CC25AE" w:rsidRPr="00DA3149" w:rsidP="00CC25AE">
      <w:pPr>
        <w:jc w:val="both"/>
        <w:rPr>
          <w:rFonts w:ascii="Arial" w:hAnsi="Arial" w:cs="Arial"/>
        </w:rPr>
      </w:pPr>
    </w:p>
    <w:p w:rsidR="00CC25AE" w:rsidRPr="00DA3149" w:rsidP="00CC25AE">
      <w:pPr>
        <w:jc w:val="both"/>
        <w:rPr>
          <w:rFonts w:ascii="Arial" w:hAnsi="Arial" w:cs="Arial"/>
        </w:rPr>
      </w:pPr>
      <w:r w:rsidRPr="00DA3149">
        <w:rPr>
          <w:rFonts w:ascii="Arial" w:hAnsi="Arial" w:cs="Arial"/>
        </w:rPr>
        <w:t>Bod  4 – 7</w:t>
      </w:r>
    </w:p>
    <w:p w:rsidR="00CC25AE" w:rsidRPr="00DA3149" w:rsidP="00CC25AE">
      <w:pPr>
        <w:jc w:val="both"/>
        <w:rPr>
          <w:rFonts w:ascii="Arial" w:hAnsi="Arial" w:cs="Arial"/>
        </w:rPr>
      </w:pPr>
    </w:p>
    <w:p w:rsidR="00CC25AE" w:rsidRPr="00DA3149" w:rsidP="00CC25AE">
      <w:pPr>
        <w:jc w:val="both"/>
        <w:rPr>
          <w:rFonts w:ascii="Arial" w:hAnsi="Arial" w:cs="Arial"/>
        </w:rPr>
      </w:pPr>
      <w:r w:rsidRPr="00DA3149">
        <w:rPr>
          <w:rFonts w:ascii="Arial" w:hAnsi="Arial" w:cs="Arial"/>
        </w:rPr>
        <w:t xml:space="preserve"> Zvyšuje sa rozsah dobrovoľných nadčasových hodín zo súčasných  150 na 200 hodín ročne. V bode  4 sa umožňuje vykonávať nadčasovú prácu i zamestnancom s kratším pracovným časom. </w:t>
      </w:r>
    </w:p>
    <w:p w:rsidR="00CC25AE" w:rsidRPr="00DA3149" w:rsidP="00CC25AE">
      <w:pPr>
        <w:jc w:val="both"/>
        <w:rPr>
          <w:rFonts w:ascii="Arial" w:hAnsi="Arial" w:cs="Arial"/>
        </w:rPr>
      </w:pPr>
      <w:r w:rsidRPr="00DA3149">
        <w:rPr>
          <w:rFonts w:ascii="Arial" w:hAnsi="Arial" w:cs="Arial"/>
        </w:rPr>
        <w:t>V prípade vážnych dôvodov môže zamestnávateľ dohodnúť so zamestnancom výkon práce nadčas nad hranicu ustanovenú v odseku  7 ( tj. nad  200 hodín ).</w:t>
      </w:r>
    </w:p>
    <w:p w:rsidR="00CC25AE" w:rsidRPr="00DA3149" w:rsidP="00CC25AE">
      <w:pPr>
        <w:jc w:val="both"/>
        <w:rPr>
          <w:rFonts w:ascii="Arial" w:hAnsi="Arial" w:cs="Arial"/>
        </w:rPr>
      </w:pPr>
    </w:p>
    <w:p w:rsidR="00CC25AE" w:rsidRPr="00DA3149" w:rsidP="00CC25AE">
      <w:pPr>
        <w:jc w:val="both"/>
        <w:rPr>
          <w:rFonts w:ascii="Arial" w:hAnsi="Arial" w:cs="Arial"/>
        </w:rPr>
      </w:pPr>
    </w:p>
    <w:p w:rsidR="00CC25AE" w:rsidRPr="00DA3149" w:rsidP="00CC25AE">
      <w:pPr>
        <w:jc w:val="both"/>
        <w:rPr>
          <w:rFonts w:ascii="Arial" w:hAnsi="Arial" w:cs="Arial"/>
        </w:rPr>
      </w:pPr>
    </w:p>
    <w:p w:rsidR="00CC25AE" w:rsidRPr="00DA3149" w:rsidP="00CC25AE">
      <w:pPr>
        <w:jc w:val="both"/>
        <w:rPr>
          <w:rFonts w:ascii="Arial" w:hAnsi="Arial" w:cs="Arial"/>
        </w:rPr>
      </w:pPr>
      <w:r w:rsidRPr="00DA3149">
        <w:rPr>
          <w:rFonts w:ascii="Arial" w:hAnsi="Arial" w:cs="Arial"/>
        </w:rPr>
        <w:t>Bod  8</w:t>
      </w:r>
    </w:p>
    <w:p w:rsidR="00CC25AE" w:rsidRPr="00DA3149" w:rsidP="00CC25AE">
      <w:pPr>
        <w:jc w:val="both"/>
        <w:rPr>
          <w:rFonts w:ascii="Arial" w:hAnsi="Arial" w:cs="Arial"/>
        </w:rPr>
      </w:pPr>
    </w:p>
    <w:p w:rsidR="00CC25AE" w:rsidRPr="00DA3149" w:rsidP="00CC25AE">
      <w:pPr>
        <w:jc w:val="both"/>
        <w:rPr>
          <w:rFonts w:ascii="Arial" w:hAnsi="Arial" w:cs="Arial"/>
        </w:rPr>
      </w:pPr>
      <w:r w:rsidRPr="00DA3149">
        <w:rPr>
          <w:rFonts w:ascii="Arial" w:hAnsi="Arial" w:cs="Arial"/>
        </w:rPr>
        <w:t xml:space="preserve"> Navrhuje sa vypustiť  § 120  o minimálnych mzdových nárokoch, ktorý zaviedol  6 úrovní minimálnej mzdy. Dnes je administratívne určená minimálna mzda až  17 800  Sk a nie 8 900 Sk, ako je to podľa zákona o minimálnej mzde. Súčasný stav je likvidačný hlavne v sektoroch s nízkou priemernou mzdou (poľnohospodárstvo, obchod, služby) a vedie skôr k znižovaniu zamestnanosti.</w:t>
      </w:r>
    </w:p>
    <w:p w:rsidR="00CC25AE" w:rsidRPr="00DA3149" w:rsidP="00CC25AE">
      <w:pPr>
        <w:jc w:val="both"/>
        <w:rPr>
          <w:rFonts w:ascii="Arial" w:hAnsi="Arial" w:cs="Arial"/>
        </w:rPr>
      </w:pPr>
    </w:p>
    <w:p w:rsidR="00CC25AE" w:rsidRPr="00DA3149" w:rsidP="00CC25AE">
      <w:pPr>
        <w:jc w:val="both"/>
        <w:rPr>
          <w:rFonts w:ascii="Arial" w:hAnsi="Arial" w:cs="Arial"/>
        </w:rPr>
      </w:pPr>
    </w:p>
    <w:p w:rsidR="00CC25AE" w:rsidRPr="00DA3149" w:rsidP="00CC25AE">
      <w:pPr>
        <w:jc w:val="both"/>
        <w:rPr>
          <w:rFonts w:ascii="Arial" w:hAnsi="Arial" w:cs="Arial"/>
        </w:rPr>
      </w:pPr>
    </w:p>
    <w:p w:rsidR="00CC25AE" w:rsidRPr="00DA3149" w:rsidP="00CC25AE">
      <w:pPr>
        <w:jc w:val="both"/>
        <w:rPr>
          <w:rFonts w:ascii="Arial" w:hAnsi="Arial" w:cs="Arial"/>
        </w:rPr>
      </w:pPr>
      <w:r w:rsidRPr="00DA3149">
        <w:rPr>
          <w:rFonts w:ascii="Arial" w:hAnsi="Arial" w:cs="Arial"/>
        </w:rPr>
        <w:t>Bod  9</w:t>
      </w:r>
    </w:p>
    <w:p w:rsidR="00CC25AE" w:rsidRPr="00DA3149" w:rsidP="00CC25AE">
      <w:pPr>
        <w:jc w:val="both"/>
        <w:rPr>
          <w:rFonts w:ascii="Arial" w:hAnsi="Arial" w:cs="Arial"/>
        </w:rPr>
      </w:pPr>
    </w:p>
    <w:p w:rsidR="00CC25AE" w:rsidRPr="00DA3149" w:rsidP="00CC25AE">
      <w:pPr>
        <w:jc w:val="both"/>
        <w:rPr>
          <w:rFonts w:ascii="Arial" w:hAnsi="Arial" w:cs="Arial"/>
        </w:rPr>
      </w:pPr>
      <w:r w:rsidRPr="00DA3149">
        <w:rPr>
          <w:rFonts w:ascii="Arial" w:hAnsi="Arial" w:cs="Arial"/>
        </w:rPr>
        <w:t xml:space="preserve"> Navrhuje  sa r</w:t>
      </w:r>
      <w:r w:rsidRPr="00DA3149">
        <w:rPr>
          <w:rFonts w:ascii="Arial" w:hAnsi="Arial" w:cs="Arial"/>
        </w:rPr>
        <w:t>ozšíriť maximálny rozsah dohôd o vykonaní práce z 350 na  400 hodín ročne.</w:t>
      </w:r>
    </w:p>
    <w:p w:rsidR="00CC25AE" w:rsidRPr="00DA3149" w:rsidP="00CC25AE">
      <w:pPr>
        <w:jc w:val="both"/>
        <w:rPr>
          <w:rFonts w:ascii="Arial" w:hAnsi="Arial" w:cs="Arial"/>
        </w:rPr>
      </w:pPr>
    </w:p>
    <w:p w:rsidR="00CC25AE" w:rsidRPr="00DA3149" w:rsidP="00CC25AE">
      <w:pPr>
        <w:jc w:val="both"/>
        <w:rPr>
          <w:rFonts w:ascii="Arial" w:hAnsi="Arial" w:cs="Arial"/>
        </w:rPr>
      </w:pPr>
    </w:p>
    <w:p w:rsidR="00CC25AE" w:rsidRPr="00DA3149" w:rsidP="00CC25AE">
      <w:pPr>
        <w:jc w:val="both"/>
        <w:rPr>
          <w:rFonts w:ascii="Arial" w:hAnsi="Arial" w:cs="Arial"/>
        </w:rPr>
      </w:pPr>
    </w:p>
    <w:p w:rsidR="00CC25AE" w:rsidRPr="00DA3149" w:rsidP="00CC25AE">
      <w:pPr>
        <w:jc w:val="both"/>
        <w:rPr>
          <w:rFonts w:ascii="Arial" w:hAnsi="Arial" w:cs="Arial"/>
        </w:rPr>
      </w:pPr>
      <w:r w:rsidRPr="00DA3149">
        <w:rPr>
          <w:rFonts w:ascii="Arial" w:hAnsi="Arial" w:cs="Arial"/>
        </w:rPr>
        <w:t>Bod  10</w:t>
      </w:r>
    </w:p>
    <w:p w:rsidR="00CC25AE" w:rsidRPr="00DA3149" w:rsidP="00CC25AE">
      <w:pPr>
        <w:jc w:val="both"/>
        <w:rPr>
          <w:rFonts w:ascii="Arial" w:hAnsi="Arial" w:cs="Arial"/>
        </w:rPr>
      </w:pPr>
    </w:p>
    <w:p w:rsidR="00CC25AE" w:rsidRPr="00DA3149" w:rsidP="00CC25AE">
      <w:pPr>
        <w:jc w:val="both"/>
        <w:rPr>
          <w:rFonts w:ascii="Arial" w:hAnsi="Arial" w:cs="Arial"/>
        </w:rPr>
      </w:pPr>
      <w:r w:rsidRPr="00DA3149">
        <w:rPr>
          <w:rFonts w:ascii="Arial" w:hAnsi="Arial" w:cs="Arial"/>
        </w:rPr>
        <w:t xml:space="preserve"> Navrhuje sa rozšíriť maximálny rozsah dohôd o pracovnej činnosti z 10  na 20 hodín týždenne.  </w:t>
      </w:r>
    </w:p>
    <w:p w:rsidR="00CC25AE" w:rsidRPr="00DA3149" w:rsidP="00CC25AE">
      <w:pPr>
        <w:jc w:val="both"/>
        <w:rPr>
          <w:rFonts w:ascii="Arial" w:hAnsi="Arial" w:cs="Arial"/>
        </w:rPr>
      </w:pPr>
      <w:r w:rsidRPr="00DA3149">
        <w:rPr>
          <w:rFonts w:ascii="Arial" w:hAnsi="Arial" w:cs="Arial"/>
        </w:rPr>
        <w:t xml:space="preserve"> </w:t>
      </w:r>
    </w:p>
    <w:p w:rsidR="00CC25AE" w:rsidRPr="00DA3149" w:rsidP="00CC25AE">
      <w:pPr>
        <w:jc w:val="both"/>
        <w:rPr>
          <w:rFonts w:ascii="Arial" w:hAnsi="Arial" w:cs="Arial"/>
        </w:rPr>
      </w:pPr>
    </w:p>
    <w:p w:rsidR="00CC25AE" w:rsidRPr="00DA3149" w:rsidP="00CC25AE">
      <w:pPr>
        <w:jc w:val="both"/>
        <w:rPr>
          <w:rFonts w:ascii="Arial" w:hAnsi="Arial" w:cs="Arial"/>
        </w:rPr>
      </w:pPr>
    </w:p>
    <w:p w:rsidR="00CC25AE" w:rsidRPr="00DA3149" w:rsidP="00CC25AE">
      <w:pPr>
        <w:jc w:val="both"/>
        <w:rPr>
          <w:rFonts w:ascii="Arial" w:hAnsi="Arial" w:cs="Arial"/>
        </w:rPr>
      </w:pPr>
      <w:r w:rsidRPr="00DA3149">
        <w:rPr>
          <w:rFonts w:ascii="Arial" w:hAnsi="Arial" w:cs="Arial"/>
        </w:rPr>
        <w:t>Bod   11</w:t>
      </w:r>
    </w:p>
    <w:p w:rsidR="00CC25AE" w:rsidRPr="00DA3149" w:rsidP="00CC25AE">
      <w:pPr>
        <w:jc w:val="both"/>
        <w:rPr>
          <w:rFonts w:ascii="Arial" w:hAnsi="Arial" w:cs="Arial"/>
        </w:rPr>
      </w:pPr>
    </w:p>
    <w:p w:rsidR="00CC25AE" w:rsidRPr="00DA3149" w:rsidP="00CC25AE">
      <w:pPr>
        <w:jc w:val="both"/>
        <w:rPr>
          <w:rFonts w:ascii="Arial" w:hAnsi="Arial" w:cs="Arial"/>
        </w:rPr>
      </w:pPr>
      <w:r w:rsidRPr="00DA3149">
        <w:rPr>
          <w:rFonts w:ascii="Arial" w:hAnsi="Arial" w:cs="Arial"/>
        </w:rPr>
        <w:t xml:space="preserve"> Návrhom sa vracajú kompetencie zamestnaneckým radám, posilňujú sa ich kompetencie ako zástupcu zamestnancov: právo spolurozhodovať, právo na prerokovanie, na informáciu a na kontrolnú činnosť.   </w:t>
      </w:r>
    </w:p>
    <w:p w:rsidR="00CC25AE" w:rsidRPr="00DA3149" w:rsidP="00CC25AE">
      <w:pPr>
        <w:jc w:val="both"/>
        <w:rPr>
          <w:rFonts w:ascii="Arial" w:hAnsi="Arial" w:cs="Arial"/>
        </w:rPr>
      </w:pPr>
    </w:p>
    <w:p w:rsidR="00CC25AE" w:rsidRPr="00DA3149" w:rsidP="00CC25AE">
      <w:pPr>
        <w:jc w:val="both"/>
        <w:rPr>
          <w:rFonts w:ascii="Arial" w:hAnsi="Arial" w:cs="Arial"/>
        </w:rPr>
      </w:pPr>
      <w:r w:rsidRPr="00DA3149">
        <w:rPr>
          <w:rFonts w:ascii="Arial" w:hAnsi="Arial" w:cs="Arial"/>
        </w:rPr>
        <w:t>Bod  12 – 13</w:t>
      </w:r>
    </w:p>
    <w:p w:rsidR="00CC25AE" w:rsidRPr="00DA3149" w:rsidP="00CC25AE">
      <w:pPr>
        <w:jc w:val="both"/>
        <w:rPr>
          <w:rFonts w:ascii="Arial" w:hAnsi="Arial" w:cs="Arial"/>
        </w:rPr>
      </w:pPr>
    </w:p>
    <w:p w:rsidR="00CC25AE" w:rsidP="00CC25AE">
      <w:pPr>
        <w:jc w:val="both"/>
        <w:rPr>
          <w:rFonts w:ascii="Arial" w:hAnsi="Arial" w:cs="Arial"/>
        </w:rPr>
      </w:pPr>
      <w:r w:rsidRPr="00DA3149">
        <w:rPr>
          <w:rFonts w:ascii="Arial" w:hAnsi="Arial" w:cs="Arial"/>
        </w:rPr>
        <w:t xml:space="preserve"> Upravujú sa kompetencie a povinnosti zástupcov zamestnancov – odborových organizácií pôsobiacich u zam</w:t>
      </w:r>
      <w:r w:rsidRPr="00DA3149">
        <w:rPr>
          <w:rFonts w:ascii="Arial" w:hAnsi="Arial" w:cs="Arial"/>
        </w:rPr>
        <w:t>estnávateľa.</w:t>
      </w:r>
    </w:p>
    <w:p w:rsidR="00632B12" w:rsidP="00CC25AE">
      <w:pPr>
        <w:jc w:val="both"/>
        <w:rPr>
          <w:rFonts w:ascii="Arial" w:hAnsi="Arial" w:cs="Arial"/>
        </w:rPr>
      </w:pPr>
    </w:p>
    <w:p w:rsidR="00632B12" w:rsidP="00CC25AE">
      <w:pPr>
        <w:jc w:val="both"/>
        <w:rPr>
          <w:rFonts w:ascii="Arial" w:hAnsi="Arial" w:cs="Arial"/>
        </w:rPr>
      </w:pPr>
    </w:p>
    <w:p w:rsidR="00632B12" w:rsidP="00CC25AE">
      <w:pPr>
        <w:jc w:val="both"/>
        <w:rPr>
          <w:rFonts w:ascii="Arial" w:hAnsi="Arial" w:cs="Arial"/>
        </w:rPr>
      </w:pPr>
    </w:p>
    <w:p w:rsidR="00632B12" w:rsidP="00CC25A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Čl.  II</w:t>
      </w:r>
    </w:p>
    <w:p w:rsidR="00632B12" w:rsidP="00CC25AE">
      <w:pPr>
        <w:jc w:val="both"/>
        <w:rPr>
          <w:rFonts w:ascii="Arial" w:hAnsi="Arial" w:cs="Arial"/>
        </w:rPr>
      </w:pPr>
    </w:p>
    <w:p w:rsidR="00632B12" w:rsidRPr="00DA3149" w:rsidP="00CC25A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Účinnosť návrhu zákona sa navrhuje od 1. marca 2010.</w:t>
      </w:r>
    </w:p>
    <w:p w:rsidR="00CC25AE" w:rsidP="00CC25AE">
      <w:pPr>
        <w:pStyle w:val="BodyText"/>
        <w:ind w:left="1980"/>
        <w:rPr>
          <w:rFonts w:ascii="Arial" w:hAnsi="Arial" w:cs="Arial"/>
          <w:color w:val="FF0000"/>
        </w:rPr>
      </w:pPr>
    </w:p>
    <w:p w:rsidR="00DA3149" w:rsidP="00CC25AE">
      <w:pPr>
        <w:pStyle w:val="BodyText"/>
        <w:ind w:left="1980"/>
        <w:rPr>
          <w:rFonts w:ascii="Arial" w:hAnsi="Arial" w:cs="Arial"/>
          <w:color w:val="FF0000"/>
        </w:rPr>
      </w:pPr>
    </w:p>
    <w:p w:rsidR="00DA3149" w:rsidP="00CC25AE">
      <w:pPr>
        <w:pStyle w:val="BodyText"/>
        <w:ind w:left="1980"/>
        <w:rPr>
          <w:rFonts w:ascii="Arial" w:hAnsi="Arial" w:cs="Arial"/>
          <w:color w:val="FF0000"/>
        </w:rPr>
      </w:pPr>
    </w:p>
    <w:p w:rsidR="00DA3149" w:rsidP="00CC25AE">
      <w:pPr>
        <w:pStyle w:val="BodyText"/>
        <w:ind w:left="1980"/>
        <w:rPr>
          <w:rFonts w:ascii="Arial" w:hAnsi="Arial" w:cs="Arial"/>
          <w:color w:val="FF0000"/>
        </w:rPr>
      </w:pPr>
    </w:p>
    <w:p w:rsidR="00DA3149" w:rsidP="00CC25AE">
      <w:pPr>
        <w:pStyle w:val="BodyText"/>
        <w:ind w:left="1980"/>
        <w:rPr>
          <w:rFonts w:ascii="Arial" w:hAnsi="Arial" w:cs="Arial"/>
          <w:color w:val="FF0000"/>
        </w:rPr>
      </w:pPr>
    </w:p>
    <w:p w:rsidR="00DA3149" w:rsidP="00CC25AE">
      <w:pPr>
        <w:pStyle w:val="BodyText"/>
        <w:ind w:left="1980"/>
        <w:rPr>
          <w:rFonts w:ascii="Arial" w:hAnsi="Arial" w:cs="Arial"/>
          <w:color w:val="FF0000"/>
        </w:rPr>
      </w:pPr>
    </w:p>
    <w:p w:rsidR="00DA3149" w:rsidP="00CC25AE">
      <w:pPr>
        <w:pStyle w:val="BodyText"/>
        <w:ind w:left="1980"/>
        <w:rPr>
          <w:rFonts w:ascii="Arial" w:hAnsi="Arial" w:cs="Arial"/>
          <w:color w:val="FF0000"/>
        </w:rPr>
      </w:pPr>
    </w:p>
    <w:p w:rsidR="00DA3149" w:rsidP="00CC25AE">
      <w:pPr>
        <w:pStyle w:val="BodyText"/>
        <w:ind w:left="1980"/>
        <w:rPr>
          <w:rFonts w:ascii="Arial" w:hAnsi="Arial" w:cs="Arial"/>
          <w:color w:val="FF0000"/>
        </w:rPr>
      </w:pPr>
    </w:p>
    <w:p w:rsidR="00DA3149" w:rsidP="00CC25AE">
      <w:pPr>
        <w:pStyle w:val="BodyText"/>
        <w:ind w:left="1980"/>
        <w:rPr>
          <w:rFonts w:ascii="Arial" w:hAnsi="Arial" w:cs="Arial"/>
          <w:color w:val="FF0000"/>
        </w:rPr>
      </w:pPr>
    </w:p>
    <w:p w:rsidR="00DA3149" w:rsidP="00CC25AE">
      <w:pPr>
        <w:pStyle w:val="BodyText"/>
        <w:ind w:left="1980"/>
        <w:rPr>
          <w:rFonts w:ascii="Arial" w:hAnsi="Arial" w:cs="Arial"/>
          <w:color w:val="FF0000"/>
        </w:rPr>
      </w:pPr>
    </w:p>
    <w:p w:rsidR="00DA3149" w:rsidP="00CC25AE">
      <w:pPr>
        <w:pStyle w:val="BodyText"/>
        <w:ind w:left="1980"/>
        <w:rPr>
          <w:rFonts w:ascii="Arial" w:hAnsi="Arial" w:cs="Arial"/>
          <w:color w:val="FF0000"/>
        </w:rPr>
      </w:pPr>
    </w:p>
    <w:p w:rsidR="00DA3149" w:rsidP="00CC25AE">
      <w:pPr>
        <w:pStyle w:val="BodyText"/>
        <w:ind w:left="1980"/>
        <w:rPr>
          <w:rFonts w:ascii="Arial" w:hAnsi="Arial" w:cs="Arial"/>
          <w:color w:val="FF0000"/>
        </w:rPr>
      </w:pPr>
    </w:p>
    <w:p w:rsidR="00DA3149" w:rsidP="00CC25AE">
      <w:pPr>
        <w:pStyle w:val="BodyText"/>
        <w:ind w:left="1980"/>
        <w:rPr>
          <w:rFonts w:ascii="Arial" w:hAnsi="Arial" w:cs="Arial"/>
          <w:color w:val="FF0000"/>
        </w:rPr>
      </w:pPr>
    </w:p>
    <w:p w:rsidR="00DA3149" w:rsidP="00CC25AE">
      <w:pPr>
        <w:pStyle w:val="BodyText"/>
        <w:ind w:left="1980"/>
        <w:rPr>
          <w:rFonts w:ascii="Arial" w:hAnsi="Arial" w:cs="Arial"/>
          <w:color w:val="FF0000"/>
        </w:rPr>
      </w:pPr>
    </w:p>
    <w:p w:rsidR="00DA3149" w:rsidRPr="00DA3149" w:rsidP="00CC25AE">
      <w:pPr>
        <w:pStyle w:val="BodyText"/>
        <w:ind w:left="1980"/>
        <w:rPr>
          <w:rFonts w:ascii="Arial" w:hAnsi="Arial" w:cs="Arial"/>
          <w:color w:val="FF0000"/>
        </w:rPr>
      </w:pPr>
    </w:p>
    <w:p w:rsidR="00072DC2" w:rsidRPr="00126502" w:rsidP="00072DC2">
      <w:pPr>
        <w:jc w:val="center"/>
        <w:rPr>
          <w:rFonts w:ascii="Arial" w:hAnsi="Arial" w:cs="Arial"/>
          <w:b/>
        </w:rPr>
      </w:pPr>
      <w:r w:rsidRPr="00126502">
        <w:rPr>
          <w:rFonts w:ascii="Arial" w:hAnsi="Arial" w:cs="Arial"/>
          <w:b/>
        </w:rPr>
        <w:t>Doložka o posúdení vplyvov</w:t>
      </w:r>
    </w:p>
    <w:p w:rsidR="00072DC2" w:rsidRPr="00126502" w:rsidP="00072DC2">
      <w:pPr>
        <w:rPr>
          <w:rFonts w:ascii="Arial" w:hAnsi="Arial" w:cs="Arial"/>
          <w:b/>
        </w:rPr>
      </w:pPr>
    </w:p>
    <w:p w:rsidR="00072DC2" w:rsidP="00072DC2">
      <w:pPr>
        <w:spacing w:after="120"/>
        <w:rPr>
          <w:rFonts w:ascii="Arial" w:hAnsi="Arial" w:cs="Arial"/>
          <w:b/>
        </w:rPr>
      </w:pPr>
    </w:p>
    <w:p w:rsidR="00126502" w:rsidP="00072DC2">
      <w:pPr>
        <w:spacing w:after="120"/>
        <w:rPr>
          <w:rFonts w:ascii="Arial" w:hAnsi="Arial" w:cs="Arial"/>
          <w:b/>
        </w:rPr>
      </w:pPr>
    </w:p>
    <w:p w:rsidR="00072DC2" w:rsidRPr="00126502" w:rsidP="00072DC2">
      <w:pPr>
        <w:numPr>
          <w:ilvl w:val="0"/>
          <w:numId w:val="2"/>
        </w:numPr>
        <w:tabs>
          <w:tab w:val="left" w:pos="0"/>
          <w:tab w:val="left" w:pos="360"/>
          <w:tab w:val="left" w:pos="720"/>
        </w:tabs>
        <w:spacing w:before="120" w:after="120"/>
        <w:ind w:left="0" w:firstLine="0"/>
        <w:jc w:val="both"/>
        <w:rPr>
          <w:rFonts w:ascii="Arial" w:hAnsi="Arial" w:cs="Arial"/>
          <w:b/>
        </w:rPr>
      </w:pPr>
      <w:r w:rsidRPr="00126502">
        <w:rPr>
          <w:rFonts w:ascii="Arial" w:hAnsi="Arial" w:cs="Arial"/>
          <w:b/>
        </w:rPr>
        <w:t>Odhad vplyvov na verejné financie</w:t>
      </w:r>
    </w:p>
    <w:p w:rsidR="00072DC2" w:rsidRPr="00126502" w:rsidP="00072DC2">
      <w:pPr>
        <w:spacing w:after="120"/>
        <w:rPr>
          <w:rFonts w:ascii="Arial" w:hAnsi="Arial" w:cs="Arial"/>
          <w:b/>
        </w:rPr>
      </w:pPr>
      <w:r w:rsidRPr="00126502">
        <w:rPr>
          <w:rFonts w:ascii="Arial" w:hAnsi="Arial" w:cs="Arial"/>
        </w:rPr>
        <w:t xml:space="preserve">Návrh zákona nebude mať vplyv na štátny rozpočet, rozpočty obcí a rozpočty vyšších územných celkov. </w:t>
      </w:r>
    </w:p>
    <w:p w:rsidR="00072DC2" w:rsidRPr="00126502" w:rsidP="00072DC2">
      <w:pPr>
        <w:pStyle w:val="BodyText"/>
        <w:spacing w:before="120" w:after="120"/>
        <w:rPr>
          <w:rFonts w:ascii="Arial" w:hAnsi="Arial" w:cs="Arial"/>
          <w:b/>
          <w:bCs/>
        </w:rPr>
      </w:pPr>
    </w:p>
    <w:p w:rsidR="00072DC2" w:rsidRPr="00126502" w:rsidP="00072DC2">
      <w:pPr>
        <w:tabs>
          <w:tab w:val="left" w:pos="360"/>
        </w:tabs>
        <w:spacing w:after="120"/>
        <w:rPr>
          <w:rFonts w:ascii="Arial" w:hAnsi="Arial" w:cs="Arial"/>
          <w:b/>
        </w:rPr>
      </w:pPr>
      <w:r w:rsidRPr="00126502">
        <w:rPr>
          <w:rFonts w:ascii="Arial" w:hAnsi="Arial" w:cs="Arial"/>
          <w:b/>
        </w:rPr>
        <w:t>2. Odhad vplyvov na obyvateľov, hospodárenie podnikateľskej sféry a  iných právnických osôb</w:t>
      </w:r>
    </w:p>
    <w:p w:rsidR="00072DC2" w:rsidRPr="00126502" w:rsidP="00072DC2">
      <w:pPr>
        <w:tabs>
          <w:tab w:val="left" w:pos="0"/>
        </w:tabs>
        <w:spacing w:after="120"/>
        <w:rPr>
          <w:rFonts w:ascii="Arial" w:hAnsi="Arial" w:cs="Arial"/>
        </w:rPr>
      </w:pPr>
      <w:r w:rsidRPr="00126502">
        <w:rPr>
          <w:rFonts w:ascii="Arial" w:hAnsi="Arial" w:cs="Arial"/>
        </w:rPr>
        <w:t>Návrh zákona nebude mať negatívny vplyv na obyvateľstvo ani na hospodárenie podnikateľskej sféry a iných právnických osôb.</w:t>
      </w:r>
    </w:p>
    <w:p w:rsidR="00072DC2" w:rsidRPr="00126502" w:rsidP="00072DC2">
      <w:pPr>
        <w:pStyle w:val="Heading2"/>
        <w:spacing w:before="120" w:after="120"/>
        <w:rPr>
          <w:rFonts w:ascii="Arial" w:hAnsi="Arial" w:cs="Arial"/>
          <w:bCs/>
          <w:sz w:val="24"/>
          <w:szCs w:val="24"/>
        </w:rPr>
      </w:pPr>
    </w:p>
    <w:p w:rsidR="00072DC2" w:rsidRPr="00126502" w:rsidP="00072DC2">
      <w:pPr>
        <w:tabs>
          <w:tab w:val="left" w:pos="360"/>
        </w:tabs>
        <w:spacing w:after="120"/>
        <w:ind w:left="360" w:hanging="360"/>
        <w:rPr>
          <w:rFonts w:ascii="Arial" w:hAnsi="Arial" w:cs="Arial"/>
          <w:b/>
        </w:rPr>
      </w:pPr>
      <w:r w:rsidRPr="00126502">
        <w:rPr>
          <w:rFonts w:ascii="Arial" w:hAnsi="Arial" w:cs="Arial"/>
          <w:b/>
        </w:rPr>
        <w:t>3.   Odhad vplyvov na životné prostredie</w:t>
      </w:r>
    </w:p>
    <w:p w:rsidR="00072DC2" w:rsidRPr="00126502" w:rsidP="00072DC2">
      <w:pPr>
        <w:tabs>
          <w:tab w:val="left" w:pos="360"/>
        </w:tabs>
        <w:spacing w:after="120"/>
        <w:rPr>
          <w:rFonts w:ascii="Arial" w:hAnsi="Arial" w:cs="Arial"/>
        </w:rPr>
      </w:pPr>
      <w:r w:rsidRPr="00126502">
        <w:rPr>
          <w:rFonts w:ascii="Arial" w:hAnsi="Arial" w:cs="Arial"/>
        </w:rPr>
        <w:t>Návrh zákona nebude mať žiadny vplyv na životné prostredie.</w:t>
      </w:r>
    </w:p>
    <w:p w:rsidR="00072DC2" w:rsidRPr="00126502" w:rsidP="00072DC2">
      <w:pPr>
        <w:spacing w:after="120"/>
        <w:ind w:firstLine="708"/>
        <w:rPr>
          <w:rFonts w:ascii="Arial" w:hAnsi="Arial" w:cs="Arial"/>
        </w:rPr>
      </w:pPr>
    </w:p>
    <w:p w:rsidR="00072DC2" w:rsidRPr="00126502" w:rsidP="00072DC2">
      <w:pPr>
        <w:tabs>
          <w:tab w:val="left" w:pos="360"/>
        </w:tabs>
        <w:spacing w:after="120"/>
        <w:ind w:left="360" w:hanging="360"/>
        <w:rPr>
          <w:rFonts w:ascii="Arial" w:hAnsi="Arial" w:cs="Arial"/>
          <w:b/>
        </w:rPr>
      </w:pPr>
      <w:r w:rsidRPr="00126502">
        <w:rPr>
          <w:rFonts w:ascii="Arial" w:hAnsi="Arial" w:cs="Arial"/>
          <w:b/>
        </w:rPr>
        <w:t>4.   Odhad vplyvov na zamestnanosť</w:t>
      </w:r>
    </w:p>
    <w:p w:rsidR="00072DC2" w:rsidRPr="00126502" w:rsidP="00072DC2">
      <w:pPr>
        <w:tabs>
          <w:tab w:val="left" w:pos="360"/>
        </w:tabs>
        <w:spacing w:after="120"/>
        <w:rPr>
          <w:rFonts w:ascii="Arial" w:hAnsi="Arial" w:cs="Arial"/>
        </w:rPr>
      </w:pPr>
      <w:r w:rsidRPr="00126502" w:rsidR="00126502">
        <w:rPr>
          <w:rFonts w:ascii="Arial" w:hAnsi="Arial" w:cs="Arial"/>
        </w:rPr>
        <w:t>P</w:t>
      </w:r>
      <w:r w:rsidRPr="00126502">
        <w:rPr>
          <w:rFonts w:ascii="Arial" w:hAnsi="Arial" w:cs="Arial"/>
        </w:rPr>
        <w:t>redpokladá sa </w:t>
      </w:r>
      <w:r w:rsidRPr="00126502" w:rsidR="00126502">
        <w:rPr>
          <w:rFonts w:ascii="Arial" w:hAnsi="Arial" w:cs="Arial"/>
        </w:rPr>
        <w:t>pozitívny</w:t>
      </w:r>
      <w:r w:rsidRPr="00126502">
        <w:rPr>
          <w:rFonts w:ascii="Arial" w:hAnsi="Arial" w:cs="Arial"/>
        </w:rPr>
        <w:t xml:space="preserve"> vplyv návrhu zákona na zamestnanosť.  </w:t>
      </w:r>
    </w:p>
    <w:p w:rsidR="00072DC2" w:rsidRPr="00126502" w:rsidP="00072DC2">
      <w:pPr>
        <w:spacing w:after="120"/>
        <w:rPr>
          <w:rFonts w:ascii="Arial" w:hAnsi="Arial" w:cs="Arial"/>
        </w:rPr>
      </w:pPr>
    </w:p>
    <w:p w:rsidR="00072DC2" w:rsidRPr="00126502" w:rsidP="00072DC2">
      <w:pPr>
        <w:tabs>
          <w:tab w:val="left" w:pos="360"/>
        </w:tabs>
        <w:spacing w:after="120"/>
        <w:rPr>
          <w:rFonts w:ascii="Arial" w:hAnsi="Arial" w:cs="Arial"/>
          <w:b/>
        </w:rPr>
      </w:pPr>
      <w:r w:rsidRPr="00126502">
        <w:rPr>
          <w:rFonts w:ascii="Arial" w:hAnsi="Arial" w:cs="Arial"/>
          <w:b/>
        </w:rPr>
        <w:t>5.   Analýza vplyvov na podnikateľské prostredie</w:t>
      </w:r>
    </w:p>
    <w:p w:rsidR="00072DC2" w:rsidRPr="00126502" w:rsidP="00072DC2">
      <w:pPr>
        <w:tabs>
          <w:tab w:val="left" w:pos="360"/>
        </w:tabs>
        <w:spacing w:after="120"/>
        <w:rPr>
          <w:rFonts w:ascii="Arial" w:hAnsi="Arial" w:cs="Arial"/>
        </w:rPr>
      </w:pPr>
      <w:r w:rsidRPr="00126502">
        <w:rPr>
          <w:rFonts w:ascii="Arial" w:hAnsi="Arial" w:cs="Arial"/>
        </w:rPr>
        <w:t>Realizácia predloženého návrhu zákona nebude mať negatívny vplyv na podnikateľské prostredie.</w:t>
      </w:r>
    </w:p>
    <w:p w:rsidR="00072DC2" w:rsidRPr="00126502" w:rsidP="00072DC2">
      <w:pPr>
        <w:spacing w:after="120"/>
        <w:rPr>
          <w:rFonts w:ascii="Arial" w:hAnsi="Arial" w:cs="Arial"/>
        </w:rPr>
      </w:pPr>
    </w:p>
    <w:p w:rsidR="00072DC2" w:rsidRPr="00126502" w:rsidP="00072DC2">
      <w:pPr>
        <w:tabs>
          <w:tab w:val="left" w:pos="360"/>
        </w:tabs>
        <w:spacing w:after="120"/>
        <w:rPr>
          <w:rFonts w:ascii="Arial" w:hAnsi="Arial" w:cs="Arial"/>
          <w:b/>
        </w:rPr>
      </w:pPr>
      <w:r w:rsidRPr="00126502">
        <w:rPr>
          <w:rFonts w:ascii="Arial" w:hAnsi="Arial" w:cs="Arial"/>
          <w:b/>
        </w:rPr>
        <w:t>6.   Analýza  vplyvov na informatizáciu spoločnosti</w:t>
      </w:r>
    </w:p>
    <w:p w:rsidR="00072DC2" w:rsidRPr="00126502" w:rsidP="00072DC2">
      <w:pPr>
        <w:tabs>
          <w:tab w:val="left" w:pos="360"/>
        </w:tabs>
        <w:spacing w:after="120"/>
        <w:rPr>
          <w:rFonts w:ascii="Arial" w:hAnsi="Arial" w:cs="Arial"/>
        </w:rPr>
      </w:pPr>
      <w:r w:rsidRPr="00126502">
        <w:rPr>
          <w:rFonts w:ascii="Arial" w:hAnsi="Arial" w:cs="Arial"/>
        </w:rPr>
        <w:t>Realizácia predloženého návrhu zákona nebude mať žiadny vplyv na informatizáciu spoločnosti.</w:t>
      </w:r>
    </w:p>
    <w:p w:rsidR="00072DC2" w:rsidP="00072DC2">
      <w:pPr>
        <w:rPr>
          <w:rFonts w:ascii="Times New Roman" w:hAnsi="Times New Roman" w:cs="Times New Roman"/>
        </w:rPr>
      </w:pPr>
    </w:p>
    <w:p w:rsidR="00072DC2" w:rsidRPr="00126502" w:rsidP="00126502">
      <w:pPr>
        <w:jc w:val="center"/>
        <w:rPr>
          <w:rFonts w:ascii="Arial" w:hAnsi="Arial" w:cs="Arial"/>
          <w:b/>
        </w:rPr>
      </w:pPr>
      <w:r>
        <w:rPr>
          <w:rFonts w:ascii="Times New Roman" w:hAnsi="Times New Roman" w:cs="Times New Roman"/>
        </w:rPr>
        <w:br w:type="page"/>
      </w:r>
      <w:r w:rsidRPr="00126502">
        <w:rPr>
          <w:rFonts w:ascii="Arial" w:hAnsi="Arial" w:cs="Arial"/>
          <w:b/>
        </w:rPr>
        <w:t>DOLOŽKA ZLUČITEĽNOSTI</w:t>
      </w:r>
    </w:p>
    <w:p w:rsidR="00072DC2" w:rsidRPr="00126502" w:rsidP="00072DC2">
      <w:pPr>
        <w:jc w:val="center"/>
        <w:outlineLvl w:val="0"/>
        <w:rPr>
          <w:rFonts w:ascii="Arial" w:hAnsi="Arial" w:cs="Arial"/>
        </w:rPr>
      </w:pPr>
      <w:r w:rsidRPr="00126502">
        <w:rPr>
          <w:rFonts w:ascii="Arial" w:hAnsi="Arial" w:cs="Arial"/>
        </w:rPr>
        <w:t>návrhu zákona</w:t>
      </w:r>
    </w:p>
    <w:p w:rsidR="00072DC2" w:rsidRPr="00126502" w:rsidP="00072DC2">
      <w:pPr>
        <w:jc w:val="center"/>
        <w:outlineLvl w:val="0"/>
        <w:rPr>
          <w:rFonts w:ascii="Arial" w:hAnsi="Arial" w:cs="Arial"/>
        </w:rPr>
      </w:pPr>
      <w:r w:rsidRPr="00126502">
        <w:rPr>
          <w:rFonts w:ascii="Arial" w:hAnsi="Arial" w:cs="Arial"/>
        </w:rPr>
        <w:t>s právom Európskych spoločenstiev a právom Európskej únie</w:t>
      </w:r>
    </w:p>
    <w:p w:rsidR="00072DC2" w:rsidP="00072DC2">
      <w:pPr>
        <w:rPr>
          <w:rFonts w:ascii="Arial" w:hAnsi="Arial" w:cs="Arial"/>
        </w:rPr>
      </w:pPr>
    </w:p>
    <w:p w:rsidR="00126502" w:rsidP="00072DC2">
      <w:pPr>
        <w:rPr>
          <w:rFonts w:ascii="Arial" w:hAnsi="Arial" w:cs="Arial"/>
        </w:rPr>
      </w:pPr>
    </w:p>
    <w:p w:rsidR="00126502" w:rsidRPr="00126502" w:rsidP="00072DC2">
      <w:pPr>
        <w:rPr>
          <w:rFonts w:ascii="Arial" w:hAnsi="Arial" w:cs="Arial"/>
        </w:rPr>
      </w:pPr>
    </w:p>
    <w:p w:rsidR="00072DC2" w:rsidRPr="00126502" w:rsidP="00072DC2">
      <w:pPr>
        <w:rPr>
          <w:rFonts w:ascii="Arial" w:hAnsi="Arial" w:cs="Arial"/>
        </w:rPr>
      </w:pPr>
    </w:p>
    <w:p w:rsidR="00072DC2" w:rsidRPr="00126502" w:rsidP="00072DC2">
      <w:pPr>
        <w:numPr>
          <w:ilvl w:val="0"/>
          <w:numId w:val="4"/>
        </w:numPr>
        <w:tabs>
          <w:tab w:val="left" w:pos="360"/>
        </w:tabs>
        <w:jc w:val="both"/>
        <w:rPr>
          <w:rFonts w:ascii="Arial" w:hAnsi="Arial" w:cs="Arial"/>
        </w:rPr>
      </w:pPr>
      <w:r w:rsidRPr="00126502">
        <w:rPr>
          <w:rFonts w:ascii="Arial" w:hAnsi="Arial" w:cs="Arial"/>
          <w:b/>
        </w:rPr>
        <w:t>Predkladateľ zákona:</w:t>
      </w:r>
      <w:r w:rsidRPr="00126502">
        <w:rPr>
          <w:rFonts w:ascii="Arial" w:hAnsi="Arial" w:cs="Arial"/>
        </w:rPr>
        <w:t xml:space="preserve"> </w:t>
      </w:r>
      <w:r w:rsidRPr="00126502" w:rsidR="00126502">
        <w:rPr>
          <w:rFonts w:ascii="Arial" w:hAnsi="Arial" w:cs="Arial"/>
        </w:rPr>
        <w:t>poslanci Národnej rady Slovenskej republiky</w:t>
      </w:r>
    </w:p>
    <w:p w:rsidR="00072DC2" w:rsidRPr="00126502" w:rsidP="00072DC2">
      <w:pPr>
        <w:rPr>
          <w:rFonts w:ascii="Arial" w:hAnsi="Arial" w:cs="Arial"/>
        </w:rPr>
      </w:pPr>
    </w:p>
    <w:p w:rsidR="00072DC2" w:rsidRPr="00126502" w:rsidP="00072DC2">
      <w:pPr>
        <w:numPr>
          <w:ilvl w:val="0"/>
          <w:numId w:val="4"/>
        </w:numPr>
        <w:tabs>
          <w:tab w:val="left" w:pos="360"/>
        </w:tabs>
        <w:jc w:val="both"/>
        <w:rPr>
          <w:rFonts w:ascii="Arial" w:hAnsi="Arial" w:cs="Arial"/>
        </w:rPr>
      </w:pPr>
      <w:r w:rsidRPr="00126502">
        <w:rPr>
          <w:rFonts w:ascii="Arial" w:hAnsi="Arial" w:cs="Arial"/>
          <w:b/>
        </w:rPr>
        <w:t xml:space="preserve">Názov návrhu zákona: </w:t>
      </w:r>
      <w:r w:rsidRPr="00126502">
        <w:rPr>
          <w:rFonts w:ascii="Arial" w:hAnsi="Arial" w:cs="Arial"/>
        </w:rPr>
        <w:t xml:space="preserve">Zákon, ktorým sa mení a dopĺňa zákon č. 311/2001 Z. z. Zákonník práce v znení neskorších predpisov </w:t>
      </w:r>
    </w:p>
    <w:p w:rsidR="00072DC2" w:rsidRPr="00126502" w:rsidP="00072DC2">
      <w:pPr>
        <w:rPr>
          <w:rFonts w:ascii="Arial" w:hAnsi="Arial" w:cs="Arial"/>
        </w:rPr>
      </w:pPr>
    </w:p>
    <w:p w:rsidR="00072DC2" w:rsidRPr="00126502" w:rsidP="00072DC2">
      <w:pPr>
        <w:numPr>
          <w:ilvl w:val="0"/>
          <w:numId w:val="4"/>
        </w:numPr>
        <w:tabs>
          <w:tab w:val="left" w:pos="360"/>
        </w:tabs>
        <w:jc w:val="both"/>
        <w:rPr>
          <w:rFonts w:ascii="Arial" w:hAnsi="Arial" w:cs="Arial"/>
          <w:b/>
        </w:rPr>
      </w:pPr>
      <w:r w:rsidRPr="00126502">
        <w:rPr>
          <w:rFonts w:ascii="Arial" w:hAnsi="Arial" w:cs="Arial"/>
          <w:b/>
        </w:rPr>
        <w:t>Problematiku návrhu právne</w:t>
      </w:r>
      <w:r w:rsidRPr="00126502">
        <w:rPr>
          <w:rFonts w:ascii="Arial" w:hAnsi="Arial" w:cs="Arial"/>
          <w:b/>
        </w:rPr>
        <w:t>ho predpisu:</w:t>
      </w:r>
    </w:p>
    <w:p w:rsidR="00072DC2" w:rsidRPr="00126502" w:rsidP="00072DC2">
      <w:pPr>
        <w:pStyle w:val="BodyText22"/>
        <w:numPr>
          <w:ilvl w:val="0"/>
          <w:numId w:val="6"/>
        </w:numPr>
        <w:tabs>
          <w:tab w:val="left" w:pos="861"/>
        </w:tabs>
        <w:spacing w:before="120"/>
      </w:pPr>
      <w:r w:rsidRPr="00126502">
        <w:t>je upravená v práve Európskych spoločenstiev</w:t>
      </w:r>
    </w:p>
    <w:p w:rsidR="00072DC2" w:rsidRPr="00126502" w:rsidP="00072DC2">
      <w:pPr>
        <w:pStyle w:val="BodyText22"/>
        <w:tabs>
          <w:tab w:val="left" w:pos="810"/>
        </w:tabs>
        <w:spacing w:before="120"/>
        <w:ind w:left="861" w:firstLine="0"/>
      </w:pPr>
      <w:r w:rsidRPr="00126502">
        <w:t xml:space="preserve">- v primárnom práve: </w:t>
      </w:r>
    </w:p>
    <w:p w:rsidR="00072DC2" w:rsidRPr="00126502" w:rsidP="00072DC2">
      <w:pPr>
        <w:autoSpaceDE/>
        <w:autoSpaceDN/>
        <w:ind w:left="708" w:firstLine="282"/>
        <w:rPr>
          <w:rFonts w:ascii="Arial" w:hAnsi="Arial" w:cs="Arial"/>
        </w:rPr>
      </w:pPr>
      <w:r w:rsidRPr="00126502">
        <w:rPr>
          <w:rFonts w:ascii="Arial" w:hAnsi="Arial" w:cs="Arial"/>
        </w:rPr>
        <w:t xml:space="preserve">v čl. </w:t>
      </w:r>
      <w:smartTag w:uri="urn:schemas-microsoft-com:office:smarttags" w:element="metricconverter">
        <w:smartTagPr>
          <w:attr w:name="ProductID" w:val="136 a"/>
        </w:smartTagPr>
        <w:r w:rsidRPr="00126502">
          <w:rPr>
            <w:rFonts w:ascii="Arial" w:hAnsi="Arial" w:cs="Arial"/>
          </w:rPr>
          <w:t>136 a</w:t>
        </w:r>
      </w:smartTag>
      <w:r w:rsidRPr="00126502">
        <w:rPr>
          <w:rFonts w:ascii="Arial" w:hAnsi="Arial" w:cs="Arial"/>
        </w:rPr>
        <w:t xml:space="preserve"> 137 Zmluvy o založení Európskeho spoločenstva v platnom znení. Podľa čl. 137 ods. 2 písm. b) Zmluvy Rada môže prijímať v oblastiach uvedených v čl. 137 ods. 1 písmenách a) až i) (</w:t>
      </w:r>
      <w:r w:rsidRPr="00126502">
        <w:rPr>
          <w:rFonts w:ascii="Arial" w:hAnsi="Arial" w:cs="Arial"/>
          <w:i/>
        </w:rPr>
        <w:t>zlepšovanie najmä pracovného prostredia s ohľadom na ochranu zdravia a bezpečnosti pracovníkov, pracovné podmienky, ochrana pracovníkov v prípade skončenia pracovnej zmluvy, informovanie a porady s pracovníkmi, zastupovanie a kolektívna ochrana záujmov pracovníkov a zamestnávateľov vrátane spolurozhodovania</w:t>
      </w:r>
      <w:r w:rsidRPr="00126502">
        <w:rPr>
          <w:rFonts w:ascii="Arial" w:hAnsi="Arial" w:cs="Arial"/>
        </w:rPr>
        <w:t>) prostredníctvom smerníc minimálne požiadavky, ktoré sa uskutočnia postupne s prihliadnutím na podmienky a technické predpisy platné v každom z členských štátov.</w:t>
      </w:r>
    </w:p>
    <w:p w:rsidR="00072DC2" w:rsidRPr="00126502" w:rsidP="00072DC2">
      <w:pPr>
        <w:pStyle w:val="BodyText22"/>
        <w:tabs>
          <w:tab w:val="left" w:pos="810"/>
          <w:tab w:val="left" w:pos="3366"/>
        </w:tabs>
        <w:spacing w:before="120"/>
        <w:ind w:left="748" w:firstLine="0"/>
      </w:pPr>
    </w:p>
    <w:p w:rsidR="00072DC2" w:rsidRPr="00126502" w:rsidP="00072DC2">
      <w:pPr>
        <w:pStyle w:val="BodyText22"/>
        <w:tabs>
          <w:tab w:val="left" w:pos="810"/>
        </w:tabs>
        <w:spacing w:before="120"/>
        <w:ind w:left="861" w:firstLine="0"/>
      </w:pPr>
      <w:r w:rsidRPr="00126502">
        <w:t>- v sekundárnom práve:</w:t>
      </w:r>
    </w:p>
    <w:p w:rsidR="00072DC2" w:rsidRPr="00126502" w:rsidP="00072DC2">
      <w:pPr>
        <w:numPr>
          <w:ilvl w:val="0"/>
          <w:numId w:val="5"/>
        </w:numPr>
        <w:tabs>
          <w:tab w:val="left" w:pos="720"/>
        </w:tabs>
        <w:spacing w:before="120"/>
        <w:jc w:val="both"/>
        <w:rPr>
          <w:rStyle w:val="Emphasis"/>
          <w:rFonts w:ascii="Arial" w:hAnsi="Arial" w:cs="Arial"/>
          <w:i w:val="0"/>
          <w:iCs w:val="0"/>
        </w:rPr>
      </w:pPr>
      <w:r w:rsidRPr="00126502">
        <w:rPr>
          <w:rFonts w:ascii="Arial" w:hAnsi="Arial" w:cs="Arial"/>
        </w:rPr>
        <w:t>smernica Rady 97/81/ES z 15. decembra 1997 týkajúca sa rámcovej dohody o práci na kratší pracovný čas, ktorú uzavreli UNICE, CEEP a ETUC (</w:t>
      </w:r>
      <w:r w:rsidRPr="00126502">
        <w:rPr>
          <w:rFonts w:ascii="Arial" w:hAnsi="Arial" w:cs="Arial"/>
          <w:color w:val="231F20"/>
        </w:rPr>
        <w:t>Mimoriadne vydanie Ú. v. EÚ, 05/zv.3</w:t>
      </w:r>
      <w:r w:rsidRPr="00126502">
        <w:rPr>
          <w:rStyle w:val="Emphasis"/>
          <w:rFonts w:ascii="Arial" w:hAnsi="Arial" w:cs="Arial"/>
          <w:i w:val="0"/>
          <w:iCs w:val="0"/>
        </w:rPr>
        <w:t>) v znení s</w:t>
      </w:r>
      <w:r w:rsidRPr="00126502">
        <w:rPr>
          <w:rFonts w:ascii="Arial" w:hAnsi="Arial" w:cs="Arial"/>
        </w:rPr>
        <w:t>mernice Rady 98/23/ES zo 7. apríla 1998 (</w:t>
      </w:r>
      <w:r w:rsidRPr="00126502">
        <w:rPr>
          <w:rFonts w:ascii="Arial" w:hAnsi="Arial" w:cs="Arial"/>
          <w:color w:val="231F20"/>
        </w:rPr>
        <w:t>Mimoriadne vydanie Ú. v. EÚ, 05/zv.3</w:t>
      </w:r>
      <w:r w:rsidRPr="00126502">
        <w:rPr>
          <w:rStyle w:val="Emphasis"/>
          <w:rFonts w:ascii="Arial" w:hAnsi="Arial" w:cs="Arial"/>
          <w:i w:val="0"/>
          <w:iCs w:val="0"/>
        </w:rPr>
        <w:t>);</w:t>
      </w:r>
    </w:p>
    <w:p w:rsidR="00072DC2" w:rsidRPr="00126502" w:rsidP="00072DC2">
      <w:pPr>
        <w:numPr>
          <w:ilvl w:val="0"/>
          <w:numId w:val="5"/>
        </w:numPr>
        <w:tabs>
          <w:tab w:val="left" w:pos="720"/>
        </w:tabs>
        <w:spacing w:before="120"/>
        <w:jc w:val="both"/>
        <w:rPr>
          <w:rStyle w:val="Emphasis"/>
          <w:rFonts w:ascii="Arial" w:hAnsi="Arial" w:cs="Arial"/>
          <w:i w:val="0"/>
          <w:iCs w:val="0"/>
        </w:rPr>
      </w:pPr>
      <w:r w:rsidRPr="00126502">
        <w:rPr>
          <w:rFonts w:ascii="Arial" w:hAnsi="Arial" w:cs="Arial"/>
        </w:rPr>
        <w:t>smernica Rady 1999/70/ES z 28. júna 1999 o rámcovej dohode o práci na dobu určitú, ktorú uzavreli ETUC, UNICE a CEEP (</w:t>
      </w:r>
      <w:r w:rsidRPr="00126502">
        <w:rPr>
          <w:rFonts w:ascii="Arial" w:hAnsi="Arial" w:cs="Arial"/>
          <w:color w:val="231F20"/>
        </w:rPr>
        <w:t>Mimoriadne vydanie Ú. v. EÚ, 05/zv.3)</w:t>
      </w:r>
      <w:r w:rsidRPr="00126502">
        <w:rPr>
          <w:rStyle w:val="Emphasis"/>
          <w:rFonts w:ascii="Arial" w:hAnsi="Arial" w:cs="Arial"/>
          <w:i w:val="0"/>
          <w:iCs w:val="0"/>
        </w:rPr>
        <w:t>;</w:t>
      </w:r>
    </w:p>
    <w:p w:rsidR="00072DC2" w:rsidRPr="00126502" w:rsidP="00072DC2">
      <w:pPr>
        <w:numPr>
          <w:ilvl w:val="0"/>
          <w:numId w:val="5"/>
        </w:numPr>
        <w:tabs>
          <w:tab w:val="left" w:pos="720"/>
        </w:tabs>
        <w:spacing w:before="120"/>
        <w:jc w:val="both"/>
        <w:rPr>
          <w:rFonts w:ascii="Arial" w:hAnsi="Arial" w:cs="Arial"/>
        </w:rPr>
      </w:pPr>
      <w:r w:rsidRPr="00126502">
        <w:rPr>
          <w:rFonts w:ascii="Arial" w:hAnsi="Arial" w:cs="Arial"/>
        </w:rPr>
        <w:t>smernica Európskeho parlamentu a Rady 2008/104/ES z  19. novembra 2008 o dočasnej agentúrnej práci (Ú. v. EÚ L 327, 5.12.2008, s. 9 – 14).</w:t>
      </w:r>
    </w:p>
    <w:p w:rsidR="00072DC2" w:rsidRPr="00126502" w:rsidP="00072DC2">
      <w:pPr>
        <w:pStyle w:val="BodyText22"/>
        <w:tabs>
          <w:tab w:val="left" w:pos="810"/>
        </w:tabs>
        <w:spacing w:before="120"/>
        <w:ind w:left="1219" w:firstLine="0"/>
        <w:rPr>
          <w:lang w:bidi="lo-LA"/>
        </w:rPr>
      </w:pPr>
    </w:p>
    <w:p w:rsidR="00072DC2" w:rsidRPr="00126502" w:rsidP="00072DC2">
      <w:pPr>
        <w:pStyle w:val="BodyText22"/>
        <w:numPr>
          <w:ilvl w:val="0"/>
          <w:numId w:val="6"/>
        </w:numPr>
        <w:tabs>
          <w:tab w:val="left" w:pos="861"/>
        </w:tabs>
        <w:spacing w:before="120"/>
      </w:pPr>
      <w:bookmarkStart w:id="0" w:name="f_4853986"/>
      <w:bookmarkEnd w:id="0"/>
      <w:r w:rsidRPr="00126502">
        <w:t xml:space="preserve">nie je upravená v práve Európskej únie, </w:t>
      </w:r>
    </w:p>
    <w:p w:rsidR="00072DC2" w:rsidRPr="00126502" w:rsidP="00072DC2">
      <w:pPr>
        <w:pStyle w:val="BodyText22"/>
        <w:numPr>
          <w:ilvl w:val="0"/>
          <w:numId w:val="6"/>
        </w:numPr>
        <w:tabs>
          <w:tab w:val="left" w:pos="861"/>
        </w:tabs>
        <w:spacing w:before="120"/>
      </w:pPr>
      <w:r w:rsidRPr="00126502">
        <w:t>je obsiahnutá v judikatúre Súdneho dvora Európskych spoločenstiev alebo Súdu prvého stupňa Európskych spoločenstiev, napríklad:</w:t>
      </w:r>
    </w:p>
    <w:p w:rsidR="00072DC2" w:rsidRPr="00126502" w:rsidP="00072DC2">
      <w:pPr>
        <w:pStyle w:val="FootnoteText"/>
        <w:numPr>
          <w:ilvl w:val="1"/>
          <w:numId w:val="6"/>
        </w:numPr>
        <w:tabs>
          <w:tab w:val="left" w:pos="1620"/>
          <w:tab w:val="clear" w:pos="2100"/>
        </w:tabs>
        <w:ind w:left="1620" w:hanging="540"/>
        <w:jc w:val="both"/>
        <w:rPr>
          <w:rFonts w:ascii="Arial" w:hAnsi="Arial" w:cs="Arial"/>
          <w:sz w:val="24"/>
          <w:szCs w:val="24"/>
        </w:rPr>
      </w:pPr>
      <w:r w:rsidRPr="00126502">
        <w:rPr>
          <w:rFonts w:ascii="Arial" w:hAnsi="Arial" w:cs="Arial"/>
          <w:sz w:val="24"/>
          <w:szCs w:val="24"/>
        </w:rPr>
        <w:t>v rozsudku ESD C</w:t>
      </w:r>
      <w:r w:rsidRPr="00126502">
        <w:rPr>
          <w:rFonts w:ascii="Arial" w:hAnsi="Arial" w:cs="Arial"/>
          <w:sz w:val="24"/>
          <w:szCs w:val="24"/>
        </w:rPr>
        <w:noBreakHyphen/>
        <w:t xml:space="preserve">144/04 z 22. novembra 2005, Werner Mangold verzus Rüdiger Helm; </w:t>
      </w:r>
    </w:p>
    <w:p w:rsidR="00072DC2" w:rsidRPr="00126502" w:rsidP="00072DC2">
      <w:pPr>
        <w:pStyle w:val="FootnoteText"/>
        <w:numPr>
          <w:ilvl w:val="1"/>
          <w:numId w:val="6"/>
        </w:numPr>
        <w:tabs>
          <w:tab w:val="left" w:pos="1620"/>
          <w:tab w:val="clear" w:pos="2100"/>
        </w:tabs>
        <w:ind w:left="1620" w:hanging="540"/>
        <w:jc w:val="both"/>
        <w:rPr>
          <w:rFonts w:ascii="Arial" w:hAnsi="Arial" w:cs="Arial"/>
          <w:sz w:val="24"/>
          <w:szCs w:val="24"/>
        </w:rPr>
      </w:pPr>
      <w:r w:rsidRPr="00126502">
        <w:rPr>
          <w:rFonts w:ascii="Arial" w:hAnsi="Arial" w:cs="Arial"/>
          <w:sz w:val="24"/>
          <w:szCs w:val="24"/>
        </w:rPr>
        <w:t>v rozsudku ESD C</w:t>
      </w:r>
      <w:r w:rsidRPr="00126502">
        <w:rPr>
          <w:rFonts w:ascii="Arial" w:hAnsi="Arial" w:cs="Arial"/>
          <w:sz w:val="24"/>
          <w:szCs w:val="24"/>
        </w:rPr>
        <w:noBreakHyphen/>
        <w:t>307/05 z 13. septembra 2007, Yolanda Del Cerro Alonso verzus Osakidetza-Servicio Vasco de Salud;</w:t>
      </w:r>
    </w:p>
    <w:p w:rsidR="00072DC2" w:rsidRPr="00126502" w:rsidP="00072DC2">
      <w:pPr>
        <w:pStyle w:val="FootnoteText"/>
        <w:numPr>
          <w:ilvl w:val="1"/>
          <w:numId w:val="6"/>
        </w:numPr>
        <w:tabs>
          <w:tab w:val="left" w:pos="1620"/>
          <w:tab w:val="clear" w:pos="2100"/>
        </w:tabs>
        <w:ind w:left="1620" w:hanging="540"/>
        <w:jc w:val="both"/>
        <w:rPr>
          <w:rFonts w:ascii="Arial" w:hAnsi="Arial" w:cs="Arial"/>
          <w:sz w:val="24"/>
          <w:szCs w:val="24"/>
        </w:rPr>
      </w:pPr>
      <w:r w:rsidRPr="00126502">
        <w:rPr>
          <w:rFonts w:ascii="Arial" w:hAnsi="Arial" w:cs="Arial"/>
          <w:sz w:val="24"/>
          <w:szCs w:val="24"/>
        </w:rPr>
        <w:t>v rozsudku ESD v spojených veciach C</w:t>
      </w:r>
      <w:r w:rsidRPr="00126502">
        <w:rPr>
          <w:rFonts w:ascii="Arial" w:hAnsi="Arial" w:cs="Arial"/>
          <w:sz w:val="24"/>
          <w:szCs w:val="24"/>
        </w:rPr>
        <w:noBreakHyphen/>
        <w:t>55/07 a C</w:t>
      </w:r>
      <w:r w:rsidRPr="00126502">
        <w:rPr>
          <w:rFonts w:ascii="Arial" w:hAnsi="Arial" w:cs="Arial"/>
          <w:sz w:val="24"/>
          <w:szCs w:val="24"/>
        </w:rPr>
        <w:noBreakHyphen/>
        <w:t>56/07 z 24. apríla 2008, Othmar Michaeler (C</w:t>
      </w:r>
      <w:r w:rsidRPr="00126502">
        <w:rPr>
          <w:rFonts w:ascii="Arial" w:hAnsi="Arial" w:cs="Arial"/>
          <w:sz w:val="24"/>
          <w:szCs w:val="24"/>
        </w:rPr>
        <w:noBreakHyphen/>
        <w:t>55/07 a C</w:t>
      </w:r>
      <w:r w:rsidRPr="00126502">
        <w:rPr>
          <w:rFonts w:ascii="Arial" w:hAnsi="Arial" w:cs="Arial"/>
          <w:sz w:val="24"/>
          <w:szCs w:val="24"/>
        </w:rPr>
        <w:noBreakHyphen/>
        <w:t>56/07), Subito GmbH (C</w:t>
      </w:r>
      <w:r w:rsidRPr="00126502">
        <w:rPr>
          <w:rFonts w:ascii="Arial" w:hAnsi="Arial" w:cs="Arial"/>
          <w:sz w:val="24"/>
          <w:szCs w:val="24"/>
        </w:rPr>
        <w:noBreakHyphen/>
        <w:t>55/07 a C</w:t>
      </w:r>
      <w:r w:rsidRPr="00126502">
        <w:rPr>
          <w:rFonts w:ascii="Arial" w:hAnsi="Arial" w:cs="Arial"/>
          <w:sz w:val="24"/>
          <w:szCs w:val="24"/>
        </w:rPr>
        <w:noBreakHyphen/>
        <w:t>56/07), Ruth Volgger (C</w:t>
      </w:r>
      <w:r w:rsidRPr="00126502">
        <w:rPr>
          <w:rFonts w:ascii="Arial" w:hAnsi="Arial" w:cs="Arial"/>
          <w:sz w:val="24"/>
          <w:szCs w:val="24"/>
        </w:rPr>
        <w:noBreakHyphen/>
        <w:t>55/07) verzus Amt für sozialen Arbeitsschutz, predtým Arbeitsinspektorat der Autonomen Provinz Bozen, Autonome Provinz Bozen;</w:t>
      </w:r>
    </w:p>
    <w:p w:rsidR="00072DC2" w:rsidRPr="00126502" w:rsidP="00072DC2">
      <w:pPr>
        <w:pStyle w:val="BodyText21"/>
        <w:ind w:left="450" w:firstLine="0"/>
      </w:pPr>
    </w:p>
    <w:p w:rsidR="00072DC2" w:rsidRPr="00126502" w:rsidP="00072DC2">
      <w:pPr>
        <w:numPr>
          <w:ilvl w:val="0"/>
          <w:numId w:val="4"/>
        </w:numPr>
        <w:tabs>
          <w:tab w:val="left" w:pos="360"/>
        </w:tabs>
        <w:jc w:val="both"/>
        <w:rPr>
          <w:rFonts w:ascii="Arial" w:hAnsi="Arial" w:cs="Arial"/>
          <w:b/>
        </w:rPr>
      </w:pPr>
      <w:r w:rsidRPr="00126502">
        <w:rPr>
          <w:rFonts w:ascii="Arial" w:hAnsi="Arial" w:cs="Arial"/>
          <w:b/>
        </w:rPr>
        <w:t>Záväzky Slovenskej republiky vo vzťahu k Európskym spoločenstvám a Európskej únii:</w:t>
      </w:r>
    </w:p>
    <w:p w:rsidR="00072DC2" w:rsidRPr="00126502" w:rsidP="00072DC2">
      <w:pPr>
        <w:numPr>
          <w:ilvl w:val="0"/>
          <w:numId w:val="3"/>
        </w:numPr>
        <w:tabs>
          <w:tab w:val="left" w:pos="861"/>
          <w:tab w:val="left" w:pos="935"/>
        </w:tabs>
        <w:autoSpaceDE/>
        <w:autoSpaceDN/>
        <w:spacing w:before="120"/>
        <w:jc w:val="both"/>
        <w:rPr>
          <w:rFonts w:ascii="Arial" w:hAnsi="Arial" w:cs="Arial"/>
        </w:rPr>
      </w:pPr>
      <w:r w:rsidRPr="00126502">
        <w:rPr>
          <w:rFonts w:ascii="Arial" w:hAnsi="Arial" w:cs="Arial"/>
        </w:rPr>
        <w:t>lehota na prebratie smernice alebo rámcového rozhodnutia podľa určenia gestorských ústredných orgánov štátnej správy zodpovedných za prebratie smerníc a vypracovanie tabuliek zhody k návrhom všeobecne záväzných právnych predpisov alebo lehota na implementáciu nariadenia alebo rozhodnutia z nich vyplývajúca:</w:t>
      </w:r>
    </w:p>
    <w:p w:rsidR="00072DC2" w:rsidRPr="00126502" w:rsidP="00072DC2">
      <w:pPr>
        <w:numPr>
          <w:ilvl w:val="0"/>
          <w:numId w:val="5"/>
        </w:numPr>
        <w:tabs>
          <w:tab w:val="left" w:pos="720"/>
        </w:tabs>
        <w:spacing w:before="120"/>
        <w:jc w:val="both"/>
        <w:rPr>
          <w:rFonts w:ascii="Arial" w:hAnsi="Arial" w:cs="Arial"/>
        </w:rPr>
      </w:pPr>
      <w:r w:rsidRPr="00126502">
        <w:rPr>
          <w:rFonts w:ascii="Arial" w:hAnsi="Arial" w:cs="Arial"/>
        </w:rPr>
        <w:t>smernica Rady 97/81/ES z 15. decembra 1997 týkajúca sa rámcovej dohody o práci na kratší pracovný čas, ktorú uzavreli UNICE, CEEP a ETUC (Mimoriadne vydanie Ú. v. EÚ, 05/zv.3) v znení smernice Rady 98/23/ES zo 7. apríla 1998 (Mimoriadne vydanie Ú. v. EÚ, 05/zv.3) - 20. januára 2000, prípadne, ak je to potrebné vzhľadom na zohľadnenie zvláštnych ťažkosti alebo vykonanie prostredníctvom kolektívnej zmluvy možno túto lehotu predĺžiť najviac o jeden rok,</w:t>
      </w:r>
    </w:p>
    <w:p w:rsidR="00072DC2" w:rsidRPr="00126502" w:rsidP="00072DC2">
      <w:pPr>
        <w:numPr>
          <w:ilvl w:val="0"/>
          <w:numId w:val="5"/>
        </w:numPr>
        <w:tabs>
          <w:tab w:val="left" w:pos="720"/>
        </w:tabs>
        <w:spacing w:before="120"/>
        <w:jc w:val="both"/>
        <w:rPr>
          <w:rStyle w:val="Emphasis"/>
          <w:rFonts w:ascii="Arial" w:hAnsi="Arial" w:cs="Arial"/>
          <w:i w:val="0"/>
          <w:iCs w:val="0"/>
        </w:rPr>
      </w:pPr>
      <w:r w:rsidRPr="00126502">
        <w:rPr>
          <w:rFonts w:ascii="Arial" w:hAnsi="Arial" w:cs="Arial"/>
        </w:rPr>
        <w:t>smernica Rady 1999/70/ES z 28. júna 1999 o rámcovej dohode o práci na dobu určitú, ktorú uzavreli ETUC, UNICE a CEEP (</w:t>
      </w:r>
      <w:r w:rsidRPr="00126502">
        <w:rPr>
          <w:rFonts w:ascii="Arial" w:hAnsi="Arial" w:cs="Arial"/>
          <w:color w:val="231F20"/>
        </w:rPr>
        <w:t>Mimoriadne vydanie Ú. v. EÚ, 05/zv.3)</w:t>
      </w:r>
      <w:r w:rsidRPr="00126502">
        <w:rPr>
          <w:rStyle w:val="Emphasis"/>
          <w:rFonts w:ascii="Arial" w:hAnsi="Arial" w:cs="Arial"/>
          <w:i w:val="0"/>
          <w:iCs w:val="0"/>
        </w:rPr>
        <w:t xml:space="preserve"> – 10. júla 2001, prípadne, ak je to potrebné vzhľadom na zohľadnenie osobitných problémov alebo uplatňovanie kolektívnych dohôd možno túto lehotu predĺžiť najviac o jeden rok,</w:t>
      </w:r>
    </w:p>
    <w:p w:rsidR="00072DC2" w:rsidRPr="00126502" w:rsidP="00072DC2">
      <w:pPr>
        <w:numPr>
          <w:ilvl w:val="0"/>
          <w:numId w:val="5"/>
        </w:numPr>
        <w:tabs>
          <w:tab w:val="left" w:pos="720"/>
        </w:tabs>
        <w:spacing w:before="120"/>
        <w:jc w:val="both"/>
        <w:rPr>
          <w:rStyle w:val="Emphasis"/>
          <w:rFonts w:ascii="Arial" w:hAnsi="Arial" w:cs="Arial"/>
          <w:i w:val="0"/>
          <w:iCs w:val="0"/>
        </w:rPr>
      </w:pPr>
      <w:r w:rsidRPr="00126502">
        <w:rPr>
          <w:rFonts w:ascii="Arial" w:hAnsi="Arial" w:cs="Arial"/>
        </w:rPr>
        <w:t>smernica Európskeho parlamentu a Rady 2008/104/ES z 19. novembra 2008 o dočasnej agentúrnej práci (Ú. v. EÚ L 327, 5.12.2008, s. 9 – 14)</w:t>
      </w:r>
      <w:r w:rsidRPr="00126502">
        <w:rPr>
          <w:rStyle w:val="Emphasis"/>
          <w:rFonts w:ascii="Arial" w:hAnsi="Arial" w:cs="Arial"/>
          <w:i w:val="0"/>
          <w:iCs w:val="0"/>
        </w:rPr>
        <w:t xml:space="preserve"> – august 2011.</w:t>
      </w:r>
    </w:p>
    <w:p w:rsidR="00072DC2" w:rsidRPr="00126502" w:rsidP="00072DC2">
      <w:pPr>
        <w:ind w:left="720"/>
        <w:rPr>
          <w:rFonts w:ascii="Arial" w:hAnsi="Arial" w:cs="Arial"/>
        </w:rPr>
      </w:pPr>
    </w:p>
    <w:p w:rsidR="00072DC2" w:rsidRPr="00126502" w:rsidP="00072DC2">
      <w:pPr>
        <w:numPr>
          <w:ilvl w:val="0"/>
          <w:numId w:val="3"/>
        </w:numPr>
        <w:tabs>
          <w:tab w:val="left" w:pos="861"/>
          <w:tab w:val="left" w:pos="935"/>
        </w:tabs>
        <w:autoSpaceDE/>
        <w:autoSpaceDN/>
        <w:spacing w:before="120"/>
        <w:jc w:val="both"/>
        <w:rPr>
          <w:rFonts w:ascii="Arial" w:hAnsi="Arial" w:cs="Arial"/>
        </w:rPr>
      </w:pPr>
      <w:r w:rsidRPr="00126502">
        <w:rPr>
          <w:rFonts w:ascii="Arial" w:hAnsi="Arial" w:cs="Arial"/>
        </w:rPr>
        <w:t>informácia o konaní začatom proti Slovenskej republike o porušení Zmluvy o založení Európskych spoločenstiev podľa čl. 226 až 228 Zmluvy o založení Európskych spoločenstiev v platnom znení:</w:t>
      </w:r>
    </w:p>
    <w:p w:rsidR="00072DC2" w:rsidRPr="00126502" w:rsidP="00072DC2">
      <w:pPr>
        <w:rPr>
          <w:rFonts w:ascii="Arial" w:hAnsi="Arial" w:cs="Arial"/>
        </w:rPr>
      </w:pPr>
    </w:p>
    <w:p w:rsidR="00072DC2" w:rsidRPr="00126502" w:rsidP="00072DC2">
      <w:pPr>
        <w:ind w:left="900"/>
        <w:rPr>
          <w:rFonts w:ascii="Arial" w:hAnsi="Arial" w:cs="Arial"/>
        </w:rPr>
      </w:pPr>
      <w:r w:rsidRPr="00126502">
        <w:rPr>
          <w:rFonts w:ascii="Arial" w:hAnsi="Arial" w:cs="Arial"/>
        </w:rPr>
        <w:t xml:space="preserve">Proti Slovenskej republike bolo začaté konanie </w:t>
      </w:r>
      <w:r w:rsidRPr="00126502">
        <w:rPr>
          <w:rFonts w:ascii="Arial" w:hAnsi="Arial" w:cs="Arial"/>
          <w:i/>
        </w:rPr>
        <w:t xml:space="preserve">(č. 2008/4420) </w:t>
      </w:r>
      <w:r w:rsidRPr="00126502">
        <w:rPr>
          <w:rFonts w:ascii="Arial" w:hAnsi="Arial" w:cs="Arial"/>
        </w:rPr>
        <w:t>o porušení</w:t>
      </w:r>
      <w:r w:rsidRPr="00126502">
        <w:rPr>
          <w:rFonts w:ascii="Arial" w:hAnsi="Arial" w:cs="Arial"/>
          <w:i/>
        </w:rPr>
        <w:t xml:space="preserve"> </w:t>
      </w:r>
      <w:r w:rsidRPr="00126502">
        <w:rPr>
          <w:rFonts w:ascii="Arial" w:hAnsi="Arial" w:cs="Arial"/>
        </w:rPr>
        <w:t>Zmluvy o založení Európskych spoločenstiev v platnom znení podľa čl. 226 vo veci nesprávnej transpozície smernice Rady 97/81/ES.</w:t>
      </w:r>
    </w:p>
    <w:p w:rsidR="00072DC2" w:rsidRPr="00126502" w:rsidP="00072DC2">
      <w:pPr>
        <w:ind w:left="900"/>
        <w:rPr>
          <w:rFonts w:ascii="Arial" w:hAnsi="Arial" w:cs="Arial"/>
          <w:i/>
        </w:rPr>
      </w:pPr>
    </w:p>
    <w:p w:rsidR="00072DC2" w:rsidRPr="00126502" w:rsidP="00072DC2">
      <w:pPr>
        <w:pStyle w:val="BodyText22"/>
        <w:numPr>
          <w:ilvl w:val="0"/>
          <w:numId w:val="3"/>
        </w:numPr>
        <w:tabs>
          <w:tab w:val="left" w:pos="748"/>
          <w:tab w:val="left" w:pos="861"/>
        </w:tabs>
        <w:spacing w:before="120"/>
      </w:pPr>
      <w:r w:rsidRPr="00126502">
        <w:t xml:space="preserve">  informácia o právnych predpisoch, v ktorých sú preberané smernice alebo rámcové rozhodnutia už prebraté spolu s uvedením rozsahu tohto prebratia:</w:t>
      </w:r>
    </w:p>
    <w:p w:rsidR="00072DC2" w:rsidRPr="00126502" w:rsidP="00072DC2">
      <w:pPr>
        <w:tabs>
          <w:tab w:val="left" w:pos="935"/>
        </w:tabs>
        <w:autoSpaceDE/>
        <w:autoSpaceDN/>
        <w:ind w:left="861"/>
        <w:rPr>
          <w:rFonts w:ascii="Arial" w:hAnsi="Arial" w:cs="Arial"/>
          <w:u w:val="single"/>
        </w:rPr>
      </w:pPr>
    </w:p>
    <w:p w:rsidR="00072DC2" w:rsidRPr="00126502" w:rsidP="00072DC2">
      <w:pPr>
        <w:numPr>
          <w:ilvl w:val="0"/>
          <w:numId w:val="5"/>
        </w:numPr>
        <w:tabs>
          <w:tab w:val="left" w:pos="720"/>
        </w:tabs>
        <w:spacing w:before="120"/>
        <w:jc w:val="both"/>
        <w:rPr>
          <w:rStyle w:val="Emphasis"/>
          <w:rFonts w:ascii="Arial" w:hAnsi="Arial" w:cs="Arial"/>
          <w:i w:val="0"/>
          <w:iCs w:val="0"/>
        </w:rPr>
      </w:pPr>
      <w:r w:rsidRPr="00126502">
        <w:rPr>
          <w:rFonts w:ascii="Arial" w:hAnsi="Arial" w:cs="Arial"/>
        </w:rPr>
        <w:t>smernica Rady 97/81/ES z 15. decembra 1997 týkajúca sa rámcovej dohody o práci na kratší pracovný čas, ktorú uzavreli UNICE, CEEP a ETUC (</w:t>
      </w:r>
      <w:r w:rsidRPr="00126502">
        <w:rPr>
          <w:rFonts w:ascii="Arial" w:hAnsi="Arial" w:cs="Arial"/>
          <w:color w:val="231F20"/>
        </w:rPr>
        <w:t>Mimoriadne vydanie Ú. v. EÚ, 05/zv.3</w:t>
      </w:r>
      <w:r w:rsidRPr="00126502">
        <w:rPr>
          <w:rStyle w:val="Emphasis"/>
          <w:rFonts w:ascii="Arial" w:hAnsi="Arial" w:cs="Arial"/>
          <w:i w:val="0"/>
          <w:iCs w:val="0"/>
        </w:rPr>
        <w:t>) v znení s</w:t>
      </w:r>
      <w:r w:rsidRPr="00126502">
        <w:rPr>
          <w:rFonts w:ascii="Arial" w:hAnsi="Arial" w:cs="Arial"/>
        </w:rPr>
        <w:t>mernice Rady 98/23/ES zo 7. apríla 1998 (</w:t>
      </w:r>
      <w:r w:rsidRPr="00126502">
        <w:rPr>
          <w:rFonts w:ascii="Arial" w:hAnsi="Arial" w:cs="Arial"/>
          <w:color w:val="231F20"/>
        </w:rPr>
        <w:t>Mimoriadne vydanie Ú. v. EÚ, 05/zv.3</w:t>
      </w:r>
      <w:r w:rsidRPr="00126502">
        <w:rPr>
          <w:rStyle w:val="Emphasis"/>
          <w:rFonts w:ascii="Arial" w:hAnsi="Arial" w:cs="Arial"/>
          <w:i w:val="0"/>
          <w:iCs w:val="0"/>
        </w:rPr>
        <w:t>)</w:t>
      </w:r>
    </w:p>
    <w:p w:rsidR="00072DC2" w:rsidRPr="00126502" w:rsidP="00072DC2">
      <w:pPr>
        <w:numPr>
          <w:ilvl w:val="1"/>
          <w:numId w:val="5"/>
        </w:numPr>
        <w:tabs>
          <w:tab w:val="left" w:pos="1440"/>
        </w:tabs>
        <w:rPr>
          <w:rFonts w:ascii="Arial" w:hAnsi="Arial" w:cs="Arial"/>
          <w:bCs/>
        </w:rPr>
      </w:pPr>
      <w:r w:rsidRPr="00126502">
        <w:rPr>
          <w:rFonts w:ascii="Arial" w:hAnsi="Arial" w:cs="Arial"/>
          <w:bCs/>
        </w:rPr>
        <w:t xml:space="preserve">v zákone č. 311/2001 Z. z. Zákonník práce v znení neskorších predpisov  </w:t>
      </w:r>
    </w:p>
    <w:p w:rsidR="00072DC2" w:rsidRPr="00126502" w:rsidP="00072DC2">
      <w:pPr>
        <w:numPr>
          <w:ilvl w:val="1"/>
          <w:numId w:val="5"/>
        </w:numPr>
        <w:tabs>
          <w:tab w:val="left" w:pos="360"/>
          <w:tab w:val="left" w:pos="1440"/>
        </w:tabs>
        <w:jc w:val="both"/>
        <w:rPr>
          <w:rFonts w:ascii="Arial" w:hAnsi="Arial" w:cs="Arial"/>
          <w:bCs/>
        </w:rPr>
      </w:pPr>
      <w:r w:rsidRPr="00126502">
        <w:rPr>
          <w:rFonts w:ascii="Arial" w:hAnsi="Arial" w:cs="Arial"/>
          <w:bCs/>
        </w:rPr>
        <w:t>v zákone č. 575/2001 Z. z. o organizácii činnosti vlády a organizácii ústrednej štátnej správy  v znení neskorších predpisov</w:t>
      </w:r>
    </w:p>
    <w:p w:rsidR="00072DC2" w:rsidRPr="00126502" w:rsidP="00072DC2">
      <w:pPr>
        <w:tabs>
          <w:tab w:val="left" w:pos="360"/>
        </w:tabs>
        <w:ind w:left="1080"/>
        <w:rPr>
          <w:rFonts w:ascii="Arial" w:hAnsi="Arial" w:cs="Arial"/>
          <w:bCs/>
          <w:iCs/>
        </w:rPr>
      </w:pPr>
    </w:p>
    <w:p w:rsidR="00072DC2" w:rsidRPr="00126502" w:rsidP="00072DC2">
      <w:pPr>
        <w:numPr>
          <w:ilvl w:val="0"/>
          <w:numId w:val="5"/>
        </w:numPr>
        <w:tabs>
          <w:tab w:val="left" w:pos="720"/>
        </w:tabs>
        <w:spacing w:before="120"/>
        <w:jc w:val="both"/>
        <w:rPr>
          <w:rStyle w:val="Emphasis"/>
          <w:rFonts w:ascii="Arial" w:hAnsi="Arial" w:cs="Arial"/>
          <w:i w:val="0"/>
          <w:iCs w:val="0"/>
        </w:rPr>
      </w:pPr>
      <w:r w:rsidRPr="00126502">
        <w:rPr>
          <w:rFonts w:ascii="Arial" w:hAnsi="Arial" w:cs="Arial"/>
        </w:rPr>
        <w:t>smernica Rady 1999/70/ES z 28. júna 1999 o rámcovej dohode o práci na dobu určitú, ktorú uzavreli ETUC, UNICE a CEEP (</w:t>
      </w:r>
      <w:r w:rsidRPr="00126502">
        <w:rPr>
          <w:rFonts w:ascii="Arial" w:hAnsi="Arial" w:cs="Arial"/>
          <w:color w:val="231F20"/>
        </w:rPr>
        <w:t>Mimoriadne vydanie Ú. v. EÚ, 05/zv.3)</w:t>
      </w:r>
    </w:p>
    <w:p w:rsidR="00072DC2" w:rsidRPr="00126502" w:rsidP="00072DC2">
      <w:pPr>
        <w:numPr>
          <w:ilvl w:val="1"/>
          <w:numId w:val="5"/>
        </w:numPr>
        <w:tabs>
          <w:tab w:val="left" w:pos="1440"/>
        </w:tabs>
        <w:jc w:val="both"/>
        <w:rPr>
          <w:rFonts w:ascii="Arial" w:hAnsi="Arial" w:cs="Arial"/>
          <w:bCs/>
          <w:iCs/>
        </w:rPr>
      </w:pPr>
      <w:r w:rsidRPr="00126502">
        <w:rPr>
          <w:rFonts w:ascii="Arial" w:hAnsi="Arial" w:cs="Arial"/>
          <w:bCs/>
          <w:iCs/>
        </w:rPr>
        <w:t xml:space="preserve">v zákone č. 311/2001 Z. z.  Zákonník práce v znení zákona č. 165/2002 Z. z. </w:t>
      </w:r>
    </w:p>
    <w:p w:rsidR="00072DC2" w:rsidRPr="00126502" w:rsidP="00072DC2">
      <w:pPr>
        <w:numPr>
          <w:ilvl w:val="1"/>
          <w:numId w:val="5"/>
        </w:numPr>
        <w:tabs>
          <w:tab w:val="left" w:pos="1440"/>
        </w:tabs>
        <w:jc w:val="both"/>
        <w:rPr>
          <w:rFonts w:ascii="Arial" w:hAnsi="Arial" w:cs="Arial"/>
          <w:bCs/>
          <w:iCs/>
        </w:rPr>
      </w:pPr>
      <w:r w:rsidRPr="00126502">
        <w:rPr>
          <w:rFonts w:ascii="Arial" w:hAnsi="Arial" w:cs="Arial"/>
          <w:bCs/>
        </w:rPr>
        <w:t>v zákone č. 575/2001 Z. z. o organizácii činnosti vlády a organizácii ústrednej štátnej správy  v znení neskorších predpisov</w:t>
      </w:r>
    </w:p>
    <w:p w:rsidR="00072DC2" w:rsidRPr="00126502" w:rsidP="00072DC2">
      <w:pPr>
        <w:numPr>
          <w:ilvl w:val="1"/>
          <w:numId w:val="5"/>
        </w:numPr>
        <w:tabs>
          <w:tab w:val="left" w:pos="1440"/>
        </w:tabs>
        <w:jc w:val="both"/>
        <w:rPr>
          <w:rFonts w:ascii="Arial" w:hAnsi="Arial" w:cs="Arial"/>
          <w:bCs/>
          <w:iCs/>
        </w:rPr>
      </w:pPr>
      <w:r w:rsidRPr="00126502">
        <w:rPr>
          <w:rFonts w:ascii="Arial" w:hAnsi="Arial" w:cs="Arial"/>
          <w:bCs/>
          <w:iCs/>
        </w:rPr>
        <w:t>v zákone č. 365/2004 Z. z. o rovnakom zaobchádzaní v niektorých oblastiach a o ochrane pred diskrimináciou a o zmene a doplnení niektorých zákonov (antidiskriminačný zákon) v znení neskorších predpisov</w:t>
      </w:r>
    </w:p>
    <w:p w:rsidR="00072DC2" w:rsidRPr="00126502" w:rsidP="00072DC2">
      <w:pPr>
        <w:numPr>
          <w:ilvl w:val="1"/>
          <w:numId w:val="5"/>
        </w:numPr>
        <w:tabs>
          <w:tab w:val="left" w:pos="1440"/>
        </w:tabs>
        <w:rPr>
          <w:rFonts w:ascii="Arial" w:hAnsi="Arial" w:cs="Arial"/>
        </w:rPr>
      </w:pPr>
      <w:r w:rsidRPr="00126502">
        <w:rPr>
          <w:rFonts w:ascii="Arial" w:hAnsi="Arial" w:cs="Arial"/>
        </w:rPr>
        <w:t>v zákone č. 125/2006 Z. z. o inšpekcii práce a o zmene a doplnení zákona č. 82/2005 Z. z. o nelegálnej práci a nelegálnom zamestnávaní v znení  neskorších predpisov</w:t>
      </w:r>
    </w:p>
    <w:p w:rsidR="00072DC2" w:rsidRPr="00126502" w:rsidP="00072DC2">
      <w:pPr>
        <w:ind w:left="1080"/>
        <w:rPr>
          <w:rFonts w:ascii="Arial" w:hAnsi="Arial" w:cs="Arial"/>
          <w:bCs/>
          <w:iCs/>
        </w:rPr>
      </w:pPr>
    </w:p>
    <w:p w:rsidR="00072DC2" w:rsidRPr="00126502" w:rsidP="00072DC2">
      <w:pPr>
        <w:numPr>
          <w:ilvl w:val="0"/>
          <w:numId w:val="5"/>
        </w:numPr>
        <w:tabs>
          <w:tab w:val="left" w:pos="720"/>
        </w:tabs>
        <w:spacing w:before="120"/>
        <w:jc w:val="both"/>
        <w:rPr>
          <w:rStyle w:val="Emphasis"/>
          <w:rFonts w:ascii="Arial" w:hAnsi="Arial" w:cs="Arial"/>
          <w:i w:val="0"/>
          <w:iCs w:val="0"/>
        </w:rPr>
      </w:pPr>
      <w:r w:rsidRPr="00126502">
        <w:rPr>
          <w:rFonts w:ascii="Arial" w:hAnsi="Arial" w:cs="Arial"/>
        </w:rPr>
        <w:t>smernica Európskeho parlamentu a Rady 2008/104/ES z  19. novembra 2008 o dočasnej agentúrnej práci (Ú. v. EÚ L 327, 5.12.2008, s. 9 – 14)</w:t>
      </w:r>
    </w:p>
    <w:p w:rsidR="00072DC2" w:rsidRPr="00126502" w:rsidP="00072DC2">
      <w:pPr>
        <w:numPr>
          <w:ilvl w:val="1"/>
          <w:numId w:val="5"/>
        </w:numPr>
        <w:tabs>
          <w:tab w:val="left" w:pos="1440"/>
        </w:tabs>
        <w:rPr>
          <w:rFonts w:ascii="Arial" w:hAnsi="Arial" w:cs="Arial"/>
        </w:rPr>
      </w:pPr>
      <w:r w:rsidRPr="00126502">
        <w:rPr>
          <w:rFonts w:ascii="Arial" w:hAnsi="Arial" w:cs="Arial"/>
        </w:rPr>
        <w:t xml:space="preserve">v zákone č. 311/2001 Z. z.  Zákonník práce v znení  neskorších predpisov </w:t>
      </w:r>
    </w:p>
    <w:p w:rsidR="00072DC2" w:rsidRPr="00126502" w:rsidP="00072DC2">
      <w:pPr>
        <w:numPr>
          <w:ilvl w:val="1"/>
          <w:numId w:val="5"/>
        </w:numPr>
        <w:tabs>
          <w:tab w:val="left" w:pos="1440"/>
        </w:tabs>
        <w:jc w:val="both"/>
        <w:rPr>
          <w:rFonts w:ascii="Arial" w:hAnsi="Arial" w:cs="Arial"/>
          <w:bCs/>
          <w:iCs/>
        </w:rPr>
      </w:pPr>
      <w:r w:rsidRPr="00126502">
        <w:rPr>
          <w:rFonts w:ascii="Arial" w:hAnsi="Arial" w:cs="Arial"/>
          <w:bCs/>
        </w:rPr>
        <w:t>v zákone č. 575/2001 Z. z. o organizácii činnosti vlády a organizácii ústrednej štátnej správy  v znení neskorších predpisov</w:t>
      </w:r>
    </w:p>
    <w:p w:rsidR="00072DC2" w:rsidRPr="00126502" w:rsidP="00072DC2">
      <w:pPr>
        <w:numPr>
          <w:ilvl w:val="1"/>
          <w:numId w:val="5"/>
        </w:numPr>
        <w:tabs>
          <w:tab w:val="left" w:pos="1440"/>
        </w:tabs>
        <w:jc w:val="both"/>
        <w:rPr>
          <w:rFonts w:ascii="Arial" w:hAnsi="Arial" w:cs="Arial"/>
          <w:bCs/>
        </w:rPr>
      </w:pPr>
      <w:r w:rsidRPr="00126502">
        <w:rPr>
          <w:rFonts w:ascii="Arial" w:hAnsi="Arial" w:cs="Arial"/>
          <w:bCs/>
        </w:rPr>
        <w:t>zákon č. 5/2004 Z. z. o službách zamestnanosti a o zmene a doplnení niektorých zákonov v znení neskorších predpisov</w:t>
      </w:r>
    </w:p>
    <w:p w:rsidR="00072DC2" w:rsidRPr="00126502" w:rsidP="00072DC2">
      <w:pPr>
        <w:numPr>
          <w:ilvl w:val="1"/>
          <w:numId w:val="5"/>
        </w:numPr>
        <w:tabs>
          <w:tab w:val="left" w:pos="1440"/>
        </w:tabs>
        <w:rPr>
          <w:rFonts w:ascii="Arial" w:hAnsi="Arial" w:cs="Arial"/>
        </w:rPr>
      </w:pPr>
      <w:r w:rsidRPr="00126502">
        <w:rPr>
          <w:rFonts w:ascii="Arial" w:hAnsi="Arial" w:cs="Arial"/>
        </w:rPr>
        <w:t>v zákone č. 125/2006 Z. z. o inšpekcii práce a o zmene a doplnení zákona č. 82/2005 Z. z. o nelegálnej práci a nelegálnom zamestnávaní v znení  neskorších predpisov</w:t>
      </w:r>
    </w:p>
    <w:p w:rsidR="00072DC2" w:rsidRPr="00126502" w:rsidP="00072DC2">
      <w:pPr>
        <w:tabs>
          <w:tab w:val="left" w:pos="935"/>
        </w:tabs>
        <w:autoSpaceDE/>
        <w:autoSpaceDN/>
        <w:ind w:left="861"/>
        <w:rPr>
          <w:rFonts w:ascii="Arial" w:hAnsi="Arial" w:cs="Arial"/>
          <w:u w:val="single"/>
        </w:rPr>
      </w:pPr>
    </w:p>
    <w:p w:rsidR="00072DC2" w:rsidRPr="00126502" w:rsidP="00072DC2">
      <w:pPr>
        <w:numPr>
          <w:ilvl w:val="0"/>
          <w:numId w:val="4"/>
        </w:numPr>
        <w:tabs>
          <w:tab w:val="left" w:pos="360"/>
        </w:tabs>
        <w:jc w:val="both"/>
        <w:rPr>
          <w:rFonts w:ascii="Arial" w:hAnsi="Arial" w:cs="Arial"/>
          <w:b/>
        </w:rPr>
      </w:pPr>
      <w:r w:rsidRPr="00126502">
        <w:rPr>
          <w:rFonts w:ascii="Arial" w:hAnsi="Arial" w:cs="Arial"/>
          <w:b/>
        </w:rPr>
        <w:t xml:space="preserve">Stupeň zlučiteľnosti návrhu zákona s právom Európskych spoločenstiev a právom Európskej únie: </w:t>
      </w:r>
      <w:r w:rsidRPr="00126502">
        <w:rPr>
          <w:rFonts w:ascii="Arial" w:hAnsi="Arial" w:cs="Arial"/>
        </w:rPr>
        <w:t>úplný</w:t>
      </w:r>
    </w:p>
    <w:p w:rsidR="00072DC2" w:rsidRPr="00126502" w:rsidP="00072DC2">
      <w:pPr>
        <w:tabs>
          <w:tab w:val="left" w:pos="426"/>
          <w:tab w:val="left" w:pos="851"/>
        </w:tabs>
        <w:ind w:left="426"/>
        <w:rPr>
          <w:rFonts w:ascii="Arial" w:hAnsi="Arial" w:cs="Arial"/>
        </w:rPr>
      </w:pPr>
    </w:p>
    <w:p w:rsidR="00072DC2" w:rsidRPr="00126502" w:rsidP="00072DC2">
      <w:pPr>
        <w:numPr>
          <w:ilvl w:val="0"/>
          <w:numId w:val="4"/>
        </w:numPr>
        <w:tabs>
          <w:tab w:val="left" w:pos="360"/>
        </w:tabs>
        <w:jc w:val="both"/>
        <w:rPr>
          <w:rFonts w:ascii="Arial" w:hAnsi="Arial" w:cs="Arial"/>
        </w:rPr>
      </w:pPr>
      <w:r w:rsidRPr="00126502">
        <w:rPr>
          <w:rFonts w:ascii="Arial" w:hAnsi="Arial" w:cs="Arial"/>
          <w:b/>
        </w:rPr>
        <w:t xml:space="preserve">Gestor:  </w:t>
      </w:r>
      <w:r w:rsidRPr="00126502">
        <w:rPr>
          <w:rFonts w:ascii="Arial" w:hAnsi="Arial" w:cs="Arial"/>
        </w:rPr>
        <w:t>Ministerstvo práce, sociálnych vecí a rodiny Slovenskej republiky</w:t>
      </w:r>
    </w:p>
    <w:p w:rsidR="00072DC2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F2822"/>
    <w:multiLevelType w:val="hybridMultilevel"/>
    <w:tmpl w:val="C714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rtl w:val="0"/>
      </w:rPr>
    </w:lvl>
    <w:lvl w:ilvl="1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rtl w:val="0"/>
      </w:rPr>
    </w:lvl>
  </w:abstractNum>
  <w:abstractNum w:abstractNumId="1">
    <w:nsid w:val="20D40B94"/>
    <w:multiLevelType w:val="singleLevel"/>
    <w:tmpl w:val="8938B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rtl w:val="0"/>
      </w:rPr>
    </w:lvl>
  </w:abstractNum>
  <w:abstractNum w:abstractNumId="2">
    <w:nsid w:val="28450DA3"/>
    <w:multiLevelType w:val="hybridMultilevel"/>
    <w:tmpl w:val="9F7AB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DC793C"/>
    <w:multiLevelType w:val="hybridMultilevel"/>
    <w:tmpl w:val="332470A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F245A4"/>
    <w:multiLevelType w:val="hybridMultilevel"/>
    <w:tmpl w:val="EC52C2FE"/>
    <w:lvl w:ilvl="0">
      <w:start w:val="1"/>
      <w:numFmt w:val="lowerLetter"/>
      <w:lvlText w:val="%1)"/>
      <w:lvlJc w:val="left"/>
      <w:pPr>
        <w:tabs>
          <w:tab w:val="num" w:pos="861"/>
        </w:tabs>
        <w:ind w:left="861" w:hanging="435"/>
      </w:pPr>
    </w:lvl>
    <w:lvl w:ilvl="1">
      <w:start w:val="0"/>
      <w:numFmt w:val="bullet"/>
      <w:lvlText w:val="-"/>
      <w:lvlJc w:val="left"/>
      <w:pPr>
        <w:tabs>
          <w:tab w:val="num" w:pos="2100"/>
        </w:tabs>
        <w:ind w:left="2100" w:hanging="1020"/>
      </w:pPr>
      <w:rPr>
        <w:rFonts w:ascii="Times New Roman" w:hAnsi="Times New Roman" w:cs="Times New Roman"/>
        <w:rtl w:val="0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0C2E3E"/>
    <w:multiLevelType w:val="hybridMultilevel"/>
    <w:tmpl w:val="E2184E18"/>
    <w:lvl w:ilvl="0">
      <w:start w:val="1"/>
      <w:numFmt w:val="lowerLetter"/>
      <w:lvlText w:val="%1)"/>
      <w:lvlJc w:val="left"/>
      <w:pPr>
        <w:tabs>
          <w:tab w:val="num" w:pos="861"/>
        </w:tabs>
        <w:ind w:left="861" w:hanging="435"/>
      </w:p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72DC2"/>
    <w:rsid w:val="00126502"/>
    <w:rsid w:val="00632B12"/>
    <w:rsid w:val="00800F6E"/>
    <w:rsid w:val="00CC25AE"/>
    <w:rsid w:val="00DA314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5AE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uiPriority w:val="9"/>
    <w:qFormat/>
    <w:rsid w:val="00072DC2"/>
    <w:pPr>
      <w:keepNext/>
      <w:jc w:val="both"/>
      <w:outlineLvl w:val="1"/>
    </w:pPr>
    <w:rPr>
      <w:b/>
      <w:sz w:val="28"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CC25AE"/>
    <w:pPr>
      <w:jc w:val="both"/>
    </w:pPr>
  </w:style>
  <w:style w:type="paragraph" w:styleId="Title">
    <w:name w:val="Title"/>
    <w:basedOn w:val="Normal"/>
    <w:link w:val="Char"/>
    <w:uiPriority w:val="10"/>
    <w:qFormat/>
    <w:rsid w:val="00072DC2"/>
    <w:pPr>
      <w:jc w:val="center"/>
    </w:pPr>
    <w:rPr>
      <w:rFonts w:ascii="Arial" w:hAnsi="Arial"/>
      <w:b/>
      <w:bCs/>
    </w:rPr>
  </w:style>
  <w:style w:type="character" w:customStyle="1" w:styleId="Char">
    <w:name w:val="Char"/>
    <w:basedOn w:val="DefaultParagraphFont"/>
    <w:link w:val="Title"/>
    <w:locked/>
    <w:rsid w:val="00072DC2"/>
    <w:rPr>
      <w:rFonts w:ascii="Arial" w:hAnsi="Arial"/>
      <w:b/>
      <w:bCs/>
      <w:sz w:val="24"/>
      <w:szCs w:val="24"/>
      <w:rtl w:val="0"/>
      <w:lang w:val="sk-SK" w:bidi="ar-SA"/>
    </w:rPr>
  </w:style>
  <w:style w:type="character" w:styleId="Emphasis">
    <w:name w:val="Emphasis"/>
    <w:basedOn w:val="DefaultParagraphFont"/>
    <w:uiPriority w:val="20"/>
    <w:qFormat/>
    <w:rsid w:val="00072DC2"/>
    <w:rPr>
      <w:rFonts w:ascii="Times New Roman" w:hAnsi="Times New Roman" w:cs="Times New Roman"/>
      <w:i/>
      <w:iCs/>
      <w:rtl w:val="0"/>
    </w:rPr>
  </w:style>
  <w:style w:type="paragraph" w:styleId="FootnoteText">
    <w:name w:val="footnote text"/>
    <w:basedOn w:val="Normal"/>
    <w:semiHidden/>
    <w:rsid w:val="00072DC2"/>
    <w:pPr>
      <w:jc w:val="left"/>
    </w:pPr>
    <w:rPr>
      <w:sz w:val="20"/>
      <w:szCs w:val="20"/>
    </w:rPr>
  </w:style>
  <w:style w:type="paragraph" w:customStyle="1" w:styleId="BodyText22">
    <w:name w:val="Body Text 22"/>
    <w:basedOn w:val="Normal"/>
    <w:rsid w:val="00072DC2"/>
    <w:pPr>
      <w:autoSpaceDE/>
      <w:autoSpaceDN/>
      <w:ind w:firstLine="709"/>
      <w:jc w:val="both"/>
    </w:pPr>
    <w:rPr>
      <w:rFonts w:ascii="Arial" w:hAnsi="Arial" w:cs="Arial"/>
    </w:rPr>
  </w:style>
  <w:style w:type="paragraph" w:customStyle="1" w:styleId="BodyText21">
    <w:name w:val="Body Text 21"/>
    <w:basedOn w:val="Normal"/>
    <w:rsid w:val="00072DC2"/>
    <w:pPr>
      <w:tabs>
        <w:tab w:val="left" w:pos="851"/>
      </w:tabs>
      <w:autoSpaceDE/>
      <w:autoSpaceDN/>
      <w:spacing w:before="120"/>
      <w:ind w:left="851" w:hanging="425"/>
      <w:jc w:val="both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7</Pages>
  <Words>1788</Words>
  <Characters>10195</Characters>
  <Application>Microsoft Office Word</Application>
  <DocSecurity>0</DocSecurity>
  <Lines>0</Lines>
  <Paragraphs>0</Paragraphs>
  <ScaleCrop>false</ScaleCrop>
  <Company>Kancelaria NR SR</Company>
  <LinksUpToDate>false</LinksUpToDate>
  <CharactersWithSpaces>11960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Julius.Brocka</dc:creator>
  <cp:lastModifiedBy>Brocka</cp:lastModifiedBy>
  <cp:revision>6</cp:revision>
  <dcterms:created xsi:type="dcterms:W3CDTF">2009-11-08T15:31:00Z</dcterms:created>
  <dcterms:modified xsi:type="dcterms:W3CDTF">2009-11-08T18:15:00Z</dcterms:modified>
</cp:coreProperties>
</file>