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C0D08" w:rsidRPr="00C15DED" w:rsidP="006C0D08">
      <w:pPr>
        <w:jc w:val="center"/>
        <w:rPr>
          <w:rFonts w:ascii="Times New Roman" w:hAnsi="Times New Roman" w:cs="Times New Roman"/>
          <w:b/>
          <w:smallCaps/>
        </w:rPr>
      </w:pPr>
      <w:r w:rsidRPr="00C15DED">
        <w:rPr>
          <w:rFonts w:ascii="Times New Roman" w:hAnsi="Times New Roman" w:cs="Times New Roman"/>
          <w:b/>
          <w:smallCaps/>
        </w:rPr>
        <w:t>Národná rada Slovenskej republiky</w:t>
      </w:r>
    </w:p>
    <w:p w:rsidR="00C15DED" w:rsidP="006C0D08">
      <w:pPr>
        <w:jc w:val="center"/>
        <w:rPr>
          <w:rFonts w:ascii="Times New Roman" w:hAnsi="Times New Roman" w:cs="Times New Roman"/>
          <w:b/>
        </w:rPr>
      </w:pPr>
    </w:p>
    <w:p w:rsidR="006C0D08" w:rsidRPr="00111EF2" w:rsidP="006C0D08">
      <w:pPr>
        <w:jc w:val="center"/>
        <w:rPr>
          <w:rFonts w:ascii="Times New Roman" w:hAnsi="Times New Roman" w:cs="Times New Roman"/>
          <w:b/>
        </w:rPr>
      </w:pPr>
      <w:r w:rsidRPr="00111EF2">
        <w:rPr>
          <w:rFonts w:ascii="Times New Roman" w:hAnsi="Times New Roman" w:cs="Times New Roman"/>
          <w:b/>
        </w:rPr>
        <w:t>IV. volebné obdobie</w:t>
      </w:r>
    </w:p>
    <w:p w:rsidR="006C0D08" w:rsidRPr="00111EF2" w:rsidP="006C0D08">
      <w:pPr>
        <w:jc w:val="center"/>
        <w:rPr>
          <w:rFonts w:ascii="Times New Roman" w:hAnsi="Times New Roman" w:cs="Times New Roman"/>
          <w:b/>
        </w:rPr>
      </w:pPr>
    </w:p>
    <w:p w:rsidR="006C0D08" w:rsidRPr="00111EF2" w:rsidP="006C0D08">
      <w:pPr>
        <w:jc w:val="center"/>
        <w:rPr>
          <w:rFonts w:ascii="Times New Roman" w:hAnsi="Times New Roman" w:cs="Times New Roman"/>
          <w:b/>
        </w:rPr>
      </w:pPr>
      <w:r w:rsidRPr="00111EF2">
        <w:rPr>
          <w:rFonts w:ascii="Times New Roman" w:hAnsi="Times New Roman" w:cs="Times New Roman"/>
          <w:b/>
        </w:rPr>
        <w:t>1311</w:t>
      </w:r>
    </w:p>
    <w:p w:rsidR="006C0D08" w:rsidRPr="00111EF2" w:rsidP="006C0D08">
      <w:pPr>
        <w:jc w:val="center"/>
        <w:rPr>
          <w:rFonts w:ascii="Times New Roman" w:hAnsi="Times New Roman" w:cs="Times New Roman"/>
          <w:b/>
        </w:rPr>
      </w:pPr>
    </w:p>
    <w:p w:rsidR="006C0D08" w:rsidRPr="00111EF2" w:rsidP="006C0D08">
      <w:pPr>
        <w:jc w:val="center"/>
        <w:rPr>
          <w:rFonts w:ascii="Times New Roman" w:hAnsi="Times New Roman" w:cs="Times New Roman"/>
          <w:b/>
        </w:rPr>
      </w:pPr>
      <w:r w:rsidRPr="00111EF2">
        <w:rPr>
          <w:rFonts w:ascii="Times New Roman" w:hAnsi="Times New Roman" w:cs="Times New Roman"/>
          <w:b/>
        </w:rPr>
        <w:t>Vládny návrh</w:t>
      </w:r>
    </w:p>
    <w:p w:rsidR="006C0D08" w:rsidRPr="00EB2EAC" w:rsidP="006C0D08">
      <w:pPr>
        <w:jc w:val="center"/>
        <w:rPr>
          <w:rFonts w:ascii="Times New Roman" w:hAnsi="Times New Roman" w:cs="Times New Roman"/>
        </w:rPr>
      </w:pPr>
    </w:p>
    <w:p w:rsidR="006C0D08" w:rsidRPr="00EB2EAC" w:rsidP="006C0D08">
      <w:pPr>
        <w:jc w:val="center"/>
        <w:rPr>
          <w:rFonts w:ascii="Times New Roman" w:hAnsi="Times New Roman" w:cs="Times New Roman"/>
          <w:b/>
        </w:rPr>
      </w:pPr>
      <w:r w:rsidRPr="00EB2EAC">
        <w:rPr>
          <w:rFonts w:ascii="Times New Roman" w:hAnsi="Times New Roman" w:cs="Times New Roman"/>
          <w:b/>
        </w:rPr>
        <w:t>Zákon</w:t>
      </w:r>
    </w:p>
    <w:p w:rsidR="006C0D08" w:rsidRPr="00EB2EAC" w:rsidP="006C0D08">
      <w:pPr>
        <w:jc w:val="center"/>
        <w:rPr>
          <w:rFonts w:ascii="Times New Roman" w:hAnsi="Times New Roman" w:cs="Times New Roman"/>
          <w:b/>
        </w:rPr>
      </w:pPr>
    </w:p>
    <w:p w:rsidR="006C0D08" w:rsidRPr="00EB2EAC" w:rsidP="006C0D08">
      <w:pPr>
        <w:jc w:val="center"/>
        <w:rPr>
          <w:rFonts w:ascii="Times New Roman" w:hAnsi="Times New Roman" w:cs="Times New Roman"/>
          <w:b/>
        </w:rPr>
      </w:pPr>
      <w:r w:rsidRPr="00EB2EAC">
        <w:rPr>
          <w:rFonts w:ascii="Times New Roman" w:hAnsi="Times New Roman" w:cs="Times New Roman"/>
          <w:b/>
        </w:rPr>
        <w:t>z ..../2009,</w:t>
      </w:r>
    </w:p>
    <w:p w:rsidR="006C0D08" w:rsidRPr="00EB2EAC" w:rsidP="006C0D08">
      <w:pPr>
        <w:jc w:val="center"/>
        <w:rPr>
          <w:rFonts w:ascii="Times New Roman" w:hAnsi="Times New Roman" w:cs="Times New Roman"/>
          <w:b/>
        </w:rPr>
      </w:pPr>
    </w:p>
    <w:p w:rsidR="006C0D08" w:rsidRPr="00EB2EAC" w:rsidP="006C0D08">
      <w:pPr>
        <w:jc w:val="center"/>
        <w:rPr>
          <w:rFonts w:ascii="Times New Roman" w:hAnsi="Times New Roman" w:cs="Times New Roman"/>
          <w:b/>
        </w:rPr>
      </w:pPr>
      <w:r w:rsidRPr="00EB2EAC">
        <w:rPr>
          <w:rFonts w:ascii="Times New Roman" w:hAnsi="Times New Roman" w:cs="Times New Roman"/>
          <w:b/>
        </w:rPr>
        <w:t>ktorým sa mení a dopĺňa zákon č. 528/2008 Z. z. o pomoci a podpore poskytovanej z fondov Európskeho spoločenstva v znení zákona č. 266/2009 Z. z.</w:t>
      </w:r>
      <w:r>
        <w:rPr>
          <w:rFonts w:ascii="Times New Roman" w:hAnsi="Times New Roman" w:cs="Times New Roman"/>
          <w:b/>
        </w:rPr>
        <w:t xml:space="preserve"> a o zmene a d</w:t>
      </w:r>
      <w:r>
        <w:rPr>
          <w:rFonts w:ascii="Times New Roman" w:hAnsi="Times New Roman" w:cs="Times New Roman"/>
          <w:b/>
        </w:rPr>
        <w:t>oplnení niektorých zákonov</w:t>
      </w:r>
    </w:p>
    <w:p w:rsidR="006C0D08" w:rsidRPr="00EB2EAC" w:rsidP="006C0D08">
      <w:pPr>
        <w:rPr>
          <w:rFonts w:ascii="Times New Roman" w:hAnsi="Times New Roman" w:cs="Times New Roman"/>
        </w:rPr>
      </w:pPr>
    </w:p>
    <w:p w:rsidR="006C0D08" w:rsidRPr="00EB2EAC" w:rsidP="006C0D08">
      <w:pPr>
        <w:rPr>
          <w:rFonts w:ascii="Times New Roman" w:hAnsi="Times New Roman" w:cs="Times New Roman"/>
        </w:rPr>
      </w:pPr>
    </w:p>
    <w:p w:rsidR="006C0D08" w:rsidRPr="00EB2EAC" w:rsidP="006C0D08">
      <w:pPr>
        <w:ind w:firstLine="708"/>
        <w:jc w:val="both"/>
        <w:rPr>
          <w:rFonts w:ascii="Times New Roman" w:hAnsi="Times New Roman" w:cs="Times New Roman"/>
        </w:rPr>
      </w:pPr>
      <w:r w:rsidRPr="00EB2EAC">
        <w:rPr>
          <w:rFonts w:ascii="Times New Roman" w:hAnsi="Times New Roman" w:cs="Times New Roman"/>
        </w:rPr>
        <w:t>Národná rada Slovenskej republiky sa uzniesla na tomto zákone:</w:t>
      </w:r>
    </w:p>
    <w:p w:rsidR="006C0D08" w:rsidRPr="00EB2EAC" w:rsidP="006C0D08">
      <w:pPr>
        <w:rPr>
          <w:rFonts w:ascii="Times New Roman" w:hAnsi="Times New Roman" w:cs="Times New Roman"/>
        </w:rPr>
      </w:pPr>
    </w:p>
    <w:p w:rsidR="006C0D08" w:rsidRPr="00EB2EAC" w:rsidP="006C0D08">
      <w:pPr>
        <w:rPr>
          <w:rFonts w:ascii="Times New Roman" w:hAnsi="Times New Roman" w:cs="Times New Roman"/>
        </w:rPr>
      </w:pPr>
    </w:p>
    <w:p w:rsidR="006C0D08" w:rsidRPr="00EB2EAC" w:rsidP="006C0D08">
      <w:pPr>
        <w:jc w:val="center"/>
        <w:rPr>
          <w:rFonts w:ascii="Times New Roman" w:hAnsi="Times New Roman" w:cs="Times New Roman"/>
          <w:b/>
        </w:rPr>
      </w:pPr>
      <w:r w:rsidRPr="00EB2EAC">
        <w:rPr>
          <w:rFonts w:ascii="Times New Roman" w:hAnsi="Times New Roman" w:cs="Times New Roman"/>
          <w:b/>
        </w:rPr>
        <w:t>Čl. I</w:t>
      </w:r>
    </w:p>
    <w:p w:rsidR="006C0D08" w:rsidRPr="00EB2EAC" w:rsidP="006C0D08">
      <w:pPr>
        <w:jc w:val="center"/>
        <w:rPr>
          <w:rFonts w:ascii="Times New Roman" w:hAnsi="Times New Roman" w:cs="Times New Roman"/>
        </w:rPr>
      </w:pPr>
    </w:p>
    <w:p w:rsidR="006C0D08" w:rsidRPr="00EB2EAC" w:rsidP="006C0D08">
      <w:pPr>
        <w:ind w:firstLine="708"/>
        <w:jc w:val="both"/>
        <w:rPr>
          <w:rFonts w:ascii="Times New Roman" w:hAnsi="Times New Roman" w:cs="Times New Roman"/>
        </w:rPr>
      </w:pPr>
      <w:r w:rsidRPr="00EB2EAC">
        <w:rPr>
          <w:rFonts w:ascii="Times New Roman" w:hAnsi="Times New Roman" w:cs="Times New Roman"/>
        </w:rPr>
        <w:t>Zákon č. 528/2008 Z. z. o pomoci a podpore poskytovanej z fondov Európskeho spoločenstva v znení zákona č. 266/2009 Z. z. sa mení a dopĺňa takto:</w:t>
      </w:r>
    </w:p>
    <w:p w:rsidR="006C0D08" w:rsidRPr="00EB2EAC" w:rsidP="006C0D08">
      <w:pPr>
        <w:spacing w:before="120" w:after="120"/>
        <w:jc w:val="both"/>
        <w:rPr>
          <w:rFonts w:ascii="Times New Roman" w:hAnsi="Times New Roman" w:cs="Times New Roman"/>
        </w:rPr>
      </w:pPr>
    </w:p>
    <w:p w:rsidR="006C0D08" w:rsidP="006C0D08">
      <w:pPr>
        <w:numPr>
          <w:ilvl w:val="0"/>
          <w:numId w:val="1"/>
        </w:numPr>
        <w:tabs>
          <w:tab w:val="left" w:pos="360"/>
        </w:tabs>
        <w:spacing w:before="120" w:after="120"/>
        <w:jc w:val="both"/>
        <w:rPr>
          <w:rFonts w:ascii="Times New Roman" w:hAnsi="Times New Roman" w:cs="Times New Roman"/>
        </w:rPr>
      </w:pPr>
      <w:r>
        <w:rPr>
          <w:rFonts w:ascii="Times New Roman" w:hAnsi="Times New Roman" w:cs="Times New Roman"/>
        </w:rPr>
        <w:t>V § 1 úv</w:t>
      </w:r>
      <w:r>
        <w:rPr>
          <w:rFonts w:ascii="Times New Roman" w:hAnsi="Times New Roman" w:cs="Times New Roman"/>
        </w:rPr>
        <w:t>odná veta znie:</w:t>
      </w:r>
    </w:p>
    <w:p w:rsidR="006C0D08" w:rsidRPr="002F5839" w:rsidP="006C0D08">
      <w:pPr>
        <w:autoSpaceDE/>
        <w:autoSpaceDN/>
        <w:ind w:left="360"/>
        <w:jc w:val="both"/>
        <w:rPr>
          <w:rFonts w:ascii="Times New Roman" w:hAnsi="Times New Roman" w:cs="Times New Roman"/>
          <w:color w:val="231F20"/>
        </w:rPr>
      </w:pPr>
      <w:r>
        <w:rPr>
          <w:rFonts w:ascii="Times New Roman" w:hAnsi="Times New Roman" w:cs="Times New Roman"/>
        </w:rPr>
        <w:t>„</w:t>
      </w:r>
      <w:r w:rsidRPr="007767A2">
        <w:rPr>
          <w:rFonts w:ascii="Times New Roman" w:hAnsi="Times New Roman" w:cs="Times New Roman"/>
        </w:rPr>
        <w:t>Tento zákon upravuje v oblasti systému riadenia a kontroly</w:t>
      </w:r>
      <w:r w:rsidRPr="000B1070">
        <w:rPr>
          <w:rFonts w:ascii="Times New Roman" w:hAnsi="Times New Roman" w:cs="Times New Roman"/>
          <w:vertAlign w:val="superscript"/>
        </w:rPr>
        <w:t>1)</w:t>
      </w:r>
      <w:r w:rsidRPr="007767A2">
        <w:rPr>
          <w:rFonts w:ascii="Times New Roman" w:hAnsi="Times New Roman" w:cs="Times New Roman"/>
        </w:rPr>
        <w:t xml:space="preserve"> prostriedkov poskytovaných z fondov Európskeho spoločenstva a prostriedkov štátneho rozpočtu určených na financovanie spoločných programov Slovenskej republiky a Európskej únie (ďalej len „pomoc“) a prostriedkov poskytovaných z fondov Európskeho spoločenstva</w:t>
      </w:r>
      <w:r w:rsidRPr="000B1070">
        <w:rPr>
          <w:rFonts w:ascii="Times New Roman" w:hAnsi="Times New Roman" w:cs="Times New Roman"/>
          <w:vertAlign w:val="superscript"/>
        </w:rPr>
        <w:t>2)</w:t>
      </w:r>
      <w:r w:rsidRPr="007767A2">
        <w:rPr>
          <w:rFonts w:ascii="Times New Roman" w:hAnsi="Times New Roman" w:cs="Times New Roman"/>
        </w:rPr>
        <w:t xml:space="preserve"> a prostriedkov štátneho rozpočtu určených na financovanie spoločných programov Slovenskej republiky a Európskej únie (ďalej len „podpora“) a v oblasti ochrany finančných záujmov Európskych spoločenstiev (ďalej len „ochrana finančných záujmov“)“.</w:t>
      </w:r>
    </w:p>
    <w:p w:rsidR="006C0D08" w:rsidP="006C0D08">
      <w:pPr>
        <w:numPr>
          <w:ilvl w:val="0"/>
          <w:numId w:val="1"/>
        </w:numPr>
        <w:tabs>
          <w:tab w:val="left" w:pos="360"/>
        </w:tabs>
        <w:spacing w:before="120" w:after="120"/>
        <w:jc w:val="both"/>
        <w:rPr>
          <w:rFonts w:ascii="Times New Roman" w:hAnsi="Times New Roman" w:cs="Times New Roman"/>
        </w:rPr>
      </w:pPr>
      <w:r w:rsidRPr="00EB2EAC">
        <w:rPr>
          <w:rFonts w:ascii="Times New Roman" w:hAnsi="Times New Roman" w:cs="Times New Roman"/>
        </w:rPr>
        <w:t>V § 1 písm. b) druhom bode sa slová „</w:t>
      </w:r>
      <w:r>
        <w:rPr>
          <w:rFonts w:ascii="Times New Roman" w:hAnsi="Times New Roman" w:cs="Times New Roman"/>
        </w:rPr>
        <w:t xml:space="preserve">riadiaceho orgánu podľa </w:t>
      </w:r>
      <w:r w:rsidRPr="00EB2EAC">
        <w:rPr>
          <w:rFonts w:ascii="Times New Roman" w:hAnsi="Times New Roman" w:cs="Times New Roman"/>
        </w:rPr>
        <w:t>§ 20 ods. 2“ nahrádzajú slovami „</w:t>
      </w:r>
      <w:r>
        <w:rPr>
          <w:rFonts w:ascii="Times New Roman" w:hAnsi="Times New Roman" w:cs="Times New Roman"/>
        </w:rPr>
        <w:t xml:space="preserve">o schválení žiadosti podľa </w:t>
      </w:r>
      <w:r w:rsidRPr="00EB2EAC">
        <w:rPr>
          <w:rFonts w:ascii="Times New Roman" w:hAnsi="Times New Roman" w:cs="Times New Roman"/>
        </w:rPr>
        <w:t>§ 12 ods. 1“.</w:t>
      </w:r>
    </w:p>
    <w:p w:rsidR="006C0D08" w:rsidRPr="009C2054" w:rsidP="006C0D08">
      <w:pPr>
        <w:numPr>
          <w:ilvl w:val="0"/>
          <w:numId w:val="1"/>
        </w:numPr>
        <w:tabs>
          <w:tab w:val="left" w:pos="360"/>
        </w:tabs>
        <w:jc w:val="both"/>
        <w:rPr>
          <w:rFonts w:ascii="Times New Roman" w:hAnsi="Times New Roman" w:cs="Times New Roman"/>
        </w:rPr>
      </w:pPr>
      <w:r w:rsidRPr="009C2054">
        <w:rPr>
          <w:rFonts w:ascii="Times New Roman" w:hAnsi="Times New Roman" w:cs="Times New Roman"/>
        </w:rPr>
        <w:t>§ 1 sa dopĺňa písmenom d), ktoré znie:</w:t>
      </w:r>
    </w:p>
    <w:p w:rsidR="006C0D08" w:rsidRPr="00EB2EAC" w:rsidP="006C0D08">
      <w:pPr>
        <w:ind w:left="360"/>
        <w:jc w:val="both"/>
        <w:rPr>
          <w:rFonts w:ascii="Times New Roman" w:hAnsi="Times New Roman" w:cs="Times New Roman"/>
        </w:rPr>
      </w:pPr>
      <w:r w:rsidRPr="009C2054">
        <w:rPr>
          <w:rFonts w:ascii="Times New Roman" w:hAnsi="Times New Roman" w:cs="Times New Roman"/>
        </w:rPr>
        <w:t>„d) kontr</w:t>
      </w:r>
      <w:r w:rsidRPr="009C2054">
        <w:rPr>
          <w:rFonts w:ascii="Times New Roman" w:hAnsi="Times New Roman" w:cs="Times New Roman"/>
        </w:rPr>
        <w:t>olu projektu</w:t>
      </w:r>
      <w:r>
        <w:rPr>
          <w:rFonts w:ascii="Times New Roman" w:hAnsi="Times New Roman" w:cs="Times New Roman"/>
        </w:rPr>
        <w:t>.</w:t>
      </w:r>
      <w:r w:rsidRPr="009C2054">
        <w:rPr>
          <w:rFonts w:ascii="Times New Roman" w:hAnsi="Times New Roman" w:cs="Times New Roman"/>
        </w:rPr>
        <w:t xml:space="preserve">“. </w:t>
      </w:r>
    </w:p>
    <w:p w:rsidR="006C0D08" w:rsidP="006C0D08">
      <w:pPr>
        <w:numPr>
          <w:ilvl w:val="0"/>
          <w:numId w:val="1"/>
        </w:numPr>
        <w:tabs>
          <w:tab w:val="left" w:pos="360"/>
        </w:tabs>
        <w:spacing w:before="120" w:after="120"/>
        <w:jc w:val="both"/>
        <w:rPr>
          <w:rFonts w:ascii="Times New Roman" w:hAnsi="Times New Roman" w:cs="Times New Roman"/>
        </w:rPr>
      </w:pPr>
      <w:r w:rsidRPr="00EB2EAC">
        <w:rPr>
          <w:rFonts w:ascii="Times New Roman" w:hAnsi="Times New Roman" w:cs="Times New Roman"/>
        </w:rPr>
        <w:t xml:space="preserve">V § 2 písm. a) sa na konci </w:t>
      </w:r>
      <w:r>
        <w:rPr>
          <w:rFonts w:ascii="Times New Roman" w:hAnsi="Times New Roman" w:cs="Times New Roman"/>
        </w:rPr>
        <w:t>pripájajú</w:t>
      </w:r>
      <w:r w:rsidRPr="00EB2EAC">
        <w:rPr>
          <w:rFonts w:ascii="Times New Roman" w:hAnsi="Times New Roman" w:cs="Times New Roman"/>
        </w:rPr>
        <w:t xml:space="preserve"> tieto slová: „alebo na základe rozhodnutia o schválení žiadosti</w:t>
      </w:r>
      <w:r>
        <w:rPr>
          <w:rFonts w:ascii="Times New Roman" w:hAnsi="Times New Roman" w:cs="Times New Roman"/>
        </w:rPr>
        <w:t xml:space="preserve"> podľa § 12 ods. 1,</w:t>
      </w:r>
      <w:r w:rsidRPr="00EB2EAC">
        <w:rPr>
          <w:rFonts w:ascii="Times New Roman" w:hAnsi="Times New Roman" w:cs="Times New Roman"/>
        </w:rPr>
        <w:t>“.</w:t>
      </w:r>
    </w:p>
    <w:p w:rsidR="006C0D08" w:rsidP="006C0D08">
      <w:pPr>
        <w:numPr>
          <w:ilvl w:val="0"/>
          <w:numId w:val="1"/>
        </w:numPr>
        <w:tabs>
          <w:tab w:val="left" w:pos="360"/>
        </w:tabs>
        <w:spacing w:before="120" w:after="120"/>
        <w:jc w:val="both"/>
        <w:rPr>
          <w:rFonts w:ascii="Times New Roman" w:hAnsi="Times New Roman" w:cs="Times New Roman"/>
        </w:rPr>
      </w:pPr>
      <w:r>
        <w:rPr>
          <w:rFonts w:ascii="Times New Roman" w:hAnsi="Times New Roman" w:cs="Times New Roman"/>
        </w:rPr>
        <w:t>V § 2 písmeno f) znie:</w:t>
      </w:r>
    </w:p>
    <w:p w:rsidR="006C0D08" w:rsidRPr="00690BC6" w:rsidP="006C0D08">
      <w:pPr>
        <w:autoSpaceDE/>
        <w:autoSpaceDN/>
        <w:ind w:left="360"/>
        <w:jc w:val="both"/>
        <w:rPr>
          <w:rFonts w:ascii="Times New Roman" w:hAnsi="Times New Roman" w:cs="Times New Roman"/>
          <w:color w:val="231F20"/>
        </w:rPr>
      </w:pPr>
      <w:r>
        <w:rPr>
          <w:rFonts w:ascii="Times New Roman" w:hAnsi="Times New Roman" w:cs="Times New Roman"/>
        </w:rPr>
        <w:t xml:space="preserve">„f) </w:t>
      </w:r>
      <w:r w:rsidRPr="00690BC6">
        <w:rPr>
          <w:rFonts w:ascii="Times New Roman" w:hAnsi="Times New Roman" w:cs="Times New Roman"/>
          <w:color w:val="231F20"/>
        </w:rPr>
        <w:t>príspevkom prostriedky poskytované prijímateľovi na základe zmluvy alebo na základe rozhodnutia o schválení žiadosti podľa § 12 ods. 1 na realizáciu p</w:t>
      </w:r>
      <w:r>
        <w:rPr>
          <w:rFonts w:ascii="Times New Roman" w:hAnsi="Times New Roman" w:cs="Times New Roman"/>
          <w:color w:val="231F20"/>
        </w:rPr>
        <w:t>rojektu,“.</w:t>
      </w:r>
    </w:p>
    <w:p w:rsidR="006C0D08" w:rsidP="006C0D08">
      <w:pPr>
        <w:autoSpaceDE/>
        <w:autoSpaceDN/>
        <w:ind w:left="360"/>
        <w:jc w:val="both"/>
        <w:rPr>
          <w:rFonts w:ascii="Times New Roman" w:hAnsi="Times New Roman" w:cs="Times New Roman"/>
        </w:rPr>
      </w:pPr>
    </w:p>
    <w:p w:rsidR="006C0D08" w:rsidRPr="009C2054" w:rsidP="006C0D08">
      <w:pPr>
        <w:numPr>
          <w:ilvl w:val="0"/>
          <w:numId w:val="1"/>
        </w:numPr>
        <w:tabs>
          <w:tab w:val="left" w:pos="360"/>
        </w:tabs>
        <w:jc w:val="both"/>
        <w:rPr>
          <w:rFonts w:ascii="Times New Roman" w:hAnsi="Times New Roman" w:cs="Times New Roman"/>
        </w:rPr>
      </w:pPr>
      <w:r w:rsidRPr="009C2054">
        <w:rPr>
          <w:rFonts w:ascii="Times New Roman" w:hAnsi="Times New Roman" w:cs="Times New Roman"/>
        </w:rPr>
        <w:t>§ 2 sa dopĺňa písmenami  j) a k), ktoré znejú:</w:t>
      </w:r>
    </w:p>
    <w:p w:rsidR="006C0D08" w:rsidRPr="009C2054" w:rsidP="006C0D08">
      <w:pPr>
        <w:pStyle w:val="CommentText"/>
        <w:ind w:left="360"/>
        <w:jc w:val="both"/>
        <w:rPr>
          <w:rFonts w:ascii="Times New Roman" w:hAnsi="Times New Roman" w:cs="Times New Roman"/>
          <w:sz w:val="24"/>
          <w:szCs w:val="24"/>
        </w:rPr>
      </w:pPr>
      <w:r w:rsidRPr="009C2054">
        <w:rPr>
          <w:rFonts w:ascii="Times New Roman" w:hAnsi="Times New Roman" w:cs="Times New Roman"/>
          <w:sz w:val="24"/>
          <w:szCs w:val="24"/>
        </w:rPr>
        <w:t>„j) kontrolou projektu súhrn činností riadiaceho orgánu podľa osobitného predpisu</w:t>
      </w:r>
      <w:r>
        <w:rPr>
          <w:rFonts w:ascii="Times New Roman" w:hAnsi="Times New Roman" w:cs="Times New Roman"/>
          <w:sz w:val="24"/>
          <w:szCs w:val="24"/>
          <w:vertAlign w:val="superscript"/>
        </w:rPr>
        <w:t>8a)</w:t>
      </w:r>
      <w:r w:rsidRPr="009C2054">
        <w:rPr>
          <w:rFonts w:ascii="Times New Roman" w:hAnsi="Times New Roman" w:cs="Times New Roman"/>
          <w:sz w:val="24"/>
          <w:szCs w:val="24"/>
          <w:vertAlign w:val="superscript"/>
        </w:rPr>
        <w:t xml:space="preserve"> </w:t>
      </w:r>
      <w:r>
        <w:rPr>
          <w:rFonts w:ascii="Times New Roman" w:hAnsi="Times New Roman" w:cs="Times New Roman"/>
          <w:sz w:val="24"/>
          <w:szCs w:val="24"/>
        </w:rPr>
        <w:t>a</w:t>
      </w:r>
      <w:r w:rsidRPr="009C2054">
        <w:rPr>
          <w:rFonts w:ascii="Times New Roman" w:hAnsi="Times New Roman" w:cs="Times New Roman"/>
          <w:sz w:val="24"/>
          <w:szCs w:val="24"/>
        </w:rPr>
        <w:t xml:space="preserve"> </w:t>
      </w:r>
      <w:r>
        <w:rPr>
          <w:rFonts w:ascii="Times New Roman" w:hAnsi="Times New Roman" w:cs="Times New Roman"/>
          <w:sz w:val="24"/>
          <w:szCs w:val="24"/>
        </w:rPr>
        <w:t xml:space="preserve"> podľa tohto zákona,</w:t>
      </w:r>
    </w:p>
    <w:p w:rsidR="006C0D08" w:rsidP="006C0D08">
      <w:pPr>
        <w:ind w:left="360"/>
        <w:jc w:val="both"/>
        <w:rPr>
          <w:rFonts w:ascii="Times New Roman" w:hAnsi="Times New Roman" w:cs="Times New Roman"/>
        </w:rPr>
      </w:pPr>
      <w:r w:rsidRPr="009C2054">
        <w:rPr>
          <w:rFonts w:ascii="Times New Roman" w:hAnsi="Times New Roman" w:cs="Times New Roman"/>
        </w:rPr>
        <w:t>k) kontrolovaným subjektom prijímateľ, partner a iná osoba podľa § 1 písm. b).</w:t>
      </w:r>
      <w:r>
        <w:rPr>
          <w:rFonts w:ascii="Times New Roman" w:hAnsi="Times New Roman" w:cs="Times New Roman"/>
        </w:rPr>
        <w:t>“.</w:t>
      </w:r>
    </w:p>
    <w:p w:rsidR="006C0D08" w:rsidP="006C0D08">
      <w:pPr>
        <w:jc w:val="both"/>
        <w:rPr>
          <w:rFonts w:ascii="Times New Roman" w:hAnsi="Times New Roman" w:cs="Times New Roman"/>
        </w:rPr>
      </w:pPr>
      <w:r>
        <w:rPr>
          <w:rFonts w:ascii="Times New Roman" w:hAnsi="Times New Roman" w:cs="Times New Roman"/>
        </w:rPr>
        <w:t xml:space="preserve">      </w:t>
      </w:r>
    </w:p>
    <w:p w:rsidR="006C0D08" w:rsidP="006C0D08">
      <w:pPr>
        <w:jc w:val="both"/>
        <w:rPr>
          <w:rFonts w:ascii="Times New Roman" w:hAnsi="Times New Roman" w:cs="Times New Roman"/>
        </w:rPr>
      </w:pPr>
      <w:r>
        <w:rPr>
          <w:rFonts w:ascii="Times New Roman" w:hAnsi="Times New Roman" w:cs="Times New Roman"/>
        </w:rPr>
        <w:t xml:space="preserve">      Poznámka pod čiarou k odkazu 8a znie:</w:t>
      </w:r>
    </w:p>
    <w:p w:rsidR="006C0D08" w:rsidRPr="009C2054" w:rsidP="006C0D08">
      <w:pPr>
        <w:autoSpaceDE/>
        <w:autoSpaceDN/>
        <w:ind w:left="360"/>
        <w:jc w:val="both"/>
        <w:rPr>
          <w:rFonts w:ascii="Times New Roman" w:hAnsi="Times New Roman" w:cs="Times New Roman"/>
        </w:rPr>
      </w:pPr>
      <w:r>
        <w:rPr>
          <w:rFonts w:ascii="Times New Roman" w:hAnsi="Times New Roman" w:cs="Times New Roman"/>
        </w:rPr>
        <w:t>„</w:t>
      </w:r>
      <w:r w:rsidRPr="000B1070">
        <w:rPr>
          <w:rFonts w:ascii="Times New Roman" w:hAnsi="Times New Roman" w:cs="Times New Roman"/>
          <w:vertAlign w:val="superscript"/>
        </w:rPr>
        <w:t>8a)</w:t>
      </w:r>
      <w:r>
        <w:rPr>
          <w:rFonts w:ascii="Times New Roman" w:hAnsi="Times New Roman" w:cs="Times New Roman"/>
        </w:rPr>
        <w:t xml:space="preserve"> </w:t>
      </w:r>
      <w:r w:rsidRPr="009C2054">
        <w:rPr>
          <w:rFonts w:ascii="Times New Roman" w:hAnsi="Times New Roman" w:cs="Times New Roman"/>
        </w:rPr>
        <w:t xml:space="preserve">Napríklad čl. 60 nariadenia </w:t>
      </w:r>
      <w:r>
        <w:rPr>
          <w:rFonts w:ascii="Times New Roman" w:hAnsi="Times New Roman" w:cs="Times New Roman"/>
        </w:rPr>
        <w:t>(</w:t>
      </w:r>
      <w:r w:rsidRPr="009C2054">
        <w:rPr>
          <w:rFonts w:ascii="Times New Roman" w:hAnsi="Times New Roman" w:cs="Times New Roman"/>
        </w:rPr>
        <w:t>ES</w:t>
      </w:r>
      <w:r>
        <w:rPr>
          <w:rFonts w:ascii="Times New Roman" w:hAnsi="Times New Roman" w:cs="Times New Roman"/>
        </w:rPr>
        <w:t>) č.</w:t>
      </w:r>
      <w:r w:rsidRPr="009C2054">
        <w:rPr>
          <w:rFonts w:ascii="Times New Roman" w:hAnsi="Times New Roman" w:cs="Times New Roman"/>
        </w:rPr>
        <w:t xml:space="preserve"> 1083/2006</w:t>
      </w:r>
      <w:r>
        <w:rPr>
          <w:rFonts w:ascii="Times New Roman" w:hAnsi="Times New Roman" w:cs="Times New Roman"/>
        </w:rPr>
        <w:t xml:space="preserve"> v platnom znení</w:t>
      </w:r>
      <w:r w:rsidRPr="009C2054">
        <w:rPr>
          <w:rFonts w:ascii="Times New Roman" w:hAnsi="Times New Roman" w:cs="Times New Roman"/>
        </w:rPr>
        <w:t xml:space="preserve">, čl. 13 nariadenia </w:t>
      </w:r>
      <w:r>
        <w:rPr>
          <w:rFonts w:ascii="Times New Roman" w:hAnsi="Times New Roman" w:cs="Times New Roman"/>
        </w:rPr>
        <w:t>(</w:t>
      </w:r>
      <w:r w:rsidRPr="009C2054">
        <w:rPr>
          <w:rFonts w:ascii="Times New Roman" w:hAnsi="Times New Roman" w:cs="Times New Roman"/>
        </w:rPr>
        <w:t>ES</w:t>
      </w:r>
      <w:r>
        <w:rPr>
          <w:rFonts w:ascii="Times New Roman" w:hAnsi="Times New Roman" w:cs="Times New Roman"/>
        </w:rPr>
        <w:t>) č. 1828/2</w:t>
      </w:r>
      <w:r w:rsidRPr="009C2054">
        <w:rPr>
          <w:rFonts w:ascii="Times New Roman" w:hAnsi="Times New Roman" w:cs="Times New Roman"/>
        </w:rPr>
        <w:t>006</w:t>
      </w:r>
      <w:r w:rsidRPr="0032047B">
        <w:rPr>
          <w:rFonts w:ascii="Times New Roman" w:hAnsi="Times New Roman" w:cs="Times New Roman"/>
        </w:rPr>
        <w:t xml:space="preserve"> </w:t>
      </w:r>
      <w:r>
        <w:rPr>
          <w:rFonts w:ascii="Times New Roman" w:hAnsi="Times New Roman" w:cs="Times New Roman"/>
        </w:rPr>
        <w:t>v znení nariadenia (ES) č. 846/2009.“.</w:t>
      </w:r>
    </w:p>
    <w:p w:rsidR="006C0D08" w:rsidRPr="00EB2EAC" w:rsidP="006C0D08">
      <w:pPr>
        <w:jc w:val="both"/>
        <w:rPr>
          <w:rFonts w:ascii="Times New Roman" w:hAnsi="Times New Roman" w:cs="Times New Roman"/>
        </w:rPr>
      </w:pPr>
    </w:p>
    <w:p w:rsidR="006C0D08" w:rsidP="006C0D08">
      <w:pPr>
        <w:numPr>
          <w:ilvl w:val="0"/>
          <w:numId w:val="1"/>
        </w:numPr>
        <w:tabs>
          <w:tab w:val="left" w:pos="360"/>
        </w:tabs>
        <w:ind w:left="357"/>
        <w:jc w:val="both"/>
        <w:rPr>
          <w:rFonts w:ascii="Times New Roman" w:hAnsi="Times New Roman" w:cs="Times New Roman"/>
        </w:rPr>
      </w:pPr>
      <w:r>
        <w:rPr>
          <w:rFonts w:ascii="Times New Roman" w:hAnsi="Times New Roman" w:cs="Times New Roman"/>
        </w:rPr>
        <w:t>V § 3 ods</w:t>
      </w:r>
      <w:r>
        <w:rPr>
          <w:rFonts w:ascii="Times New Roman" w:hAnsi="Times New Roman" w:cs="Times New Roman"/>
        </w:rPr>
        <w:t>. 2 sa slovo „pomoci“ a slovo „podpory“ nahrádzajú slovom „prostriedkov“.</w:t>
      </w:r>
    </w:p>
    <w:p w:rsidR="006C0D08" w:rsidP="006C0D08">
      <w:pPr>
        <w:ind w:left="-3"/>
        <w:jc w:val="both"/>
        <w:rPr>
          <w:rFonts w:ascii="Times New Roman" w:hAnsi="Times New Roman" w:cs="Times New Roman"/>
        </w:rPr>
      </w:pPr>
    </w:p>
    <w:p w:rsidR="006C0D08" w:rsidP="006C0D08">
      <w:pPr>
        <w:numPr>
          <w:ilvl w:val="0"/>
          <w:numId w:val="1"/>
        </w:numPr>
        <w:tabs>
          <w:tab w:val="left" w:pos="360"/>
        </w:tabs>
        <w:ind w:left="357"/>
        <w:jc w:val="both"/>
        <w:rPr>
          <w:rFonts w:ascii="Times New Roman" w:hAnsi="Times New Roman" w:cs="Times New Roman"/>
        </w:rPr>
      </w:pPr>
      <w:r>
        <w:rPr>
          <w:rFonts w:ascii="Times New Roman" w:hAnsi="Times New Roman" w:cs="Times New Roman"/>
        </w:rPr>
        <w:t>V § 3 ods. 3 sa slovo „podpory“ nahrádza slovom „prostriedkov“.</w:t>
      </w:r>
    </w:p>
    <w:p w:rsidR="006C0D08" w:rsidP="006C0D08">
      <w:pPr>
        <w:ind w:left="-3"/>
        <w:jc w:val="both"/>
        <w:rPr>
          <w:rFonts w:ascii="Times New Roman" w:hAnsi="Times New Roman" w:cs="Times New Roman"/>
        </w:rPr>
      </w:pPr>
    </w:p>
    <w:p w:rsidR="006C0D08" w:rsidRPr="00EB2EAC" w:rsidP="006C0D08">
      <w:pPr>
        <w:numPr>
          <w:ilvl w:val="0"/>
          <w:numId w:val="1"/>
        </w:numPr>
        <w:tabs>
          <w:tab w:val="left" w:pos="360"/>
        </w:tabs>
        <w:ind w:left="357"/>
        <w:jc w:val="both"/>
        <w:rPr>
          <w:rFonts w:ascii="Times New Roman" w:hAnsi="Times New Roman" w:cs="Times New Roman"/>
        </w:rPr>
      </w:pPr>
      <w:r w:rsidRPr="00EB2EAC">
        <w:rPr>
          <w:rFonts w:ascii="Times New Roman" w:hAnsi="Times New Roman" w:cs="Times New Roman"/>
        </w:rPr>
        <w:t>V § 6 ods. 2 písm. b) sa na konci čiarka nahrádza bodkočiarkou a pripájajú sa tieto slová:</w:t>
      </w:r>
    </w:p>
    <w:p w:rsidR="006C0D08" w:rsidRPr="00EB2EAC" w:rsidP="006C0D08">
      <w:pPr>
        <w:ind w:left="357"/>
        <w:jc w:val="both"/>
        <w:rPr>
          <w:rFonts w:ascii="Times New Roman" w:hAnsi="Times New Roman" w:cs="Times New Roman"/>
        </w:rPr>
      </w:pPr>
      <w:r w:rsidRPr="00EB2EAC">
        <w:rPr>
          <w:rFonts w:ascii="Times New Roman" w:hAnsi="Times New Roman" w:cs="Times New Roman"/>
        </w:rPr>
        <w:t xml:space="preserve">„to neplatí pre operačný </w:t>
      </w:r>
      <w:r w:rsidRPr="00EB2EAC">
        <w:rPr>
          <w:rFonts w:ascii="Times New Roman" w:hAnsi="Times New Roman" w:cs="Times New Roman"/>
        </w:rPr>
        <w:t>program Interact,“.</w:t>
      </w:r>
    </w:p>
    <w:p w:rsidR="006C0D08" w:rsidP="006C0D08">
      <w:pPr>
        <w:numPr>
          <w:ilvl w:val="0"/>
          <w:numId w:val="1"/>
        </w:numPr>
        <w:tabs>
          <w:tab w:val="left" w:pos="360"/>
        </w:tabs>
        <w:spacing w:before="120" w:after="120"/>
        <w:jc w:val="both"/>
        <w:rPr>
          <w:rFonts w:ascii="Times New Roman" w:hAnsi="Times New Roman" w:cs="Times New Roman"/>
        </w:rPr>
      </w:pPr>
      <w:r w:rsidRPr="00EB2EAC">
        <w:rPr>
          <w:rFonts w:ascii="Times New Roman" w:hAnsi="Times New Roman" w:cs="Times New Roman"/>
        </w:rPr>
        <w:t xml:space="preserve">V § 6 sa odsek 2 dopĺňa písmenom f), ktoré znie: </w:t>
      </w:r>
    </w:p>
    <w:p w:rsidR="006C0D08" w:rsidRPr="00EB2EAC" w:rsidP="006C0D08">
      <w:pPr>
        <w:spacing w:before="120" w:after="120"/>
        <w:ind w:firstLine="360"/>
        <w:jc w:val="both"/>
        <w:rPr>
          <w:rFonts w:ascii="Times New Roman" w:hAnsi="Times New Roman" w:cs="Times New Roman"/>
        </w:rPr>
      </w:pPr>
      <w:r w:rsidRPr="00EB2EAC">
        <w:rPr>
          <w:rFonts w:ascii="Times New Roman" w:hAnsi="Times New Roman" w:cs="Times New Roman"/>
        </w:rPr>
        <w:t>„f) plní ďalšie úlohy v oblasti systému riadenia.“.</w:t>
      </w:r>
    </w:p>
    <w:p w:rsidR="006C0D08" w:rsidRPr="00EB2EAC" w:rsidP="006C0D08">
      <w:pPr>
        <w:numPr>
          <w:ilvl w:val="0"/>
          <w:numId w:val="1"/>
        </w:numPr>
        <w:tabs>
          <w:tab w:val="left" w:pos="360"/>
        </w:tabs>
        <w:jc w:val="both"/>
        <w:rPr>
          <w:rFonts w:ascii="Times New Roman" w:hAnsi="Times New Roman" w:cs="Times New Roman"/>
        </w:rPr>
      </w:pPr>
      <w:r w:rsidRPr="00EB2EAC">
        <w:rPr>
          <w:rFonts w:ascii="Times New Roman" w:hAnsi="Times New Roman" w:cs="Times New Roman"/>
        </w:rPr>
        <w:t>V § 7 ods. 6 a § 9 ods. 3 sa nad slovo „nedostatky“ umiestňuje odkaz 32a.</w:t>
      </w:r>
    </w:p>
    <w:p w:rsidR="006C0D08" w:rsidRPr="00EB2EAC" w:rsidP="006C0D08">
      <w:pPr>
        <w:spacing w:before="120"/>
        <w:ind w:left="357"/>
        <w:jc w:val="both"/>
        <w:rPr>
          <w:rFonts w:ascii="Times New Roman" w:hAnsi="Times New Roman" w:cs="Times New Roman"/>
        </w:rPr>
      </w:pPr>
      <w:r w:rsidRPr="00EB2EAC">
        <w:rPr>
          <w:rFonts w:ascii="Times New Roman" w:hAnsi="Times New Roman" w:cs="Times New Roman"/>
        </w:rPr>
        <w:t>Poznámka pod čiarou k odkazu 32a znie:</w:t>
      </w:r>
    </w:p>
    <w:p w:rsidR="006C0D08" w:rsidRPr="00EB2EAC" w:rsidP="006C0D08">
      <w:pPr>
        <w:ind w:left="360"/>
        <w:jc w:val="both"/>
        <w:rPr>
          <w:rFonts w:ascii="Times New Roman" w:hAnsi="Times New Roman" w:cs="Times New Roman"/>
        </w:rPr>
      </w:pPr>
      <w:r w:rsidRPr="00EB2EAC">
        <w:rPr>
          <w:rFonts w:ascii="Times New Roman" w:hAnsi="Times New Roman" w:cs="Times New Roman"/>
        </w:rPr>
        <w:t>„</w:t>
      </w:r>
      <w:r w:rsidRPr="00EB2EAC">
        <w:rPr>
          <w:rFonts w:ascii="Times New Roman" w:hAnsi="Times New Roman" w:cs="Times New Roman"/>
          <w:vertAlign w:val="superscript"/>
        </w:rPr>
        <w:t>32a)</w:t>
      </w:r>
      <w:r w:rsidRPr="00EB2EAC">
        <w:rPr>
          <w:rFonts w:ascii="Times New Roman" w:hAnsi="Times New Roman" w:cs="Times New Roman"/>
        </w:rPr>
        <w:t xml:space="preserve"> Napríklad čl. 2 ods. 7 nariadenia (ES) č. 1083/2006 v platnom znení, čl. 3 písm. q) nariadenia (ES) č. 1198/2006.“.</w:t>
      </w:r>
    </w:p>
    <w:p w:rsidR="006C0D08" w:rsidP="006C0D08">
      <w:pPr>
        <w:numPr>
          <w:ilvl w:val="0"/>
          <w:numId w:val="1"/>
        </w:numPr>
        <w:tabs>
          <w:tab w:val="left" w:pos="360"/>
        </w:tabs>
        <w:spacing w:before="120" w:after="120"/>
        <w:jc w:val="both"/>
        <w:rPr>
          <w:rFonts w:ascii="Times New Roman" w:hAnsi="Times New Roman" w:cs="Times New Roman"/>
        </w:rPr>
      </w:pPr>
      <w:r>
        <w:rPr>
          <w:rFonts w:ascii="Times New Roman" w:hAnsi="Times New Roman" w:cs="Times New Roman"/>
        </w:rPr>
        <w:t>V § 10 ods. 2 písm. b) sa za slovom „orgánov“ vypúšťa bodkočiarka a slová „na vykonávanie dohľadu sa vzťahuje osobitný predpis</w:t>
      </w:r>
      <w:r w:rsidRPr="00173FB5">
        <w:rPr>
          <w:rFonts w:ascii="Times New Roman" w:hAnsi="Times New Roman" w:cs="Times New Roman"/>
          <w:vertAlign w:val="superscript"/>
        </w:rPr>
        <w:t>41)</w:t>
      </w:r>
      <w:r>
        <w:rPr>
          <w:rFonts w:ascii="Times New Roman" w:hAnsi="Times New Roman" w:cs="Times New Roman"/>
        </w:rPr>
        <w:t>“.</w:t>
      </w:r>
    </w:p>
    <w:p w:rsidR="006C0D08" w:rsidP="006C0D08">
      <w:pPr>
        <w:numPr>
          <w:ilvl w:val="0"/>
          <w:numId w:val="1"/>
        </w:numPr>
        <w:tabs>
          <w:tab w:val="left" w:pos="360"/>
        </w:tabs>
        <w:spacing w:before="120" w:after="120"/>
        <w:jc w:val="both"/>
        <w:rPr>
          <w:rFonts w:ascii="Times New Roman" w:hAnsi="Times New Roman" w:cs="Times New Roman"/>
        </w:rPr>
      </w:pPr>
      <w:r>
        <w:rPr>
          <w:rFonts w:ascii="Times New Roman" w:hAnsi="Times New Roman" w:cs="Times New Roman"/>
        </w:rPr>
        <w:t>Poznámka pod čiarou k o</w:t>
      </w:r>
      <w:r>
        <w:rPr>
          <w:rFonts w:ascii="Times New Roman" w:hAnsi="Times New Roman" w:cs="Times New Roman"/>
        </w:rPr>
        <w:t>dkazu 41 znie:</w:t>
      </w:r>
    </w:p>
    <w:p w:rsidR="006C0D08" w:rsidP="006C0D08">
      <w:pPr>
        <w:spacing w:before="120" w:after="120"/>
        <w:ind w:left="360"/>
        <w:jc w:val="both"/>
        <w:rPr>
          <w:rFonts w:ascii="Times New Roman" w:hAnsi="Times New Roman" w:cs="Times New Roman"/>
        </w:rPr>
      </w:pPr>
      <w:r>
        <w:rPr>
          <w:rFonts w:ascii="Times New Roman" w:hAnsi="Times New Roman" w:cs="Times New Roman"/>
        </w:rPr>
        <w:t>„41) Zákon č. 502/2001 Z. z. v znení neskorších predpisov.“.</w:t>
      </w:r>
    </w:p>
    <w:p w:rsidR="006C0D08" w:rsidP="006C0D08">
      <w:pPr>
        <w:numPr>
          <w:ilvl w:val="0"/>
          <w:numId w:val="1"/>
        </w:numPr>
        <w:tabs>
          <w:tab w:val="left" w:pos="360"/>
        </w:tabs>
        <w:spacing w:before="120" w:after="120"/>
        <w:jc w:val="both"/>
        <w:rPr>
          <w:rFonts w:ascii="Times New Roman" w:hAnsi="Times New Roman" w:cs="Times New Roman"/>
        </w:rPr>
      </w:pPr>
      <w:r>
        <w:rPr>
          <w:rFonts w:ascii="Times New Roman" w:hAnsi="Times New Roman" w:cs="Times New Roman"/>
        </w:rPr>
        <w:t>V § 10 sa za odsek 2 vkladá nový odsek 3, ktorý znie:</w:t>
      </w:r>
    </w:p>
    <w:p w:rsidR="006C0D08" w:rsidP="006C0D08">
      <w:pPr>
        <w:spacing w:before="120" w:after="120"/>
        <w:ind w:left="360"/>
        <w:jc w:val="both"/>
        <w:rPr>
          <w:rFonts w:ascii="Times New Roman" w:hAnsi="Times New Roman" w:cs="Times New Roman"/>
        </w:rPr>
      </w:pPr>
      <w:r>
        <w:rPr>
          <w:rFonts w:ascii="Times New Roman" w:hAnsi="Times New Roman" w:cs="Times New Roman"/>
        </w:rPr>
        <w:t xml:space="preserve">„(3) Orgán auditu pri plnení úloh podľa odseku 2 postupuje podľa osobitného predpisu. </w:t>
      </w:r>
      <w:r w:rsidRPr="003E0234">
        <w:rPr>
          <w:rFonts w:ascii="Times New Roman" w:hAnsi="Times New Roman" w:cs="Times New Roman"/>
          <w:vertAlign w:val="superscript"/>
        </w:rPr>
        <w:t>41)</w:t>
      </w:r>
      <w:r>
        <w:rPr>
          <w:rFonts w:ascii="Times New Roman" w:hAnsi="Times New Roman" w:cs="Times New Roman"/>
        </w:rPr>
        <w:t>“.</w:t>
      </w:r>
    </w:p>
    <w:p w:rsidR="006C0D08" w:rsidP="006C0D08">
      <w:pPr>
        <w:spacing w:before="120" w:after="120"/>
        <w:ind w:left="360"/>
        <w:jc w:val="both"/>
        <w:rPr>
          <w:rFonts w:ascii="Times New Roman" w:hAnsi="Times New Roman" w:cs="Times New Roman"/>
        </w:rPr>
      </w:pPr>
      <w:r>
        <w:rPr>
          <w:rFonts w:ascii="Times New Roman" w:hAnsi="Times New Roman" w:cs="Times New Roman"/>
        </w:rPr>
        <w:t xml:space="preserve">Doterajší odsek 3 sa označuje ako </w:t>
      </w:r>
      <w:r>
        <w:rPr>
          <w:rFonts w:ascii="Times New Roman" w:hAnsi="Times New Roman" w:cs="Times New Roman"/>
        </w:rPr>
        <w:t>odsek 4.</w:t>
      </w:r>
    </w:p>
    <w:p w:rsidR="006C0D08" w:rsidRPr="00EB2EAC" w:rsidP="006C0D08">
      <w:pPr>
        <w:numPr>
          <w:ilvl w:val="0"/>
          <w:numId w:val="1"/>
        </w:numPr>
        <w:tabs>
          <w:tab w:val="left" w:pos="360"/>
        </w:tabs>
        <w:spacing w:before="120" w:after="120"/>
        <w:jc w:val="both"/>
        <w:rPr>
          <w:rFonts w:ascii="Times New Roman" w:hAnsi="Times New Roman" w:cs="Times New Roman"/>
        </w:rPr>
      </w:pPr>
      <w:r w:rsidRPr="00EB2EAC">
        <w:rPr>
          <w:rFonts w:ascii="Times New Roman" w:hAnsi="Times New Roman" w:cs="Times New Roman"/>
        </w:rPr>
        <w:t>V § 12 ods</w:t>
      </w:r>
      <w:r>
        <w:rPr>
          <w:rFonts w:ascii="Times New Roman" w:hAnsi="Times New Roman" w:cs="Times New Roman"/>
        </w:rPr>
        <w:t>.</w:t>
      </w:r>
      <w:r w:rsidRPr="00EB2EAC">
        <w:rPr>
          <w:rFonts w:ascii="Times New Roman" w:hAnsi="Times New Roman" w:cs="Times New Roman"/>
        </w:rPr>
        <w:t xml:space="preserve"> 1 </w:t>
      </w:r>
      <w:r>
        <w:rPr>
          <w:rFonts w:ascii="Times New Roman" w:hAnsi="Times New Roman" w:cs="Times New Roman"/>
        </w:rPr>
        <w:t>sa na konci pripája táto veta</w:t>
      </w:r>
      <w:r w:rsidRPr="00EB2EAC">
        <w:rPr>
          <w:rFonts w:ascii="Times New Roman" w:hAnsi="Times New Roman" w:cs="Times New Roman"/>
        </w:rPr>
        <w:t>: „Ak je prijímateľ a riadiaci orgán tá istá osoba, pomoc a podpora sa poskytuje na základe rozhodnutia o schválení žiadosti, ktoré vydáva štatutárny orgán riadiaceho orgánu; zmluva so žiadateľom</w:t>
      </w:r>
      <w:r>
        <w:rPr>
          <w:rFonts w:ascii="Times New Roman" w:hAnsi="Times New Roman" w:cs="Times New Roman"/>
        </w:rPr>
        <w:t xml:space="preserve"> podľa § </w:t>
      </w:r>
      <w:r>
        <w:rPr>
          <w:rFonts w:ascii="Times New Roman" w:hAnsi="Times New Roman" w:cs="Times New Roman"/>
        </w:rPr>
        <w:t>15</w:t>
      </w:r>
      <w:r w:rsidRPr="00EB2EAC">
        <w:rPr>
          <w:rFonts w:ascii="Times New Roman" w:hAnsi="Times New Roman" w:cs="Times New Roman"/>
        </w:rPr>
        <w:t xml:space="preserve"> sa v tomto prípade neuzatvára.“.</w:t>
      </w:r>
    </w:p>
    <w:p w:rsidR="006C0D08" w:rsidRPr="00EB2EAC" w:rsidP="006C0D08">
      <w:pPr>
        <w:numPr>
          <w:ilvl w:val="0"/>
          <w:numId w:val="1"/>
        </w:numPr>
        <w:tabs>
          <w:tab w:val="left" w:pos="360"/>
        </w:tabs>
        <w:ind w:left="357"/>
        <w:jc w:val="both"/>
        <w:rPr>
          <w:rFonts w:ascii="Times New Roman" w:hAnsi="Times New Roman" w:cs="Times New Roman"/>
        </w:rPr>
      </w:pPr>
      <w:r w:rsidRPr="00EB2EAC">
        <w:rPr>
          <w:rFonts w:ascii="Times New Roman" w:hAnsi="Times New Roman" w:cs="Times New Roman"/>
        </w:rPr>
        <w:t>V § 12 sa za odsek 3 vklad</w:t>
      </w:r>
      <w:r>
        <w:rPr>
          <w:rFonts w:ascii="Times New Roman" w:hAnsi="Times New Roman" w:cs="Times New Roman"/>
        </w:rPr>
        <w:t>ajú</w:t>
      </w:r>
      <w:r w:rsidRPr="00EB2EAC">
        <w:rPr>
          <w:rFonts w:ascii="Times New Roman" w:hAnsi="Times New Roman" w:cs="Times New Roman"/>
        </w:rPr>
        <w:t xml:space="preserve"> nov</w:t>
      </w:r>
      <w:r>
        <w:rPr>
          <w:rFonts w:ascii="Times New Roman" w:hAnsi="Times New Roman" w:cs="Times New Roman"/>
        </w:rPr>
        <w:t>é</w:t>
      </w:r>
      <w:r w:rsidRPr="00EB2EAC">
        <w:rPr>
          <w:rFonts w:ascii="Times New Roman" w:hAnsi="Times New Roman" w:cs="Times New Roman"/>
        </w:rPr>
        <w:t xml:space="preserve"> odse</w:t>
      </w:r>
      <w:r>
        <w:rPr>
          <w:rFonts w:ascii="Times New Roman" w:hAnsi="Times New Roman" w:cs="Times New Roman"/>
        </w:rPr>
        <w:t>ky</w:t>
      </w:r>
      <w:r w:rsidRPr="00EB2EAC">
        <w:rPr>
          <w:rFonts w:ascii="Times New Roman" w:hAnsi="Times New Roman" w:cs="Times New Roman"/>
        </w:rPr>
        <w:t xml:space="preserve"> 4</w:t>
      </w:r>
      <w:r>
        <w:rPr>
          <w:rFonts w:ascii="Times New Roman" w:hAnsi="Times New Roman" w:cs="Times New Roman"/>
        </w:rPr>
        <w:t xml:space="preserve"> a 5</w:t>
      </w:r>
      <w:r w:rsidRPr="00EB2EAC">
        <w:rPr>
          <w:rFonts w:ascii="Times New Roman" w:hAnsi="Times New Roman" w:cs="Times New Roman"/>
        </w:rPr>
        <w:t>, ktor</w:t>
      </w:r>
      <w:r>
        <w:rPr>
          <w:rFonts w:ascii="Times New Roman" w:hAnsi="Times New Roman" w:cs="Times New Roman"/>
        </w:rPr>
        <w:t>é</w:t>
      </w:r>
      <w:r w:rsidRPr="00EB2EAC">
        <w:rPr>
          <w:rFonts w:ascii="Times New Roman" w:hAnsi="Times New Roman" w:cs="Times New Roman"/>
        </w:rPr>
        <w:t xml:space="preserve"> zn</w:t>
      </w:r>
      <w:r>
        <w:rPr>
          <w:rFonts w:ascii="Times New Roman" w:hAnsi="Times New Roman" w:cs="Times New Roman"/>
        </w:rPr>
        <w:t>ejú</w:t>
      </w:r>
      <w:r w:rsidRPr="00EB2EAC">
        <w:rPr>
          <w:rFonts w:ascii="Times New Roman" w:hAnsi="Times New Roman" w:cs="Times New Roman"/>
        </w:rPr>
        <w:t>:</w:t>
      </w:r>
    </w:p>
    <w:p w:rsidR="006C0D08" w:rsidP="006C0D08">
      <w:pPr>
        <w:spacing w:before="120" w:after="120"/>
        <w:ind w:left="360"/>
        <w:jc w:val="both"/>
        <w:rPr>
          <w:rFonts w:ascii="Times New Roman" w:hAnsi="Times New Roman" w:cs="Times New Roman"/>
        </w:rPr>
      </w:pPr>
      <w:r>
        <w:rPr>
          <w:rFonts w:ascii="Times New Roman" w:hAnsi="Times New Roman" w:cs="Times New Roman"/>
        </w:rPr>
        <w:t xml:space="preserve"> </w:t>
      </w:r>
      <w:r w:rsidRPr="00EB2EAC">
        <w:rPr>
          <w:rFonts w:ascii="Times New Roman" w:hAnsi="Times New Roman" w:cs="Times New Roman"/>
        </w:rPr>
        <w:t xml:space="preserve">„(4) </w:t>
      </w:r>
      <w:r>
        <w:rPr>
          <w:rFonts w:ascii="Times New Roman" w:hAnsi="Times New Roman" w:cs="Times New Roman"/>
        </w:rPr>
        <w:t>Ak sa poskytuje príspevok alebo jeho časť formou výdavkov podľa osobitného predpisu</w:t>
      </w:r>
      <w:r w:rsidRPr="00B504A2">
        <w:rPr>
          <w:rFonts w:ascii="Times New Roman" w:hAnsi="Times New Roman" w:cs="Times New Roman"/>
          <w:vertAlign w:val="superscript"/>
        </w:rPr>
        <w:t>41a)</w:t>
      </w:r>
      <w:r>
        <w:rPr>
          <w:rFonts w:ascii="Times New Roman" w:hAnsi="Times New Roman" w:cs="Times New Roman"/>
        </w:rPr>
        <w:t>, spôsob výpočtu a výšku týchto výdavkov určí riadiaci orgán vo v</w:t>
      </w:r>
      <w:r>
        <w:rPr>
          <w:rFonts w:ascii="Times New Roman" w:hAnsi="Times New Roman" w:cs="Times New Roman"/>
        </w:rPr>
        <w:t xml:space="preserve">ýzve alebo písomnom vyzvaní. </w:t>
      </w:r>
    </w:p>
    <w:p w:rsidR="006C0D08" w:rsidRPr="00EB2EAC" w:rsidP="006C0D08">
      <w:pPr>
        <w:spacing w:before="120" w:after="120"/>
        <w:ind w:left="357"/>
        <w:jc w:val="both"/>
        <w:rPr>
          <w:rFonts w:ascii="Times New Roman" w:hAnsi="Times New Roman" w:cs="Times New Roman"/>
        </w:rPr>
      </w:pPr>
      <w:r>
        <w:rPr>
          <w:rFonts w:ascii="Times New Roman" w:hAnsi="Times New Roman" w:cs="Times New Roman"/>
        </w:rPr>
        <w:t xml:space="preserve">(5) </w:t>
      </w:r>
      <w:r w:rsidRPr="00EB2EAC">
        <w:rPr>
          <w:rFonts w:ascii="Times New Roman" w:hAnsi="Times New Roman" w:cs="Times New Roman"/>
        </w:rPr>
        <w:t>Pomoc a podpora sa v období piatich rokov neposkytne žiadateľovi, ktorý porušil zákaz nelegálneho zamestnávania</w:t>
      </w:r>
      <w:r>
        <w:rPr>
          <w:rFonts w:ascii="Times New Roman" w:hAnsi="Times New Roman" w:cs="Times New Roman"/>
        </w:rPr>
        <w:t xml:space="preserve"> cudzinca</w:t>
      </w:r>
      <w:r w:rsidRPr="00EB2EAC">
        <w:rPr>
          <w:rFonts w:ascii="Times New Roman" w:hAnsi="Times New Roman" w:cs="Times New Roman"/>
        </w:rPr>
        <w:t xml:space="preserve"> podľa osobitného predpisu</w:t>
      </w:r>
      <w:r w:rsidRPr="00EB2EAC">
        <w:rPr>
          <w:rFonts w:ascii="Times New Roman" w:hAnsi="Times New Roman" w:cs="Times New Roman"/>
          <w:vertAlign w:val="superscript"/>
        </w:rPr>
        <w:t>41</w:t>
      </w:r>
      <w:r>
        <w:rPr>
          <w:rFonts w:ascii="Times New Roman" w:hAnsi="Times New Roman" w:cs="Times New Roman"/>
          <w:vertAlign w:val="superscript"/>
        </w:rPr>
        <w:t>b</w:t>
      </w:r>
      <w:r w:rsidRPr="00EB2EAC">
        <w:rPr>
          <w:rFonts w:ascii="Times New Roman" w:hAnsi="Times New Roman" w:cs="Times New Roman"/>
          <w:vertAlign w:val="superscript"/>
        </w:rPr>
        <w:t>)</w:t>
      </w:r>
      <w:r w:rsidRPr="00EB2EAC">
        <w:rPr>
          <w:rFonts w:ascii="Times New Roman" w:hAnsi="Times New Roman" w:cs="Times New Roman"/>
        </w:rPr>
        <w:t xml:space="preserve">.“. </w:t>
      </w:r>
    </w:p>
    <w:p w:rsidR="006C0D08" w:rsidRPr="00EB2EAC" w:rsidP="006C0D08">
      <w:pPr>
        <w:spacing w:before="120" w:after="120"/>
        <w:ind w:left="360"/>
        <w:jc w:val="both"/>
        <w:rPr>
          <w:rFonts w:ascii="Times New Roman" w:hAnsi="Times New Roman" w:cs="Times New Roman"/>
        </w:rPr>
      </w:pPr>
      <w:r w:rsidRPr="00EB2EAC">
        <w:rPr>
          <w:rFonts w:ascii="Times New Roman" w:hAnsi="Times New Roman" w:cs="Times New Roman"/>
        </w:rPr>
        <w:t xml:space="preserve">Doterajší odsek 4 sa označuje ako odsek </w:t>
      </w:r>
      <w:r>
        <w:rPr>
          <w:rFonts w:ascii="Times New Roman" w:hAnsi="Times New Roman" w:cs="Times New Roman"/>
        </w:rPr>
        <w:t>6</w:t>
      </w:r>
      <w:r w:rsidRPr="00EB2EAC">
        <w:rPr>
          <w:rFonts w:ascii="Times New Roman" w:hAnsi="Times New Roman" w:cs="Times New Roman"/>
        </w:rPr>
        <w:t>.</w:t>
      </w:r>
    </w:p>
    <w:p w:rsidR="006C0D08" w:rsidRPr="00EB2EAC" w:rsidP="006C0D08">
      <w:pPr>
        <w:ind w:left="357"/>
        <w:jc w:val="both"/>
        <w:rPr>
          <w:rFonts w:ascii="Times New Roman" w:hAnsi="Times New Roman" w:cs="Times New Roman"/>
        </w:rPr>
      </w:pPr>
      <w:r w:rsidRPr="00EB2EAC">
        <w:rPr>
          <w:rFonts w:ascii="Times New Roman" w:hAnsi="Times New Roman" w:cs="Times New Roman"/>
        </w:rPr>
        <w:t>Poznámk</w:t>
      </w:r>
      <w:r>
        <w:rPr>
          <w:rFonts w:ascii="Times New Roman" w:hAnsi="Times New Roman" w:cs="Times New Roman"/>
        </w:rPr>
        <w:t>y</w:t>
      </w:r>
      <w:r w:rsidRPr="00EB2EAC">
        <w:rPr>
          <w:rFonts w:ascii="Times New Roman" w:hAnsi="Times New Roman" w:cs="Times New Roman"/>
        </w:rPr>
        <w:t xml:space="preserve"> pod čiarou k</w:t>
      </w:r>
      <w:r>
        <w:rPr>
          <w:rFonts w:ascii="Times New Roman" w:hAnsi="Times New Roman" w:cs="Times New Roman"/>
        </w:rPr>
        <w:t> </w:t>
      </w:r>
      <w:r w:rsidRPr="00EB2EAC">
        <w:rPr>
          <w:rFonts w:ascii="Times New Roman" w:hAnsi="Times New Roman" w:cs="Times New Roman"/>
        </w:rPr>
        <w:t>od</w:t>
      </w:r>
      <w:r w:rsidRPr="00EB2EAC">
        <w:rPr>
          <w:rFonts w:ascii="Times New Roman" w:hAnsi="Times New Roman" w:cs="Times New Roman"/>
        </w:rPr>
        <w:t>kaz</w:t>
      </w:r>
      <w:r>
        <w:rPr>
          <w:rFonts w:ascii="Times New Roman" w:hAnsi="Times New Roman" w:cs="Times New Roman"/>
        </w:rPr>
        <w:t>om</w:t>
      </w:r>
      <w:r w:rsidRPr="00EB2EAC">
        <w:rPr>
          <w:rFonts w:ascii="Times New Roman" w:hAnsi="Times New Roman" w:cs="Times New Roman"/>
        </w:rPr>
        <w:t xml:space="preserve"> 41a </w:t>
      </w:r>
      <w:r>
        <w:rPr>
          <w:rFonts w:ascii="Times New Roman" w:hAnsi="Times New Roman" w:cs="Times New Roman"/>
        </w:rPr>
        <w:t xml:space="preserve">a 41b </w:t>
      </w:r>
      <w:r w:rsidRPr="00EB2EAC">
        <w:rPr>
          <w:rFonts w:ascii="Times New Roman" w:hAnsi="Times New Roman" w:cs="Times New Roman"/>
        </w:rPr>
        <w:t>zn</w:t>
      </w:r>
      <w:r>
        <w:rPr>
          <w:rFonts w:ascii="Times New Roman" w:hAnsi="Times New Roman" w:cs="Times New Roman"/>
        </w:rPr>
        <w:t>ejú</w:t>
      </w:r>
      <w:r w:rsidRPr="00EB2EAC">
        <w:rPr>
          <w:rFonts w:ascii="Times New Roman" w:hAnsi="Times New Roman" w:cs="Times New Roman"/>
        </w:rPr>
        <w:t>:</w:t>
      </w:r>
    </w:p>
    <w:p w:rsidR="006C0D08" w:rsidP="006C0D08">
      <w:pPr>
        <w:ind w:left="357"/>
        <w:jc w:val="both"/>
        <w:rPr>
          <w:rFonts w:ascii="Times New Roman" w:hAnsi="Times New Roman" w:cs="Times New Roman"/>
        </w:rPr>
      </w:pPr>
      <w:r w:rsidRPr="00EB2EAC">
        <w:rPr>
          <w:rFonts w:ascii="Times New Roman" w:hAnsi="Times New Roman" w:cs="Times New Roman"/>
        </w:rPr>
        <w:t>„</w:t>
      </w:r>
      <w:r w:rsidRPr="00B504A2">
        <w:rPr>
          <w:rFonts w:ascii="Times New Roman" w:hAnsi="Times New Roman" w:cs="Times New Roman"/>
          <w:vertAlign w:val="superscript"/>
        </w:rPr>
        <w:t>41a)</w:t>
      </w:r>
      <w:r>
        <w:rPr>
          <w:rFonts w:ascii="Times New Roman" w:hAnsi="Times New Roman" w:cs="Times New Roman"/>
        </w:rPr>
        <w:t xml:space="preserve"> Čl. 7 ods. 4 nariadenia (ES) č. 1080/2006 v platnom znení.</w:t>
      </w:r>
    </w:p>
    <w:p w:rsidR="006C0D08" w:rsidRPr="00B504A2" w:rsidP="006C0D08">
      <w:pPr>
        <w:ind w:left="357"/>
        <w:jc w:val="both"/>
        <w:rPr>
          <w:rFonts w:ascii="Times New Roman" w:hAnsi="Times New Roman" w:cs="Times New Roman"/>
        </w:rPr>
      </w:pPr>
      <w:r>
        <w:rPr>
          <w:rFonts w:ascii="Times New Roman" w:hAnsi="Times New Roman" w:cs="Times New Roman"/>
        </w:rPr>
        <w:t xml:space="preserve">        Čl. 11 ods. 3 písm. b) nariadenia (ES) č. 1081/2006 v platnom znení.</w:t>
      </w:r>
    </w:p>
    <w:p w:rsidR="006C0D08" w:rsidRPr="00EB2EAC" w:rsidP="006C0D08">
      <w:pPr>
        <w:ind w:left="357"/>
        <w:jc w:val="both"/>
        <w:rPr>
          <w:rFonts w:ascii="Times New Roman" w:hAnsi="Times New Roman" w:cs="Times New Roman"/>
        </w:rPr>
      </w:pPr>
      <w:r w:rsidRPr="00EB2EAC">
        <w:rPr>
          <w:rFonts w:ascii="Times New Roman" w:hAnsi="Times New Roman" w:cs="Times New Roman"/>
          <w:vertAlign w:val="superscript"/>
        </w:rPr>
        <w:t>41</w:t>
      </w:r>
      <w:r>
        <w:rPr>
          <w:rFonts w:ascii="Times New Roman" w:hAnsi="Times New Roman" w:cs="Times New Roman"/>
          <w:vertAlign w:val="superscript"/>
        </w:rPr>
        <w:t>b</w:t>
      </w:r>
      <w:r w:rsidRPr="00EB2EAC">
        <w:rPr>
          <w:rFonts w:ascii="Times New Roman" w:hAnsi="Times New Roman" w:cs="Times New Roman"/>
          <w:vertAlign w:val="superscript"/>
        </w:rPr>
        <w:t>)</w:t>
      </w:r>
      <w:r w:rsidRPr="00EB2EAC">
        <w:rPr>
          <w:rFonts w:ascii="Times New Roman" w:hAnsi="Times New Roman" w:cs="Times New Roman"/>
        </w:rPr>
        <w:t xml:space="preserve"> § 2 ods. 2 písm. c) zákona č. 82/2005 Z. z. o nelegálnej práci a nelegálnom zamestnáva</w:t>
      </w:r>
      <w:r w:rsidRPr="00EB2EAC">
        <w:rPr>
          <w:rFonts w:ascii="Times New Roman" w:hAnsi="Times New Roman" w:cs="Times New Roman"/>
        </w:rPr>
        <w:t xml:space="preserve">ní a o zmene a doplnení niektorých zákonov.“.  </w:t>
      </w:r>
    </w:p>
    <w:p w:rsidR="006C0D08" w:rsidP="006C0D08">
      <w:pPr>
        <w:numPr>
          <w:ilvl w:val="0"/>
          <w:numId w:val="1"/>
        </w:numPr>
        <w:tabs>
          <w:tab w:val="left" w:pos="360"/>
        </w:tabs>
        <w:spacing w:before="120" w:after="120"/>
        <w:ind w:left="357"/>
        <w:jc w:val="both"/>
        <w:rPr>
          <w:rFonts w:ascii="Times New Roman" w:hAnsi="Times New Roman" w:cs="Times New Roman"/>
        </w:rPr>
      </w:pPr>
      <w:r>
        <w:rPr>
          <w:rFonts w:ascii="Times New Roman" w:hAnsi="Times New Roman" w:cs="Times New Roman"/>
        </w:rPr>
        <w:t>V § 12 ods. 6 sa slová „podľa § 14“ nahrádzajú slovami „o žiadosti“.</w:t>
      </w:r>
    </w:p>
    <w:p w:rsidR="006C0D08" w:rsidP="006C0D08">
      <w:pPr>
        <w:numPr>
          <w:ilvl w:val="0"/>
          <w:numId w:val="1"/>
        </w:numPr>
        <w:tabs>
          <w:tab w:val="left" w:pos="360"/>
        </w:tabs>
        <w:spacing w:before="120" w:after="120"/>
        <w:jc w:val="both"/>
        <w:rPr>
          <w:rFonts w:ascii="Times New Roman" w:hAnsi="Times New Roman" w:cs="Times New Roman"/>
        </w:rPr>
      </w:pPr>
      <w:r w:rsidRPr="00EB2EAC">
        <w:rPr>
          <w:rFonts w:ascii="Times New Roman" w:hAnsi="Times New Roman" w:cs="Times New Roman"/>
        </w:rPr>
        <w:t xml:space="preserve">V § 13 sa odsek 2 dopĺňa písmenom e), ktoré znie: </w:t>
      </w:r>
    </w:p>
    <w:p w:rsidR="006C0D08" w:rsidRPr="00EB2EAC" w:rsidP="006C0D08">
      <w:pPr>
        <w:spacing w:before="120" w:after="120"/>
        <w:ind w:firstLine="357"/>
        <w:jc w:val="both"/>
        <w:rPr>
          <w:rFonts w:ascii="Times New Roman" w:hAnsi="Times New Roman" w:cs="Times New Roman"/>
        </w:rPr>
      </w:pPr>
      <w:r w:rsidRPr="00EB2EAC">
        <w:rPr>
          <w:rFonts w:ascii="Times New Roman" w:hAnsi="Times New Roman" w:cs="Times New Roman"/>
        </w:rPr>
        <w:t>„e) ďalšie formálne náležitosti.“.</w:t>
      </w:r>
    </w:p>
    <w:p w:rsidR="006C0D08" w:rsidRPr="00EB2EAC" w:rsidP="006C0D08">
      <w:pPr>
        <w:numPr>
          <w:ilvl w:val="0"/>
          <w:numId w:val="1"/>
        </w:numPr>
        <w:tabs>
          <w:tab w:val="left" w:pos="360"/>
        </w:tabs>
        <w:ind w:left="357" w:hanging="357"/>
        <w:jc w:val="both"/>
        <w:rPr>
          <w:rFonts w:ascii="Times New Roman" w:hAnsi="Times New Roman" w:cs="Times New Roman"/>
        </w:rPr>
      </w:pPr>
      <w:r w:rsidRPr="00EB2EAC">
        <w:rPr>
          <w:rFonts w:ascii="Times New Roman" w:hAnsi="Times New Roman" w:cs="Times New Roman"/>
        </w:rPr>
        <w:t xml:space="preserve">V § 13 ods. 3 písmeno i) </w:t>
      </w:r>
      <w:r>
        <w:rPr>
          <w:rFonts w:ascii="Times New Roman" w:hAnsi="Times New Roman" w:cs="Times New Roman"/>
        </w:rPr>
        <w:t>znie</w:t>
      </w:r>
      <w:r w:rsidRPr="00EB2EAC">
        <w:rPr>
          <w:rFonts w:ascii="Times New Roman" w:hAnsi="Times New Roman" w:cs="Times New Roman"/>
        </w:rPr>
        <w:t>:</w:t>
      </w:r>
    </w:p>
    <w:p w:rsidR="006C0D08" w:rsidP="006C0D08">
      <w:pPr>
        <w:ind w:left="360"/>
        <w:jc w:val="both"/>
        <w:rPr>
          <w:rFonts w:ascii="Times New Roman" w:hAnsi="Times New Roman" w:cs="Times New Roman"/>
        </w:rPr>
      </w:pPr>
      <w:r w:rsidRPr="00EB2EAC">
        <w:rPr>
          <w:rFonts w:ascii="Times New Roman" w:hAnsi="Times New Roman" w:cs="Times New Roman"/>
        </w:rPr>
        <w:t>„</w:t>
      </w:r>
      <w:r>
        <w:rPr>
          <w:rFonts w:ascii="Times New Roman" w:hAnsi="Times New Roman" w:cs="Times New Roman"/>
        </w:rPr>
        <w:t>i</w:t>
      </w:r>
      <w:r w:rsidRPr="00EB2EAC">
        <w:rPr>
          <w:rFonts w:ascii="Times New Roman" w:hAnsi="Times New Roman" w:cs="Times New Roman"/>
        </w:rPr>
        <w:t xml:space="preserve">) </w:t>
      </w:r>
      <w:r>
        <w:rPr>
          <w:rFonts w:ascii="Times New Roman" w:hAnsi="Times New Roman" w:cs="Times New Roman"/>
        </w:rPr>
        <w:t>spôsob financovani</w:t>
      </w:r>
      <w:r>
        <w:rPr>
          <w:rFonts w:ascii="Times New Roman" w:hAnsi="Times New Roman" w:cs="Times New Roman"/>
        </w:rPr>
        <w:t>a,“.</w:t>
      </w:r>
    </w:p>
    <w:p w:rsidR="006C0D08" w:rsidP="006C0D08">
      <w:pPr>
        <w:ind w:left="360"/>
        <w:jc w:val="both"/>
        <w:rPr>
          <w:rFonts w:ascii="Times New Roman" w:hAnsi="Times New Roman" w:cs="Times New Roman"/>
        </w:rPr>
      </w:pPr>
      <w:r>
        <w:rPr>
          <w:rFonts w:ascii="Times New Roman" w:hAnsi="Times New Roman" w:cs="Times New Roman"/>
        </w:rPr>
        <w:t>Poznámka pod čiarou k odkazu 43 sa vypúšťa.</w:t>
      </w:r>
    </w:p>
    <w:p w:rsidR="006C0D08" w:rsidRPr="00EB2EAC" w:rsidP="006C0D08">
      <w:pPr>
        <w:ind w:left="360"/>
        <w:jc w:val="both"/>
        <w:rPr>
          <w:rFonts w:ascii="Times New Roman" w:hAnsi="Times New Roman" w:cs="Times New Roman"/>
        </w:rPr>
      </w:pPr>
    </w:p>
    <w:p w:rsidR="006C0D08" w:rsidP="006C0D08">
      <w:pPr>
        <w:numPr>
          <w:ilvl w:val="0"/>
          <w:numId w:val="1"/>
        </w:numPr>
        <w:tabs>
          <w:tab w:val="left" w:pos="360"/>
        </w:tabs>
        <w:spacing w:before="120" w:after="120"/>
        <w:jc w:val="both"/>
        <w:rPr>
          <w:rFonts w:ascii="Times New Roman" w:hAnsi="Times New Roman" w:cs="Times New Roman"/>
        </w:rPr>
      </w:pPr>
      <w:r w:rsidRPr="00EB2EAC">
        <w:rPr>
          <w:rFonts w:ascii="Times New Roman" w:hAnsi="Times New Roman" w:cs="Times New Roman"/>
        </w:rPr>
        <w:t xml:space="preserve">V § 13 </w:t>
      </w:r>
      <w:r>
        <w:rPr>
          <w:rFonts w:ascii="Times New Roman" w:hAnsi="Times New Roman" w:cs="Times New Roman"/>
        </w:rPr>
        <w:t>odsek</w:t>
      </w:r>
      <w:r w:rsidRPr="00EB2EAC">
        <w:rPr>
          <w:rFonts w:ascii="Times New Roman" w:hAnsi="Times New Roman" w:cs="Times New Roman"/>
        </w:rPr>
        <w:t xml:space="preserve"> 10 </w:t>
      </w:r>
      <w:r>
        <w:rPr>
          <w:rFonts w:ascii="Times New Roman" w:hAnsi="Times New Roman" w:cs="Times New Roman"/>
        </w:rPr>
        <w:t>znie:</w:t>
      </w:r>
    </w:p>
    <w:p w:rsidR="006C0D08" w:rsidRPr="00EB2EAC" w:rsidP="006C0D08">
      <w:pPr>
        <w:spacing w:before="120" w:after="120"/>
        <w:ind w:left="360"/>
        <w:jc w:val="both"/>
        <w:rPr>
          <w:rFonts w:ascii="Times New Roman" w:hAnsi="Times New Roman" w:cs="Times New Roman"/>
        </w:rPr>
      </w:pPr>
      <w:r>
        <w:rPr>
          <w:rFonts w:ascii="Times New Roman" w:hAnsi="Times New Roman" w:cs="Times New Roman"/>
        </w:rPr>
        <w:t>„(10) Na projekty technickej pomoci</w:t>
      </w:r>
      <w:r w:rsidRPr="00FD68FE">
        <w:rPr>
          <w:rFonts w:ascii="Times New Roman" w:hAnsi="Times New Roman" w:cs="Times New Roman"/>
          <w:vertAlign w:val="superscript"/>
        </w:rPr>
        <w:t>44)</w:t>
      </w:r>
      <w:r>
        <w:rPr>
          <w:rFonts w:ascii="Times New Roman" w:hAnsi="Times New Roman" w:cs="Times New Roman"/>
        </w:rPr>
        <w:t>, veľké projekty</w:t>
      </w:r>
      <w:r w:rsidRPr="00FD68FE">
        <w:rPr>
          <w:rFonts w:ascii="Times New Roman" w:hAnsi="Times New Roman" w:cs="Times New Roman"/>
          <w:vertAlign w:val="superscript"/>
        </w:rPr>
        <w:t>45)</w:t>
      </w:r>
      <w:r>
        <w:rPr>
          <w:rFonts w:ascii="Times New Roman" w:hAnsi="Times New Roman" w:cs="Times New Roman"/>
        </w:rPr>
        <w:t xml:space="preserve"> operačného programu Doprava a národné projekty sa nevzťahujú ustanovenia odsekov 1 až 9.“.</w:t>
      </w:r>
    </w:p>
    <w:p w:rsidR="006C0D08" w:rsidP="006C0D08">
      <w:pPr>
        <w:numPr>
          <w:ilvl w:val="0"/>
          <w:numId w:val="1"/>
        </w:numPr>
        <w:tabs>
          <w:tab w:val="left" w:pos="360"/>
        </w:tabs>
        <w:ind w:left="357" w:hanging="357"/>
        <w:jc w:val="both"/>
        <w:rPr>
          <w:rFonts w:ascii="Times New Roman" w:hAnsi="Times New Roman" w:cs="Times New Roman"/>
        </w:rPr>
      </w:pPr>
      <w:r w:rsidRPr="00EB2EAC">
        <w:rPr>
          <w:rFonts w:ascii="Times New Roman" w:hAnsi="Times New Roman" w:cs="Times New Roman"/>
        </w:rPr>
        <w:t xml:space="preserve">V § </w:t>
      </w:r>
      <w:r>
        <w:rPr>
          <w:rFonts w:ascii="Times New Roman" w:hAnsi="Times New Roman" w:cs="Times New Roman"/>
        </w:rPr>
        <w:t>14</w:t>
      </w:r>
      <w:r w:rsidRPr="00EB2EAC">
        <w:rPr>
          <w:rFonts w:ascii="Times New Roman" w:hAnsi="Times New Roman" w:cs="Times New Roman"/>
        </w:rPr>
        <w:t xml:space="preserve"> ods. </w:t>
      </w:r>
      <w:r>
        <w:rPr>
          <w:rFonts w:ascii="Times New Roman" w:hAnsi="Times New Roman" w:cs="Times New Roman"/>
        </w:rPr>
        <w:t>5</w:t>
      </w:r>
      <w:r w:rsidRPr="00EB2EAC">
        <w:rPr>
          <w:rFonts w:ascii="Times New Roman" w:hAnsi="Times New Roman" w:cs="Times New Roman"/>
        </w:rPr>
        <w:t xml:space="preserve"> sa za písmeno </w:t>
      </w:r>
      <w:r>
        <w:rPr>
          <w:rFonts w:ascii="Times New Roman" w:hAnsi="Times New Roman" w:cs="Times New Roman"/>
        </w:rPr>
        <w:t>f</w:t>
      </w:r>
      <w:r w:rsidRPr="00EB2EAC">
        <w:rPr>
          <w:rFonts w:ascii="Times New Roman" w:hAnsi="Times New Roman" w:cs="Times New Roman"/>
        </w:rPr>
        <w:t>) vkla</w:t>
      </w:r>
      <w:r w:rsidRPr="00EB2EAC">
        <w:rPr>
          <w:rFonts w:ascii="Times New Roman" w:hAnsi="Times New Roman" w:cs="Times New Roman"/>
        </w:rPr>
        <w:t>dá nové písmen</w:t>
      </w:r>
      <w:r>
        <w:rPr>
          <w:rFonts w:ascii="Times New Roman" w:hAnsi="Times New Roman" w:cs="Times New Roman"/>
        </w:rPr>
        <w:t>o</w:t>
      </w:r>
      <w:r w:rsidRPr="00EB2EAC">
        <w:rPr>
          <w:rFonts w:ascii="Times New Roman" w:hAnsi="Times New Roman" w:cs="Times New Roman"/>
        </w:rPr>
        <w:t xml:space="preserve"> </w:t>
      </w:r>
      <w:r>
        <w:rPr>
          <w:rFonts w:ascii="Times New Roman" w:hAnsi="Times New Roman" w:cs="Times New Roman"/>
        </w:rPr>
        <w:t>g</w:t>
      </w:r>
      <w:r w:rsidRPr="00EB2EAC">
        <w:rPr>
          <w:rFonts w:ascii="Times New Roman" w:hAnsi="Times New Roman" w:cs="Times New Roman"/>
        </w:rPr>
        <w:t>), ktoré znie:</w:t>
      </w:r>
    </w:p>
    <w:p w:rsidR="006C0D08" w:rsidP="006C0D08">
      <w:pPr>
        <w:ind w:left="360"/>
        <w:jc w:val="both"/>
        <w:rPr>
          <w:rFonts w:ascii="Times New Roman" w:hAnsi="Times New Roman" w:cs="Times New Roman"/>
        </w:rPr>
      </w:pPr>
      <w:r>
        <w:rPr>
          <w:rFonts w:ascii="Times New Roman" w:hAnsi="Times New Roman" w:cs="Times New Roman"/>
        </w:rPr>
        <w:t>„g) práva a povinnosti prijímateľa a riadiaceho orgánu pri realizácii pomoci a podpory  na základe rozhodnutia podľa § 12 ods. 1,“.</w:t>
      </w:r>
    </w:p>
    <w:p w:rsidR="006C0D08" w:rsidP="006C0D08">
      <w:pPr>
        <w:ind w:left="360"/>
        <w:jc w:val="both"/>
        <w:rPr>
          <w:rFonts w:ascii="Times New Roman" w:hAnsi="Times New Roman" w:cs="Times New Roman"/>
        </w:rPr>
      </w:pPr>
    </w:p>
    <w:p w:rsidR="006C0D08" w:rsidP="006C0D08">
      <w:pPr>
        <w:ind w:left="360"/>
        <w:jc w:val="both"/>
        <w:rPr>
          <w:rFonts w:ascii="Times New Roman" w:hAnsi="Times New Roman" w:cs="Times New Roman"/>
        </w:rPr>
      </w:pPr>
      <w:r>
        <w:rPr>
          <w:rFonts w:ascii="Times New Roman" w:hAnsi="Times New Roman" w:cs="Times New Roman"/>
        </w:rPr>
        <w:t>Doterajšie písmená</w:t>
      </w:r>
      <w:r w:rsidRPr="00EB2EAC">
        <w:rPr>
          <w:rFonts w:ascii="Times New Roman" w:hAnsi="Times New Roman" w:cs="Times New Roman"/>
        </w:rPr>
        <w:t xml:space="preserve"> </w:t>
      </w:r>
      <w:r>
        <w:rPr>
          <w:rFonts w:ascii="Times New Roman" w:hAnsi="Times New Roman" w:cs="Times New Roman"/>
        </w:rPr>
        <w:t>g</w:t>
      </w:r>
      <w:r w:rsidRPr="00EB2EAC">
        <w:rPr>
          <w:rFonts w:ascii="Times New Roman" w:hAnsi="Times New Roman" w:cs="Times New Roman"/>
        </w:rPr>
        <w:t>)</w:t>
      </w:r>
      <w:r>
        <w:rPr>
          <w:rFonts w:ascii="Times New Roman" w:hAnsi="Times New Roman" w:cs="Times New Roman"/>
        </w:rPr>
        <w:t xml:space="preserve"> a h)</w:t>
      </w:r>
      <w:r w:rsidRPr="00EB2EAC">
        <w:rPr>
          <w:rFonts w:ascii="Times New Roman" w:hAnsi="Times New Roman" w:cs="Times New Roman"/>
        </w:rPr>
        <w:t xml:space="preserve"> sa označ</w:t>
      </w:r>
      <w:r>
        <w:rPr>
          <w:rFonts w:ascii="Times New Roman" w:hAnsi="Times New Roman" w:cs="Times New Roman"/>
        </w:rPr>
        <w:t>ujú ako písmená h</w:t>
      </w:r>
      <w:r w:rsidRPr="00EB2EAC">
        <w:rPr>
          <w:rFonts w:ascii="Times New Roman" w:hAnsi="Times New Roman" w:cs="Times New Roman"/>
        </w:rPr>
        <w:t>)</w:t>
      </w:r>
      <w:r>
        <w:rPr>
          <w:rFonts w:ascii="Times New Roman" w:hAnsi="Times New Roman" w:cs="Times New Roman"/>
        </w:rPr>
        <w:t xml:space="preserve"> a i)</w:t>
      </w:r>
      <w:r w:rsidRPr="00EB2EAC">
        <w:rPr>
          <w:rFonts w:ascii="Times New Roman" w:hAnsi="Times New Roman" w:cs="Times New Roman"/>
        </w:rPr>
        <w:t>.</w:t>
      </w:r>
    </w:p>
    <w:p w:rsidR="006C0D08" w:rsidP="006C0D08">
      <w:pPr>
        <w:numPr>
          <w:ilvl w:val="0"/>
          <w:numId w:val="1"/>
        </w:numPr>
        <w:tabs>
          <w:tab w:val="left" w:pos="360"/>
        </w:tabs>
        <w:spacing w:before="120" w:after="120"/>
        <w:jc w:val="both"/>
        <w:rPr>
          <w:rFonts w:ascii="Times New Roman" w:hAnsi="Times New Roman" w:cs="Times New Roman"/>
        </w:rPr>
      </w:pPr>
      <w:r w:rsidRPr="003C3E36">
        <w:rPr>
          <w:rFonts w:ascii="Times New Roman" w:hAnsi="Times New Roman" w:cs="Times New Roman"/>
        </w:rPr>
        <w:t>V § 14 ods. 6 prvá veta znie: „Žiadateľ môže podať písomnú žiadosť o preskúmanie rozhodnutia o neschválení žiadosti, ak</w:t>
      </w:r>
      <w:r>
        <w:rPr>
          <w:rFonts w:ascii="Times New Roman" w:hAnsi="Times New Roman" w:cs="Times New Roman"/>
        </w:rPr>
        <w:t xml:space="preserve"> žiadateľ a riadiaci orgán nie je tá istá osoba.“. </w:t>
      </w:r>
      <w:r w:rsidRPr="00652FA0">
        <w:rPr>
          <w:rFonts w:ascii="Times New Roman" w:hAnsi="Times New Roman" w:cs="Times New Roman"/>
        </w:rPr>
        <w:t xml:space="preserve"> </w:t>
      </w:r>
    </w:p>
    <w:p w:rsidR="006C0D08" w:rsidRPr="00EB2EAC" w:rsidP="006C0D08">
      <w:pPr>
        <w:numPr>
          <w:ilvl w:val="0"/>
          <w:numId w:val="1"/>
        </w:numPr>
        <w:tabs>
          <w:tab w:val="left" w:pos="360"/>
        </w:tabs>
        <w:spacing w:before="120" w:after="120"/>
        <w:jc w:val="both"/>
        <w:rPr>
          <w:rFonts w:ascii="Times New Roman" w:hAnsi="Times New Roman" w:cs="Times New Roman"/>
        </w:rPr>
      </w:pPr>
      <w:r w:rsidRPr="00EB2EAC">
        <w:rPr>
          <w:rFonts w:ascii="Times New Roman" w:hAnsi="Times New Roman" w:cs="Times New Roman"/>
        </w:rPr>
        <w:t>V § 14 ods. 8 posledná veta znie: „Štatutárny orgán riadiaceho orgánu môže postupovať podľa prvej a druhej vety len</w:t>
      </w:r>
      <w:r w:rsidRPr="00EB2EAC">
        <w:rPr>
          <w:rFonts w:ascii="Times New Roman" w:hAnsi="Times New Roman" w:cs="Times New Roman"/>
        </w:rPr>
        <w:t xml:space="preserve"> do zaslania návrhu na uzavretie zmluvy</w:t>
      </w:r>
      <w:r>
        <w:rPr>
          <w:rFonts w:ascii="Times New Roman" w:hAnsi="Times New Roman" w:cs="Times New Roman"/>
        </w:rPr>
        <w:t xml:space="preserve"> žiadateľovi</w:t>
      </w:r>
      <w:r w:rsidRPr="00EB2EAC">
        <w:rPr>
          <w:rFonts w:ascii="Times New Roman" w:hAnsi="Times New Roman" w:cs="Times New Roman"/>
        </w:rPr>
        <w:t xml:space="preserve">, ak ide o preskúmanie rozhodnutia o schválení žiadosti a do dvoch mesiacov od rozhodnutia o neschválení žiadosti, ak ide o preskúmanie rozhodnutia o neschválení žiadosti.“. </w:t>
      </w:r>
    </w:p>
    <w:p w:rsidR="006C0D08" w:rsidRPr="00EB2EAC" w:rsidP="006C0D08">
      <w:pPr>
        <w:numPr>
          <w:ilvl w:val="0"/>
          <w:numId w:val="1"/>
        </w:numPr>
        <w:tabs>
          <w:tab w:val="left" w:pos="360"/>
        </w:tabs>
        <w:spacing w:before="120" w:after="120"/>
        <w:jc w:val="both"/>
        <w:rPr>
          <w:rFonts w:ascii="Times New Roman" w:hAnsi="Times New Roman" w:cs="Times New Roman"/>
        </w:rPr>
      </w:pPr>
      <w:r w:rsidRPr="00EB2EAC">
        <w:rPr>
          <w:rFonts w:ascii="Times New Roman" w:hAnsi="Times New Roman" w:cs="Times New Roman"/>
        </w:rPr>
        <w:t xml:space="preserve">V § 14 sa za odsek 9 vkladajú </w:t>
      </w:r>
      <w:r w:rsidRPr="00EB2EAC">
        <w:rPr>
          <w:rFonts w:ascii="Times New Roman" w:hAnsi="Times New Roman" w:cs="Times New Roman"/>
        </w:rPr>
        <w:t xml:space="preserve">nové odseky 10 a 11, ktoré znejú: </w:t>
      </w:r>
    </w:p>
    <w:p w:rsidR="006C0D08" w:rsidRPr="00EB2EAC" w:rsidP="006C0D08">
      <w:pPr>
        <w:spacing w:before="120" w:after="120"/>
        <w:ind w:left="360"/>
        <w:jc w:val="both"/>
        <w:rPr>
          <w:rFonts w:ascii="Times New Roman" w:hAnsi="Times New Roman" w:cs="Times New Roman"/>
        </w:rPr>
      </w:pPr>
      <w:r w:rsidRPr="00EB2EAC">
        <w:rPr>
          <w:rFonts w:ascii="Times New Roman" w:hAnsi="Times New Roman" w:cs="Times New Roman"/>
        </w:rPr>
        <w:t xml:space="preserve">„(10) Štatutárny orgán riadiaceho orgánu je oprávnený </w:t>
      </w:r>
      <w:r>
        <w:rPr>
          <w:rFonts w:ascii="Times New Roman" w:hAnsi="Times New Roman" w:cs="Times New Roman"/>
        </w:rPr>
        <w:t xml:space="preserve">z vlastného podnetu </w:t>
      </w:r>
      <w:r w:rsidRPr="00EB2EAC">
        <w:rPr>
          <w:rFonts w:ascii="Times New Roman" w:hAnsi="Times New Roman" w:cs="Times New Roman"/>
        </w:rPr>
        <w:t xml:space="preserve">v odôvodnených prípadoch zmeniť </w:t>
      </w:r>
      <w:r>
        <w:rPr>
          <w:rFonts w:ascii="Times New Roman" w:hAnsi="Times New Roman" w:cs="Times New Roman"/>
        </w:rPr>
        <w:t xml:space="preserve">alebo zrušiť </w:t>
      </w:r>
      <w:r w:rsidRPr="00EB2EAC">
        <w:rPr>
          <w:rFonts w:ascii="Times New Roman" w:hAnsi="Times New Roman" w:cs="Times New Roman"/>
        </w:rPr>
        <w:t>rozhodnutie o schválení žiadosti podľa § 12 ods.1.</w:t>
      </w:r>
    </w:p>
    <w:p w:rsidR="006C0D08" w:rsidRPr="00EB2EAC" w:rsidP="006C0D08">
      <w:pPr>
        <w:spacing w:before="120" w:after="120"/>
        <w:ind w:left="360"/>
        <w:jc w:val="both"/>
        <w:rPr>
          <w:rFonts w:ascii="Times New Roman" w:hAnsi="Times New Roman" w:cs="Times New Roman"/>
        </w:rPr>
      </w:pPr>
      <w:r w:rsidRPr="00EB2EAC">
        <w:rPr>
          <w:rFonts w:ascii="Times New Roman" w:hAnsi="Times New Roman" w:cs="Times New Roman"/>
        </w:rPr>
        <w:t xml:space="preserve">(11) Riadiaci orgán rozhodnutím zastaví konanie o žiadosti, ak žiadateľ vzal svoju žiadosť späť, zomrel, bol vyhlásený za mŕtveho alebo zanikol bez právneho nástupcu. Rozhodnutie o zastavení konania sa </w:t>
      </w:r>
      <w:r>
        <w:rPr>
          <w:rFonts w:ascii="Times New Roman" w:hAnsi="Times New Roman" w:cs="Times New Roman"/>
        </w:rPr>
        <w:t xml:space="preserve">iba </w:t>
      </w:r>
      <w:r w:rsidRPr="00EB2EAC">
        <w:rPr>
          <w:rFonts w:ascii="Times New Roman" w:hAnsi="Times New Roman" w:cs="Times New Roman"/>
        </w:rPr>
        <w:t>vyznačí v spise.“</w:t>
      </w:r>
      <w:r>
        <w:rPr>
          <w:rFonts w:ascii="Times New Roman" w:hAnsi="Times New Roman" w:cs="Times New Roman"/>
        </w:rPr>
        <w:t>.</w:t>
      </w:r>
    </w:p>
    <w:p w:rsidR="006C0D08" w:rsidRPr="00EB2EAC" w:rsidP="006C0D08">
      <w:pPr>
        <w:spacing w:before="120" w:after="120"/>
        <w:ind w:left="360"/>
        <w:jc w:val="both"/>
        <w:rPr>
          <w:rFonts w:ascii="Times New Roman" w:hAnsi="Times New Roman" w:cs="Times New Roman"/>
        </w:rPr>
      </w:pPr>
      <w:r w:rsidRPr="00EB2EAC">
        <w:rPr>
          <w:rFonts w:ascii="Times New Roman" w:hAnsi="Times New Roman" w:cs="Times New Roman"/>
        </w:rPr>
        <w:t>Doterajšie odseky 10 až 15 sa označujú ako odseky 12 až 17.</w:t>
      </w:r>
    </w:p>
    <w:p w:rsidR="006C0D08" w:rsidP="006C0D08">
      <w:pPr>
        <w:numPr>
          <w:ilvl w:val="0"/>
          <w:numId w:val="1"/>
        </w:numPr>
        <w:tabs>
          <w:tab w:val="left" w:pos="360"/>
        </w:tabs>
        <w:spacing w:before="120" w:after="120"/>
        <w:jc w:val="both"/>
        <w:rPr>
          <w:rFonts w:ascii="Times New Roman" w:hAnsi="Times New Roman" w:cs="Times New Roman"/>
        </w:rPr>
      </w:pPr>
      <w:r w:rsidRPr="00EB2EAC">
        <w:rPr>
          <w:rFonts w:ascii="Times New Roman" w:hAnsi="Times New Roman" w:cs="Times New Roman"/>
        </w:rPr>
        <w:t xml:space="preserve">V § 14 odsek 13 znie: </w:t>
      </w:r>
    </w:p>
    <w:p w:rsidR="006C0D08" w:rsidRPr="00EB2EAC" w:rsidP="006C0D08">
      <w:pPr>
        <w:spacing w:before="120" w:after="120"/>
        <w:ind w:left="360"/>
        <w:jc w:val="both"/>
        <w:rPr>
          <w:rFonts w:ascii="Times New Roman" w:hAnsi="Times New Roman" w:cs="Times New Roman"/>
        </w:rPr>
      </w:pPr>
      <w:r w:rsidRPr="00EB2EAC">
        <w:rPr>
          <w:rFonts w:ascii="Times New Roman" w:hAnsi="Times New Roman" w:cs="Times New Roman"/>
        </w:rPr>
        <w:t xml:space="preserve">„(13) Na projekty technickej pomoci a národné projekty sa nevzťahujú ustanovenia </w:t>
      </w:r>
      <w:r>
        <w:rPr>
          <w:rFonts w:ascii="Times New Roman" w:hAnsi="Times New Roman" w:cs="Times New Roman"/>
        </w:rPr>
        <w:t xml:space="preserve"> </w:t>
      </w:r>
      <w:r w:rsidRPr="00EB2EAC">
        <w:rPr>
          <w:rFonts w:ascii="Times New Roman" w:hAnsi="Times New Roman" w:cs="Times New Roman"/>
        </w:rPr>
        <w:t>odsekov 1 a 2.“.</w:t>
      </w:r>
    </w:p>
    <w:p w:rsidR="006C0D08" w:rsidRPr="00EB2EAC" w:rsidP="006C0D08">
      <w:pPr>
        <w:numPr>
          <w:ilvl w:val="0"/>
          <w:numId w:val="1"/>
        </w:numPr>
        <w:tabs>
          <w:tab w:val="left" w:pos="360"/>
        </w:tabs>
        <w:spacing w:before="120" w:after="120"/>
        <w:jc w:val="both"/>
        <w:rPr>
          <w:rFonts w:ascii="Times New Roman" w:hAnsi="Times New Roman" w:cs="Times New Roman"/>
        </w:rPr>
      </w:pPr>
      <w:r w:rsidRPr="00EB2EAC">
        <w:rPr>
          <w:rFonts w:ascii="Times New Roman" w:hAnsi="Times New Roman" w:cs="Times New Roman"/>
        </w:rPr>
        <w:t xml:space="preserve">V § 14 sa vypúšťa odsek 14. </w:t>
      </w:r>
    </w:p>
    <w:p w:rsidR="006C0D08" w:rsidRPr="00EB2EAC" w:rsidP="006C0D08">
      <w:pPr>
        <w:spacing w:before="120" w:after="120"/>
        <w:ind w:left="360"/>
        <w:jc w:val="both"/>
        <w:rPr>
          <w:rFonts w:ascii="Times New Roman" w:hAnsi="Times New Roman" w:cs="Times New Roman"/>
        </w:rPr>
      </w:pPr>
      <w:r w:rsidRPr="00EB2EAC">
        <w:rPr>
          <w:rFonts w:ascii="Times New Roman" w:hAnsi="Times New Roman" w:cs="Times New Roman"/>
        </w:rPr>
        <w:t>Doterajšie odseky 15 až 17 sa označujú ako odseky 14 až 16.</w:t>
      </w:r>
    </w:p>
    <w:p w:rsidR="006C0D08" w:rsidP="006C0D08">
      <w:pPr>
        <w:numPr>
          <w:ilvl w:val="0"/>
          <w:numId w:val="1"/>
        </w:numPr>
        <w:tabs>
          <w:tab w:val="left" w:pos="360"/>
        </w:tabs>
        <w:jc w:val="both"/>
        <w:rPr>
          <w:rFonts w:ascii="Times New Roman" w:hAnsi="Times New Roman" w:cs="Times New Roman"/>
        </w:rPr>
      </w:pPr>
      <w:r w:rsidRPr="00EB2EAC">
        <w:rPr>
          <w:rFonts w:ascii="Times New Roman" w:hAnsi="Times New Roman" w:cs="Times New Roman"/>
        </w:rPr>
        <w:t xml:space="preserve">V § 15 odsek 2 znie: </w:t>
      </w:r>
    </w:p>
    <w:p w:rsidR="006C0D08" w:rsidRPr="00EB2EAC" w:rsidP="006C0D08">
      <w:pPr>
        <w:ind w:left="360"/>
        <w:jc w:val="both"/>
        <w:rPr>
          <w:rFonts w:ascii="Times New Roman" w:hAnsi="Times New Roman" w:cs="Times New Roman"/>
        </w:rPr>
      </w:pPr>
      <w:r w:rsidRPr="00EB2EAC">
        <w:rPr>
          <w:rFonts w:ascii="Times New Roman" w:hAnsi="Times New Roman" w:cs="Times New Roman"/>
        </w:rPr>
        <w:t xml:space="preserve">„(2) Riadiaci orgán zašle žiadateľovi návrh na uzavretie zmluvy, ak bola žiadosť schválená v konaní podľa § 14. V návrhu na uzavretie zmluvy riadiaci orgán určí </w:t>
      </w:r>
      <w:r>
        <w:rPr>
          <w:rFonts w:ascii="Times New Roman" w:hAnsi="Times New Roman" w:cs="Times New Roman"/>
        </w:rPr>
        <w:t xml:space="preserve">žiadateľovi </w:t>
      </w:r>
      <w:r w:rsidRPr="00EB2EAC">
        <w:rPr>
          <w:rFonts w:ascii="Times New Roman" w:hAnsi="Times New Roman" w:cs="Times New Roman"/>
        </w:rPr>
        <w:t>lehotu na prijatie návrhu. Návrh na uzavretie zmluvy zaniká dňom  uplynutia lehoty, ktorá bola v návrhu na uzavretie zmluvy urče</w:t>
      </w:r>
      <w:r w:rsidRPr="00EB2EAC">
        <w:rPr>
          <w:rFonts w:ascii="Times New Roman" w:hAnsi="Times New Roman" w:cs="Times New Roman"/>
        </w:rPr>
        <w:t xml:space="preserve">ná na jeho prijatie alebo </w:t>
      </w:r>
      <w:r>
        <w:rPr>
          <w:rFonts w:ascii="Times New Roman" w:hAnsi="Times New Roman" w:cs="Times New Roman"/>
        </w:rPr>
        <w:t>doručením</w:t>
      </w:r>
      <w:r w:rsidRPr="00EB2EAC">
        <w:rPr>
          <w:rFonts w:ascii="Times New Roman" w:hAnsi="Times New Roman" w:cs="Times New Roman"/>
        </w:rPr>
        <w:t xml:space="preserve"> prejavu</w:t>
      </w:r>
      <w:r>
        <w:rPr>
          <w:rFonts w:ascii="Times New Roman" w:hAnsi="Times New Roman" w:cs="Times New Roman"/>
        </w:rPr>
        <w:t xml:space="preserve"> riadiacemu orgánu</w:t>
      </w:r>
      <w:r w:rsidRPr="00EB2EAC">
        <w:rPr>
          <w:rFonts w:ascii="Times New Roman" w:hAnsi="Times New Roman" w:cs="Times New Roman"/>
        </w:rPr>
        <w:t xml:space="preserve"> o odmietnutí návrhu na uzavretie zmluvy od žiadateľa.“</w:t>
      </w:r>
      <w:r>
        <w:rPr>
          <w:rFonts w:ascii="Times New Roman" w:hAnsi="Times New Roman" w:cs="Times New Roman"/>
        </w:rPr>
        <w:t>.</w:t>
      </w:r>
    </w:p>
    <w:p w:rsidR="006C0D08" w:rsidRPr="00EB2EAC" w:rsidP="006C0D08">
      <w:pPr>
        <w:numPr>
          <w:ilvl w:val="0"/>
          <w:numId w:val="1"/>
        </w:numPr>
        <w:tabs>
          <w:tab w:val="left" w:pos="360"/>
        </w:tabs>
        <w:spacing w:before="120" w:after="120"/>
        <w:jc w:val="both"/>
        <w:rPr>
          <w:rFonts w:ascii="Times New Roman" w:hAnsi="Times New Roman" w:cs="Times New Roman"/>
        </w:rPr>
      </w:pPr>
      <w:r w:rsidRPr="00EB2EAC">
        <w:rPr>
          <w:rFonts w:ascii="Times New Roman" w:hAnsi="Times New Roman" w:cs="Times New Roman"/>
        </w:rPr>
        <w:t xml:space="preserve">§ 16 </w:t>
      </w:r>
      <w:r>
        <w:rPr>
          <w:rFonts w:ascii="Times New Roman" w:hAnsi="Times New Roman" w:cs="Times New Roman"/>
        </w:rPr>
        <w:t xml:space="preserve">vrátane nadpisu </w:t>
      </w:r>
      <w:r w:rsidRPr="00EB2EAC">
        <w:rPr>
          <w:rFonts w:ascii="Times New Roman" w:hAnsi="Times New Roman" w:cs="Times New Roman"/>
        </w:rPr>
        <w:t>znie:</w:t>
      </w:r>
    </w:p>
    <w:p w:rsidR="006C0D08" w:rsidRPr="004634AD" w:rsidP="006C0D08">
      <w:pPr>
        <w:spacing w:before="120" w:after="120"/>
        <w:jc w:val="center"/>
        <w:rPr>
          <w:rFonts w:ascii="Times New Roman" w:hAnsi="Times New Roman" w:cs="Times New Roman"/>
        </w:rPr>
      </w:pPr>
      <w:r w:rsidRPr="004634AD">
        <w:rPr>
          <w:rFonts w:ascii="Times New Roman" w:hAnsi="Times New Roman" w:cs="Times New Roman"/>
        </w:rPr>
        <w:t>„§ 16</w:t>
      </w:r>
    </w:p>
    <w:p w:rsidR="006C0D08" w:rsidRPr="004634AD" w:rsidP="006C0D08">
      <w:pPr>
        <w:spacing w:before="120" w:after="120"/>
        <w:jc w:val="center"/>
        <w:rPr>
          <w:rFonts w:ascii="Times New Roman" w:hAnsi="Times New Roman" w:cs="Times New Roman"/>
        </w:rPr>
      </w:pPr>
      <w:r w:rsidRPr="004634AD">
        <w:rPr>
          <w:rFonts w:ascii="Times New Roman" w:hAnsi="Times New Roman" w:cs="Times New Roman"/>
        </w:rPr>
        <w:t>Národné projekty</w:t>
      </w:r>
    </w:p>
    <w:p w:rsidR="006C0D08" w:rsidRPr="004634AD" w:rsidP="006C0D08">
      <w:pPr>
        <w:spacing w:before="120" w:after="120"/>
        <w:ind w:left="360"/>
        <w:jc w:val="both"/>
        <w:rPr>
          <w:rFonts w:ascii="Times New Roman" w:hAnsi="Times New Roman" w:cs="Times New Roman"/>
        </w:rPr>
      </w:pPr>
      <w:r w:rsidRPr="004634AD">
        <w:rPr>
          <w:rFonts w:ascii="Times New Roman" w:hAnsi="Times New Roman" w:cs="Times New Roman"/>
        </w:rPr>
        <w:t>(1) Konanie o žiadosti na národné projekty začína doručením žiadosti riadiacemu orgánu na základe písomného vyzvania žiadateľa riadiacim orgánom.</w:t>
      </w:r>
    </w:p>
    <w:p w:rsidR="006C0D08" w:rsidRPr="004634AD" w:rsidP="006C0D08">
      <w:pPr>
        <w:spacing w:before="120" w:after="120"/>
        <w:ind w:left="360"/>
        <w:jc w:val="both"/>
        <w:rPr>
          <w:rFonts w:ascii="Times New Roman" w:hAnsi="Times New Roman" w:cs="Times New Roman"/>
        </w:rPr>
      </w:pPr>
      <w:r w:rsidRPr="004634AD">
        <w:rPr>
          <w:rFonts w:ascii="Times New Roman" w:hAnsi="Times New Roman" w:cs="Times New Roman"/>
        </w:rPr>
        <w:t>(2) Žiadosť môže podať žiadateľ, ak je jeho projekt zaradený do zoznamu národných projektov, ktorý vedie riadiaci orgán.</w:t>
      </w:r>
    </w:p>
    <w:p w:rsidR="006C0D08" w:rsidRPr="004634AD" w:rsidP="006C0D08">
      <w:pPr>
        <w:tabs>
          <w:tab w:val="left" w:pos="720"/>
        </w:tabs>
        <w:spacing w:before="120" w:after="120"/>
        <w:ind w:left="360"/>
        <w:jc w:val="both"/>
        <w:rPr>
          <w:rFonts w:ascii="Times New Roman" w:hAnsi="Times New Roman" w:cs="Times New Roman"/>
        </w:rPr>
      </w:pPr>
      <w:r w:rsidRPr="004634AD">
        <w:rPr>
          <w:rFonts w:ascii="Times New Roman" w:hAnsi="Times New Roman" w:cs="Times New Roman"/>
        </w:rPr>
        <w:t>(3) Národným projektom je súhrn aktivít a činností, na ktoré sa vzťahuje poskytovanie pomoci; tieto aktivity a činnosti vykonáva osoba podľa osobitného predpisu</w:t>
      </w:r>
      <w:r w:rsidRPr="004634AD">
        <w:rPr>
          <w:rFonts w:ascii="Times New Roman" w:hAnsi="Times New Roman" w:cs="Times New Roman"/>
          <w:vertAlign w:val="superscript"/>
        </w:rPr>
        <w:t>47)</w:t>
      </w:r>
      <w:r>
        <w:rPr>
          <w:rFonts w:ascii="Times New Roman" w:hAnsi="Times New Roman" w:cs="Times New Roman"/>
        </w:rPr>
        <w:t xml:space="preserve"> alebo osoba určená štatutárnym orgánom riadiaceho orgánu. </w:t>
      </w:r>
      <w:r w:rsidRPr="004634AD">
        <w:rPr>
          <w:rFonts w:ascii="Times New Roman" w:hAnsi="Times New Roman" w:cs="Times New Roman"/>
        </w:rPr>
        <w:t>Národným projektom je aj súhrn aktivít a činností, ktoré slúžia na overenie predpokladov realizácie národného p</w:t>
      </w:r>
      <w:r w:rsidRPr="004634AD">
        <w:rPr>
          <w:rFonts w:ascii="Times New Roman" w:hAnsi="Times New Roman" w:cs="Times New Roman"/>
        </w:rPr>
        <w:t>rojektu.</w:t>
      </w:r>
    </w:p>
    <w:p w:rsidR="006C0D08" w:rsidRPr="004634AD" w:rsidP="006C0D08">
      <w:pPr>
        <w:ind w:left="360"/>
        <w:jc w:val="both"/>
        <w:rPr>
          <w:rFonts w:ascii="Times New Roman" w:hAnsi="Times New Roman" w:cs="Times New Roman"/>
        </w:rPr>
      </w:pPr>
      <w:r w:rsidRPr="004634AD">
        <w:rPr>
          <w:rFonts w:ascii="Times New Roman" w:hAnsi="Times New Roman" w:cs="Times New Roman"/>
        </w:rPr>
        <w:t>(4) Písomné vyzvanie obsahuje formálne náležitosti, ktorými sú</w:t>
      </w:r>
    </w:p>
    <w:p w:rsidR="006C0D08" w:rsidRPr="004634AD" w:rsidP="006C0D08">
      <w:pPr>
        <w:ind w:left="357" w:firstLine="708"/>
        <w:jc w:val="both"/>
        <w:rPr>
          <w:rFonts w:ascii="Times New Roman" w:hAnsi="Times New Roman" w:cs="Times New Roman"/>
        </w:rPr>
      </w:pPr>
      <w:r w:rsidRPr="004634AD">
        <w:rPr>
          <w:rFonts w:ascii="Times New Roman" w:hAnsi="Times New Roman" w:cs="Times New Roman"/>
        </w:rPr>
        <w:t>a) názov riadiaceho orgánu, ktorý vyzvanie vydal,</w:t>
      </w:r>
    </w:p>
    <w:p w:rsidR="006C0D08" w:rsidRPr="004634AD" w:rsidP="006C0D08">
      <w:pPr>
        <w:ind w:left="357"/>
        <w:jc w:val="both"/>
        <w:rPr>
          <w:rFonts w:ascii="Times New Roman" w:hAnsi="Times New Roman" w:cs="Times New Roman"/>
        </w:rPr>
      </w:pPr>
      <w:r w:rsidRPr="004634AD">
        <w:rPr>
          <w:rFonts w:ascii="Times New Roman" w:hAnsi="Times New Roman" w:cs="Times New Roman"/>
        </w:rPr>
        <w:t xml:space="preserve"> </w:t>
        <w:tab/>
        <w:t xml:space="preserve">      b) kontaktné údaje riadiaceho orgánu  a spôsob komunikácie s riadiacim orgánom,</w:t>
      </w:r>
    </w:p>
    <w:p w:rsidR="006C0D08" w:rsidRPr="004634AD" w:rsidP="006C0D08">
      <w:pPr>
        <w:ind w:left="357" w:firstLine="708"/>
        <w:jc w:val="both"/>
        <w:rPr>
          <w:rFonts w:ascii="Times New Roman" w:hAnsi="Times New Roman" w:cs="Times New Roman"/>
        </w:rPr>
      </w:pPr>
      <w:r w:rsidRPr="004634AD">
        <w:rPr>
          <w:rFonts w:ascii="Times New Roman" w:hAnsi="Times New Roman" w:cs="Times New Roman"/>
        </w:rPr>
        <w:t>c) lehota na predloženie žiadosti,</w:t>
      </w:r>
    </w:p>
    <w:p w:rsidR="006C0D08" w:rsidRPr="004634AD" w:rsidP="006C0D08">
      <w:pPr>
        <w:ind w:left="357" w:firstLine="708"/>
        <w:jc w:val="both"/>
        <w:rPr>
          <w:rFonts w:ascii="Times New Roman" w:hAnsi="Times New Roman" w:cs="Times New Roman"/>
        </w:rPr>
      </w:pPr>
      <w:r w:rsidRPr="004634AD">
        <w:rPr>
          <w:rFonts w:ascii="Times New Roman" w:hAnsi="Times New Roman" w:cs="Times New Roman"/>
        </w:rPr>
        <w:t>d) ďalšie formálne náležitosti.</w:t>
      </w:r>
    </w:p>
    <w:p w:rsidR="006C0D08" w:rsidRPr="004634AD" w:rsidP="006C0D08">
      <w:pPr>
        <w:ind w:left="360"/>
        <w:jc w:val="both"/>
        <w:rPr>
          <w:rFonts w:ascii="Times New Roman" w:hAnsi="Times New Roman" w:cs="Times New Roman"/>
        </w:rPr>
      </w:pPr>
      <w:r w:rsidRPr="004634AD">
        <w:rPr>
          <w:rFonts w:ascii="Times New Roman" w:hAnsi="Times New Roman" w:cs="Times New Roman"/>
        </w:rPr>
        <w:t>(5) Písomné vyzvanie obsahuje podmienky poskytnutia pomoci, ktorými sú</w:t>
      </w:r>
    </w:p>
    <w:p w:rsidR="006C0D08" w:rsidRPr="004634AD" w:rsidP="006C0D08">
      <w:pPr>
        <w:ind w:left="1080"/>
        <w:jc w:val="both"/>
        <w:rPr>
          <w:rFonts w:ascii="Times New Roman" w:hAnsi="Times New Roman" w:cs="Times New Roman"/>
        </w:rPr>
      </w:pPr>
      <w:r w:rsidRPr="004634AD">
        <w:rPr>
          <w:rFonts w:ascii="Times New Roman" w:hAnsi="Times New Roman" w:cs="Times New Roman"/>
        </w:rPr>
        <w:t>a) oprávnenosť žiadateľa</w:t>
      </w:r>
      <w:r>
        <w:rPr>
          <w:rFonts w:ascii="Times New Roman" w:hAnsi="Times New Roman" w:cs="Times New Roman"/>
        </w:rPr>
        <w:t>,</w:t>
      </w:r>
    </w:p>
    <w:p w:rsidR="006C0D08" w:rsidRPr="004634AD" w:rsidP="006C0D08">
      <w:pPr>
        <w:ind w:left="1080"/>
        <w:jc w:val="both"/>
        <w:rPr>
          <w:rFonts w:ascii="Times New Roman" w:hAnsi="Times New Roman" w:cs="Times New Roman"/>
        </w:rPr>
      </w:pPr>
      <w:r w:rsidRPr="004634AD">
        <w:rPr>
          <w:rFonts w:ascii="Times New Roman" w:hAnsi="Times New Roman" w:cs="Times New Roman"/>
        </w:rPr>
        <w:t xml:space="preserve">b)oprávnenosť partnera, ak sa partner spolupodieľa na realizácii </w:t>
      </w:r>
      <w:r>
        <w:rPr>
          <w:rFonts w:ascii="Times New Roman" w:hAnsi="Times New Roman" w:cs="Times New Roman"/>
        </w:rPr>
        <w:t xml:space="preserve">národného </w:t>
      </w:r>
      <w:r w:rsidR="000C1D4B">
        <w:rPr>
          <w:rFonts w:ascii="Times New Roman" w:hAnsi="Times New Roman" w:cs="Times New Roman"/>
        </w:rPr>
        <w:t xml:space="preserve">  </w:t>
      </w:r>
      <w:r w:rsidRPr="004634AD">
        <w:rPr>
          <w:rFonts w:ascii="Times New Roman" w:hAnsi="Times New Roman" w:cs="Times New Roman"/>
        </w:rPr>
        <w:t>projektu,</w:t>
      </w:r>
    </w:p>
    <w:p w:rsidR="006C0D08" w:rsidRPr="004634AD" w:rsidP="006C0D08">
      <w:pPr>
        <w:ind w:left="1080"/>
        <w:jc w:val="both"/>
        <w:rPr>
          <w:rFonts w:ascii="Times New Roman" w:hAnsi="Times New Roman" w:cs="Times New Roman"/>
        </w:rPr>
      </w:pPr>
      <w:r w:rsidRPr="004634AD">
        <w:rPr>
          <w:rFonts w:ascii="Times New Roman" w:hAnsi="Times New Roman" w:cs="Times New Roman"/>
        </w:rPr>
        <w:t xml:space="preserve">c) oprávnenosť aktivít realizácie </w:t>
      </w:r>
      <w:r>
        <w:rPr>
          <w:rFonts w:ascii="Times New Roman" w:hAnsi="Times New Roman" w:cs="Times New Roman"/>
        </w:rPr>
        <w:t xml:space="preserve">národného </w:t>
      </w:r>
      <w:r w:rsidRPr="004634AD">
        <w:rPr>
          <w:rFonts w:ascii="Times New Roman" w:hAnsi="Times New Roman" w:cs="Times New Roman"/>
        </w:rPr>
        <w:t>projekt</w:t>
      </w:r>
      <w:r w:rsidRPr="004634AD">
        <w:rPr>
          <w:rFonts w:ascii="Times New Roman" w:hAnsi="Times New Roman" w:cs="Times New Roman"/>
        </w:rPr>
        <w:t>u,</w:t>
      </w:r>
    </w:p>
    <w:p w:rsidR="006C0D08" w:rsidRPr="004634AD" w:rsidP="006C0D08">
      <w:pPr>
        <w:ind w:left="1080"/>
        <w:jc w:val="both"/>
        <w:rPr>
          <w:rFonts w:ascii="Times New Roman" w:hAnsi="Times New Roman" w:cs="Times New Roman"/>
        </w:rPr>
      </w:pPr>
      <w:r w:rsidRPr="004634AD">
        <w:rPr>
          <w:rFonts w:ascii="Times New Roman" w:hAnsi="Times New Roman" w:cs="Times New Roman"/>
        </w:rPr>
        <w:t xml:space="preserve">d) oprávnenosť výdavkov realizácie </w:t>
      </w:r>
      <w:r>
        <w:rPr>
          <w:rFonts w:ascii="Times New Roman" w:hAnsi="Times New Roman" w:cs="Times New Roman"/>
        </w:rPr>
        <w:t xml:space="preserve">národného </w:t>
      </w:r>
      <w:r w:rsidRPr="004634AD">
        <w:rPr>
          <w:rFonts w:ascii="Times New Roman" w:hAnsi="Times New Roman" w:cs="Times New Roman"/>
        </w:rPr>
        <w:t>projektu,</w:t>
      </w:r>
    </w:p>
    <w:p w:rsidR="006C0D08" w:rsidRPr="004634AD" w:rsidP="006C0D08">
      <w:pPr>
        <w:ind w:left="1080"/>
        <w:jc w:val="both"/>
        <w:rPr>
          <w:rFonts w:ascii="Times New Roman" w:hAnsi="Times New Roman" w:cs="Times New Roman"/>
        </w:rPr>
      </w:pPr>
      <w:r w:rsidRPr="004634AD">
        <w:rPr>
          <w:rFonts w:ascii="Times New Roman" w:hAnsi="Times New Roman" w:cs="Times New Roman"/>
        </w:rPr>
        <w:t xml:space="preserve">e) oprávnenosť miesta realizácie </w:t>
      </w:r>
      <w:r>
        <w:rPr>
          <w:rFonts w:ascii="Times New Roman" w:hAnsi="Times New Roman" w:cs="Times New Roman"/>
        </w:rPr>
        <w:t xml:space="preserve">národného </w:t>
      </w:r>
      <w:r w:rsidRPr="004634AD">
        <w:rPr>
          <w:rFonts w:ascii="Times New Roman" w:hAnsi="Times New Roman" w:cs="Times New Roman"/>
        </w:rPr>
        <w:t>projektu,</w:t>
      </w:r>
    </w:p>
    <w:p w:rsidR="006C0D08" w:rsidRPr="004634AD" w:rsidP="006C0D08">
      <w:pPr>
        <w:ind w:left="1080"/>
        <w:jc w:val="both"/>
        <w:rPr>
          <w:rFonts w:ascii="Times New Roman" w:hAnsi="Times New Roman" w:cs="Times New Roman"/>
        </w:rPr>
      </w:pPr>
      <w:r w:rsidRPr="004634AD">
        <w:rPr>
          <w:rFonts w:ascii="Times New Roman" w:hAnsi="Times New Roman" w:cs="Times New Roman"/>
        </w:rPr>
        <w:t xml:space="preserve">f) časová oprávnenosť realizácie </w:t>
      </w:r>
      <w:r>
        <w:rPr>
          <w:rFonts w:ascii="Times New Roman" w:hAnsi="Times New Roman" w:cs="Times New Roman"/>
        </w:rPr>
        <w:t xml:space="preserve">národného </w:t>
      </w:r>
      <w:r w:rsidRPr="004634AD">
        <w:rPr>
          <w:rFonts w:ascii="Times New Roman" w:hAnsi="Times New Roman" w:cs="Times New Roman"/>
        </w:rPr>
        <w:t>projektu,</w:t>
      </w:r>
    </w:p>
    <w:p w:rsidR="006C0D08" w:rsidRPr="004634AD" w:rsidP="006C0D08">
      <w:pPr>
        <w:ind w:left="1080"/>
        <w:jc w:val="both"/>
        <w:rPr>
          <w:rFonts w:ascii="Times New Roman" w:hAnsi="Times New Roman" w:cs="Times New Roman"/>
        </w:rPr>
      </w:pPr>
      <w:r w:rsidRPr="004634AD">
        <w:rPr>
          <w:rFonts w:ascii="Times New Roman" w:hAnsi="Times New Roman" w:cs="Times New Roman"/>
        </w:rPr>
        <w:t xml:space="preserve">g) kritériá pre výber </w:t>
      </w:r>
      <w:r>
        <w:rPr>
          <w:rFonts w:ascii="Times New Roman" w:hAnsi="Times New Roman" w:cs="Times New Roman"/>
        </w:rPr>
        <w:t xml:space="preserve">národných </w:t>
      </w:r>
      <w:r w:rsidRPr="004634AD">
        <w:rPr>
          <w:rFonts w:ascii="Times New Roman" w:hAnsi="Times New Roman" w:cs="Times New Roman"/>
        </w:rPr>
        <w:t>projektov, ktoré zahŕňajú</w:t>
      </w:r>
    </w:p>
    <w:p w:rsidR="006C0D08" w:rsidRPr="004634AD" w:rsidP="006C0D08">
      <w:pPr>
        <w:ind w:left="1080"/>
        <w:jc w:val="both"/>
        <w:rPr>
          <w:rFonts w:ascii="Times New Roman" w:hAnsi="Times New Roman" w:cs="Times New Roman"/>
        </w:rPr>
      </w:pPr>
      <w:r w:rsidRPr="004634AD">
        <w:rPr>
          <w:rFonts w:ascii="Times New Roman" w:hAnsi="Times New Roman" w:cs="Times New Roman"/>
        </w:rPr>
        <w:tab/>
        <w:t>1. hodnotiace kritériá,</w:t>
      </w:r>
    </w:p>
    <w:p w:rsidR="006C0D08" w:rsidRPr="004634AD" w:rsidP="006C0D08">
      <w:pPr>
        <w:ind w:left="1080"/>
        <w:jc w:val="both"/>
        <w:rPr>
          <w:rFonts w:ascii="Times New Roman" w:hAnsi="Times New Roman" w:cs="Times New Roman"/>
        </w:rPr>
      </w:pPr>
      <w:r w:rsidRPr="004634AD">
        <w:rPr>
          <w:rFonts w:ascii="Times New Roman" w:hAnsi="Times New Roman" w:cs="Times New Roman"/>
        </w:rPr>
        <w:tab/>
        <w:t>2. výber</w:t>
      </w:r>
      <w:r w:rsidRPr="004634AD">
        <w:rPr>
          <w:rFonts w:ascii="Times New Roman" w:hAnsi="Times New Roman" w:cs="Times New Roman"/>
        </w:rPr>
        <w:t>ové kritériá,</w:t>
      </w:r>
    </w:p>
    <w:p w:rsidR="006C0D08" w:rsidRPr="004634AD" w:rsidP="006C0D08">
      <w:pPr>
        <w:ind w:left="1080"/>
        <w:jc w:val="both"/>
        <w:rPr>
          <w:rFonts w:ascii="Times New Roman" w:hAnsi="Times New Roman" w:cs="Times New Roman"/>
        </w:rPr>
      </w:pPr>
      <w:r w:rsidRPr="004634AD">
        <w:rPr>
          <w:rFonts w:ascii="Times New Roman" w:hAnsi="Times New Roman" w:cs="Times New Roman"/>
        </w:rPr>
        <w:t xml:space="preserve">h) </w:t>
      </w:r>
      <w:r>
        <w:rPr>
          <w:rFonts w:ascii="Times New Roman" w:hAnsi="Times New Roman" w:cs="Times New Roman"/>
        </w:rPr>
        <w:t>spôsob financovania</w:t>
      </w:r>
      <w:r w:rsidRPr="004634AD">
        <w:rPr>
          <w:rFonts w:ascii="Times New Roman" w:hAnsi="Times New Roman" w:cs="Times New Roman"/>
        </w:rPr>
        <w:t>,</w:t>
      </w:r>
    </w:p>
    <w:p w:rsidR="006C0D08" w:rsidRPr="004634AD" w:rsidP="006C0D08">
      <w:pPr>
        <w:ind w:left="1080"/>
        <w:jc w:val="both"/>
        <w:rPr>
          <w:rFonts w:ascii="Times New Roman" w:hAnsi="Times New Roman" w:cs="Times New Roman"/>
        </w:rPr>
      </w:pPr>
      <w:r w:rsidRPr="004634AD">
        <w:rPr>
          <w:rFonts w:ascii="Times New Roman" w:hAnsi="Times New Roman" w:cs="Times New Roman"/>
        </w:rPr>
        <w:t>i) ďalšie podmienky poskytnutia pomoci.</w:t>
      </w:r>
    </w:p>
    <w:p w:rsidR="006C0D08" w:rsidRPr="004634AD" w:rsidP="006C0D08">
      <w:pPr>
        <w:spacing w:before="120" w:after="120"/>
        <w:ind w:left="360"/>
        <w:jc w:val="both"/>
        <w:rPr>
          <w:rFonts w:ascii="Times New Roman" w:hAnsi="Times New Roman" w:cs="Times New Roman"/>
        </w:rPr>
      </w:pPr>
      <w:r w:rsidRPr="004634AD">
        <w:rPr>
          <w:rFonts w:ascii="Times New Roman" w:hAnsi="Times New Roman" w:cs="Times New Roman"/>
        </w:rPr>
        <w:t>(6) Riadiaci orgán v konaní o žiadosti preverí súlad predložených dokumentov s osobitnými predpismi</w:t>
      </w:r>
      <w:r w:rsidRPr="006D6B19">
        <w:rPr>
          <w:rFonts w:ascii="Times New Roman" w:hAnsi="Times New Roman" w:cs="Times New Roman"/>
          <w:vertAlign w:val="superscript"/>
        </w:rPr>
        <w:t>46)</w:t>
      </w:r>
      <w:r w:rsidRPr="004634AD">
        <w:rPr>
          <w:rFonts w:ascii="Times New Roman" w:hAnsi="Times New Roman" w:cs="Times New Roman"/>
        </w:rPr>
        <w:t xml:space="preserve"> a zisťuje splnenie podmienok poskytnutia pomoci  uvedených v odseku </w:t>
      </w:r>
      <w:r>
        <w:rPr>
          <w:rFonts w:ascii="Times New Roman" w:hAnsi="Times New Roman" w:cs="Times New Roman"/>
        </w:rPr>
        <w:t>5</w:t>
      </w:r>
      <w:r w:rsidRPr="004634AD">
        <w:rPr>
          <w:rFonts w:ascii="Times New Roman" w:hAnsi="Times New Roman" w:cs="Times New Roman"/>
        </w:rPr>
        <w:t>.</w:t>
      </w:r>
    </w:p>
    <w:p w:rsidR="006C0D08" w:rsidRPr="00EB2EAC" w:rsidP="006C0D08">
      <w:pPr>
        <w:spacing w:before="120" w:after="120"/>
        <w:ind w:left="360"/>
        <w:jc w:val="both"/>
        <w:rPr>
          <w:rFonts w:ascii="Times New Roman" w:hAnsi="Times New Roman" w:cs="Times New Roman"/>
        </w:rPr>
      </w:pPr>
      <w:r w:rsidRPr="004634AD">
        <w:rPr>
          <w:rFonts w:ascii="Times New Roman" w:hAnsi="Times New Roman" w:cs="Times New Roman"/>
        </w:rPr>
        <w:t xml:space="preserve">(7) </w:t>
      </w:r>
      <w:r w:rsidRPr="004634AD">
        <w:rPr>
          <w:rFonts w:ascii="Times New Roman" w:hAnsi="Times New Roman" w:cs="Times New Roman"/>
        </w:rPr>
        <w:t xml:space="preserve">Podmienky poskytnutia pomoci uvedené v odseku </w:t>
      </w:r>
      <w:r>
        <w:rPr>
          <w:rFonts w:ascii="Times New Roman" w:hAnsi="Times New Roman" w:cs="Times New Roman"/>
        </w:rPr>
        <w:t>5</w:t>
      </w:r>
      <w:r w:rsidRPr="004634AD">
        <w:rPr>
          <w:rFonts w:ascii="Times New Roman" w:hAnsi="Times New Roman" w:cs="Times New Roman"/>
        </w:rPr>
        <w:t xml:space="preserve"> musí prijímateľ spĺňať počas platnosti a účinnosti zmluvy, inak je riadiaci orgán oprávnený od zmluvy odstúpiť.“.</w:t>
      </w:r>
      <w:r>
        <w:rPr>
          <w:rFonts w:ascii="Times New Roman" w:hAnsi="Times New Roman" w:cs="Times New Roman"/>
        </w:rPr>
        <w:t xml:space="preserve"> </w:t>
      </w:r>
    </w:p>
    <w:p w:rsidR="006C0D08" w:rsidRPr="00EB2EAC" w:rsidP="006C0D08">
      <w:pPr>
        <w:numPr>
          <w:ilvl w:val="0"/>
          <w:numId w:val="1"/>
        </w:numPr>
        <w:tabs>
          <w:tab w:val="left" w:pos="360"/>
        </w:tabs>
        <w:spacing w:before="120" w:after="120"/>
        <w:jc w:val="both"/>
        <w:rPr>
          <w:rFonts w:ascii="Times New Roman" w:hAnsi="Times New Roman" w:cs="Times New Roman"/>
        </w:rPr>
      </w:pPr>
      <w:r w:rsidRPr="00EB2EAC">
        <w:rPr>
          <w:rFonts w:ascii="Times New Roman" w:hAnsi="Times New Roman" w:cs="Times New Roman"/>
        </w:rPr>
        <w:t xml:space="preserve"> § 17 sa vypúšťa.</w:t>
      </w:r>
    </w:p>
    <w:p w:rsidR="006C0D08" w:rsidP="006C0D08">
      <w:pPr>
        <w:numPr>
          <w:ilvl w:val="0"/>
          <w:numId w:val="1"/>
        </w:numPr>
        <w:tabs>
          <w:tab w:val="left" w:pos="360"/>
        </w:tabs>
        <w:ind w:left="357" w:hanging="357"/>
        <w:jc w:val="both"/>
        <w:rPr>
          <w:rFonts w:ascii="Times New Roman" w:hAnsi="Times New Roman" w:cs="Times New Roman"/>
        </w:rPr>
      </w:pPr>
      <w:r w:rsidRPr="00EB2EAC">
        <w:rPr>
          <w:rFonts w:ascii="Times New Roman" w:hAnsi="Times New Roman" w:cs="Times New Roman"/>
        </w:rPr>
        <w:t xml:space="preserve">V § </w:t>
      </w:r>
      <w:r>
        <w:rPr>
          <w:rFonts w:ascii="Times New Roman" w:hAnsi="Times New Roman" w:cs="Times New Roman"/>
        </w:rPr>
        <w:t>18</w:t>
      </w:r>
      <w:r w:rsidRPr="00EB2EAC">
        <w:rPr>
          <w:rFonts w:ascii="Times New Roman" w:hAnsi="Times New Roman" w:cs="Times New Roman"/>
        </w:rPr>
        <w:t xml:space="preserve"> ods</w:t>
      </w:r>
      <w:r>
        <w:rPr>
          <w:rFonts w:ascii="Times New Roman" w:hAnsi="Times New Roman" w:cs="Times New Roman"/>
        </w:rPr>
        <w:t>.</w:t>
      </w:r>
      <w:r w:rsidRPr="00EB2EAC">
        <w:rPr>
          <w:rFonts w:ascii="Times New Roman" w:hAnsi="Times New Roman" w:cs="Times New Roman"/>
        </w:rPr>
        <w:t xml:space="preserve"> </w:t>
      </w:r>
      <w:r>
        <w:rPr>
          <w:rFonts w:ascii="Times New Roman" w:hAnsi="Times New Roman" w:cs="Times New Roman"/>
        </w:rPr>
        <w:t xml:space="preserve">3 a § 19 ods. 3 veta za bodkočiarkou </w:t>
      </w:r>
      <w:r w:rsidRPr="00EB2EAC">
        <w:rPr>
          <w:rFonts w:ascii="Times New Roman" w:hAnsi="Times New Roman" w:cs="Times New Roman"/>
        </w:rPr>
        <w:t xml:space="preserve">znie: </w:t>
      </w:r>
      <w:r>
        <w:rPr>
          <w:rFonts w:ascii="Times New Roman" w:hAnsi="Times New Roman" w:cs="Times New Roman"/>
        </w:rPr>
        <w:t>„</w:t>
      </w:r>
      <w:r w:rsidRPr="00652FA0">
        <w:rPr>
          <w:rFonts w:ascii="Times New Roman" w:hAnsi="Times New Roman" w:cs="Times New Roman"/>
        </w:rPr>
        <w:t>o</w:t>
      </w:r>
      <w:r>
        <w:rPr>
          <w:rFonts w:ascii="Times New Roman" w:hAnsi="Times New Roman" w:cs="Times New Roman"/>
        </w:rPr>
        <w:t xml:space="preserve"> návrhu zmeny toht</w:t>
      </w:r>
      <w:r>
        <w:rPr>
          <w:rFonts w:ascii="Times New Roman" w:hAnsi="Times New Roman" w:cs="Times New Roman"/>
        </w:rPr>
        <w:t>o zoznamu</w:t>
      </w:r>
      <w:r w:rsidRPr="00652FA0">
        <w:rPr>
          <w:rFonts w:ascii="Times New Roman" w:hAnsi="Times New Roman" w:cs="Times New Roman"/>
        </w:rPr>
        <w:t xml:space="preserve"> informuje riadiaci orgán vládu</w:t>
      </w:r>
      <w:r>
        <w:rPr>
          <w:rFonts w:ascii="Times New Roman" w:hAnsi="Times New Roman" w:cs="Times New Roman"/>
        </w:rPr>
        <w:t>.“.</w:t>
      </w:r>
    </w:p>
    <w:p w:rsidR="006C0D08" w:rsidRPr="00EB2EAC" w:rsidP="006C0D08">
      <w:pPr>
        <w:numPr>
          <w:ilvl w:val="0"/>
          <w:numId w:val="1"/>
        </w:numPr>
        <w:tabs>
          <w:tab w:val="left" w:pos="360"/>
        </w:tabs>
        <w:spacing w:before="120" w:after="120"/>
        <w:jc w:val="both"/>
        <w:rPr>
          <w:rFonts w:ascii="Times New Roman" w:hAnsi="Times New Roman" w:cs="Times New Roman"/>
        </w:rPr>
      </w:pPr>
      <w:r w:rsidRPr="00EB2EAC">
        <w:rPr>
          <w:rFonts w:ascii="Times New Roman" w:hAnsi="Times New Roman" w:cs="Times New Roman"/>
        </w:rPr>
        <w:t xml:space="preserve">§ 20 </w:t>
      </w:r>
      <w:r>
        <w:rPr>
          <w:rFonts w:ascii="Times New Roman" w:hAnsi="Times New Roman" w:cs="Times New Roman"/>
        </w:rPr>
        <w:t xml:space="preserve">vrátane nadpisu </w:t>
      </w:r>
      <w:r w:rsidRPr="00EB2EAC">
        <w:rPr>
          <w:rFonts w:ascii="Times New Roman" w:hAnsi="Times New Roman" w:cs="Times New Roman"/>
        </w:rPr>
        <w:t>znie:</w:t>
      </w:r>
    </w:p>
    <w:p w:rsidR="006C0D08" w:rsidRPr="00EB2EAC" w:rsidP="006C0D08">
      <w:pPr>
        <w:jc w:val="center"/>
        <w:rPr>
          <w:rFonts w:ascii="Times New Roman" w:hAnsi="Times New Roman" w:cs="Times New Roman"/>
        </w:rPr>
      </w:pPr>
      <w:r w:rsidRPr="00EB2EAC">
        <w:rPr>
          <w:rFonts w:ascii="Times New Roman" w:hAnsi="Times New Roman" w:cs="Times New Roman"/>
        </w:rPr>
        <w:t>„§ 20</w:t>
      </w:r>
    </w:p>
    <w:p w:rsidR="006C0D08" w:rsidRPr="00EB2EAC" w:rsidP="006C0D08">
      <w:pPr>
        <w:jc w:val="center"/>
        <w:rPr>
          <w:rFonts w:ascii="Times New Roman" w:hAnsi="Times New Roman" w:cs="Times New Roman"/>
        </w:rPr>
      </w:pPr>
      <w:r w:rsidRPr="00EB2EAC">
        <w:rPr>
          <w:rFonts w:ascii="Times New Roman" w:hAnsi="Times New Roman" w:cs="Times New Roman"/>
        </w:rPr>
        <w:t>Technická pomoc</w:t>
      </w:r>
    </w:p>
    <w:p w:rsidR="006C0D08" w:rsidRPr="00EB2EAC" w:rsidP="006C0D08">
      <w:pPr>
        <w:numPr>
          <w:ilvl w:val="0"/>
          <w:numId w:val="2"/>
        </w:numPr>
        <w:tabs>
          <w:tab w:val="left" w:pos="810"/>
        </w:tabs>
        <w:spacing w:before="120" w:after="120"/>
        <w:jc w:val="both"/>
        <w:rPr>
          <w:rFonts w:ascii="Times New Roman" w:hAnsi="Times New Roman" w:cs="Times New Roman"/>
        </w:rPr>
      </w:pPr>
      <w:r w:rsidRPr="00EB2EAC">
        <w:rPr>
          <w:rFonts w:ascii="Times New Roman" w:hAnsi="Times New Roman" w:cs="Times New Roman"/>
        </w:rPr>
        <w:t>Konanie o žiadosti na projekty technickej pomoci začína doručením žiadosti riadiacemu orgánu na základe písomného vyzvania žiadateľa riadiacim orgánom.</w:t>
      </w:r>
    </w:p>
    <w:p w:rsidR="006C0D08" w:rsidRPr="00EB2EAC" w:rsidP="006C0D08">
      <w:pPr>
        <w:numPr>
          <w:ilvl w:val="0"/>
          <w:numId w:val="2"/>
        </w:numPr>
        <w:tabs>
          <w:tab w:val="left" w:pos="810"/>
        </w:tabs>
        <w:spacing w:before="120" w:after="120"/>
        <w:jc w:val="both"/>
        <w:rPr>
          <w:rFonts w:ascii="Times New Roman" w:hAnsi="Times New Roman" w:cs="Times New Roman"/>
        </w:rPr>
      </w:pPr>
      <w:r w:rsidRPr="00EB2EAC">
        <w:rPr>
          <w:rFonts w:ascii="Times New Roman" w:hAnsi="Times New Roman" w:cs="Times New Roman"/>
        </w:rPr>
        <w:t>Riadiaci orgán v konaní o žiadosti preverí súlad predložených dokumentov s osobitnými predpismi</w:t>
      </w:r>
      <w:r w:rsidRPr="006F7385">
        <w:rPr>
          <w:rFonts w:ascii="Times New Roman" w:hAnsi="Times New Roman" w:cs="Times New Roman"/>
          <w:vertAlign w:val="superscript"/>
        </w:rPr>
        <w:t>46)</w:t>
      </w:r>
      <w:r w:rsidRPr="00EB2EAC">
        <w:rPr>
          <w:rFonts w:ascii="Times New Roman" w:hAnsi="Times New Roman" w:cs="Times New Roman"/>
        </w:rPr>
        <w:t xml:space="preserve"> a zisťuje splnenie podmienok poskytnutia pomoci uvedených v písomnom vyzvaní; na písomné vyzvanie sa vzťahuje § 16 ods. </w:t>
      </w:r>
      <w:r>
        <w:rPr>
          <w:rFonts w:ascii="Times New Roman" w:hAnsi="Times New Roman" w:cs="Times New Roman"/>
        </w:rPr>
        <w:t>5</w:t>
      </w:r>
      <w:r w:rsidRPr="00EB2EAC">
        <w:rPr>
          <w:rFonts w:ascii="Times New Roman" w:hAnsi="Times New Roman" w:cs="Times New Roman"/>
        </w:rPr>
        <w:t xml:space="preserve"> rovnako.“</w:t>
      </w:r>
      <w:r>
        <w:rPr>
          <w:rFonts w:ascii="Times New Roman" w:hAnsi="Times New Roman" w:cs="Times New Roman"/>
        </w:rPr>
        <w:t>.</w:t>
      </w:r>
    </w:p>
    <w:p w:rsidR="006C0D08" w:rsidP="006C0D08">
      <w:pPr>
        <w:numPr>
          <w:ilvl w:val="0"/>
          <w:numId w:val="1"/>
        </w:numPr>
        <w:tabs>
          <w:tab w:val="left" w:pos="360"/>
        </w:tabs>
        <w:autoSpaceDE/>
        <w:autoSpaceDN/>
        <w:jc w:val="both"/>
        <w:rPr>
          <w:rFonts w:ascii="Times New Roman" w:hAnsi="Times New Roman" w:cs="Times New Roman"/>
        </w:rPr>
      </w:pPr>
      <w:r w:rsidRPr="00DF7CBD">
        <w:rPr>
          <w:rFonts w:ascii="Times New Roman" w:hAnsi="Times New Roman" w:cs="Times New Roman"/>
        </w:rPr>
        <w:t xml:space="preserve">V § 21 ods. 3 </w:t>
      </w:r>
      <w:r>
        <w:rPr>
          <w:rFonts w:ascii="Times New Roman" w:hAnsi="Times New Roman" w:cs="Times New Roman"/>
        </w:rPr>
        <w:t>prvá veta znie:</w:t>
      </w:r>
      <w:r w:rsidRPr="00DF7CBD">
        <w:rPr>
          <w:rFonts w:ascii="Times New Roman" w:hAnsi="Times New Roman" w:cs="Times New Roman"/>
        </w:rPr>
        <w:t xml:space="preserve"> „</w:t>
      </w:r>
      <w:r w:rsidRPr="00176092">
        <w:rPr>
          <w:rFonts w:ascii="Times New Roman" w:hAnsi="Times New Roman" w:cs="Times New Roman"/>
          <w:color w:val="231F20"/>
        </w:rPr>
        <w:t>Štatutárny orgán riadiaceho orgánu môže z</w:t>
      </w:r>
      <w:r>
        <w:rPr>
          <w:rFonts w:ascii="Times New Roman" w:hAnsi="Times New Roman" w:cs="Times New Roman"/>
          <w:color w:val="231F20"/>
        </w:rPr>
        <w:t> </w:t>
      </w:r>
      <w:r w:rsidRPr="00176092">
        <w:rPr>
          <w:rFonts w:ascii="Times New Roman" w:hAnsi="Times New Roman" w:cs="Times New Roman"/>
          <w:color w:val="231F20"/>
        </w:rPr>
        <w:t>vlastného</w:t>
      </w:r>
      <w:r>
        <w:rPr>
          <w:rFonts w:ascii="Times New Roman" w:hAnsi="Times New Roman" w:cs="Times New Roman"/>
          <w:color w:val="231F20"/>
        </w:rPr>
        <w:t xml:space="preserve"> </w:t>
      </w:r>
      <w:r w:rsidRPr="00176092">
        <w:rPr>
          <w:rFonts w:ascii="Times New Roman" w:hAnsi="Times New Roman" w:cs="Times New Roman"/>
          <w:color w:val="231F20"/>
        </w:rPr>
        <w:t>podnetu preskúmať rozhodnutie o schválení žiadosti</w:t>
      </w:r>
      <w:r>
        <w:rPr>
          <w:rFonts w:ascii="Times New Roman" w:hAnsi="Times New Roman" w:cs="Times New Roman"/>
          <w:color w:val="231F20"/>
        </w:rPr>
        <w:t xml:space="preserve"> </w:t>
      </w:r>
      <w:r w:rsidRPr="00176092">
        <w:rPr>
          <w:rFonts w:ascii="Times New Roman" w:hAnsi="Times New Roman" w:cs="Times New Roman"/>
          <w:color w:val="231F20"/>
        </w:rPr>
        <w:t>alebo rozhodnutie o neschválení žiadosti a na základe</w:t>
      </w:r>
      <w:r>
        <w:rPr>
          <w:rFonts w:ascii="Times New Roman" w:hAnsi="Times New Roman" w:cs="Times New Roman"/>
          <w:color w:val="231F20"/>
        </w:rPr>
        <w:t xml:space="preserve"> </w:t>
      </w:r>
      <w:r w:rsidRPr="00176092">
        <w:rPr>
          <w:rFonts w:ascii="Times New Roman" w:hAnsi="Times New Roman" w:cs="Times New Roman"/>
          <w:color w:val="231F20"/>
        </w:rPr>
        <w:t>posúdenia monitorovacieho výboru vydať</w:t>
      </w:r>
      <w:r>
        <w:rPr>
          <w:rFonts w:ascii="Times New Roman" w:hAnsi="Times New Roman" w:cs="Times New Roman"/>
          <w:color w:val="231F20"/>
        </w:rPr>
        <w:t xml:space="preserve"> </w:t>
      </w:r>
      <w:r w:rsidRPr="00176092">
        <w:rPr>
          <w:rFonts w:ascii="Times New Roman" w:hAnsi="Times New Roman" w:cs="Times New Roman"/>
          <w:color w:val="231F20"/>
        </w:rPr>
        <w:t xml:space="preserve">rozhodnutie o preskúmaní rozhodnutia </w:t>
      </w:r>
      <w:r>
        <w:rPr>
          <w:rFonts w:ascii="Times New Roman" w:hAnsi="Times New Roman" w:cs="Times New Roman"/>
          <w:color w:val="231F20"/>
        </w:rPr>
        <w:t xml:space="preserve">o schválení žiadosti </w:t>
      </w:r>
      <w:r w:rsidRPr="00176092">
        <w:rPr>
          <w:rFonts w:ascii="Times New Roman" w:hAnsi="Times New Roman" w:cs="Times New Roman"/>
          <w:color w:val="231F20"/>
        </w:rPr>
        <w:t>najnes</w:t>
      </w:r>
      <w:r w:rsidRPr="00176092">
        <w:rPr>
          <w:rFonts w:ascii="Times New Roman" w:hAnsi="Times New Roman" w:cs="Times New Roman"/>
          <w:color w:val="231F20"/>
        </w:rPr>
        <w:t>kôr</w:t>
      </w:r>
      <w:r>
        <w:rPr>
          <w:rFonts w:ascii="Times New Roman" w:hAnsi="Times New Roman" w:cs="Times New Roman"/>
          <w:color w:val="231F20"/>
        </w:rPr>
        <w:t xml:space="preserve"> </w:t>
      </w:r>
      <w:r w:rsidRPr="00176092">
        <w:rPr>
          <w:rFonts w:ascii="Times New Roman" w:hAnsi="Times New Roman" w:cs="Times New Roman"/>
          <w:color w:val="231F20"/>
        </w:rPr>
        <w:t xml:space="preserve">do </w:t>
      </w:r>
      <w:r>
        <w:rPr>
          <w:rFonts w:ascii="Times New Roman" w:hAnsi="Times New Roman" w:cs="Times New Roman"/>
          <w:color w:val="231F20"/>
        </w:rPr>
        <w:t xml:space="preserve">zaslania návrhu na uzavretie </w:t>
      </w:r>
      <w:r w:rsidRPr="00176092">
        <w:rPr>
          <w:rFonts w:ascii="Times New Roman" w:hAnsi="Times New Roman" w:cs="Times New Roman"/>
          <w:color w:val="231F20"/>
        </w:rPr>
        <w:t>zmluvy</w:t>
      </w:r>
      <w:r w:rsidRPr="00285FC0">
        <w:rPr>
          <w:rFonts w:ascii="Times New Roman" w:hAnsi="Times New Roman" w:cs="Times New Roman"/>
        </w:rPr>
        <w:t xml:space="preserve"> </w:t>
      </w:r>
      <w:r w:rsidRPr="00EB2EAC">
        <w:rPr>
          <w:rFonts w:ascii="Times New Roman" w:hAnsi="Times New Roman" w:cs="Times New Roman"/>
        </w:rPr>
        <w:t>a ak ide o preskúmanie rozhodnutia o neschválení žiadosti</w:t>
      </w:r>
      <w:r>
        <w:rPr>
          <w:rFonts w:ascii="Times New Roman" w:hAnsi="Times New Roman" w:cs="Times New Roman"/>
        </w:rPr>
        <w:t xml:space="preserve">, </w:t>
      </w:r>
      <w:r w:rsidRPr="00EB2EAC">
        <w:rPr>
          <w:rFonts w:ascii="Times New Roman" w:hAnsi="Times New Roman" w:cs="Times New Roman"/>
        </w:rPr>
        <w:t>do dvoch mesiacov od rozh</w:t>
      </w:r>
      <w:r>
        <w:rPr>
          <w:rFonts w:ascii="Times New Roman" w:hAnsi="Times New Roman" w:cs="Times New Roman"/>
        </w:rPr>
        <w:t>odnutia o neschválení žiadosti.“.</w:t>
      </w:r>
    </w:p>
    <w:p w:rsidR="006C0D08" w:rsidP="006C0D08">
      <w:pPr>
        <w:jc w:val="both"/>
        <w:rPr>
          <w:rFonts w:ascii="Times New Roman" w:hAnsi="Times New Roman" w:cs="Times New Roman"/>
        </w:rPr>
      </w:pPr>
    </w:p>
    <w:p w:rsidR="006C0D08" w:rsidRPr="00EB2EAC" w:rsidP="006C0D08">
      <w:pPr>
        <w:numPr>
          <w:ilvl w:val="0"/>
          <w:numId w:val="1"/>
        </w:numPr>
        <w:tabs>
          <w:tab w:val="left" w:pos="360"/>
        </w:tabs>
        <w:jc w:val="both"/>
        <w:rPr>
          <w:rFonts w:ascii="Times New Roman" w:hAnsi="Times New Roman" w:cs="Times New Roman"/>
        </w:rPr>
      </w:pPr>
      <w:r w:rsidRPr="00EB2EAC">
        <w:rPr>
          <w:rFonts w:ascii="Times New Roman" w:hAnsi="Times New Roman" w:cs="Times New Roman"/>
        </w:rPr>
        <w:t>§ 21 sa dopĺňa odsekom 4, ktorý znie:</w:t>
      </w:r>
    </w:p>
    <w:p w:rsidR="006C0D08" w:rsidRPr="00EB2EAC" w:rsidP="006C0D08">
      <w:pPr>
        <w:spacing w:after="120"/>
        <w:ind w:left="357"/>
        <w:jc w:val="both"/>
        <w:rPr>
          <w:rFonts w:ascii="Times New Roman" w:hAnsi="Times New Roman" w:cs="Times New Roman"/>
        </w:rPr>
      </w:pPr>
      <w:r w:rsidRPr="00EB2EAC">
        <w:rPr>
          <w:rFonts w:ascii="Times New Roman" w:hAnsi="Times New Roman" w:cs="Times New Roman"/>
        </w:rPr>
        <w:t>„(4) Prijímateľ, ktorým je štátna rozpočtová organizácia, realizuje výdavky na financovanie operačného programu Cezhraničná spolupráca Slovenská republika – Česká republika prostredníctvom samostatného mimorozpočtového účtu.“.</w:t>
      </w:r>
    </w:p>
    <w:p w:rsidR="006C0D08" w:rsidRPr="00EB2EAC" w:rsidP="006C0D08">
      <w:pPr>
        <w:numPr>
          <w:ilvl w:val="0"/>
          <w:numId w:val="1"/>
        </w:numPr>
        <w:tabs>
          <w:tab w:val="left" w:pos="360"/>
        </w:tabs>
        <w:ind w:left="357" w:hanging="357"/>
        <w:jc w:val="both"/>
        <w:rPr>
          <w:rFonts w:ascii="Times New Roman" w:hAnsi="Times New Roman" w:cs="Times New Roman"/>
        </w:rPr>
      </w:pPr>
      <w:r w:rsidRPr="00EB2EAC">
        <w:rPr>
          <w:rFonts w:ascii="Times New Roman" w:hAnsi="Times New Roman" w:cs="Times New Roman"/>
        </w:rPr>
        <w:t xml:space="preserve">V § 22 odsek 1 znie: </w:t>
      </w:r>
    </w:p>
    <w:p w:rsidR="006C0D08" w:rsidRPr="00EB2EAC" w:rsidP="006C0D08">
      <w:pPr>
        <w:spacing w:after="120"/>
        <w:ind w:left="357"/>
        <w:jc w:val="both"/>
        <w:rPr>
          <w:rFonts w:ascii="Times New Roman" w:hAnsi="Times New Roman" w:cs="Times New Roman"/>
        </w:rPr>
      </w:pPr>
      <w:r w:rsidRPr="00EB2EAC">
        <w:rPr>
          <w:rFonts w:ascii="Times New Roman" w:hAnsi="Times New Roman" w:cs="Times New Roman"/>
        </w:rPr>
        <w:t xml:space="preserve">„(1) Prostriedky z rozpočtov členských </w:t>
      </w:r>
      <w:r>
        <w:rPr>
          <w:rFonts w:ascii="Times New Roman" w:hAnsi="Times New Roman" w:cs="Times New Roman"/>
        </w:rPr>
        <w:t>štátov</w:t>
      </w:r>
      <w:r w:rsidRPr="00EB2EAC">
        <w:rPr>
          <w:rFonts w:ascii="Times New Roman" w:hAnsi="Times New Roman" w:cs="Times New Roman"/>
        </w:rPr>
        <w:t xml:space="preserve"> Európskej únie vrátane prostriedkov štátneho rozpočtu a prostriedky z rozpočtov iných štátov určené na financovanie operačného programu Interact</w:t>
      </w:r>
      <w:r w:rsidRPr="00EB2EAC">
        <w:rPr>
          <w:rFonts w:ascii="Times New Roman" w:hAnsi="Times New Roman" w:cs="Times New Roman"/>
          <w:vertAlign w:val="superscript"/>
        </w:rPr>
        <w:t xml:space="preserve">52) </w:t>
      </w:r>
      <w:r w:rsidRPr="00EB2EAC">
        <w:rPr>
          <w:rFonts w:ascii="Times New Roman" w:hAnsi="Times New Roman" w:cs="Times New Roman"/>
        </w:rPr>
        <w:t>sa vedú na osobitnom účte ministerstva financií, z ktorého sú spolu s prostriedkami Európskej únie prevedené certifikačným orgánom na účet prijímateľa.“.</w:t>
      </w:r>
    </w:p>
    <w:p w:rsidR="006C0D08" w:rsidRPr="00EB2EAC" w:rsidP="006C0D08">
      <w:pPr>
        <w:numPr>
          <w:ilvl w:val="0"/>
          <w:numId w:val="1"/>
        </w:numPr>
        <w:tabs>
          <w:tab w:val="left" w:pos="360"/>
        </w:tabs>
        <w:ind w:left="357"/>
        <w:jc w:val="both"/>
        <w:rPr>
          <w:rFonts w:ascii="Times New Roman" w:hAnsi="Times New Roman" w:cs="Times New Roman"/>
        </w:rPr>
      </w:pPr>
      <w:r w:rsidRPr="00EB2EAC">
        <w:rPr>
          <w:rFonts w:ascii="Times New Roman" w:hAnsi="Times New Roman" w:cs="Times New Roman"/>
        </w:rPr>
        <w:t>V § 22 odsek 3 znie:</w:t>
      </w:r>
    </w:p>
    <w:p w:rsidR="006C0D08" w:rsidRPr="00EB2EAC" w:rsidP="006C0D08">
      <w:pPr>
        <w:spacing w:after="120"/>
        <w:ind w:left="357" w:firstLine="62"/>
        <w:jc w:val="both"/>
        <w:rPr>
          <w:rFonts w:ascii="Times New Roman" w:hAnsi="Times New Roman" w:cs="Times New Roman"/>
        </w:rPr>
      </w:pPr>
      <w:r w:rsidRPr="00EB2EAC">
        <w:rPr>
          <w:rFonts w:ascii="Times New Roman" w:hAnsi="Times New Roman" w:cs="Times New Roman"/>
        </w:rPr>
        <w:t xml:space="preserve">„(3) Prostriedky z rozpočtov členských </w:t>
      </w:r>
      <w:r>
        <w:rPr>
          <w:rFonts w:ascii="Times New Roman" w:hAnsi="Times New Roman" w:cs="Times New Roman"/>
        </w:rPr>
        <w:t>štátov</w:t>
      </w:r>
      <w:r w:rsidRPr="00EB2EAC">
        <w:rPr>
          <w:rFonts w:ascii="Times New Roman" w:hAnsi="Times New Roman" w:cs="Times New Roman"/>
        </w:rPr>
        <w:t xml:space="preserve"> Európskej únie vrátane prostriedkov štátneho rozpočtu a prostriedky z rozpočtov iných štátov určené na financovanie operačného programu Interact sa v prípade ich vrátenia vedú na osobitnom účte ministerstva financií; na tento osobitný účet sa odvádza aj odvod za porušenie finančnej disciplíny pri nakladaní s prostriedkami z rozpočtov členských krajín Európskej únie okrem Slovenskej republiky a prostriedkami z rozpočtov iných štátov určenými na financovanie operačného programu Interact.“. </w:t>
      </w:r>
    </w:p>
    <w:p w:rsidR="006C0D08" w:rsidRPr="00EB2EAC" w:rsidP="006C0D08">
      <w:pPr>
        <w:numPr>
          <w:ilvl w:val="0"/>
          <w:numId w:val="1"/>
        </w:numPr>
        <w:tabs>
          <w:tab w:val="left" w:pos="360"/>
        </w:tabs>
        <w:ind w:left="357"/>
        <w:jc w:val="both"/>
        <w:rPr>
          <w:rFonts w:ascii="Times New Roman" w:hAnsi="Times New Roman" w:cs="Times New Roman"/>
        </w:rPr>
      </w:pPr>
      <w:r w:rsidRPr="00EB2EAC">
        <w:rPr>
          <w:rFonts w:ascii="Times New Roman" w:hAnsi="Times New Roman" w:cs="Times New Roman"/>
        </w:rPr>
        <w:t>V § 22 sa za odsek 3 vkladá nový odsek 4, ktorý znie:</w:t>
      </w:r>
    </w:p>
    <w:p w:rsidR="006C0D08" w:rsidRPr="00EB2EAC" w:rsidP="006C0D08">
      <w:pPr>
        <w:ind w:left="357"/>
        <w:jc w:val="both"/>
        <w:rPr>
          <w:rFonts w:ascii="Times New Roman" w:hAnsi="Times New Roman" w:cs="Times New Roman"/>
        </w:rPr>
      </w:pPr>
      <w:r w:rsidRPr="00EB2EAC">
        <w:rPr>
          <w:rFonts w:ascii="Times New Roman" w:hAnsi="Times New Roman" w:cs="Times New Roman"/>
        </w:rPr>
        <w:t>„(4) Prijímateľ, ktorým je štátna rozpočtová organizácia, realizuje výdavky  na financovanie operačného programu Interact prostredníctvom samostatného mimorozpočtového účtu.“.</w:t>
      </w:r>
    </w:p>
    <w:p w:rsidR="006C0D08" w:rsidRPr="00EB2EAC" w:rsidP="006C0D08">
      <w:pPr>
        <w:spacing w:before="120" w:after="120"/>
        <w:ind w:left="357"/>
        <w:jc w:val="both"/>
        <w:rPr>
          <w:rFonts w:ascii="Times New Roman" w:hAnsi="Times New Roman" w:cs="Times New Roman"/>
        </w:rPr>
      </w:pPr>
      <w:r w:rsidRPr="00EB2EAC">
        <w:rPr>
          <w:rFonts w:ascii="Times New Roman" w:hAnsi="Times New Roman" w:cs="Times New Roman"/>
        </w:rPr>
        <w:t>Doterajšie odseky 4 až 6 sa označujú ako odseky 5 až 7.</w:t>
      </w:r>
    </w:p>
    <w:p w:rsidR="006C0D08" w:rsidRPr="00EB2EAC" w:rsidP="006C0D08">
      <w:pPr>
        <w:numPr>
          <w:ilvl w:val="0"/>
          <w:numId w:val="1"/>
        </w:numPr>
        <w:tabs>
          <w:tab w:val="left" w:pos="360"/>
        </w:tabs>
        <w:jc w:val="both"/>
        <w:rPr>
          <w:rFonts w:ascii="Times New Roman" w:hAnsi="Times New Roman" w:cs="Times New Roman"/>
        </w:rPr>
      </w:pPr>
      <w:r w:rsidRPr="00EB2EAC">
        <w:rPr>
          <w:rFonts w:ascii="Times New Roman" w:hAnsi="Times New Roman" w:cs="Times New Roman"/>
        </w:rPr>
        <w:t>V § 22 ods. 5 sa na konci bodka nahrádza čiarkou a pripájajú sa tieto slová:</w:t>
      </w:r>
    </w:p>
    <w:p w:rsidR="006C0D08" w:rsidRPr="00EB2EAC" w:rsidP="006C0D08">
      <w:pPr>
        <w:spacing w:after="120"/>
        <w:ind w:left="357"/>
        <w:jc w:val="both"/>
        <w:rPr>
          <w:rFonts w:ascii="Times New Roman" w:hAnsi="Times New Roman" w:cs="Times New Roman"/>
        </w:rPr>
      </w:pPr>
      <w:r w:rsidRPr="00EB2EAC">
        <w:rPr>
          <w:rFonts w:ascii="Times New Roman" w:hAnsi="Times New Roman" w:cs="Times New Roman"/>
        </w:rPr>
        <w:t>„ktorá upravuje práva a povinnosti riadiaceho orgánu a prijímateĺa pri poskytovaní pomoci z operačného programu Interact.“.</w:t>
      </w:r>
    </w:p>
    <w:p w:rsidR="006C0D08" w:rsidP="006C0D08">
      <w:pPr>
        <w:numPr>
          <w:ilvl w:val="0"/>
          <w:numId w:val="1"/>
        </w:numPr>
        <w:tabs>
          <w:tab w:val="left" w:pos="360"/>
        </w:tabs>
        <w:spacing w:before="120" w:after="120"/>
        <w:ind w:left="357" w:hanging="357"/>
        <w:jc w:val="both"/>
        <w:rPr>
          <w:rFonts w:ascii="Times New Roman" w:hAnsi="Times New Roman" w:cs="Times New Roman"/>
        </w:rPr>
      </w:pPr>
      <w:r w:rsidRPr="00EB2EAC">
        <w:rPr>
          <w:rFonts w:ascii="Times New Roman" w:hAnsi="Times New Roman" w:cs="Times New Roman"/>
        </w:rPr>
        <w:t>V § 22 ods. 6 sa za číslo</w:t>
      </w:r>
      <w:r>
        <w:rPr>
          <w:rFonts w:ascii="Times New Roman" w:hAnsi="Times New Roman" w:cs="Times New Roman"/>
        </w:rPr>
        <w:t>m</w:t>
      </w:r>
      <w:r w:rsidRPr="00EB2EAC">
        <w:rPr>
          <w:rFonts w:ascii="Times New Roman" w:hAnsi="Times New Roman" w:cs="Times New Roman"/>
        </w:rPr>
        <w:t xml:space="preserve"> „30“ vypúšťa čiarka a číslo „31“.</w:t>
      </w:r>
    </w:p>
    <w:p w:rsidR="006C0D08" w:rsidP="006C0D08">
      <w:pPr>
        <w:numPr>
          <w:ilvl w:val="0"/>
          <w:numId w:val="1"/>
        </w:numPr>
        <w:tabs>
          <w:tab w:val="left" w:pos="360"/>
        </w:tabs>
        <w:spacing w:before="120" w:after="120"/>
        <w:jc w:val="both"/>
        <w:rPr>
          <w:rFonts w:ascii="Times New Roman" w:hAnsi="Times New Roman" w:cs="Times New Roman"/>
        </w:rPr>
      </w:pPr>
      <w:r>
        <w:rPr>
          <w:rFonts w:ascii="Times New Roman" w:hAnsi="Times New Roman" w:cs="Times New Roman"/>
        </w:rPr>
        <w:t>V § 24 ods. 1 prvej vete a § 24 ods. 2 prvej vete sa za slovo „zmluve“ vkladajú slová: „alebo v rozhodnutí o schválení žiadosti podľa § 12 ods</w:t>
      </w:r>
      <w:r>
        <w:rPr>
          <w:rFonts w:ascii="Times New Roman" w:hAnsi="Times New Roman" w:cs="Times New Roman"/>
        </w:rPr>
        <w:t>. 1“.</w:t>
      </w:r>
    </w:p>
    <w:p w:rsidR="006C0D08" w:rsidRPr="00EB2EAC" w:rsidP="006C0D08">
      <w:pPr>
        <w:numPr>
          <w:ilvl w:val="0"/>
          <w:numId w:val="1"/>
        </w:numPr>
        <w:tabs>
          <w:tab w:val="left" w:pos="360"/>
        </w:tabs>
        <w:jc w:val="both"/>
        <w:rPr>
          <w:rFonts w:ascii="Times New Roman" w:hAnsi="Times New Roman" w:cs="Times New Roman"/>
        </w:rPr>
      </w:pPr>
      <w:r w:rsidRPr="00EB2EAC">
        <w:rPr>
          <w:rFonts w:ascii="Times New Roman" w:hAnsi="Times New Roman" w:cs="Times New Roman"/>
        </w:rPr>
        <w:t>Poznámka pod čiarou k odkazu 56 znie:</w:t>
      </w:r>
    </w:p>
    <w:p w:rsidR="006C0D08" w:rsidRPr="00EB2EAC" w:rsidP="006C0D08">
      <w:pPr>
        <w:ind w:left="360"/>
        <w:jc w:val="both"/>
        <w:rPr>
          <w:rFonts w:ascii="Times New Roman" w:hAnsi="Times New Roman" w:cs="Times New Roman"/>
        </w:rPr>
      </w:pPr>
      <w:r w:rsidRPr="00EB2EAC">
        <w:rPr>
          <w:rFonts w:ascii="Times New Roman" w:hAnsi="Times New Roman" w:cs="Times New Roman"/>
        </w:rPr>
        <w:t>„</w:t>
      </w:r>
      <w:r w:rsidRPr="00EB2EAC">
        <w:rPr>
          <w:rFonts w:ascii="Times New Roman" w:hAnsi="Times New Roman" w:cs="Times New Roman"/>
          <w:vertAlign w:val="superscript"/>
        </w:rPr>
        <w:t>56)</w:t>
      </w:r>
      <w:r w:rsidRPr="00EB2EAC">
        <w:rPr>
          <w:rFonts w:ascii="Times New Roman" w:hAnsi="Times New Roman" w:cs="Times New Roman"/>
        </w:rPr>
        <w:t xml:space="preserve"> Čl. 55 nariadenia (ES) č. 1083/2006 v znení nariadenia (ES) č. 1341/2008.“.</w:t>
      </w:r>
    </w:p>
    <w:p w:rsidR="003C698C" w:rsidP="003C698C">
      <w:pPr>
        <w:numPr>
          <w:ilvl w:val="0"/>
          <w:numId w:val="1"/>
        </w:numPr>
        <w:tabs>
          <w:tab w:val="left" w:pos="360"/>
        </w:tabs>
        <w:spacing w:before="120"/>
        <w:ind w:left="357" w:hanging="357"/>
        <w:jc w:val="both"/>
        <w:rPr>
          <w:rFonts w:ascii="Times New Roman" w:hAnsi="Times New Roman" w:cs="Times New Roman"/>
        </w:rPr>
      </w:pPr>
      <w:r>
        <w:rPr>
          <w:rFonts w:ascii="Times New Roman" w:hAnsi="Times New Roman" w:cs="Times New Roman"/>
        </w:rPr>
        <w:t>V § 24 sa za odsek 2 vkladá nový odsek 3, ktorý znie:</w:t>
      </w:r>
    </w:p>
    <w:p w:rsidR="003C698C" w:rsidP="003C698C">
      <w:pPr>
        <w:spacing w:after="120"/>
        <w:ind w:left="357"/>
        <w:jc w:val="both"/>
        <w:rPr>
          <w:rFonts w:ascii="Times New Roman" w:hAnsi="Times New Roman" w:cs="Times New Roman"/>
        </w:rPr>
      </w:pPr>
      <w:r>
        <w:rPr>
          <w:rFonts w:ascii="Times New Roman" w:hAnsi="Times New Roman" w:cs="Times New Roman"/>
        </w:rPr>
        <w:t>„(3) Prijímateľ je povinný vrátiť príspevok alebo jeho časť poskytnutý v období 12 mesiacov predchádzajúcich porušeniu zákazu nelegálneho zamestnávania cudzinca podľa osobitného predpisu.</w:t>
      </w:r>
      <w:r>
        <w:rPr>
          <w:rFonts w:ascii="Times New Roman" w:hAnsi="Times New Roman" w:cs="Times New Roman"/>
          <w:vertAlign w:val="superscript"/>
        </w:rPr>
        <w:t>41b)</w:t>
      </w:r>
      <w:r>
        <w:rPr>
          <w:rFonts w:ascii="Times New Roman" w:hAnsi="Times New Roman" w:cs="Times New Roman"/>
        </w:rPr>
        <w:t>“.</w:t>
      </w:r>
    </w:p>
    <w:p w:rsidR="003C698C" w:rsidP="003C698C">
      <w:pPr>
        <w:spacing w:after="120"/>
        <w:ind w:left="357"/>
        <w:jc w:val="both"/>
        <w:rPr>
          <w:rFonts w:ascii="Times New Roman" w:hAnsi="Times New Roman" w:cs="Times New Roman"/>
        </w:rPr>
      </w:pPr>
      <w:r>
        <w:rPr>
          <w:rFonts w:ascii="Times New Roman" w:hAnsi="Times New Roman" w:cs="Times New Roman"/>
        </w:rPr>
        <w:t>Doterajšie odseky 3 až 6 sa označujú ako odseky 4 až 7.</w:t>
      </w:r>
    </w:p>
    <w:p w:rsidR="006C0D08" w:rsidP="006C0D08">
      <w:pPr>
        <w:numPr>
          <w:ilvl w:val="0"/>
          <w:numId w:val="1"/>
        </w:numPr>
        <w:tabs>
          <w:tab w:val="left" w:pos="360"/>
        </w:tabs>
        <w:spacing w:before="120" w:after="120"/>
        <w:jc w:val="both"/>
        <w:rPr>
          <w:rFonts w:ascii="Times New Roman" w:hAnsi="Times New Roman" w:cs="Times New Roman"/>
        </w:rPr>
      </w:pPr>
      <w:r w:rsidRPr="00EB2EAC">
        <w:rPr>
          <w:rFonts w:ascii="Times New Roman" w:hAnsi="Times New Roman" w:cs="Times New Roman"/>
        </w:rPr>
        <w:t xml:space="preserve">V § 24 ods. </w:t>
      </w:r>
      <w:r w:rsidR="003C698C">
        <w:rPr>
          <w:rFonts w:ascii="Times New Roman" w:hAnsi="Times New Roman" w:cs="Times New Roman"/>
        </w:rPr>
        <w:t>4</w:t>
      </w:r>
      <w:r w:rsidRPr="00EB2EAC" w:rsidR="003C698C">
        <w:rPr>
          <w:rFonts w:ascii="Times New Roman" w:hAnsi="Times New Roman" w:cs="Times New Roman"/>
        </w:rPr>
        <w:t xml:space="preserve"> </w:t>
      </w:r>
      <w:r w:rsidRPr="00EB2EAC">
        <w:rPr>
          <w:rFonts w:ascii="Times New Roman" w:hAnsi="Times New Roman" w:cs="Times New Roman"/>
        </w:rPr>
        <w:t>sa číslo „25" nahrádza číslom „27".</w:t>
      </w:r>
    </w:p>
    <w:p w:rsidR="006C0D08" w:rsidRPr="009C2054" w:rsidP="006C0D08">
      <w:pPr>
        <w:numPr>
          <w:ilvl w:val="0"/>
          <w:numId w:val="1"/>
        </w:numPr>
        <w:tabs>
          <w:tab w:val="left" w:pos="360"/>
        </w:tabs>
        <w:spacing w:before="120" w:after="120"/>
        <w:jc w:val="both"/>
        <w:rPr>
          <w:rFonts w:ascii="Times New Roman" w:hAnsi="Times New Roman" w:cs="Times New Roman"/>
        </w:rPr>
      </w:pPr>
      <w:r w:rsidRPr="009C2054">
        <w:rPr>
          <w:rFonts w:ascii="Times New Roman" w:hAnsi="Times New Roman" w:cs="Times New Roman"/>
        </w:rPr>
        <w:t>Za § 24 sa vkladajú § 24a až 24</w:t>
      </w:r>
      <w:r w:rsidR="000C1D4B">
        <w:rPr>
          <w:rFonts w:ascii="Times New Roman" w:hAnsi="Times New Roman" w:cs="Times New Roman"/>
        </w:rPr>
        <w:t>j</w:t>
      </w:r>
      <w:r w:rsidRPr="009C2054">
        <w:rPr>
          <w:rFonts w:ascii="Times New Roman" w:hAnsi="Times New Roman" w:cs="Times New Roman"/>
        </w:rPr>
        <w:t>,</w:t>
      </w:r>
      <w:r w:rsidRPr="009C2054">
        <w:rPr>
          <w:rFonts w:ascii="Times New Roman" w:hAnsi="Times New Roman" w:cs="Times New Roman"/>
        </w:rPr>
        <w:t xml:space="preserve"> ktoré vrátane nadpisov znejú:</w:t>
      </w:r>
    </w:p>
    <w:p w:rsidR="006C0D08" w:rsidRPr="00EB2EAC" w:rsidP="006C0D08">
      <w:pPr>
        <w:jc w:val="center"/>
        <w:rPr>
          <w:rFonts w:ascii="Times New Roman" w:hAnsi="Times New Roman" w:cs="Times New Roman"/>
        </w:rPr>
      </w:pPr>
    </w:p>
    <w:p w:rsidR="006C0D08" w:rsidRPr="00EB2EAC" w:rsidP="006C0D08">
      <w:pPr>
        <w:jc w:val="center"/>
        <w:rPr>
          <w:rFonts w:ascii="Times New Roman" w:hAnsi="Times New Roman" w:cs="Times New Roman"/>
        </w:rPr>
      </w:pPr>
      <w:r w:rsidRPr="00EB2EAC">
        <w:rPr>
          <w:rFonts w:ascii="Times New Roman" w:hAnsi="Times New Roman" w:cs="Times New Roman"/>
        </w:rPr>
        <w:t>„§ 24a</w:t>
      </w:r>
    </w:p>
    <w:p w:rsidR="006C0D08" w:rsidRPr="00EB2EAC" w:rsidP="006C0D08">
      <w:pPr>
        <w:jc w:val="center"/>
        <w:rPr>
          <w:rFonts w:ascii="Times New Roman" w:hAnsi="Times New Roman" w:cs="Times New Roman"/>
        </w:rPr>
      </w:pPr>
      <w:r w:rsidRPr="00EB2EAC">
        <w:rPr>
          <w:rFonts w:ascii="Times New Roman" w:hAnsi="Times New Roman" w:cs="Times New Roman"/>
        </w:rPr>
        <w:t>Rozdelenie výťažku z predaja zálohu</w:t>
      </w:r>
    </w:p>
    <w:p w:rsidR="006C0D08" w:rsidRPr="00EB2EAC" w:rsidP="006C0D08">
      <w:pPr>
        <w:ind w:left="360"/>
        <w:jc w:val="both"/>
        <w:rPr>
          <w:rFonts w:ascii="Times New Roman" w:hAnsi="Times New Roman" w:cs="Times New Roman"/>
        </w:rPr>
      </w:pPr>
      <w:r w:rsidRPr="00EB2EAC">
        <w:rPr>
          <w:rFonts w:ascii="Times New Roman" w:hAnsi="Times New Roman" w:cs="Times New Roman"/>
        </w:rPr>
        <w:t>(1) Ak subjekt, ktorý poskytol úver na financovanie projektu, predá záloh, na ktorom je zriadené záložné právo riadiaceho orgánu pred nadobudnutím právoplatnosti rozhodnutia prísluš</w:t>
      </w:r>
      <w:r w:rsidRPr="00EB2EAC">
        <w:rPr>
          <w:rFonts w:ascii="Times New Roman" w:hAnsi="Times New Roman" w:cs="Times New Roman"/>
        </w:rPr>
        <w:t>ného orgánu,</w:t>
      </w:r>
      <w:r w:rsidRPr="00EB2EAC">
        <w:rPr>
          <w:rFonts w:ascii="Times New Roman" w:hAnsi="Times New Roman" w:cs="Times New Roman"/>
          <w:vertAlign w:val="superscript"/>
        </w:rPr>
        <w:t>59)</w:t>
      </w:r>
      <w:r w:rsidRPr="00EB2EAC">
        <w:rPr>
          <w:rFonts w:ascii="Times New Roman" w:hAnsi="Times New Roman" w:cs="Times New Roman"/>
        </w:rPr>
        <w:t xml:space="preserve"> je povinný previesť výťažok zo zálohu vo výške pomeru dohodnutého v zmluve medzi riadiacim orgánom a subjektom, ktorý poskytol úver na financovanie projektu, riadiacemu orgánu; riadiaci orgán sústreďuje tento výťažok zo zálohu na účte cudzích prostriedkov, a to najdlhšie po dobu piatich rokov. Finančné prostriedky vedené na účte cudzích prostriedkov podľa prvej vety nepodliehajú konkurzu a reštrukturalizácii podľa osobitného predpisu.</w:t>
      </w:r>
      <w:r w:rsidRPr="00EB2EAC">
        <w:rPr>
          <w:rFonts w:ascii="Times New Roman" w:hAnsi="Times New Roman" w:cs="Times New Roman"/>
          <w:vertAlign w:val="superscript"/>
        </w:rPr>
        <w:t>62a)</w:t>
      </w:r>
      <w:r w:rsidRPr="00EB2EAC">
        <w:rPr>
          <w:rFonts w:ascii="Times New Roman" w:hAnsi="Times New Roman" w:cs="Times New Roman"/>
        </w:rPr>
        <w:t xml:space="preserve"> </w:t>
      </w:r>
    </w:p>
    <w:p w:rsidR="006C0D08" w:rsidRPr="00EB2EAC" w:rsidP="006C0D08">
      <w:pPr>
        <w:ind w:left="360"/>
        <w:jc w:val="both"/>
        <w:rPr>
          <w:rFonts w:ascii="Times New Roman" w:hAnsi="Times New Roman" w:cs="Times New Roman"/>
        </w:rPr>
      </w:pPr>
      <w:r w:rsidRPr="00EB2EAC">
        <w:rPr>
          <w:rFonts w:ascii="Times New Roman" w:hAnsi="Times New Roman" w:cs="Times New Roman"/>
        </w:rPr>
        <w:t>(2) Ak rozhodnutie príslušného orgánu</w:t>
      </w:r>
      <w:r w:rsidRPr="00EB2EAC">
        <w:rPr>
          <w:rFonts w:ascii="Times New Roman" w:hAnsi="Times New Roman" w:cs="Times New Roman"/>
          <w:vertAlign w:val="superscript"/>
        </w:rPr>
        <w:t xml:space="preserve">59) </w:t>
      </w:r>
      <w:r w:rsidRPr="00EB2EAC">
        <w:rPr>
          <w:rFonts w:ascii="Times New Roman" w:hAnsi="Times New Roman" w:cs="Times New Roman"/>
        </w:rPr>
        <w:t xml:space="preserve">nadobudne právoplatnosť do </w:t>
      </w:r>
      <w:r>
        <w:rPr>
          <w:rFonts w:ascii="Times New Roman" w:hAnsi="Times New Roman" w:cs="Times New Roman"/>
        </w:rPr>
        <w:t>š</w:t>
      </w:r>
      <w:r w:rsidRPr="00EB2EAC">
        <w:rPr>
          <w:rFonts w:ascii="Times New Roman" w:hAnsi="Times New Roman" w:cs="Times New Roman"/>
        </w:rPr>
        <w:t>tyroch rokov od prijatia finančných prostriedkov podľa odseku 1 riadiacim orgánom a sankcia uložená právoplatným rozhodnutím príslušného orgánu</w:t>
      </w:r>
      <w:r w:rsidRPr="00EB2EAC">
        <w:rPr>
          <w:rFonts w:ascii="Times New Roman" w:hAnsi="Times New Roman" w:cs="Times New Roman"/>
          <w:vertAlign w:val="superscript"/>
        </w:rPr>
        <w:t xml:space="preserve">59) </w:t>
      </w:r>
      <w:r w:rsidRPr="00EB2EAC">
        <w:rPr>
          <w:rFonts w:ascii="Times New Roman" w:hAnsi="Times New Roman" w:cs="Times New Roman"/>
        </w:rPr>
        <w:t>je</w:t>
      </w:r>
    </w:p>
    <w:p w:rsidR="006C0D08" w:rsidRPr="00EB2EAC" w:rsidP="006C0D08">
      <w:pPr>
        <w:tabs>
          <w:tab w:val="left" w:pos="1440"/>
        </w:tabs>
        <w:ind w:left="720"/>
        <w:jc w:val="both"/>
        <w:rPr>
          <w:rFonts w:ascii="Times New Roman" w:hAnsi="Times New Roman" w:cs="Times New Roman"/>
        </w:rPr>
      </w:pPr>
      <w:r w:rsidRPr="00EB2EAC">
        <w:rPr>
          <w:rFonts w:ascii="Times New Roman" w:hAnsi="Times New Roman" w:cs="Times New Roman"/>
        </w:rPr>
        <w:t>a) rovnaká ako výška finančných prostriedkov vedených na účte cudzích prostriedkov, riadiaci orgán uhradí sankciu uloženú právoplatným rozhodnutím príslušného orgánu</w:t>
      </w:r>
      <w:r w:rsidRPr="00EB2EAC">
        <w:rPr>
          <w:rFonts w:ascii="Times New Roman" w:hAnsi="Times New Roman" w:cs="Times New Roman"/>
          <w:vertAlign w:val="superscript"/>
        </w:rPr>
        <w:t xml:space="preserve">59) </w:t>
      </w:r>
      <w:r w:rsidRPr="00EB2EAC">
        <w:rPr>
          <w:rFonts w:ascii="Times New Roman" w:hAnsi="Times New Roman" w:cs="Times New Roman"/>
        </w:rPr>
        <w:t>v určenej lehote a</w:t>
      </w:r>
      <w:r>
        <w:rPr>
          <w:rFonts w:ascii="Times New Roman" w:hAnsi="Times New Roman" w:cs="Times New Roman"/>
        </w:rPr>
        <w:t> </w:t>
      </w:r>
      <w:r w:rsidRPr="00EB2EAC">
        <w:rPr>
          <w:rFonts w:ascii="Times New Roman" w:hAnsi="Times New Roman" w:cs="Times New Roman"/>
        </w:rPr>
        <w:t>rozsahu</w:t>
      </w:r>
      <w:r>
        <w:rPr>
          <w:rFonts w:ascii="Times New Roman" w:hAnsi="Times New Roman" w:cs="Times New Roman"/>
        </w:rPr>
        <w:t>,</w:t>
      </w:r>
    </w:p>
    <w:p w:rsidR="006C0D08" w:rsidRPr="00EB2EAC" w:rsidP="006C0D08">
      <w:pPr>
        <w:tabs>
          <w:tab w:val="left" w:pos="1440"/>
        </w:tabs>
        <w:ind w:left="720"/>
        <w:jc w:val="both"/>
        <w:rPr>
          <w:rFonts w:ascii="Times New Roman" w:hAnsi="Times New Roman" w:cs="Times New Roman"/>
        </w:rPr>
      </w:pPr>
      <w:r w:rsidRPr="00EB2EAC">
        <w:rPr>
          <w:rFonts w:ascii="Times New Roman" w:hAnsi="Times New Roman" w:cs="Times New Roman"/>
        </w:rPr>
        <w:t>b) nižšia ako výška finančných prostriedkov vedených na účte cudzích prostriedkov, riadiaci orgán uhradí sankciu uloženú právoplatným rozhodnutím pr</w:t>
      </w:r>
      <w:r w:rsidRPr="00EB2EAC">
        <w:rPr>
          <w:rFonts w:ascii="Times New Roman" w:hAnsi="Times New Roman" w:cs="Times New Roman"/>
        </w:rPr>
        <w:t>íslušného orgánu</w:t>
      </w:r>
      <w:r w:rsidRPr="00EB2EAC">
        <w:rPr>
          <w:rFonts w:ascii="Times New Roman" w:hAnsi="Times New Roman" w:cs="Times New Roman"/>
          <w:vertAlign w:val="superscript"/>
        </w:rPr>
        <w:t xml:space="preserve">59) </w:t>
      </w:r>
      <w:r w:rsidRPr="00EB2EAC">
        <w:rPr>
          <w:rFonts w:ascii="Times New Roman" w:hAnsi="Times New Roman" w:cs="Times New Roman"/>
        </w:rPr>
        <w:t>v určenej lehote a rozsahu; zostatok týchto finančných prostriedkov po uhradení  sankcie riadiaci orgán</w:t>
      </w:r>
    </w:p>
    <w:p w:rsidR="006C0D08" w:rsidP="006C0D08">
      <w:pPr>
        <w:tabs>
          <w:tab w:val="left" w:pos="1440"/>
        </w:tabs>
        <w:ind w:left="1416"/>
        <w:jc w:val="both"/>
        <w:rPr>
          <w:rFonts w:ascii="Times New Roman" w:hAnsi="Times New Roman" w:cs="Times New Roman"/>
        </w:rPr>
      </w:pPr>
      <w:r w:rsidRPr="00EB2EAC">
        <w:rPr>
          <w:rFonts w:ascii="Times New Roman" w:hAnsi="Times New Roman" w:cs="Times New Roman"/>
        </w:rPr>
        <w:t>1. vráti subjektu, ktorý poskytol úver na financovanie projektu, vo výške jeho nesplatenej pohľadávky voči prijímateľovi</w:t>
      </w:r>
      <w:r>
        <w:rPr>
          <w:rFonts w:ascii="Times New Roman" w:hAnsi="Times New Roman" w:cs="Times New Roman"/>
        </w:rPr>
        <w:t>,</w:t>
      </w:r>
      <w:r w:rsidRPr="00EB2EAC">
        <w:rPr>
          <w:rFonts w:ascii="Times New Roman" w:hAnsi="Times New Roman" w:cs="Times New Roman"/>
        </w:rPr>
        <w:t xml:space="preserve"> </w:t>
      </w:r>
    </w:p>
    <w:p w:rsidR="006C0D08" w:rsidRPr="00EB2EAC" w:rsidP="006C0D08">
      <w:pPr>
        <w:tabs>
          <w:tab w:val="left" w:pos="1440"/>
        </w:tabs>
        <w:ind w:left="1416"/>
        <w:jc w:val="both"/>
        <w:rPr>
          <w:rFonts w:ascii="Times New Roman" w:hAnsi="Times New Roman" w:cs="Times New Roman"/>
        </w:rPr>
      </w:pPr>
      <w:r w:rsidRPr="00EB2EAC">
        <w:rPr>
          <w:rFonts w:ascii="Times New Roman" w:hAnsi="Times New Roman" w:cs="Times New Roman"/>
        </w:rPr>
        <w:t>2. môže použiť na uspokojenie inej pohľadávky v jeho správe voči prijímateľovi vymáhateľnej podľa osobitného predpisu</w:t>
      </w:r>
      <w:r w:rsidRPr="00EB2EAC">
        <w:rPr>
          <w:rFonts w:ascii="Times New Roman" w:hAnsi="Times New Roman" w:cs="Times New Roman"/>
          <w:vertAlign w:val="superscript"/>
        </w:rPr>
        <w:t>62b)</w:t>
      </w:r>
      <w:r w:rsidRPr="00EB2EAC">
        <w:rPr>
          <w:rFonts w:ascii="Times New Roman" w:hAnsi="Times New Roman" w:cs="Times New Roman"/>
        </w:rPr>
        <w:t xml:space="preserve">, ak pohľadávka subjektu, ktorý poskytol úver na financovanie projektu, bola uspokojená </w:t>
      </w:r>
      <w:r>
        <w:rPr>
          <w:rFonts w:ascii="Times New Roman" w:hAnsi="Times New Roman" w:cs="Times New Roman"/>
        </w:rPr>
        <w:t>podľa prvého bodu</w:t>
      </w:r>
      <w:r w:rsidRPr="00EB2EAC">
        <w:rPr>
          <w:rFonts w:ascii="Times New Roman" w:hAnsi="Times New Roman" w:cs="Times New Roman"/>
        </w:rPr>
        <w:t xml:space="preserve"> v plnej výške,</w:t>
      </w:r>
    </w:p>
    <w:p w:rsidR="006C0D08" w:rsidRPr="00EB2EAC" w:rsidP="006C0D08">
      <w:pPr>
        <w:tabs>
          <w:tab w:val="left" w:pos="1440"/>
        </w:tabs>
        <w:ind w:left="1416"/>
        <w:jc w:val="both"/>
        <w:rPr>
          <w:rFonts w:ascii="Times New Roman" w:hAnsi="Times New Roman" w:cs="Times New Roman"/>
        </w:rPr>
      </w:pPr>
      <w:r w:rsidRPr="00EB2EAC">
        <w:rPr>
          <w:rFonts w:ascii="Times New Roman" w:hAnsi="Times New Roman" w:cs="Times New Roman"/>
        </w:rPr>
        <w:t>3. prevedie na účet prijímateľa</w:t>
      </w:r>
      <w:r w:rsidRPr="00440C84">
        <w:rPr>
          <w:rFonts w:ascii="Times New Roman" w:hAnsi="Times New Roman" w:cs="Times New Roman"/>
        </w:rPr>
        <w:t xml:space="preserve"> </w:t>
      </w:r>
      <w:r>
        <w:rPr>
          <w:rFonts w:ascii="Times New Roman" w:hAnsi="Times New Roman" w:cs="Times New Roman"/>
        </w:rPr>
        <w:t xml:space="preserve">alebo </w:t>
      </w:r>
      <w:r w:rsidRPr="00EB2EAC">
        <w:rPr>
          <w:rFonts w:ascii="Times New Roman" w:hAnsi="Times New Roman" w:cs="Times New Roman"/>
        </w:rPr>
        <w:t>do správy orgánu podľa osobitného predpisu</w:t>
      </w:r>
      <w:r w:rsidRPr="00EB2EAC">
        <w:rPr>
          <w:rFonts w:ascii="Times New Roman" w:hAnsi="Times New Roman" w:cs="Times New Roman"/>
          <w:vertAlign w:val="superscript"/>
        </w:rPr>
        <w:t>62c)</w:t>
      </w:r>
      <w:r w:rsidRPr="00EB2EAC">
        <w:rPr>
          <w:rFonts w:ascii="Times New Roman" w:hAnsi="Times New Roman" w:cs="Times New Roman"/>
        </w:rPr>
        <w:t>, ak ich nie je možné vrátiť prijímateľovi, dedičovi alebo právnemu nástupcovi prijímateľa, ak pohľadávka subjektu, ktorý poskytol úver na financovanie projektu a pohľadávka riadiaceho orgánu podľa druhého bodu, bol</w:t>
      </w:r>
      <w:r>
        <w:rPr>
          <w:rFonts w:ascii="Times New Roman" w:hAnsi="Times New Roman" w:cs="Times New Roman"/>
        </w:rPr>
        <w:t>i</w:t>
      </w:r>
      <w:r w:rsidRPr="00EB2EAC">
        <w:rPr>
          <w:rFonts w:ascii="Times New Roman" w:hAnsi="Times New Roman" w:cs="Times New Roman"/>
        </w:rPr>
        <w:t xml:space="preserve"> uspokojen</w:t>
      </w:r>
      <w:r>
        <w:rPr>
          <w:rFonts w:ascii="Times New Roman" w:hAnsi="Times New Roman" w:cs="Times New Roman"/>
        </w:rPr>
        <w:t>é</w:t>
      </w:r>
      <w:r w:rsidRPr="00EB2EAC">
        <w:rPr>
          <w:rFonts w:ascii="Times New Roman" w:hAnsi="Times New Roman" w:cs="Times New Roman"/>
        </w:rPr>
        <w:t xml:space="preserve"> v plnej výške, </w:t>
      </w:r>
    </w:p>
    <w:p w:rsidR="006C0D08" w:rsidRPr="00EB2EAC" w:rsidP="006C0D08">
      <w:pPr>
        <w:tabs>
          <w:tab w:val="left" w:pos="1440"/>
        </w:tabs>
        <w:ind w:left="720"/>
        <w:jc w:val="both"/>
        <w:rPr>
          <w:rFonts w:ascii="Times New Roman" w:hAnsi="Times New Roman" w:cs="Times New Roman"/>
        </w:rPr>
      </w:pPr>
      <w:r w:rsidRPr="00EB2EAC">
        <w:rPr>
          <w:rFonts w:ascii="Times New Roman" w:hAnsi="Times New Roman" w:cs="Times New Roman"/>
        </w:rPr>
        <w:t>c) vyššia ako výška finančných prostriedkov vedených na účte cudzích prostriedkov, riadiaci orgán uhradí sankciu uloženú právoplatným rozhodnutím príslušného orgánu</w:t>
      </w:r>
      <w:r w:rsidRPr="00EB2EAC">
        <w:rPr>
          <w:rFonts w:ascii="Times New Roman" w:hAnsi="Times New Roman" w:cs="Times New Roman"/>
          <w:vertAlign w:val="superscript"/>
        </w:rPr>
        <w:t xml:space="preserve">59) </w:t>
      </w:r>
      <w:r w:rsidRPr="00EB2EAC">
        <w:rPr>
          <w:rFonts w:ascii="Times New Roman" w:hAnsi="Times New Roman" w:cs="Times New Roman"/>
        </w:rPr>
        <w:t>v určenej lehote a vo výške finančných prostriedkov vedených na účte cudzích prostriedkov; neuhradený zvyšok sankcie vymáha príslušný orgán</w:t>
      </w:r>
      <w:r w:rsidRPr="00EB2EAC">
        <w:rPr>
          <w:rFonts w:ascii="Times New Roman" w:hAnsi="Times New Roman" w:cs="Times New Roman"/>
          <w:vertAlign w:val="superscript"/>
        </w:rPr>
        <w:t>59)</w:t>
      </w:r>
      <w:r w:rsidRPr="00EB2EAC">
        <w:rPr>
          <w:rFonts w:ascii="Times New Roman" w:hAnsi="Times New Roman" w:cs="Times New Roman"/>
        </w:rPr>
        <w:t xml:space="preserve"> podľa osobitného predpisu</w:t>
      </w:r>
      <w:r w:rsidRPr="00EB2EAC">
        <w:rPr>
          <w:rFonts w:ascii="Times New Roman" w:hAnsi="Times New Roman" w:cs="Times New Roman"/>
          <w:vertAlign w:val="superscript"/>
        </w:rPr>
        <w:t>67)</w:t>
      </w:r>
      <w:r w:rsidRPr="00EB2EAC">
        <w:rPr>
          <w:rFonts w:ascii="Times New Roman" w:hAnsi="Times New Roman" w:cs="Times New Roman"/>
        </w:rPr>
        <w:t xml:space="preserve">. </w:t>
      </w:r>
    </w:p>
    <w:p w:rsidR="006C0D08" w:rsidRPr="00EB2EAC" w:rsidP="006C0D08">
      <w:pPr>
        <w:ind w:left="360"/>
        <w:jc w:val="both"/>
        <w:rPr>
          <w:rFonts w:ascii="Times New Roman" w:hAnsi="Times New Roman" w:cs="Times New Roman"/>
        </w:rPr>
      </w:pPr>
      <w:r w:rsidRPr="00EB2EAC">
        <w:rPr>
          <w:rFonts w:ascii="Times New Roman" w:hAnsi="Times New Roman" w:cs="Times New Roman"/>
        </w:rPr>
        <w:t>(3) Ak rozhodnutie príslušného orgánu</w:t>
      </w:r>
      <w:r w:rsidRPr="00EB2EAC">
        <w:rPr>
          <w:rFonts w:ascii="Times New Roman" w:hAnsi="Times New Roman" w:cs="Times New Roman"/>
          <w:vertAlign w:val="superscript"/>
        </w:rPr>
        <w:t xml:space="preserve">59) </w:t>
      </w:r>
      <w:r w:rsidRPr="00EB2EAC">
        <w:rPr>
          <w:rFonts w:ascii="Times New Roman" w:hAnsi="Times New Roman" w:cs="Times New Roman"/>
        </w:rPr>
        <w:t xml:space="preserve">nenadobudne právoplatnosť do </w:t>
      </w:r>
      <w:r>
        <w:rPr>
          <w:rFonts w:ascii="Times New Roman" w:hAnsi="Times New Roman" w:cs="Times New Roman"/>
        </w:rPr>
        <w:t>š</w:t>
      </w:r>
      <w:r w:rsidRPr="00EB2EAC">
        <w:rPr>
          <w:rFonts w:ascii="Times New Roman" w:hAnsi="Times New Roman" w:cs="Times New Roman"/>
        </w:rPr>
        <w:t>tyroch rokov od prijatia finančných prostriedkov podľa odseku 1 riadiacim orgánom alebo ak príslušný orgán</w:t>
      </w:r>
      <w:r w:rsidRPr="00EB2EAC">
        <w:rPr>
          <w:rFonts w:ascii="Times New Roman" w:hAnsi="Times New Roman" w:cs="Times New Roman"/>
          <w:vertAlign w:val="superscript"/>
        </w:rPr>
        <w:t>59)</w:t>
      </w:r>
      <w:r w:rsidRPr="00EB2EAC">
        <w:rPr>
          <w:rFonts w:ascii="Times New Roman" w:hAnsi="Times New Roman" w:cs="Times New Roman"/>
        </w:rPr>
        <w:t xml:space="preserve"> v tejto lehote ukončí správne konanie bez uloženia sankcie, riadiaci orgán vráti finančné prostriedky subjektu, ktorý poskytol úver na financovanie projektu, vo výške jeho nesplatenej pohľadávky voči prijímateľovi. Zostatok finančných prostriedkov prijatých riadiacim orgánom podľa odseku 1 alebo, ak pohľadávka subjektu, ktorý poskytol úver na financovanie projektu, bola uspokojená v plnej výške, použije riadiaci orgán na uspokojenie inej pohľadávky v jeho správe voči prijímateľovi. Zostatok finančných prostriedkov prevedie </w:t>
      </w:r>
    </w:p>
    <w:p w:rsidR="006C0D08" w:rsidRPr="00EB2EAC" w:rsidP="006C0D08">
      <w:pPr>
        <w:ind w:left="360" w:firstLine="348"/>
        <w:jc w:val="both"/>
        <w:rPr>
          <w:rFonts w:ascii="Times New Roman" w:hAnsi="Times New Roman" w:cs="Times New Roman"/>
        </w:rPr>
      </w:pPr>
      <w:r w:rsidRPr="00EB2EAC">
        <w:rPr>
          <w:rFonts w:ascii="Times New Roman" w:hAnsi="Times New Roman" w:cs="Times New Roman"/>
        </w:rPr>
        <w:t xml:space="preserve">a) na účet prijímateľa, alebo </w:t>
      </w:r>
    </w:p>
    <w:p w:rsidR="006C0D08" w:rsidRPr="00EB2EAC" w:rsidP="006C0D08">
      <w:pPr>
        <w:ind w:left="708"/>
        <w:jc w:val="both"/>
        <w:rPr>
          <w:rFonts w:ascii="Times New Roman" w:hAnsi="Times New Roman" w:cs="Times New Roman"/>
        </w:rPr>
      </w:pPr>
      <w:r w:rsidRPr="00EB2EAC">
        <w:rPr>
          <w:rFonts w:ascii="Times New Roman" w:hAnsi="Times New Roman" w:cs="Times New Roman"/>
        </w:rPr>
        <w:t>b) do správy orgánu podľa osobitného predpisu</w:t>
      </w:r>
      <w:r w:rsidRPr="00EB2EAC">
        <w:rPr>
          <w:rFonts w:ascii="Times New Roman" w:hAnsi="Times New Roman" w:cs="Times New Roman"/>
          <w:vertAlign w:val="superscript"/>
        </w:rPr>
        <w:t>62c)</w:t>
      </w:r>
      <w:r w:rsidRPr="00EB2EAC">
        <w:rPr>
          <w:rFonts w:ascii="Times New Roman" w:hAnsi="Times New Roman" w:cs="Times New Roman"/>
        </w:rPr>
        <w:t xml:space="preserve">, ak ich nie je možné vrátiť prijímateľovi, dedičovi alebo právnemu nástupcovi prijímateľa. </w:t>
      </w:r>
    </w:p>
    <w:p w:rsidR="006C0D08" w:rsidRPr="00EB2EAC" w:rsidP="006C0D08">
      <w:pPr>
        <w:ind w:left="360"/>
        <w:jc w:val="both"/>
        <w:rPr>
          <w:rFonts w:ascii="Times New Roman" w:hAnsi="Times New Roman" w:cs="Times New Roman"/>
        </w:rPr>
      </w:pPr>
      <w:r w:rsidRPr="00EB2EAC">
        <w:rPr>
          <w:rFonts w:ascii="Times New Roman" w:hAnsi="Times New Roman" w:cs="Times New Roman"/>
        </w:rPr>
        <w:t>(4) Riadiaci orgán koná v prípadoch podľa odseku 2 v mene a na účet prijímateľa. Riadiaci orgán je povinný písomne informovať prijímateľa o všetkých skutočnostiach, ktoré nastali v súvislosti s realizáciou postupu podľa odsekov 1 až 3.</w:t>
      </w:r>
    </w:p>
    <w:p w:rsidR="006C0D08" w:rsidRPr="00EB2EAC" w:rsidP="006C0D08">
      <w:pPr>
        <w:ind w:left="360"/>
        <w:jc w:val="both"/>
        <w:rPr>
          <w:rFonts w:ascii="Times New Roman" w:hAnsi="Times New Roman" w:cs="Times New Roman"/>
        </w:rPr>
      </w:pPr>
      <w:r w:rsidRPr="00EB2EAC">
        <w:rPr>
          <w:rFonts w:ascii="Times New Roman" w:hAnsi="Times New Roman" w:cs="Times New Roman"/>
        </w:rPr>
        <w:t>(5) Riadiaci orgán, prijímateľ, subjekt, ktorý poskytol úver na financovanie projektu a príslušný orgán</w:t>
      </w:r>
      <w:r w:rsidRPr="00EB2EAC">
        <w:rPr>
          <w:rFonts w:ascii="Times New Roman" w:hAnsi="Times New Roman" w:cs="Times New Roman"/>
          <w:vertAlign w:val="superscript"/>
        </w:rPr>
        <w:t xml:space="preserve">59) </w:t>
      </w:r>
      <w:r w:rsidRPr="00EB2EAC">
        <w:rPr>
          <w:rFonts w:ascii="Times New Roman" w:hAnsi="Times New Roman" w:cs="Times New Roman"/>
        </w:rPr>
        <w:t xml:space="preserve">sú povinní poskytovať si vzájomnú súčinnosť pri rozdelení výťažku z predaja zálohu podľa odsekov 1 až 3. </w:t>
      </w:r>
    </w:p>
    <w:p w:rsidR="006C0D08" w:rsidP="006C0D08">
      <w:pPr>
        <w:ind w:left="360"/>
        <w:jc w:val="both"/>
        <w:rPr>
          <w:rFonts w:ascii="Times New Roman" w:hAnsi="Times New Roman" w:cs="Times New Roman"/>
        </w:rPr>
      </w:pPr>
      <w:r w:rsidRPr="00EB2EAC">
        <w:rPr>
          <w:rFonts w:ascii="Times New Roman" w:hAnsi="Times New Roman" w:cs="Times New Roman"/>
        </w:rPr>
        <w:t>(6) Výnosy vzniknuté na účte cudzích prostriedkov sa použijú v súlad</w:t>
      </w:r>
      <w:r w:rsidRPr="00EB2EAC">
        <w:rPr>
          <w:rFonts w:ascii="Times New Roman" w:hAnsi="Times New Roman" w:cs="Times New Roman"/>
        </w:rPr>
        <w:t>e s odsekmi 2 a 3.</w:t>
      </w:r>
    </w:p>
    <w:p w:rsidR="006C0D08" w:rsidP="006C0D08">
      <w:pPr>
        <w:ind w:left="360"/>
        <w:jc w:val="both"/>
        <w:rPr>
          <w:rFonts w:ascii="Times New Roman" w:hAnsi="Times New Roman" w:cs="Times New Roman"/>
        </w:rPr>
      </w:pPr>
    </w:p>
    <w:p w:rsidR="006C0D08" w:rsidRPr="009C2054" w:rsidP="006C0D08">
      <w:pPr>
        <w:numPr>
          <w:ilvl w:val="0"/>
          <w:numId w:val="19"/>
        </w:numPr>
        <w:tabs>
          <w:tab w:val="clear" w:pos="1275"/>
        </w:tabs>
        <w:ind w:left="0" w:firstLine="0"/>
        <w:jc w:val="center"/>
        <w:rPr>
          <w:rFonts w:ascii="Times New Roman" w:hAnsi="Times New Roman" w:cs="Times New Roman"/>
        </w:rPr>
      </w:pPr>
    </w:p>
    <w:p w:rsidR="006C0D08" w:rsidRPr="009C2054" w:rsidP="006C0D08">
      <w:pPr>
        <w:jc w:val="center"/>
        <w:rPr>
          <w:rFonts w:ascii="Times New Roman" w:hAnsi="Times New Roman" w:cs="Times New Roman"/>
        </w:rPr>
      </w:pPr>
      <w:r w:rsidRPr="009C2054">
        <w:rPr>
          <w:rFonts w:ascii="Times New Roman" w:hAnsi="Times New Roman" w:cs="Times New Roman"/>
        </w:rPr>
        <w:t xml:space="preserve">Kontrola projektu </w:t>
      </w:r>
    </w:p>
    <w:p w:rsidR="006C0D08" w:rsidRPr="009C2054" w:rsidP="006C0D08">
      <w:pPr>
        <w:ind w:left="360"/>
        <w:jc w:val="both"/>
        <w:rPr>
          <w:rFonts w:ascii="Times New Roman" w:hAnsi="Times New Roman" w:cs="Times New Roman"/>
        </w:rPr>
      </w:pPr>
    </w:p>
    <w:p w:rsidR="006C0D08" w:rsidRPr="009C2054" w:rsidP="006C0D08">
      <w:pPr>
        <w:numPr>
          <w:ilvl w:val="0"/>
          <w:numId w:val="20"/>
        </w:numPr>
        <w:tabs>
          <w:tab w:val="clear" w:pos="680"/>
        </w:tabs>
        <w:ind w:left="360" w:hanging="360"/>
        <w:jc w:val="both"/>
        <w:rPr>
          <w:rFonts w:ascii="Times New Roman" w:hAnsi="Times New Roman" w:cs="Times New Roman"/>
        </w:rPr>
      </w:pPr>
      <w:r w:rsidRPr="009C2054">
        <w:rPr>
          <w:rFonts w:ascii="Times New Roman" w:hAnsi="Times New Roman" w:cs="Times New Roman"/>
        </w:rPr>
        <w:t>Kontrolu projektu vykonáva riadiaci orgán. Riadiaci orgán môže poveriť výkonom kontroly</w:t>
      </w:r>
      <w:r>
        <w:rPr>
          <w:rFonts w:ascii="Times New Roman" w:hAnsi="Times New Roman" w:cs="Times New Roman"/>
        </w:rPr>
        <w:t xml:space="preserve"> projektu </w:t>
      </w:r>
      <w:r w:rsidRPr="009C2054">
        <w:rPr>
          <w:rFonts w:ascii="Times New Roman" w:hAnsi="Times New Roman" w:cs="Times New Roman"/>
        </w:rPr>
        <w:t xml:space="preserve">právnickú osobu, ktorá má odborné, personálne a materiálne predpoklady na výkon </w:t>
      </w:r>
      <w:r>
        <w:rPr>
          <w:rFonts w:ascii="Times New Roman" w:hAnsi="Times New Roman" w:cs="Times New Roman"/>
        </w:rPr>
        <w:t xml:space="preserve">tejto </w:t>
      </w:r>
      <w:r w:rsidRPr="009C2054">
        <w:rPr>
          <w:rFonts w:ascii="Times New Roman" w:hAnsi="Times New Roman" w:cs="Times New Roman"/>
        </w:rPr>
        <w:t xml:space="preserve">kontroly; týmto nie je dotknuté </w:t>
      </w:r>
      <w:r w:rsidRPr="009C2054">
        <w:rPr>
          <w:rFonts w:ascii="Times New Roman" w:hAnsi="Times New Roman" w:cs="Times New Roman"/>
        </w:rPr>
        <w:t>ustanovenie § 7 ods. 3.</w:t>
      </w:r>
    </w:p>
    <w:p w:rsidR="006C0D08" w:rsidRPr="009C2054" w:rsidP="006C0D08">
      <w:pPr>
        <w:tabs>
          <w:tab w:val="left" w:pos="360"/>
        </w:tabs>
        <w:ind w:left="360" w:hanging="360"/>
        <w:jc w:val="both"/>
        <w:rPr>
          <w:rFonts w:ascii="Times New Roman" w:hAnsi="Times New Roman" w:cs="Times New Roman"/>
        </w:rPr>
      </w:pPr>
    </w:p>
    <w:p w:rsidR="006C0D08" w:rsidRPr="009C2054" w:rsidP="006C0D08">
      <w:pPr>
        <w:numPr>
          <w:ilvl w:val="0"/>
          <w:numId w:val="20"/>
        </w:numPr>
        <w:tabs>
          <w:tab w:val="clear" w:pos="680"/>
        </w:tabs>
        <w:ind w:left="360" w:hanging="360"/>
        <w:jc w:val="both"/>
        <w:rPr>
          <w:rFonts w:ascii="Times New Roman" w:hAnsi="Times New Roman" w:cs="Times New Roman"/>
        </w:rPr>
      </w:pPr>
      <w:r w:rsidRPr="009C2054">
        <w:rPr>
          <w:rFonts w:ascii="Times New Roman" w:hAnsi="Times New Roman" w:cs="Times New Roman"/>
        </w:rPr>
        <w:t>Kontrolou projektu riadiaci orgán overuje</w:t>
      </w:r>
    </w:p>
    <w:p w:rsidR="006C0D08" w:rsidRPr="009C2054" w:rsidP="006C0D08">
      <w:pPr>
        <w:numPr>
          <w:ilvl w:val="0"/>
          <w:numId w:val="6"/>
        </w:numPr>
        <w:tabs>
          <w:tab w:val="left" w:pos="360"/>
          <w:tab w:val="left" w:pos="720"/>
        </w:tabs>
        <w:ind w:left="360"/>
        <w:jc w:val="both"/>
        <w:rPr>
          <w:rFonts w:ascii="Times New Roman" w:hAnsi="Times New Roman" w:cs="Times New Roman"/>
        </w:rPr>
      </w:pPr>
      <w:r w:rsidRPr="009C2054">
        <w:rPr>
          <w:rFonts w:ascii="Times New Roman" w:hAnsi="Times New Roman" w:cs="Times New Roman"/>
        </w:rPr>
        <w:t>plnenie podmienok poskytnutia pomoci</w:t>
      </w:r>
      <w:r>
        <w:rPr>
          <w:rFonts w:ascii="Times New Roman" w:hAnsi="Times New Roman" w:cs="Times New Roman"/>
        </w:rPr>
        <w:t xml:space="preserve"> a</w:t>
      </w:r>
      <w:r w:rsidRPr="009C2054">
        <w:rPr>
          <w:rFonts w:ascii="Times New Roman" w:hAnsi="Times New Roman" w:cs="Times New Roman"/>
        </w:rPr>
        <w:t xml:space="preserve"> podpory,</w:t>
      </w:r>
    </w:p>
    <w:p w:rsidR="006C0D08" w:rsidRPr="009C2054" w:rsidP="006C0D08">
      <w:pPr>
        <w:numPr>
          <w:ilvl w:val="0"/>
          <w:numId w:val="6"/>
        </w:numPr>
        <w:tabs>
          <w:tab w:val="left" w:pos="360"/>
          <w:tab w:val="left" w:pos="720"/>
        </w:tabs>
        <w:ind w:left="360"/>
        <w:jc w:val="both"/>
        <w:rPr>
          <w:rFonts w:ascii="Times New Roman" w:hAnsi="Times New Roman" w:cs="Times New Roman"/>
        </w:rPr>
      </w:pPr>
      <w:r w:rsidRPr="009C2054">
        <w:rPr>
          <w:rFonts w:ascii="Times New Roman" w:hAnsi="Times New Roman" w:cs="Times New Roman"/>
        </w:rPr>
        <w:t>súlad platby a súvisiacej dokumentácie s osobitnými predpismi</w:t>
      </w:r>
      <w:r>
        <w:rPr>
          <w:rFonts w:ascii="Times New Roman" w:hAnsi="Times New Roman" w:cs="Times New Roman"/>
          <w:vertAlign w:val="superscript"/>
        </w:rPr>
        <w:t>62d)</w:t>
      </w:r>
      <w:r w:rsidRPr="009C2054">
        <w:rPr>
          <w:rFonts w:ascii="Times New Roman" w:hAnsi="Times New Roman" w:cs="Times New Roman"/>
        </w:rPr>
        <w:t xml:space="preserve">, medzinárodnými zmluvami, ktorými je Slovenská republika viazaná a na základe ktorých sa </w:t>
      </w:r>
      <w:r w:rsidRPr="009C2054">
        <w:rPr>
          <w:rFonts w:ascii="Times New Roman" w:hAnsi="Times New Roman" w:cs="Times New Roman"/>
        </w:rPr>
        <w:t>Slovenskej republike poskytujú prostriedky zo zahraničia</w:t>
      </w:r>
      <w:r>
        <w:rPr>
          <w:rFonts w:ascii="Times New Roman" w:hAnsi="Times New Roman" w:cs="Times New Roman"/>
        </w:rPr>
        <w:t xml:space="preserve"> a </w:t>
      </w:r>
      <w:r w:rsidRPr="009C2054">
        <w:rPr>
          <w:rFonts w:ascii="Times New Roman" w:hAnsi="Times New Roman" w:cs="Times New Roman"/>
        </w:rPr>
        <w:t>uzatvorenými zmluvami podľa Občianskeho zákonníka alebo Obchodného zákonníka,</w:t>
      </w:r>
    </w:p>
    <w:p w:rsidR="006C0D08" w:rsidRPr="009C2054" w:rsidP="006C0D08">
      <w:pPr>
        <w:numPr>
          <w:ilvl w:val="0"/>
          <w:numId w:val="6"/>
        </w:numPr>
        <w:tabs>
          <w:tab w:val="left" w:pos="360"/>
          <w:tab w:val="left" w:pos="720"/>
        </w:tabs>
        <w:ind w:left="360"/>
        <w:jc w:val="both"/>
        <w:rPr>
          <w:rFonts w:ascii="Times New Roman" w:hAnsi="Times New Roman" w:cs="Times New Roman"/>
        </w:rPr>
      </w:pPr>
      <w:r w:rsidRPr="009C2054">
        <w:rPr>
          <w:rFonts w:ascii="Times New Roman" w:hAnsi="Times New Roman" w:cs="Times New Roman"/>
        </w:rPr>
        <w:t>hospodárnosť, efektívnosť, účinnosť a účelnosť</w:t>
      </w:r>
      <w:r w:rsidRPr="009C2054">
        <w:rPr>
          <w:rFonts w:ascii="Times New Roman" w:hAnsi="Times New Roman" w:cs="Times New Roman"/>
          <w:vertAlign w:val="superscript"/>
        </w:rPr>
        <w:t xml:space="preserve"> </w:t>
      </w:r>
      <w:r w:rsidRPr="009C2054">
        <w:rPr>
          <w:rFonts w:ascii="Times New Roman" w:hAnsi="Times New Roman" w:cs="Times New Roman"/>
        </w:rPr>
        <w:t>použitia pomoci</w:t>
      </w:r>
      <w:r>
        <w:rPr>
          <w:rFonts w:ascii="Times New Roman" w:hAnsi="Times New Roman" w:cs="Times New Roman"/>
        </w:rPr>
        <w:t xml:space="preserve"> a</w:t>
      </w:r>
      <w:r w:rsidRPr="009C2054">
        <w:rPr>
          <w:rFonts w:ascii="Times New Roman" w:hAnsi="Times New Roman" w:cs="Times New Roman"/>
        </w:rPr>
        <w:t xml:space="preserve"> podpory. </w:t>
      </w:r>
    </w:p>
    <w:p w:rsidR="006C0D08" w:rsidRPr="009C2054" w:rsidP="006C0D08">
      <w:pPr>
        <w:tabs>
          <w:tab w:val="left" w:pos="360"/>
        </w:tabs>
        <w:ind w:left="360" w:hanging="360"/>
        <w:jc w:val="both"/>
        <w:rPr>
          <w:rFonts w:ascii="Times New Roman" w:hAnsi="Times New Roman" w:cs="Times New Roman"/>
        </w:rPr>
      </w:pPr>
    </w:p>
    <w:p w:rsidR="006C0D08" w:rsidRPr="009C2054" w:rsidP="006C0D08">
      <w:pPr>
        <w:pStyle w:val="ListParagraph"/>
        <w:spacing w:after="0"/>
        <w:jc w:val="center"/>
        <w:rPr>
          <w:rFonts w:ascii="Times New Roman" w:hAnsi="Times New Roman" w:cs="Times New Roman"/>
          <w:sz w:val="24"/>
          <w:szCs w:val="24"/>
          <w:highlight w:val="yellow"/>
        </w:rPr>
      </w:pPr>
    </w:p>
    <w:p w:rsidR="006C0D08" w:rsidRPr="009C2054" w:rsidP="006C0D08">
      <w:pPr>
        <w:numPr>
          <w:ilvl w:val="0"/>
          <w:numId w:val="19"/>
        </w:numPr>
        <w:tabs>
          <w:tab w:val="clear" w:pos="1275"/>
        </w:tabs>
        <w:ind w:left="0" w:firstLine="0"/>
        <w:jc w:val="center"/>
        <w:rPr>
          <w:rFonts w:ascii="Times New Roman" w:hAnsi="Times New Roman" w:cs="Times New Roman"/>
        </w:rPr>
      </w:pPr>
    </w:p>
    <w:p w:rsidR="006C0D08" w:rsidRPr="009C2054" w:rsidP="006C0D08">
      <w:pPr>
        <w:pStyle w:val="ListParagraph"/>
        <w:spacing w:after="0"/>
        <w:jc w:val="center"/>
        <w:rPr>
          <w:rFonts w:ascii="Times New Roman" w:hAnsi="Times New Roman" w:cs="Times New Roman"/>
          <w:sz w:val="24"/>
          <w:szCs w:val="24"/>
        </w:rPr>
      </w:pPr>
      <w:r w:rsidRPr="009C2054">
        <w:rPr>
          <w:rFonts w:ascii="Times New Roman" w:hAnsi="Times New Roman" w:cs="Times New Roman"/>
          <w:sz w:val="24"/>
          <w:szCs w:val="24"/>
        </w:rPr>
        <w:t>Administratívna kontrola</w:t>
      </w:r>
    </w:p>
    <w:p w:rsidR="006C0D08" w:rsidRPr="009C2054" w:rsidP="006C0D08">
      <w:pPr>
        <w:jc w:val="both"/>
        <w:rPr>
          <w:rFonts w:ascii="Times New Roman" w:hAnsi="Times New Roman" w:cs="Times New Roman"/>
        </w:rPr>
      </w:pPr>
      <w:r w:rsidRPr="00C114B9">
        <w:rPr>
          <w:rFonts w:ascii="Times New Roman" w:hAnsi="Times New Roman" w:cs="Times New Roman"/>
        </w:rPr>
        <w:t xml:space="preserve">Administratívna </w:t>
      </w:r>
      <w:r w:rsidRPr="00C114B9">
        <w:rPr>
          <w:rFonts w:ascii="Times New Roman" w:hAnsi="Times New Roman" w:cs="Times New Roman"/>
        </w:rPr>
        <w:t>kontrola</w:t>
      </w:r>
      <w:r>
        <w:rPr>
          <w:rFonts w:ascii="Times New Roman" w:hAnsi="Times New Roman" w:cs="Times New Roman"/>
          <w:vertAlign w:val="superscript"/>
        </w:rPr>
        <w:t>8a</w:t>
      </w:r>
      <w:r w:rsidRPr="00C114B9">
        <w:rPr>
          <w:rFonts w:ascii="Times New Roman" w:hAnsi="Times New Roman" w:cs="Times New Roman"/>
          <w:vertAlign w:val="superscript"/>
        </w:rPr>
        <w:t>)</w:t>
      </w:r>
      <w:r w:rsidRPr="009C2054">
        <w:rPr>
          <w:rFonts w:ascii="Times New Roman" w:hAnsi="Times New Roman" w:cs="Times New Roman"/>
        </w:rPr>
        <w:t xml:space="preserve"> je kontrola vykonávaná riadiacim orgánom, ktorý overuje doklady a iné písomnosti predložené kontrolovaným subjektom. </w:t>
      </w:r>
    </w:p>
    <w:p w:rsidR="006C0D08" w:rsidRPr="009C2054" w:rsidP="006C0D08">
      <w:pPr>
        <w:tabs>
          <w:tab w:val="left" w:pos="360"/>
        </w:tabs>
        <w:ind w:left="360" w:hanging="360"/>
        <w:jc w:val="center"/>
        <w:rPr>
          <w:rFonts w:ascii="Times New Roman" w:hAnsi="Times New Roman" w:cs="Times New Roman"/>
        </w:rPr>
      </w:pPr>
    </w:p>
    <w:p w:rsidR="006C0D08" w:rsidRPr="009C2054" w:rsidP="006C0D08">
      <w:pPr>
        <w:tabs>
          <w:tab w:val="left" w:pos="360"/>
        </w:tabs>
        <w:ind w:left="360" w:hanging="360"/>
        <w:jc w:val="center"/>
        <w:rPr>
          <w:rFonts w:ascii="Times New Roman" w:hAnsi="Times New Roman" w:cs="Times New Roman"/>
        </w:rPr>
      </w:pPr>
      <w:r w:rsidRPr="009C2054">
        <w:rPr>
          <w:rFonts w:ascii="Times New Roman" w:hAnsi="Times New Roman" w:cs="Times New Roman"/>
        </w:rPr>
        <w:t>Základné pravidlá vykonávania administratívnej kontroly</w:t>
      </w:r>
    </w:p>
    <w:p w:rsidR="006C0D08" w:rsidRPr="009C2054" w:rsidP="006C0D08">
      <w:pPr>
        <w:numPr>
          <w:ilvl w:val="0"/>
          <w:numId w:val="19"/>
        </w:numPr>
        <w:tabs>
          <w:tab w:val="clear" w:pos="1275"/>
        </w:tabs>
        <w:ind w:left="0" w:firstLine="0"/>
        <w:jc w:val="center"/>
        <w:rPr>
          <w:rFonts w:ascii="Times New Roman" w:hAnsi="Times New Roman" w:cs="Times New Roman"/>
        </w:rPr>
      </w:pPr>
    </w:p>
    <w:p w:rsidR="006C0D08" w:rsidRPr="009C2054" w:rsidP="006C0D08">
      <w:pPr>
        <w:numPr>
          <w:ilvl w:val="0"/>
          <w:numId w:val="5"/>
        </w:numPr>
        <w:tabs>
          <w:tab w:val="left" w:pos="360"/>
          <w:tab w:val="clear" w:pos="1065"/>
        </w:tabs>
        <w:ind w:left="360"/>
        <w:jc w:val="both"/>
        <w:rPr>
          <w:rFonts w:ascii="Times New Roman" w:hAnsi="Times New Roman" w:cs="Times New Roman"/>
        </w:rPr>
      </w:pPr>
      <w:r w:rsidRPr="009C2054">
        <w:rPr>
          <w:rFonts w:ascii="Times New Roman" w:hAnsi="Times New Roman" w:cs="Times New Roman"/>
        </w:rPr>
        <w:t>Zamestnanci riadiaceho orgánu sú pri vykonávaní administratívnej kon</w:t>
      </w:r>
      <w:r w:rsidRPr="009C2054">
        <w:rPr>
          <w:rFonts w:ascii="Times New Roman" w:hAnsi="Times New Roman" w:cs="Times New Roman"/>
        </w:rPr>
        <w:t xml:space="preserve">troly oprávnení v nevyhnutnom rozsahu </w:t>
      </w:r>
    </w:p>
    <w:p w:rsidR="006C0D08" w:rsidRPr="009C2054" w:rsidP="006C0D08">
      <w:pPr>
        <w:numPr>
          <w:ilvl w:val="0"/>
          <w:numId w:val="16"/>
        </w:numPr>
        <w:tabs>
          <w:tab w:val="left" w:pos="720"/>
        </w:tabs>
        <w:jc w:val="both"/>
        <w:rPr>
          <w:rFonts w:ascii="Times New Roman" w:hAnsi="Times New Roman" w:cs="Times New Roman"/>
        </w:rPr>
      </w:pPr>
      <w:r w:rsidRPr="009C2054">
        <w:rPr>
          <w:rFonts w:ascii="Times New Roman" w:hAnsi="Times New Roman" w:cs="Times New Roman"/>
        </w:rPr>
        <w:t xml:space="preserve">vyžadovať od kontrolovaného subjektu v určenej lehote poskytnutie originálov </w:t>
      </w:r>
      <w:r>
        <w:rPr>
          <w:rFonts w:ascii="Times New Roman" w:hAnsi="Times New Roman" w:cs="Times New Roman"/>
        </w:rPr>
        <w:t xml:space="preserve">alebo kópií </w:t>
      </w:r>
      <w:r w:rsidRPr="009C2054">
        <w:rPr>
          <w:rFonts w:ascii="Times New Roman" w:hAnsi="Times New Roman" w:cs="Times New Roman"/>
        </w:rPr>
        <w:t>dokladov, záznamov dát na pamäťových médiách prostriedkov výpočtovej techniky, ich výpisov, vyjadrení, výstupov projektu a ostat</w:t>
      </w:r>
      <w:r w:rsidRPr="009C2054">
        <w:rPr>
          <w:rFonts w:ascii="Times New Roman" w:hAnsi="Times New Roman" w:cs="Times New Roman"/>
        </w:rPr>
        <w:t xml:space="preserve">ných informácií a dokumentov </w:t>
      </w:r>
      <w:r>
        <w:rPr>
          <w:rFonts w:ascii="Times New Roman" w:hAnsi="Times New Roman" w:cs="Times New Roman"/>
        </w:rPr>
        <w:t xml:space="preserve">súvisiacich s </w:t>
      </w:r>
      <w:r w:rsidRPr="009C2054">
        <w:rPr>
          <w:rFonts w:ascii="Times New Roman" w:hAnsi="Times New Roman" w:cs="Times New Roman"/>
        </w:rPr>
        <w:t>výkon</w:t>
      </w:r>
      <w:r>
        <w:rPr>
          <w:rFonts w:ascii="Times New Roman" w:hAnsi="Times New Roman" w:cs="Times New Roman"/>
        </w:rPr>
        <w:t>om</w:t>
      </w:r>
      <w:r w:rsidRPr="009C2054">
        <w:rPr>
          <w:rFonts w:ascii="Times New Roman" w:hAnsi="Times New Roman" w:cs="Times New Roman"/>
        </w:rPr>
        <w:t xml:space="preserve"> administratívnej kontroly, </w:t>
      </w:r>
    </w:p>
    <w:p w:rsidR="006C0D08" w:rsidRPr="009C2054" w:rsidP="006C0D08">
      <w:pPr>
        <w:numPr>
          <w:ilvl w:val="0"/>
          <w:numId w:val="16"/>
        </w:numPr>
        <w:tabs>
          <w:tab w:val="left" w:pos="720"/>
        </w:tabs>
        <w:jc w:val="both"/>
        <w:rPr>
          <w:rFonts w:ascii="Times New Roman" w:hAnsi="Times New Roman" w:cs="Times New Roman"/>
        </w:rPr>
      </w:pPr>
      <w:r w:rsidRPr="009C2054">
        <w:rPr>
          <w:rFonts w:ascii="Times New Roman" w:hAnsi="Times New Roman" w:cs="Times New Roman"/>
        </w:rPr>
        <w:t>vyžadovať od kontrolovaného subjektu prepracovanie opatrení na nápravu nedostatkov zistených administratívnou kontrolou a na odstránenie príčin ich vzniku, ak zamestnanci riadiaceho orgánu odôvodnene predpokladajú vzhľadom na závažnosť nedostatkov zistených administratívnou kontrolou, že tieto opatrenia budú neúčinné, a predloženie písomného zoznamu týchto opatrení v lehote určenej riadiacim orgánom.</w:t>
      </w:r>
    </w:p>
    <w:p w:rsidR="006C0D08" w:rsidRPr="009C2054" w:rsidP="006C0D08">
      <w:pPr>
        <w:numPr>
          <w:ilvl w:val="0"/>
          <w:numId w:val="5"/>
        </w:numPr>
        <w:tabs>
          <w:tab w:val="left" w:pos="360"/>
          <w:tab w:val="clear" w:pos="1065"/>
        </w:tabs>
        <w:ind w:left="360"/>
        <w:jc w:val="both"/>
        <w:rPr>
          <w:rFonts w:ascii="Times New Roman" w:hAnsi="Times New Roman" w:cs="Times New Roman"/>
        </w:rPr>
      </w:pPr>
      <w:r w:rsidRPr="009C2054">
        <w:rPr>
          <w:rFonts w:ascii="Times New Roman" w:hAnsi="Times New Roman" w:cs="Times New Roman"/>
        </w:rPr>
        <w:t xml:space="preserve"> Zamestnanci riadiaceho orgán</w:t>
      </w:r>
      <w:r w:rsidRPr="009C2054">
        <w:rPr>
          <w:rFonts w:ascii="Times New Roman" w:hAnsi="Times New Roman" w:cs="Times New Roman"/>
        </w:rPr>
        <w:t>u sú pri vykonávaní administratívnej kontroly povinní</w:t>
      </w:r>
    </w:p>
    <w:p w:rsidR="006C0D08" w:rsidP="006C0D08">
      <w:pPr>
        <w:numPr>
          <w:ilvl w:val="0"/>
          <w:numId w:val="7"/>
        </w:numPr>
        <w:tabs>
          <w:tab w:val="left" w:pos="720"/>
        </w:tabs>
        <w:jc w:val="both"/>
        <w:rPr>
          <w:rFonts w:ascii="Times New Roman" w:hAnsi="Times New Roman" w:cs="Times New Roman"/>
        </w:rPr>
      </w:pPr>
      <w:r w:rsidRPr="009C2054">
        <w:rPr>
          <w:rFonts w:ascii="Times New Roman" w:hAnsi="Times New Roman" w:cs="Times New Roman"/>
        </w:rPr>
        <w:t>vydať kontrolovanému subjektu potvrdenie o odobratí originálov dokladov, písomností</w:t>
      </w:r>
      <w:r>
        <w:rPr>
          <w:rFonts w:ascii="Times New Roman" w:hAnsi="Times New Roman" w:cs="Times New Roman"/>
        </w:rPr>
        <w:t xml:space="preserve">, </w:t>
      </w:r>
      <w:r w:rsidRPr="009C2054">
        <w:rPr>
          <w:rFonts w:ascii="Times New Roman" w:hAnsi="Times New Roman" w:cs="Times New Roman"/>
        </w:rPr>
        <w:t>záznamov dát na pamäťových médiách prostriedkov výpočtovej techniky</w:t>
      </w:r>
      <w:r>
        <w:rPr>
          <w:rFonts w:ascii="Times New Roman" w:hAnsi="Times New Roman" w:cs="Times New Roman"/>
        </w:rPr>
        <w:t>, výstupov projektu a ostatných informácií a dokum</w:t>
      </w:r>
      <w:r>
        <w:rPr>
          <w:rFonts w:ascii="Times New Roman" w:hAnsi="Times New Roman" w:cs="Times New Roman"/>
        </w:rPr>
        <w:t xml:space="preserve">entov, ak </w:t>
      </w:r>
      <w:r w:rsidRPr="009C2054">
        <w:rPr>
          <w:rFonts w:ascii="Times New Roman" w:hAnsi="Times New Roman" w:cs="Times New Roman"/>
        </w:rPr>
        <w:t>dôjde k ich odobratiu a zabezpečiť ich riadnu ochranu pred stratou, zničením, poškodením a zneužitím; tieto veci riadiaci orgán vráti tomu, komu sa odobrali, ak nie sú potrebné na ďalší výkon administratívnej kontroly</w:t>
      </w:r>
      <w:r>
        <w:rPr>
          <w:rFonts w:ascii="Times New Roman" w:hAnsi="Times New Roman" w:cs="Times New Roman"/>
        </w:rPr>
        <w:t>,</w:t>
      </w:r>
    </w:p>
    <w:p w:rsidR="006C0D08" w:rsidRPr="009C2054" w:rsidP="006C0D08">
      <w:pPr>
        <w:numPr>
          <w:ilvl w:val="0"/>
          <w:numId w:val="7"/>
        </w:numPr>
        <w:tabs>
          <w:tab w:val="left" w:pos="720"/>
        </w:tabs>
        <w:jc w:val="both"/>
        <w:rPr>
          <w:rFonts w:ascii="Times New Roman" w:hAnsi="Times New Roman" w:cs="Times New Roman"/>
        </w:rPr>
      </w:pPr>
      <w:r w:rsidRPr="009C2054">
        <w:rPr>
          <w:rFonts w:ascii="Times New Roman" w:hAnsi="Times New Roman" w:cs="Times New Roman"/>
        </w:rPr>
        <w:t>oboznámiť kontrolovaný subj</w:t>
      </w:r>
      <w:r w:rsidRPr="009C2054">
        <w:rPr>
          <w:rFonts w:ascii="Times New Roman" w:hAnsi="Times New Roman" w:cs="Times New Roman"/>
        </w:rPr>
        <w:t>ekt so závermi administratívnej kontroly.</w:t>
      </w:r>
    </w:p>
    <w:p w:rsidR="006C0D08" w:rsidRPr="009C2054" w:rsidP="006C0D08">
      <w:pPr>
        <w:numPr>
          <w:ilvl w:val="0"/>
          <w:numId w:val="5"/>
        </w:numPr>
        <w:tabs>
          <w:tab w:val="left" w:pos="360"/>
          <w:tab w:val="clear" w:pos="1065"/>
        </w:tabs>
        <w:ind w:left="360"/>
        <w:jc w:val="both"/>
        <w:rPr>
          <w:rFonts w:ascii="Times New Roman" w:hAnsi="Times New Roman" w:cs="Times New Roman"/>
        </w:rPr>
      </w:pPr>
      <w:r>
        <w:rPr>
          <w:rFonts w:ascii="Times New Roman" w:hAnsi="Times New Roman" w:cs="Times New Roman"/>
        </w:rPr>
        <w:t>Povinnosť uvedená v odseku 2 písm. a) sa nevzťahuje na doklady, písomnosti, záznamy dát na pamäťových médiách prostriedkov výpočtovej techniky, výstupy projektu a ostatné informácie, ktoré je kontrolovaný subjekt povinný predkladať na základe zmluvy aj bez osobitného vyžiadania.</w:t>
      </w:r>
    </w:p>
    <w:p w:rsidR="006C0D08" w:rsidRPr="009C2054" w:rsidP="006C0D08">
      <w:pPr>
        <w:numPr>
          <w:ilvl w:val="0"/>
          <w:numId w:val="5"/>
        </w:numPr>
        <w:tabs>
          <w:tab w:val="left" w:pos="360"/>
          <w:tab w:val="clear" w:pos="1065"/>
        </w:tabs>
        <w:ind w:left="360"/>
        <w:jc w:val="both"/>
        <w:rPr>
          <w:rFonts w:ascii="Times New Roman" w:hAnsi="Times New Roman" w:cs="Times New Roman"/>
        </w:rPr>
      </w:pPr>
      <w:r w:rsidRPr="009C2054">
        <w:rPr>
          <w:rFonts w:ascii="Times New Roman" w:hAnsi="Times New Roman" w:cs="Times New Roman"/>
        </w:rPr>
        <w:t xml:space="preserve">Kontrolovaný subjekt a jeho zamestnanci sú povinní za podmienok ustanovených v osobitných predpisoch </w:t>
      </w:r>
    </w:p>
    <w:p w:rsidR="006C0D08" w:rsidRPr="009C2054" w:rsidP="006C0D08">
      <w:pPr>
        <w:numPr>
          <w:ilvl w:val="0"/>
          <w:numId w:val="17"/>
        </w:numPr>
        <w:tabs>
          <w:tab w:val="left" w:pos="720"/>
        </w:tabs>
        <w:jc w:val="both"/>
        <w:rPr>
          <w:rFonts w:ascii="Times New Roman" w:hAnsi="Times New Roman" w:cs="Times New Roman"/>
        </w:rPr>
      </w:pPr>
      <w:r w:rsidRPr="009C2054">
        <w:rPr>
          <w:rFonts w:ascii="Times New Roman" w:hAnsi="Times New Roman" w:cs="Times New Roman"/>
        </w:rPr>
        <w:t>predložiť riadiacemu orgánu na vyžiadanie výsledky kontrol vykonaných inými orgánmi</w:t>
      </w:r>
      <w:r>
        <w:rPr>
          <w:rFonts w:ascii="Times New Roman" w:hAnsi="Times New Roman" w:cs="Times New Roman"/>
        </w:rPr>
        <w:t>,</w:t>
      </w:r>
      <w:r w:rsidRPr="00234151">
        <w:rPr>
          <w:rFonts w:ascii="Times New Roman" w:hAnsi="Times New Roman" w:cs="Times New Roman"/>
          <w:vertAlign w:val="superscript"/>
        </w:rPr>
        <w:t>62</w:t>
      </w:r>
      <w:r>
        <w:rPr>
          <w:rFonts w:ascii="Times New Roman" w:hAnsi="Times New Roman" w:cs="Times New Roman"/>
          <w:vertAlign w:val="superscript"/>
        </w:rPr>
        <w:t>e</w:t>
      </w:r>
      <w:r w:rsidRPr="00234151">
        <w:rPr>
          <w:rFonts w:ascii="Times New Roman" w:hAnsi="Times New Roman" w:cs="Times New Roman"/>
          <w:vertAlign w:val="superscript"/>
        </w:rPr>
        <w:t>)</w:t>
      </w:r>
      <w:r w:rsidRPr="009C2054">
        <w:rPr>
          <w:rFonts w:ascii="Times New Roman" w:hAnsi="Times New Roman" w:cs="Times New Roman"/>
        </w:rPr>
        <w:t xml:space="preserve"> ktoré majú vzťah k predmetu administratívnej kontroly,</w:t>
      </w:r>
    </w:p>
    <w:p w:rsidR="006C0D08" w:rsidP="006C0D08">
      <w:pPr>
        <w:numPr>
          <w:ilvl w:val="0"/>
          <w:numId w:val="17"/>
        </w:numPr>
        <w:tabs>
          <w:tab w:val="left" w:pos="720"/>
        </w:tabs>
        <w:jc w:val="both"/>
        <w:rPr>
          <w:rFonts w:ascii="Times New Roman" w:hAnsi="Times New Roman" w:cs="Times New Roman"/>
        </w:rPr>
      </w:pPr>
      <w:r w:rsidRPr="009C2054">
        <w:rPr>
          <w:rFonts w:ascii="Times New Roman" w:hAnsi="Times New Roman" w:cs="Times New Roman"/>
        </w:rPr>
        <w:t xml:space="preserve">predložiť v lehote určenej riadiacim orgánom vyžiadané doklady a vyjadrenia, vydať mu na jeho vyžiadanie písomné potvrdenie o ich úplnosti, </w:t>
      </w:r>
    </w:p>
    <w:p w:rsidR="006C0D08" w:rsidP="006C0D08">
      <w:pPr>
        <w:numPr>
          <w:ilvl w:val="0"/>
          <w:numId w:val="17"/>
        </w:numPr>
        <w:tabs>
          <w:tab w:val="left" w:pos="720"/>
        </w:tabs>
        <w:jc w:val="both"/>
        <w:rPr>
          <w:rFonts w:ascii="Times New Roman" w:hAnsi="Times New Roman" w:cs="Times New Roman"/>
        </w:rPr>
      </w:pPr>
      <w:r w:rsidRPr="009C2054">
        <w:rPr>
          <w:rFonts w:ascii="Times New Roman" w:hAnsi="Times New Roman" w:cs="Times New Roman"/>
        </w:rPr>
        <w:t>poskytnúť informácie o predmete administratívnej kontroly</w:t>
      </w:r>
      <w:r>
        <w:rPr>
          <w:rFonts w:ascii="Times New Roman" w:hAnsi="Times New Roman" w:cs="Times New Roman"/>
        </w:rPr>
        <w:t>,</w:t>
      </w:r>
    </w:p>
    <w:p w:rsidR="006C0D08" w:rsidRPr="009C2054" w:rsidP="006C0D08">
      <w:pPr>
        <w:numPr>
          <w:ilvl w:val="0"/>
          <w:numId w:val="17"/>
        </w:numPr>
        <w:tabs>
          <w:tab w:val="left" w:pos="720"/>
        </w:tabs>
        <w:jc w:val="both"/>
        <w:rPr>
          <w:rFonts w:ascii="Times New Roman" w:hAnsi="Times New Roman" w:cs="Times New Roman"/>
        </w:rPr>
      </w:pPr>
      <w:r w:rsidRPr="009C2054">
        <w:rPr>
          <w:rFonts w:ascii="Times New Roman" w:hAnsi="Times New Roman" w:cs="Times New Roman"/>
        </w:rPr>
        <w:t>poskytnúť súčinnosť pri vykonaní administratívnej kontroly,</w:t>
      </w:r>
    </w:p>
    <w:p w:rsidR="006C0D08" w:rsidRPr="009C2054" w:rsidP="006C0D08">
      <w:pPr>
        <w:numPr>
          <w:ilvl w:val="0"/>
          <w:numId w:val="17"/>
        </w:numPr>
        <w:tabs>
          <w:tab w:val="left" w:pos="720"/>
        </w:tabs>
        <w:jc w:val="both"/>
        <w:rPr>
          <w:rFonts w:ascii="Times New Roman" w:hAnsi="Times New Roman" w:cs="Times New Roman"/>
        </w:rPr>
      </w:pPr>
      <w:r w:rsidRPr="009C2054">
        <w:rPr>
          <w:rFonts w:ascii="Times New Roman" w:hAnsi="Times New Roman" w:cs="Times New Roman"/>
        </w:rPr>
        <w:t>prijať v určenej lehote opatrenia na nápravu nedostatkov zistených administratívnou kontrolou a na odstránenie príčin ich vzniku,</w:t>
      </w:r>
    </w:p>
    <w:p w:rsidR="006C0D08" w:rsidRPr="009C2054" w:rsidP="006C0D08">
      <w:pPr>
        <w:numPr>
          <w:ilvl w:val="0"/>
          <w:numId w:val="17"/>
        </w:numPr>
        <w:tabs>
          <w:tab w:val="left" w:pos="720"/>
        </w:tabs>
        <w:jc w:val="both"/>
        <w:rPr>
          <w:rFonts w:ascii="Times New Roman" w:hAnsi="Times New Roman" w:cs="Times New Roman"/>
        </w:rPr>
      </w:pPr>
      <w:r w:rsidRPr="009C2054">
        <w:rPr>
          <w:rFonts w:ascii="Times New Roman" w:hAnsi="Times New Roman" w:cs="Times New Roman"/>
        </w:rPr>
        <w:t xml:space="preserve">prepracovať a predložiť riadiacemu orgánu písomný zoznam opatrení na nápravu nedostatkov zistených administratívnou kontrolou a na odstránenie príčin ich vzniku, ak riadiaci orgán vyžadoval podľa odseku 1 písm. </w:t>
      </w:r>
      <w:r>
        <w:rPr>
          <w:rFonts w:ascii="Times New Roman" w:hAnsi="Times New Roman" w:cs="Times New Roman"/>
        </w:rPr>
        <w:t>b</w:t>
      </w:r>
      <w:r w:rsidRPr="009C2054">
        <w:rPr>
          <w:rFonts w:ascii="Times New Roman" w:hAnsi="Times New Roman" w:cs="Times New Roman"/>
        </w:rPr>
        <w:t>) ich prepracovanie a predloženie písomného zoznamu týchto opatrení.</w:t>
      </w:r>
    </w:p>
    <w:p w:rsidR="006C0D08" w:rsidRPr="009C2054" w:rsidP="006C0D08">
      <w:pPr>
        <w:jc w:val="both"/>
        <w:rPr>
          <w:rFonts w:ascii="Times New Roman" w:hAnsi="Times New Roman" w:cs="Times New Roman"/>
        </w:rPr>
      </w:pPr>
    </w:p>
    <w:p w:rsidR="006C0D08" w:rsidRPr="009C2054" w:rsidP="006C0D08">
      <w:pPr>
        <w:numPr>
          <w:ilvl w:val="0"/>
          <w:numId w:val="19"/>
        </w:numPr>
        <w:tabs>
          <w:tab w:val="clear" w:pos="1275"/>
        </w:tabs>
        <w:ind w:left="0" w:firstLine="0"/>
        <w:jc w:val="center"/>
        <w:rPr>
          <w:rFonts w:ascii="Times New Roman" w:hAnsi="Times New Roman" w:cs="Times New Roman"/>
        </w:rPr>
      </w:pPr>
    </w:p>
    <w:p w:rsidR="006C0D08" w:rsidRPr="009C2054" w:rsidP="006C0D08">
      <w:pPr>
        <w:numPr>
          <w:ilvl w:val="0"/>
          <w:numId w:val="13"/>
        </w:numPr>
        <w:tabs>
          <w:tab w:val="left" w:pos="360"/>
          <w:tab w:val="clear" w:pos="1065"/>
          <w:tab w:val="center" w:pos="4536"/>
        </w:tabs>
        <w:ind w:hanging="1065"/>
        <w:jc w:val="both"/>
        <w:rPr>
          <w:rFonts w:ascii="Times New Roman" w:hAnsi="Times New Roman" w:cs="Times New Roman"/>
        </w:rPr>
      </w:pPr>
      <w:r w:rsidRPr="009C2054">
        <w:rPr>
          <w:rFonts w:ascii="Times New Roman" w:hAnsi="Times New Roman" w:cs="Times New Roman"/>
        </w:rPr>
        <w:t>Z administratívnej kontroly vypracuje r</w:t>
      </w:r>
      <w:r w:rsidRPr="009C2054">
        <w:rPr>
          <w:rFonts w:ascii="Times New Roman" w:hAnsi="Times New Roman" w:cs="Times New Roman"/>
        </w:rPr>
        <w:t>iadiaci orgán záznam, ktorý obsahuje</w:t>
      </w:r>
    </w:p>
    <w:p w:rsidR="006C0D08" w:rsidRPr="009C2054" w:rsidP="006C0D08">
      <w:pPr>
        <w:numPr>
          <w:ilvl w:val="0"/>
          <w:numId w:val="4"/>
        </w:numPr>
        <w:tabs>
          <w:tab w:val="left" w:pos="720"/>
        </w:tabs>
        <w:jc w:val="both"/>
        <w:rPr>
          <w:rFonts w:ascii="Times New Roman" w:hAnsi="Times New Roman" w:cs="Times New Roman"/>
        </w:rPr>
      </w:pPr>
      <w:r w:rsidRPr="009C2054">
        <w:rPr>
          <w:rFonts w:ascii="Times New Roman" w:hAnsi="Times New Roman" w:cs="Times New Roman"/>
        </w:rPr>
        <w:t>označenie riadiaceho orgánu, ktorý administratívnu kontrolu vykonal,</w:t>
      </w:r>
    </w:p>
    <w:p w:rsidR="006C0D08" w:rsidRPr="009C2054" w:rsidP="006C0D08">
      <w:pPr>
        <w:numPr>
          <w:ilvl w:val="0"/>
          <w:numId w:val="4"/>
        </w:numPr>
        <w:tabs>
          <w:tab w:val="left" w:pos="720"/>
        </w:tabs>
        <w:jc w:val="both"/>
        <w:rPr>
          <w:rFonts w:ascii="Times New Roman" w:hAnsi="Times New Roman" w:cs="Times New Roman"/>
        </w:rPr>
      </w:pPr>
      <w:r w:rsidRPr="009C2054">
        <w:rPr>
          <w:rFonts w:ascii="Times New Roman" w:hAnsi="Times New Roman" w:cs="Times New Roman"/>
        </w:rPr>
        <w:t>mená  a priezviská zamestnancov  riadiaceho orgánu,  ktorí administratívnu kontrolu vykonali,</w:t>
      </w:r>
    </w:p>
    <w:p w:rsidR="006C0D08" w:rsidRPr="009C2054" w:rsidP="006C0D08">
      <w:pPr>
        <w:numPr>
          <w:ilvl w:val="0"/>
          <w:numId w:val="4"/>
        </w:numPr>
        <w:tabs>
          <w:tab w:val="left" w:pos="720"/>
        </w:tabs>
        <w:jc w:val="both"/>
        <w:rPr>
          <w:rFonts w:ascii="Times New Roman" w:hAnsi="Times New Roman" w:cs="Times New Roman"/>
        </w:rPr>
      </w:pPr>
      <w:r w:rsidRPr="009C2054">
        <w:rPr>
          <w:rFonts w:ascii="Times New Roman" w:hAnsi="Times New Roman" w:cs="Times New Roman"/>
        </w:rPr>
        <w:t>označenie kontrolovaného subjektu,</w:t>
      </w:r>
    </w:p>
    <w:p w:rsidR="006C0D08" w:rsidRPr="009C2054" w:rsidP="006C0D08">
      <w:pPr>
        <w:numPr>
          <w:ilvl w:val="0"/>
          <w:numId w:val="4"/>
        </w:numPr>
        <w:tabs>
          <w:tab w:val="left" w:pos="720"/>
        </w:tabs>
        <w:jc w:val="both"/>
        <w:rPr>
          <w:rFonts w:ascii="Times New Roman" w:hAnsi="Times New Roman" w:cs="Times New Roman"/>
        </w:rPr>
      </w:pPr>
      <w:r w:rsidRPr="009C2054">
        <w:rPr>
          <w:rFonts w:ascii="Times New Roman" w:hAnsi="Times New Roman" w:cs="Times New Roman"/>
        </w:rPr>
        <w:t>miesto a čas vykonani</w:t>
      </w:r>
      <w:r w:rsidRPr="009C2054">
        <w:rPr>
          <w:rFonts w:ascii="Times New Roman" w:hAnsi="Times New Roman" w:cs="Times New Roman"/>
        </w:rPr>
        <w:t>a administratívnej kontroly,</w:t>
      </w:r>
    </w:p>
    <w:p w:rsidR="006C0D08" w:rsidRPr="009C2054" w:rsidP="006C0D08">
      <w:pPr>
        <w:numPr>
          <w:ilvl w:val="0"/>
          <w:numId w:val="4"/>
        </w:numPr>
        <w:tabs>
          <w:tab w:val="left" w:pos="720"/>
        </w:tabs>
        <w:jc w:val="both"/>
        <w:rPr>
          <w:rFonts w:ascii="Times New Roman" w:hAnsi="Times New Roman" w:cs="Times New Roman"/>
        </w:rPr>
      </w:pPr>
      <w:r w:rsidRPr="009C2054">
        <w:rPr>
          <w:rFonts w:ascii="Times New Roman" w:hAnsi="Times New Roman" w:cs="Times New Roman"/>
        </w:rPr>
        <w:t>závery administratívnej kontroly a opis zistených nedostatkov,</w:t>
      </w:r>
    </w:p>
    <w:p w:rsidR="006C0D08" w:rsidRPr="009C2054" w:rsidP="006C0D08">
      <w:pPr>
        <w:numPr>
          <w:ilvl w:val="0"/>
          <w:numId w:val="4"/>
        </w:numPr>
        <w:tabs>
          <w:tab w:val="left" w:pos="720"/>
        </w:tabs>
        <w:jc w:val="both"/>
        <w:rPr>
          <w:rFonts w:ascii="Times New Roman" w:hAnsi="Times New Roman" w:cs="Times New Roman"/>
        </w:rPr>
      </w:pPr>
      <w:r w:rsidRPr="009C2054">
        <w:rPr>
          <w:rFonts w:ascii="Times New Roman" w:hAnsi="Times New Roman" w:cs="Times New Roman"/>
        </w:rPr>
        <w:t>zoznam dokladov a iných písomnosti vzťahujúcich sa k predmetu administratívnej kontroly,</w:t>
      </w:r>
    </w:p>
    <w:p w:rsidR="006C0D08" w:rsidRPr="009C2054" w:rsidP="006C0D08">
      <w:pPr>
        <w:numPr>
          <w:ilvl w:val="0"/>
          <w:numId w:val="4"/>
        </w:numPr>
        <w:tabs>
          <w:tab w:val="left" w:pos="720"/>
        </w:tabs>
        <w:jc w:val="both"/>
        <w:rPr>
          <w:rFonts w:ascii="Times New Roman" w:hAnsi="Times New Roman" w:cs="Times New Roman"/>
        </w:rPr>
      </w:pPr>
      <w:r w:rsidRPr="009C2054">
        <w:rPr>
          <w:rFonts w:ascii="Times New Roman" w:hAnsi="Times New Roman" w:cs="Times New Roman"/>
        </w:rPr>
        <w:t>dátum vyhotovenia záznamu,</w:t>
      </w:r>
    </w:p>
    <w:p w:rsidR="006C0D08" w:rsidRPr="009C2054" w:rsidP="006C0D08">
      <w:pPr>
        <w:numPr>
          <w:ilvl w:val="0"/>
          <w:numId w:val="4"/>
        </w:numPr>
        <w:tabs>
          <w:tab w:val="left" w:pos="720"/>
        </w:tabs>
        <w:jc w:val="both"/>
        <w:rPr>
          <w:rFonts w:ascii="Times New Roman" w:hAnsi="Times New Roman" w:cs="Times New Roman"/>
        </w:rPr>
      </w:pPr>
      <w:r w:rsidRPr="009C2054">
        <w:rPr>
          <w:rFonts w:ascii="Times New Roman" w:hAnsi="Times New Roman" w:cs="Times New Roman"/>
        </w:rPr>
        <w:t>podpisy zamestnancov riadiaceho orgánu, ktorí ad</w:t>
      </w:r>
      <w:r w:rsidRPr="009C2054">
        <w:rPr>
          <w:rFonts w:ascii="Times New Roman" w:hAnsi="Times New Roman" w:cs="Times New Roman"/>
        </w:rPr>
        <w:t>ministratívnu kontrolu vykonali.</w:t>
      </w:r>
    </w:p>
    <w:p w:rsidR="006C0D08" w:rsidRPr="009C2054" w:rsidP="006C0D08">
      <w:pPr>
        <w:jc w:val="both"/>
        <w:rPr>
          <w:rFonts w:ascii="Times New Roman" w:hAnsi="Times New Roman" w:cs="Times New Roman"/>
        </w:rPr>
      </w:pPr>
    </w:p>
    <w:p w:rsidR="006C0D08" w:rsidRPr="009C2054" w:rsidP="006C0D08">
      <w:pPr>
        <w:numPr>
          <w:ilvl w:val="0"/>
          <w:numId w:val="13"/>
        </w:numPr>
        <w:tabs>
          <w:tab w:val="left" w:pos="360"/>
          <w:tab w:val="clear" w:pos="1065"/>
        </w:tabs>
        <w:ind w:left="360"/>
        <w:jc w:val="both"/>
        <w:rPr>
          <w:rFonts w:ascii="Times New Roman" w:hAnsi="Times New Roman" w:cs="Times New Roman"/>
        </w:rPr>
      </w:pPr>
      <w:r w:rsidRPr="009C2054">
        <w:rPr>
          <w:rFonts w:ascii="Times New Roman" w:hAnsi="Times New Roman" w:cs="Times New Roman"/>
        </w:rPr>
        <w:t>Ak sa na základe</w:t>
      </w:r>
      <w:r>
        <w:rPr>
          <w:rFonts w:ascii="Times New Roman" w:hAnsi="Times New Roman" w:cs="Times New Roman"/>
        </w:rPr>
        <w:t xml:space="preserve"> záverov</w:t>
      </w:r>
      <w:r w:rsidRPr="009C2054">
        <w:rPr>
          <w:rFonts w:ascii="Times New Roman" w:hAnsi="Times New Roman" w:cs="Times New Roman"/>
        </w:rPr>
        <w:t xml:space="preserve"> administratívnej kontroly má začať konanie podľa </w:t>
      </w:r>
      <w:r>
        <w:rPr>
          <w:rFonts w:ascii="Times New Roman" w:hAnsi="Times New Roman" w:cs="Times New Roman"/>
        </w:rPr>
        <w:t>všeobecného predpisu o správnom konaní</w:t>
      </w:r>
      <w:r w:rsidRPr="00E46ED1">
        <w:rPr>
          <w:rFonts w:ascii="Times New Roman" w:hAnsi="Times New Roman" w:cs="Times New Roman"/>
          <w:vertAlign w:val="superscript"/>
        </w:rPr>
        <w:t>42)</w:t>
      </w:r>
      <w:r w:rsidRPr="009C2054">
        <w:rPr>
          <w:rFonts w:ascii="Times New Roman" w:hAnsi="Times New Roman" w:cs="Times New Roman"/>
        </w:rPr>
        <w:t xml:space="preserve">, </w:t>
      </w:r>
      <w:r>
        <w:rPr>
          <w:rFonts w:ascii="Times New Roman" w:hAnsi="Times New Roman" w:cs="Times New Roman"/>
        </w:rPr>
        <w:t xml:space="preserve">riadiaci orgán vyžaduje od kontrolovaného subjektu v lehote určenej riadiacim orgánom písomné vyjadrenie </w:t>
      </w:r>
      <w:r>
        <w:rPr>
          <w:rFonts w:ascii="Times New Roman" w:hAnsi="Times New Roman" w:cs="Times New Roman"/>
        </w:rPr>
        <w:t xml:space="preserve">k záverom administratívnej kontroly; </w:t>
      </w:r>
      <w:r w:rsidRPr="009C2054">
        <w:rPr>
          <w:rFonts w:ascii="Times New Roman" w:hAnsi="Times New Roman" w:cs="Times New Roman"/>
        </w:rPr>
        <w:t>k záznamu sa priložia doklady a iné písomnosti vzťahujúce sa k predmetu administratívnej kontroly.</w:t>
      </w:r>
    </w:p>
    <w:p w:rsidR="006C0D08" w:rsidRPr="009C2054" w:rsidP="006C0D08">
      <w:pPr>
        <w:tabs>
          <w:tab w:val="left" w:pos="540"/>
          <w:tab w:val="left" w:pos="1440"/>
        </w:tabs>
        <w:jc w:val="both"/>
        <w:rPr>
          <w:rFonts w:ascii="Times New Roman" w:hAnsi="Times New Roman" w:cs="Times New Roman"/>
        </w:rPr>
      </w:pPr>
    </w:p>
    <w:p w:rsidR="006C0D08" w:rsidRPr="009C2054" w:rsidP="006C0D08">
      <w:pPr>
        <w:numPr>
          <w:ilvl w:val="0"/>
          <w:numId w:val="19"/>
        </w:numPr>
        <w:tabs>
          <w:tab w:val="clear" w:pos="1275"/>
        </w:tabs>
        <w:ind w:left="0" w:firstLine="0"/>
        <w:jc w:val="center"/>
        <w:rPr>
          <w:rFonts w:ascii="Times New Roman" w:hAnsi="Times New Roman" w:cs="Times New Roman"/>
        </w:rPr>
      </w:pPr>
    </w:p>
    <w:p w:rsidR="006C0D08" w:rsidRPr="009C2054" w:rsidP="006C0D08">
      <w:pPr>
        <w:pStyle w:val="BodyTextIndent2"/>
        <w:ind w:left="0" w:firstLine="0"/>
        <w:jc w:val="center"/>
        <w:rPr>
          <w:rFonts w:ascii="Times New Roman" w:hAnsi="Times New Roman" w:cs="Times New Roman"/>
        </w:rPr>
      </w:pPr>
      <w:r w:rsidRPr="009C2054">
        <w:rPr>
          <w:rFonts w:ascii="Times New Roman" w:hAnsi="Times New Roman" w:cs="Times New Roman"/>
        </w:rPr>
        <w:t>Kontrola na mieste</w:t>
      </w:r>
    </w:p>
    <w:p w:rsidR="006C0D08" w:rsidP="006C0D08">
      <w:pPr>
        <w:numPr>
          <w:ilvl w:val="0"/>
          <w:numId w:val="24"/>
        </w:numPr>
        <w:tabs>
          <w:tab w:val="left" w:pos="360"/>
          <w:tab w:val="clear" w:pos="735"/>
        </w:tabs>
        <w:ind w:left="360"/>
        <w:jc w:val="both"/>
        <w:rPr>
          <w:rFonts w:ascii="Times New Roman" w:hAnsi="Times New Roman" w:cs="Times New Roman"/>
        </w:rPr>
      </w:pPr>
      <w:r w:rsidR="00C15DED">
        <w:rPr>
          <w:rFonts w:ascii="Times New Roman" w:hAnsi="Times New Roman" w:cs="Times New Roman"/>
        </w:rPr>
        <w:t>Kontrolu na mieste</w:t>
      </w:r>
      <w:r w:rsidRPr="00C114B9">
        <w:rPr>
          <w:rFonts w:ascii="Times New Roman" w:hAnsi="Times New Roman" w:cs="Times New Roman"/>
          <w:vertAlign w:val="superscript"/>
        </w:rPr>
        <w:t>8a)</w:t>
      </w:r>
      <w:r w:rsidRPr="009C2054">
        <w:rPr>
          <w:rFonts w:ascii="Times New Roman" w:hAnsi="Times New Roman" w:cs="Times New Roman"/>
        </w:rPr>
        <w:t xml:space="preserve"> sú oprávnení vykonávať zamestnanci riadiaceho orgánu a prizvané osoby len na základe písomného poverenia na vykonanie kontroly na mieste vydaného určeným vedúcim zamestnancom riadiaceho orgánu.</w:t>
      </w:r>
    </w:p>
    <w:p w:rsidR="006C0D08" w:rsidRPr="009C2054" w:rsidP="006C0D08">
      <w:pPr>
        <w:numPr>
          <w:ilvl w:val="0"/>
          <w:numId w:val="24"/>
        </w:numPr>
        <w:tabs>
          <w:tab w:val="left" w:pos="360"/>
          <w:tab w:val="clear" w:pos="735"/>
        </w:tabs>
        <w:ind w:left="360"/>
        <w:jc w:val="both"/>
        <w:rPr>
          <w:rFonts w:ascii="Times New Roman" w:hAnsi="Times New Roman" w:cs="Times New Roman"/>
        </w:rPr>
      </w:pPr>
      <w:r w:rsidRPr="009C2054">
        <w:rPr>
          <w:rFonts w:ascii="Times New Roman" w:hAnsi="Times New Roman" w:cs="Times New Roman"/>
        </w:rPr>
        <w:t>Na vykonanie kontroly na mieste môže riadiaci orgán prizvať zamestnancov iných orgánov verejnej správy alebo iných právnických osôb alebo fyzické osoby s ich súhlasom, ak je to odôvodnené osobitnou povahou kontroly na mieste. Účasť prizvaných osôb na kontrole na mieste sa považuje za iný úkon vo všeobecnom záujme.</w:t>
      </w:r>
    </w:p>
    <w:p w:rsidR="006C0D08" w:rsidRPr="009C2054" w:rsidP="006C0D08">
      <w:pPr>
        <w:ind w:left="360"/>
        <w:jc w:val="both"/>
        <w:rPr>
          <w:rFonts w:ascii="Times New Roman" w:hAnsi="Times New Roman" w:cs="Times New Roman"/>
        </w:rPr>
      </w:pPr>
    </w:p>
    <w:p w:rsidR="006C0D08" w:rsidP="006C0D08">
      <w:pPr>
        <w:jc w:val="center"/>
        <w:rPr>
          <w:rFonts w:ascii="Times New Roman" w:hAnsi="Times New Roman" w:cs="Times New Roman"/>
        </w:rPr>
      </w:pPr>
    </w:p>
    <w:p w:rsidR="006C0D08" w:rsidRPr="009C2054" w:rsidP="006C0D08">
      <w:pPr>
        <w:jc w:val="center"/>
        <w:rPr>
          <w:rFonts w:ascii="Times New Roman" w:hAnsi="Times New Roman" w:cs="Times New Roman"/>
        </w:rPr>
      </w:pPr>
      <w:r w:rsidRPr="009C2054">
        <w:rPr>
          <w:rFonts w:ascii="Times New Roman" w:hAnsi="Times New Roman" w:cs="Times New Roman"/>
        </w:rPr>
        <w:t>Základné pravidlá vykonávania kontroly na mieste</w:t>
      </w:r>
    </w:p>
    <w:p w:rsidR="006C0D08" w:rsidRPr="009C2054" w:rsidP="006C0D08">
      <w:pPr>
        <w:numPr>
          <w:ilvl w:val="0"/>
          <w:numId w:val="19"/>
        </w:numPr>
        <w:tabs>
          <w:tab w:val="clear" w:pos="1275"/>
        </w:tabs>
        <w:ind w:left="0" w:firstLine="0"/>
        <w:jc w:val="center"/>
        <w:rPr>
          <w:rFonts w:ascii="Times New Roman" w:hAnsi="Times New Roman" w:cs="Times New Roman"/>
        </w:rPr>
      </w:pPr>
    </w:p>
    <w:p w:rsidR="006C0D08" w:rsidRPr="009C2054" w:rsidP="006C0D08">
      <w:pPr>
        <w:numPr>
          <w:ilvl w:val="0"/>
          <w:numId w:val="12"/>
        </w:numPr>
        <w:tabs>
          <w:tab w:val="left" w:pos="360"/>
          <w:tab w:val="clear" w:pos="1065"/>
        </w:tabs>
        <w:ind w:left="360"/>
        <w:jc w:val="both"/>
        <w:rPr>
          <w:rFonts w:ascii="Times New Roman" w:hAnsi="Times New Roman" w:cs="Times New Roman"/>
        </w:rPr>
      </w:pPr>
      <w:r w:rsidRPr="009C2054">
        <w:rPr>
          <w:rFonts w:ascii="Times New Roman" w:hAnsi="Times New Roman" w:cs="Times New Roman"/>
        </w:rPr>
        <w:t>Zamestnanci riadiaceho orgá</w:t>
      </w:r>
      <w:r w:rsidRPr="009C2054">
        <w:rPr>
          <w:rFonts w:ascii="Times New Roman" w:hAnsi="Times New Roman" w:cs="Times New Roman"/>
        </w:rPr>
        <w:t>nu sú pri vykonávaní kontroly na mieste oprávnení v nevyhnutnom rozsahu</w:t>
      </w:r>
      <w:r>
        <w:rPr>
          <w:rFonts w:ascii="Times New Roman" w:hAnsi="Times New Roman" w:cs="Times New Roman"/>
        </w:rPr>
        <w:t xml:space="preserve"> </w:t>
      </w:r>
    </w:p>
    <w:p w:rsidR="006C0D08" w:rsidRPr="009C2054" w:rsidP="006C0D08">
      <w:pPr>
        <w:numPr>
          <w:ilvl w:val="0"/>
          <w:numId w:val="14"/>
        </w:numPr>
        <w:tabs>
          <w:tab w:val="left" w:pos="720"/>
        </w:tabs>
        <w:jc w:val="both"/>
        <w:rPr>
          <w:rFonts w:ascii="Times New Roman" w:hAnsi="Times New Roman" w:cs="Times New Roman"/>
        </w:rPr>
      </w:pPr>
      <w:r w:rsidRPr="009C2054">
        <w:rPr>
          <w:rFonts w:ascii="Times New Roman" w:hAnsi="Times New Roman" w:cs="Times New Roman"/>
        </w:rPr>
        <w:t>vstupovať do objektu, zariadenia, prevádzky, dopravného prostriedku alebo na pozemok kontrolovaného subjektu, alebo vstupovať do obydlia</w:t>
      </w:r>
      <w:r>
        <w:rPr>
          <w:rFonts w:ascii="Times New Roman" w:hAnsi="Times New Roman" w:cs="Times New Roman"/>
        </w:rPr>
        <w:t xml:space="preserve">, ktoré kontrolovaný subjekt používa na </w:t>
      </w:r>
      <w:r w:rsidRPr="009C2054">
        <w:rPr>
          <w:rFonts w:ascii="Times New Roman" w:hAnsi="Times New Roman" w:cs="Times New Roman"/>
        </w:rPr>
        <w:t>vykonávanie hospodárskej činnosti</w:t>
      </w:r>
      <w:r>
        <w:rPr>
          <w:rFonts w:ascii="Times New Roman" w:hAnsi="Times New Roman" w:cs="Times New Roman"/>
        </w:rPr>
        <w:t>,</w:t>
      </w:r>
      <w:r w:rsidRPr="009C2054">
        <w:rPr>
          <w:rFonts w:ascii="Times New Roman" w:hAnsi="Times New Roman" w:cs="Times New Roman"/>
        </w:rPr>
        <w:t xml:space="preserve"> ak je to nevyhnutné na </w:t>
      </w:r>
      <w:r>
        <w:rPr>
          <w:rFonts w:ascii="Times New Roman" w:hAnsi="Times New Roman" w:cs="Times New Roman"/>
        </w:rPr>
        <w:t>výkon kontroly na mieste</w:t>
      </w:r>
      <w:r w:rsidRPr="009C2054">
        <w:rPr>
          <w:rFonts w:ascii="Times New Roman" w:hAnsi="Times New Roman" w:cs="Times New Roman"/>
        </w:rPr>
        <w:t>,</w:t>
      </w:r>
    </w:p>
    <w:p w:rsidR="006C0D08" w:rsidRPr="009C2054" w:rsidP="006C0D08">
      <w:pPr>
        <w:numPr>
          <w:ilvl w:val="0"/>
          <w:numId w:val="14"/>
        </w:numPr>
        <w:tabs>
          <w:tab w:val="left" w:pos="720"/>
        </w:tabs>
        <w:jc w:val="both"/>
        <w:rPr>
          <w:rFonts w:ascii="Times New Roman" w:hAnsi="Times New Roman" w:cs="Times New Roman"/>
        </w:rPr>
      </w:pPr>
      <w:r w:rsidRPr="009C2054">
        <w:rPr>
          <w:rFonts w:ascii="Times New Roman" w:hAnsi="Times New Roman" w:cs="Times New Roman"/>
        </w:rPr>
        <w:t>vyžadovať od kontrolovaného subjektu v určenej lehote poskytnutie originálov dokladov, záznamov dát na pamäťových médiách prostriedkov výpočtovej techniky, ich výpisov, vyjadrení,</w:t>
      </w:r>
      <w:r w:rsidRPr="009C2054">
        <w:rPr>
          <w:rFonts w:ascii="Times New Roman" w:hAnsi="Times New Roman" w:cs="Times New Roman"/>
        </w:rPr>
        <w:t xml:space="preserve"> výstupov projektu a ostatných informácií a dokumentov potrebných na výkon kontroly na mieste, </w:t>
      </w:r>
    </w:p>
    <w:p w:rsidR="006C0D08" w:rsidRPr="009C2054" w:rsidP="006C0D08">
      <w:pPr>
        <w:numPr>
          <w:ilvl w:val="0"/>
          <w:numId w:val="14"/>
        </w:numPr>
        <w:tabs>
          <w:tab w:val="left" w:pos="720"/>
        </w:tabs>
        <w:jc w:val="both"/>
        <w:rPr>
          <w:rFonts w:ascii="Times New Roman" w:hAnsi="Times New Roman" w:cs="Times New Roman"/>
        </w:rPr>
      </w:pPr>
      <w:r w:rsidRPr="009C2054">
        <w:rPr>
          <w:rFonts w:ascii="Times New Roman" w:hAnsi="Times New Roman" w:cs="Times New Roman"/>
        </w:rPr>
        <w:t xml:space="preserve">odoberať aj mimo priestorov kontrolovaného subjektu originály dokladov, záznamy dát na pamäťových médiách prostriedkov výpočtovej techniky, ich výpisy a ostatné informácie, ktorých vydanie nie je všeobecne záväzným právnym predpisom zakázané a ktoré sú potrebné na zabezpečenie dôkazov, vrátane iných materiálov nevyhnutných na ďalšie úkony súvisiace s kontrolou na mieste, </w:t>
      </w:r>
    </w:p>
    <w:p w:rsidR="006C0D08" w:rsidRPr="009C2054" w:rsidP="006C0D08">
      <w:pPr>
        <w:numPr>
          <w:ilvl w:val="0"/>
          <w:numId w:val="14"/>
        </w:numPr>
        <w:tabs>
          <w:tab w:val="left" w:pos="720"/>
        </w:tabs>
        <w:jc w:val="both"/>
        <w:rPr>
          <w:rFonts w:ascii="Times New Roman" w:hAnsi="Times New Roman" w:cs="Times New Roman"/>
        </w:rPr>
      </w:pPr>
      <w:r w:rsidRPr="009C2054">
        <w:rPr>
          <w:rFonts w:ascii="Times New Roman" w:hAnsi="Times New Roman" w:cs="Times New Roman"/>
        </w:rPr>
        <w:t>vyžadovať od kontrolovaného subjektu prepracovanie opatrení na nápravu nedostatkov zistených kontrolou na mieste a na odstránenie príčin ich vzniku, ak zamestnanci riadiaceho orgánu odôvodnene predpokladajú vzhľadom na závažnosť nedostatkov zistených kontrolou na mieste, že tieto opatrenia budú neúčinné, a predloženie písomného zoznamu týchto opatrení v lehote určenej riadiacim orgánom.</w:t>
      </w:r>
    </w:p>
    <w:p w:rsidR="006C0D08" w:rsidRPr="009C2054" w:rsidP="006C0D08">
      <w:pPr>
        <w:numPr>
          <w:ilvl w:val="0"/>
          <w:numId w:val="12"/>
        </w:numPr>
        <w:tabs>
          <w:tab w:val="left" w:pos="360"/>
          <w:tab w:val="clear" w:pos="1065"/>
        </w:tabs>
        <w:ind w:left="360"/>
        <w:jc w:val="both"/>
        <w:rPr>
          <w:rFonts w:ascii="Times New Roman" w:hAnsi="Times New Roman" w:cs="Times New Roman"/>
        </w:rPr>
      </w:pPr>
      <w:r w:rsidRPr="009C2054">
        <w:rPr>
          <w:rFonts w:ascii="Times New Roman" w:hAnsi="Times New Roman" w:cs="Times New Roman"/>
        </w:rPr>
        <w:t xml:space="preserve"> Zamestnanci riadiaceho orgánu sú pri vykonávaní kontroly na mieste povinní</w:t>
      </w:r>
    </w:p>
    <w:p w:rsidR="006C0D08" w:rsidRPr="009C2054" w:rsidP="006C0D08">
      <w:pPr>
        <w:numPr>
          <w:ilvl w:val="0"/>
          <w:numId w:val="18"/>
        </w:numPr>
        <w:tabs>
          <w:tab w:val="left" w:pos="720"/>
        </w:tabs>
        <w:jc w:val="both"/>
        <w:rPr>
          <w:rFonts w:ascii="Times New Roman" w:hAnsi="Times New Roman" w:cs="Times New Roman"/>
        </w:rPr>
      </w:pPr>
      <w:r w:rsidRPr="009C2054">
        <w:rPr>
          <w:rFonts w:ascii="Times New Roman" w:hAnsi="Times New Roman" w:cs="Times New Roman"/>
        </w:rPr>
        <w:t>vopred oznámiť kontrolovanému subjektu predmet, účel a termín začatia kontroly na mieste; ak by oznámením o začatí kontroly na mieste mohlo dôjsť k zmareniu účelu kontroly na mieste, sú povinní oznámenie urobiť najneskôr pri začatí kontroly na mieste,</w:t>
      </w:r>
    </w:p>
    <w:p w:rsidR="006C0D08" w:rsidRPr="009C2054" w:rsidP="006C0D08">
      <w:pPr>
        <w:numPr>
          <w:ilvl w:val="0"/>
          <w:numId w:val="18"/>
        </w:numPr>
        <w:tabs>
          <w:tab w:val="left" w:pos="720"/>
        </w:tabs>
        <w:jc w:val="both"/>
        <w:rPr>
          <w:rFonts w:ascii="Times New Roman" w:hAnsi="Times New Roman" w:cs="Times New Roman"/>
        </w:rPr>
      </w:pPr>
      <w:r w:rsidRPr="009C2054">
        <w:rPr>
          <w:rFonts w:ascii="Times New Roman" w:hAnsi="Times New Roman" w:cs="Times New Roman"/>
        </w:rPr>
        <w:t>preukázať</w:t>
      </w:r>
      <w:r>
        <w:rPr>
          <w:rFonts w:ascii="Times New Roman" w:hAnsi="Times New Roman" w:cs="Times New Roman"/>
        </w:rPr>
        <w:t xml:space="preserve"> sa poverením</w:t>
      </w:r>
      <w:r w:rsidRPr="009C2054">
        <w:rPr>
          <w:rFonts w:ascii="Times New Roman" w:hAnsi="Times New Roman" w:cs="Times New Roman"/>
        </w:rPr>
        <w:t xml:space="preserve"> na vykonanie kontroly na mieste a predložiť preukaz totožnosti alebo služobný preukaz, </w:t>
      </w:r>
    </w:p>
    <w:p w:rsidR="006C0D08" w:rsidP="006C0D08">
      <w:pPr>
        <w:numPr>
          <w:ilvl w:val="0"/>
          <w:numId w:val="18"/>
        </w:numPr>
        <w:tabs>
          <w:tab w:val="left" w:pos="720"/>
        </w:tabs>
        <w:jc w:val="both"/>
        <w:rPr>
          <w:rFonts w:ascii="Times New Roman" w:hAnsi="Times New Roman" w:cs="Times New Roman"/>
        </w:rPr>
      </w:pPr>
      <w:r w:rsidRPr="009C2054">
        <w:rPr>
          <w:rFonts w:ascii="Times New Roman" w:hAnsi="Times New Roman" w:cs="Times New Roman"/>
        </w:rPr>
        <w:t>vydať kontrolovanému subjektu potvrdenie o odobratí originálov dokladov, písomností a iných materiálov mimo priestorov kontrolovaného subjektu a zabezpečiť ich riadnu ochranu pred stratou, zničením, poškodením a zneužitím; tieto veci riadiaci orgán vráti tomu, komu sa odobrali, ak nie sú potrebné na ďalší výkon kontroly na mieste</w:t>
      </w:r>
      <w:r>
        <w:rPr>
          <w:rFonts w:ascii="Times New Roman" w:hAnsi="Times New Roman" w:cs="Times New Roman"/>
        </w:rPr>
        <w:t>,</w:t>
      </w:r>
    </w:p>
    <w:p w:rsidR="006C0D08" w:rsidRPr="009C2054" w:rsidP="006C0D08">
      <w:pPr>
        <w:numPr>
          <w:ilvl w:val="0"/>
          <w:numId w:val="18"/>
        </w:numPr>
        <w:tabs>
          <w:tab w:val="left" w:pos="720"/>
        </w:tabs>
        <w:jc w:val="both"/>
        <w:rPr>
          <w:rFonts w:ascii="Times New Roman" w:hAnsi="Times New Roman" w:cs="Times New Roman"/>
        </w:rPr>
      </w:pPr>
      <w:r w:rsidRPr="009C2054">
        <w:rPr>
          <w:rFonts w:ascii="Times New Roman" w:hAnsi="Times New Roman" w:cs="Times New Roman"/>
        </w:rPr>
        <w:t>oboznámiť kontrolovaný subjekt so správou a vyžiadať od neho v lehote určenej riadiacim orgánom písomné vyjadrenie k zisteným nedostatkom uvedeným v správe,</w:t>
      </w:r>
    </w:p>
    <w:p w:rsidR="006C0D08" w:rsidRPr="009C2054" w:rsidP="006C0D08">
      <w:pPr>
        <w:numPr>
          <w:ilvl w:val="0"/>
          <w:numId w:val="18"/>
        </w:numPr>
        <w:tabs>
          <w:tab w:val="left" w:pos="720"/>
        </w:tabs>
        <w:jc w:val="both"/>
        <w:rPr>
          <w:rFonts w:ascii="Times New Roman" w:hAnsi="Times New Roman" w:cs="Times New Roman"/>
        </w:rPr>
      </w:pPr>
      <w:r w:rsidRPr="009C2054">
        <w:rPr>
          <w:rFonts w:ascii="Times New Roman" w:hAnsi="Times New Roman" w:cs="Times New Roman"/>
        </w:rPr>
        <w:t xml:space="preserve">preveriť opodstatnenosť námietok k zisteným nedostatkom uvedeným v správe a zohľadniť opodstatnené námietky v dodatku k správe, </w:t>
      </w:r>
    </w:p>
    <w:p w:rsidR="006C0D08" w:rsidRPr="009C2054" w:rsidP="006C0D08">
      <w:pPr>
        <w:numPr>
          <w:ilvl w:val="0"/>
          <w:numId w:val="18"/>
        </w:numPr>
        <w:tabs>
          <w:tab w:val="left" w:pos="720"/>
        </w:tabs>
        <w:jc w:val="both"/>
        <w:rPr>
          <w:rFonts w:ascii="Times New Roman" w:hAnsi="Times New Roman" w:cs="Times New Roman"/>
        </w:rPr>
      </w:pPr>
      <w:r w:rsidRPr="009C2054">
        <w:rPr>
          <w:rFonts w:ascii="Times New Roman" w:hAnsi="Times New Roman" w:cs="Times New Roman"/>
        </w:rPr>
        <w:t>písomne oznámiť neopodstatnenosť námietok kontrolovanému subjektu,</w:t>
      </w:r>
    </w:p>
    <w:p w:rsidR="006C0D08" w:rsidRPr="009C2054" w:rsidP="006C0D08">
      <w:pPr>
        <w:numPr>
          <w:ilvl w:val="0"/>
          <w:numId w:val="18"/>
        </w:numPr>
        <w:tabs>
          <w:tab w:val="left" w:pos="720"/>
        </w:tabs>
        <w:jc w:val="both"/>
        <w:rPr>
          <w:rFonts w:ascii="Times New Roman" w:hAnsi="Times New Roman" w:cs="Times New Roman"/>
        </w:rPr>
      </w:pPr>
      <w:r w:rsidRPr="009C2054">
        <w:rPr>
          <w:rFonts w:ascii="Times New Roman" w:hAnsi="Times New Roman" w:cs="Times New Roman"/>
        </w:rPr>
        <w:t>doručiť správu kontrolovanému subjektu.</w:t>
      </w:r>
    </w:p>
    <w:p w:rsidR="006C0D08" w:rsidP="006C0D08">
      <w:pPr>
        <w:numPr>
          <w:ilvl w:val="0"/>
          <w:numId w:val="12"/>
        </w:numPr>
        <w:tabs>
          <w:tab w:val="left" w:pos="360"/>
          <w:tab w:val="clear" w:pos="1065"/>
        </w:tabs>
        <w:ind w:left="360"/>
        <w:jc w:val="both"/>
        <w:rPr>
          <w:rFonts w:ascii="Times New Roman" w:hAnsi="Times New Roman" w:cs="Times New Roman"/>
        </w:rPr>
      </w:pPr>
      <w:r>
        <w:rPr>
          <w:rFonts w:ascii="Times New Roman" w:hAnsi="Times New Roman" w:cs="Times New Roman"/>
        </w:rPr>
        <w:t>Povinnosť uvedená v odseku 2 písm. c) sa nevzťahuje na doklady, písomnosti, záznamy dát na pamäťových médiách prostriedkov výpočtovej techniky, výstupy projektu a ostatné informácie, ktoré je kontrolovaný subjekt povinný predkladať na základe zmluvy aj bez osobitného vyžiadania</w:t>
      </w:r>
      <w:r>
        <w:rPr>
          <w:rFonts w:ascii="Times New Roman" w:hAnsi="Times New Roman" w:cs="Times New Roman"/>
        </w:rPr>
        <w:t>.</w:t>
      </w:r>
    </w:p>
    <w:p w:rsidR="006C0D08" w:rsidRPr="009C2054" w:rsidP="006C0D08">
      <w:pPr>
        <w:numPr>
          <w:ilvl w:val="0"/>
          <w:numId w:val="12"/>
        </w:numPr>
        <w:tabs>
          <w:tab w:val="left" w:pos="360"/>
          <w:tab w:val="clear" w:pos="1065"/>
        </w:tabs>
        <w:ind w:left="360"/>
        <w:jc w:val="both"/>
        <w:rPr>
          <w:rFonts w:ascii="Times New Roman" w:hAnsi="Times New Roman" w:cs="Times New Roman"/>
        </w:rPr>
      </w:pPr>
      <w:r w:rsidRPr="009C2054">
        <w:rPr>
          <w:rFonts w:ascii="Times New Roman" w:hAnsi="Times New Roman" w:cs="Times New Roman"/>
        </w:rPr>
        <w:t>Oprávnenia podľa odseku 1 a povinnosti podľa odseku 2 písm. a) až c) a e) sa vzťahujú na prizvané osoby rovnako.</w:t>
      </w:r>
    </w:p>
    <w:p w:rsidR="006C0D08" w:rsidRPr="009C2054" w:rsidP="006C0D08">
      <w:pPr>
        <w:tabs>
          <w:tab w:val="left" w:pos="540"/>
        </w:tabs>
        <w:autoSpaceDE/>
        <w:autoSpaceDN/>
        <w:ind w:left="540"/>
        <w:jc w:val="both"/>
        <w:rPr>
          <w:rFonts w:ascii="Times New Roman" w:hAnsi="Times New Roman" w:cs="Times New Roman"/>
        </w:rPr>
      </w:pPr>
    </w:p>
    <w:p w:rsidR="006C0D08" w:rsidRPr="009C2054" w:rsidP="006C0D08">
      <w:pPr>
        <w:numPr>
          <w:ilvl w:val="0"/>
          <w:numId w:val="19"/>
        </w:numPr>
        <w:tabs>
          <w:tab w:val="clear" w:pos="1275"/>
        </w:tabs>
        <w:ind w:left="0" w:firstLine="0"/>
        <w:jc w:val="center"/>
        <w:rPr>
          <w:rFonts w:ascii="Times New Roman" w:hAnsi="Times New Roman" w:cs="Times New Roman"/>
        </w:rPr>
      </w:pPr>
    </w:p>
    <w:p w:rsidR="006C0D08" w:rsidRPr="009C2054" w:rsidP="006C0D08">
      <w:pPr>
        <w:numPr>
          <w:ilvl w:val="0"/>
          <w:numId w:val="9"/>
        </w:numPr>
        <w:tabs>
          <w:tab w:val="left" w:pos="360"/>
          <w:tab w:val="clear" w:pos="1065"/>
        </w:tabs>
        <w:ind w:left="360"/>
        <w:jc w:val="both"/>
        <w:rPr>
          <w:rFonts w:ascii="Times New Roman" w:hAnsi="Times New Roman" w:cs="Times New Roman"/>
        </w:rPr>
      </w:pPr>
      <w:r w:rsidRPr="009C2054">
        <w:rPr>
          <w:rFonts w:ascii="Times New Roman" w:hAnsi="Times New Roman" w:cs="Times New Roman"/>
        </w:rPr>
        <w:t>Kontrolovaný subjekt je oprávnený</w:t>
      </w:r>
    </w:p>
    <w:p w:rsidR="006C0D08" w:rsidRPr="009C2054" w:rsidP="006C0D08">
      <w:pPr>
        <w:numPr>
          <w:ilvl w:val="0"/>
          <w:numId w:val="8"/>
        </w:numPr>
        <w:tabs>
          <w:tab w:val="left" w:pos="720"/>
        </w:tabs>
        <w:jc w:val="both"/>
        <w:rPr>
          <w:rFonts w:ascii="Times New Roman" w:hAnsi="Times New Roman" w:cs="Times New Roman"/>
        </w:rPr>
      </w:pPr>
      <w:r w:rsidRPr="009C2054">
        <w:rPr>
          <w:rFonts w:ascii="Times New Roman" w:hAnsi="Times New Roman" w:cs="Times New Roman"/>
        </w:rPr>
        <w:t xml:space="preserve">vyžadovať od zamestnancov riadiaceho orgánu a prizvanej osoby preukázanie skutočností podľa § 24g ods. 2 </w:t>
      </w:r>
      <w:r w:rsidRPr="009C2054">
        <w:rPr>
          <w:rFonts w:ascii="Times New Roman" w:hAnsi="Times New Roman" w:cs="Times New Roman"/>
        </w:rPr>
        <w:t>písm. b),</w:t>
      </w:r>
    </w:p>
    <w:p w:rsidR="006C0D08" w:rsidRPr="009C2054" w:rsidP="006C0D08">
      <w:pPr>
        <w:numPr>
          <w:ilvl w:val="0"/>
          <w:numId w:val="8"/>
        </w:numPr>
        <w:tabs>
          <w:tab w:val="left" w:pos="720"/>
        </w:tabs>
        <w:jc w:val="both"/>
        <w:rPr>
          <w:rFonts w:ascii="Times New Roman" w:hAnsi="Times New Roman" w:cs="Times New Roman"/>
        </w:rPr>
      </w:pPr>
      <w:r w:rsidRPr="009C2054">
        <w:rPr>
          <w:rFonts w:ascii="Times New Roman" w:hAnsi="Times New Roman" w:cs="Times New Roman"/>
        </w:rPr>
        <w:t>vyžadovať od riadiaceho orgánu a prizvanej osoby potvrdenie o odobratí originálov dokladov, záznamov dát na pamäťových médiách prostriedkov výpočtovej techniky, ich výpisov a ostatných informácií potrebných na výkon kontroly na mieste,</w:t>
      </w:r>
    </w:p>
    <w:p w:rsidR="006C0D08" w:rsidRPr="009C2054" w:rsidP="006C0D08">
      <w:pPr>
        <w:numPr>
          <w:ilvl w:val="0"/>
          <w:numId w:val="8"/>
        </w:numPr>
        <w:tabs>
          <w:tab w:val="left" w:pos="720"/>
        </w:tabs>
        <w:jc w:val="both"/>
        <w:rPr>
          <w:rFonts w:ascii="Times New Roman" w:hAnsi="Times New Roman" w:cs="Times New Roman"/>
        </w:rPr>
      </w:pPr>
      <w:r w:rsidRPr="009C2054">
        <w:rPr>
          <w:rFonts w:ascii="Times New Roman" w:hAnsi="Times New Roman" w:cs="Times New Roman"/>
        </w:rPr>
        <w:t>písomne sa vyjadriť k zisteným nedostatkom uvedeným v správe v lehote určenej riadiacim orgánom; ak sa kontrolovaný subjekt k zisteným nedostatkom uvedeným v správe nevyjadrí alebo nevznesie námietky, považujú sa zistené nedostatky uvedené v správe za akceptované</w:t>
      </w:r>
      <w:r>
        <w:rPr>
          <w:rFonts w:ascii="Times New Roman" w:hAnsi="Times New Roman" w:cs="Times New Roman"/>
        </w:rPr>
        <w:t>,</w:t>
      </w:r>
    </w:p>
    <w:p w:rsidR="006C0D08" w:rsidRPr="009C2054" w:rsidP="006C0D08">
      <w:pPr>
        <w:numPr>
          <w:ilvl w:val="0"/>
          <w:numId w:val="8"/>
        </w:numPr>
        <w:tabs>
          <w:tab w:val="left" w:pos="720"/>
        </w:tabs>
        <w:jc w:val="both"/>
        <w:rPr>
          <w:rFonts w:ascii="Times New Roman" w:hAnsi="Times New Roman" w:cs="Times New Roman"/>
        </w:rPr>
      </w:pPr>
      <w:r w:rsidRPr="009C2054">
        <w:rPr>
          <w:rFonts w:ascii="Times New Roman" w:hAnsi="Times New Roman" w:cs="Times New Roman"/>
        </w:rPr>
        <w:t>vyžadovať od riadiaceho orgánu odovzdanie správy.</w:t>
      </w:r>
    </w:p>
    <w:p w:rsidR="006C0D08" w:rsidRPr="009C2054" w:rsidP="006C0D08">
      <w:pPr>
        <w:numPr>
          <w:ilvl w:val="0"/>
          <w:numId w:val="9"/>
        </w:numPr>
        <w:tabs>
          <w:tab w:val="left" w:pos="360"/>
          <w:tab w:val="clear" w:pos="1065"/>
        </w:tabs>
        <w:ind w:left="360"/>
        <w:jc w:val="both"/>
        <w:rPr>
          <w:rFonts w:ascii="Times New Roman" w:hAnsi="Times New Roman" w:cs="Times New Roman"/>
        </w:rPr>
      </w:pPr>
      <w:r w:rsidRPr="009C2054">
        <w:rPr>
          <w:rFonts w:ascii="Times New Roman" w:hAnsi="Times New Roman" w:cs="Times New Roman"/>
        </w:rPr>
        <w:t xml:space="preserve">Kontrolovaný subjekt a jeho zamestnanci sú povinní </w:t>
      </w:r>
    </w:p>
    <w:p w:rsidR="006C0D08" w:rsidRPr="009C2054" w:rsidP="006C0D08">
      <w:pPr>
        <w:numPr>
          <w:ilvl w:val="0"/>
          <w:numId w:val="15"/>
        </w:numPr>
        <w:tabs>
          <w:tab w:val="left" w:pos="720"/>
          <w:tab w:val="clear" w:pos="1065"/>
        </w:tabs>
        <w:ind w:left="720"/>
        <w:jc w:val="both"/>
        <w:rPr>
          <w:rFonts w:ascii="Times New Roman" w:hAnsi="Times New Roman" w:cs="Times New Roman"/>
        </w:rPr>
      </w:pPr>
      <w:r w:rsidRPr="009C2054">
        <w:rPr>
          <w:rFonts w:ascii="Times New Roman" w:hAnsi="Times New Roman" w:cs="Times New Roman"/>
        </w:rPr>
        <w:t>vytvoriť podmienky na vykonanie kontroly na mieste a zdržať sa konania, ktoré by mohlo ohroziť jej začatie a riadny priebeh,</w:t>
      </w:r>
    </w:p>
    <w:p w:rsidR="006C0D08" w:rsidRPr="009C2054" w:rsidP="006C0D08">
      <w:pPr>
        <w:numPr>
          <w:ilvl w:val="0"/>
          <w:numId w:val="15"/>
        </w:numPr>
        <w:tabs>
          <w:tab w:val="left" w:pos="720"/>
          <w:tab w:val="clear" w:pos="1065"/>
        </w:tabs>
        <w:ind w:left="720"/>
        <w:jc w:val="both"/>
        <w:rPr>
          <w:rFonts w:ascii="Times New Roman" w:hAnsi="Times New Roman" w:cs="Times New Roman"/>
        </w:rPr>
      </w:pPr>
      <w:r w:rsidRPr="009C2054">
        <w:rPr>
          <w:rFonts w:ascii="Times New Roman" w:hAnsi="Times New Roman" w:cs="Times New Roman"/>
        </w:rPr>
        <w:t>oboznámiť pri začatí kontroly na mieste riadiaci orgán a prizvanú osobu s bezpečnostnými predpismi, ktoré sa vzťahujú na priestory kontrolovaného subjektu,</w:t>
      </w:r>
    </w:p>
    <w:p w:rsidR="006C0D08" w:rsidRPr="009C2054" w:rsidP="006C0D08">
      <w:pPr>
        <w:numPr>
          <w:ilvl w:val="0"/>
          <w:numId w:val="15"/>
        </w:numPr>
        <w:tabs>
          <w:tab w:val="left" w:pos="720"/>
          <w:tab w:val="clear" w:pos="1065"/>
        </w:tabs>
        <w:ind w:left="720"/>
        <w:jc w:val="both"/>
        <w:rPr>
          <w:rFonts w:ascii="Times New Roman" w:hAnsi="Times New Roman" w:cs="Times New Roman"/>
        </w:rPr>
      </w:pPr>
      <w:r w:rsidRPr="009C2054">
        <w:rPr>
          <w:rFonts w:ascii="Times New Roman" w:hAnsi="Times New Roman" w:cs="Times New Roman"/>
        </w:rPr>
        <w:t xml:space="preserve">predložiť riadiacemu orgánu na vyžiadanie výsledky kontrol vykonaných inými orgánmi </w:t>
      </w:r>
      <w:r>
        <w:rPr>
          <w:rFonts w:ascii="Times New Roman" w:hAnsi="Times New Roman" w:cs="Times New Roman"/>
          <w:vertAlign w:val="superscript"/>
        </w:rPr>
        <w:t>62e)</w:t>
      </w:r>
      <w:r w:rsidRPr="009C2054">
        <w:rPr>
          <w:rFonts w:ascii="Times New Roman" w:hAnsi="Times New Roman" w:cs="Times New Roman"/>
        </w:rPr>
        <w:t>,ktoré majú vzťah k predmetu kontroly na m</w:t>
      </w:r>
      <w:r w:rsidRPr="009C2054">
        <w:rPr>
          <w:rFonts w:ascii="Times New Roman" w:hAnsi="Times New Roman" w:cs="Times New Roman"/>
        </w:rPr>
        <w:t>ieste,</w:t>
      </w:r>
    </w:p>
    <w:p w:rsidR="006C0D08" w:rsidRPr="009C2054" w:rsidP="006C0D08">
      <w:pPr>
        <w:numPr>
          <w:ilvl w:val="0"/>
          <w:numId w:val="15"/>
        </w:numPr>
        <w:tabs>
          <w:tab w:val="left" w:pos="720"/>
          <w:tab w:val="clear" w:pos="1065"/>
        </w:tabs>
        <w:ind w:left="720"/>
        <w:jc w:val="both"/>
        <w:rPr>
          <w:rFonts w:ascii="Times New Roman" w:hAnsi="Times New Roman" w:cs="Times New Roman"/>
        </w:rPr>
      </w:pPr>
      <w:r w:rsidRPr="009C2054">
        <w:rPr>
          <w:rFonts w:ascii="Times New Roman" w:hAnsi="Times New Roman" w:cs="Times New Roman"/>
        </w:rPr>
        <w:t>umožniť riadiacemu orgánu vstup do objektu, zariadenia, prevádzky, dopravného prostriedku alebo na pozemok, alebo vstup do obydlia</w:t>
      </w:r>
      <w:r>
        <w:rPr>
          <w:rFonts w:ascii="Times New Roman" w:hAnsi="Times New Roman" w:cs="Times New Roman"/>
        </w:rPr>
        <w:t>,</w:t>
      </w:r>
      <w:r w:rsidRPr="009C2054">
        <w:rPr>
          <w:rFonts w:ascii="Times New Roman" w:hAnsi="Times New Roman" w:cs="Times New Roman"/>
        </w:rPr>
        <w:t xml:space="preserve"> ktoré kontrolovaný subjekt používa </w:t>
      </w:r>
      <w:r>
        <w:rPr>
          <w:rFonts w:ascii="Times New Roman" w:hAnsi="Times New Roman" w:cs="Times New Roman"/>
        </w:rPr>
        <w:t>na vykonávanie hospodárskej činnosti,</w:t>
      </w:r>
    </w:p>
    <w:p w:rsidR="006C0D08" w:rsidP="006C0D08">
      <w:pPr>
        <w:numPr>
          <w:ilvl w:val="0"/>
          <w:numId w:val="15"/>
        </w:numPr>
        <w:tabs>
          <w:tab w:val="left" w:pos="720"/>
          <w:tab w:val="clear" w:pos="1065"/>
        </w:tabs>
        <w:ind w:left="720"/>
        <w:jc w:val="both"/>
        <w:rPr>
          <w:rFonts w:ascii="Times New Roman" w:hAnsi="Times New Roman" w:cs="Times New Roman"/>
        </w:rPr>
      </w:pPr>
      <w:r w:rsidRPr="009C2054">
        <w:rPr>
          <w:rFonts w:ascii="Times New Roman" w:hAnsi="Times New Roman" w:cs="Times New Roman"/>
        </w:rPr>
        <w:t xml:space="preserve">predložiť v lehote určenej riadiacim orgánom vyžiadané doklady a vyjadrenia, vydať mu na jeho vyžiadanie písomné potvrdenie o ich úplnosti, </w:t>
      </w:r>
    </w:p>
    <w:p w:rsidR="006C0D08" w:rsidP="006C0D08">
      <w:pPr>
        <w:numPr>
          <w:ilvl w:val="0"/>
          <w:numId w:val="15"/>
        </w:numPr>
        <w:tabs>
          <w:tab w:val="left" w:pos="720"/>
          <w:tab w:val="clear" w:pos="1065"/>
        </w:tabs>
        <w:ind w:left="720"/>
        <w:jc w:val="both"/>
        <w:rPr>
          <w:rFonts w:ascii="Times New Roman" w:hAnsi="Times New Roman" w:cs="Times New Roman"/>
        </w:rPr>
      </w:pPr>
      <w:r w:rsidRPr="009C2054">
        <w:rPr>
          <w:rFonts w:ascii="Times New Roman" w:hAnsi="Times New Roman" w:cs="Times New Roman"/>
        </w:rPr>
        <w:t>poskytnúť informácie o predmete kontroly na mieste</w:t>
      </w:r>
      <w:r>
        <w:rPr>
          <w:rFonts w:ascii="Times New Roman" w:hAnsi="Times New Roman" w:cs="Times New Roman"/>
        </w:rPr>
        <w:t>,</w:t>
      </w:r>
      <w:r w:rsidRPr="009C2054">
        <w:rPr>
          <w:rFonts w:ascii="Times New Roman" w:hAnsi="Times New Roman" w:cs="Times New Roman"/>
        </w:rPr>
        <w:t xml:space="preserve"> </w:t>
      </w:r>
    </w:p>
    <w:p w:rsidR="006C0D08" w:rsidRPr="009C2054" w:rsidP="006C0D08">
      <w:pPr>
        <w:numPr>
          <w:ilvl w:val="0"/>
          <w:numId w:val="15"/>
        </w:numPr>
        <w:tabs>
          <w:tab w:val="left" w:pos="720"/>
          <w:tab w:val="clear" w:pos="1065"/>
        </w:tabs>
        <w:ind w:left="720"/>
        <w:jc w:val="both"/>
        <w:rPr>
          <w:rFonts w:ascii="Times New Roman" w:hAnsi="Times New Roman" w:cs="Times New Roman"/>
        </w:rPr>
      </w:pPr>
      <w:r w:rsidRPr="009C2054">
        <w:rPr>
          <w:rFonts w:ascii="Times New Roman" w:hAnsi="Times New Roman" w:cs="Times New Roman"/>
        </w:rPr>
        <w:t>poskytnúť súčinnosť na vykonanie kontroly na mieste,</w:t>
      </w:r>
    </w:p>
    <w:p w:rsidR="006C0D08" w:rsidRPr="009C2054" w:rsidP="006C0D08">
      <w:pPr>
        <w:numPr>
          <w:ilvl w:val="0"/>
          <w:numId w:val="15"/>
        </w:numPr>
        <w:tabs>
          <w:tab w:val="left" w:pos="720"/>
          <w:tab w:val="clear" w:pos="1065"/>
        </w:tabs>
        <w:ind w:left="720"/>
        <w:jc w:val="both"/>
        <w:rPr>
          <w:rFonts w:ascii="Times New Roman" w:hAnsi="Times New Roman" w:cs="Times New Roman"/>
        </w:rPr>
      </w:pPr>
      <w:r w:rsidRPr="009C2054">
        <w:rPr>
          <w:rFonts w:ascii="Times New Roman" w:hAnsi="Times New Roman" w:cs="Times New Roman"/>
        </w:rPr>
        <w:t>prijať v určenej lehote opatrenia na ná</w:t>
      </w:r>
      <w:r w:rsidRPr="009C2054">
        <w:rPr>
          <w:rFonts w:ascii="Times New Roman" w:hAnsi="Times New Roman" w:cs="Times New Roman"/>
        </w:rPr>
        <w:t>pravu nedostatkov zistených kontrolou na mieste a na odstránenie príčin ich vzniku,</w:t>
      </w:r>
    </w:p>
    <w:p w:rsidR="006C0D08" w:rsidRPr="009C2054" w:rsidP="006C0D08">
      <w:pPr>
        <w:numPr>
          <w:ilvl w:val="0"/>
          <w:numId w:val="15"/>
        </w:numPr>
        <w:tabs>
          <w:tab w:val="left" w:pos="720"/>
          <w:tab w:val="clear" w:pos="1065"/>
        </w:tabs>
        <w:ind w:left="720"/>
        <w:jc w:val="both"/>
        <w:rPr>
          <w:rFonts w:ascii="Times New Roman" w:hAnsi="Times New Roman" w:cs="Times New Roman"/>
        </w:rPr>
      </w:pPr>
      <w:r w:rsidRPr="009C2054">
        <w:rPr>
          <w:rFonts w:ascii="Times New Roman" w:hAnsi="Times New Roman" w:cs="Times New Roman"/>
        </w:rPr>
        <w:t xml:space="preserve">predložiť riadiacemu orgánu písomnú správu o splnení opatrení prijatých na nápravu nedostatkov zistených kontrolou na mieste a o odstránení príčin ich vzniku, o určení zamestnancov zodpovedných za nedostatky zistené kontrolou na mieste a o uplatnení opatrení voči nim podľa osobitného predpisu, </w:t>
      </w:r>
      <w:r>
        <w:rPr>
          <w:rFonts w:ascii="Times New Roman" w:hAnsi="Times New Roman" w:cs="Times New Roman"/>
          <w:vertAlign w:val="superscript"/>
        </w:rPr>
        <w:t>62f)</w:t>
      </w:r>
    </w:p>
    <w:p w:rsidR="006C0D08" w:rsidRPr="009C2054" w:rsidP="006C0D08">
      <w:pPr>
        <w:numPr>
          <w:ilvl w:val="0"/>
          <w:numId w:val="15"/>
        </w:numPr>
        <w:tabs>
          <w:tab w:val="left" w:pos="720"/>
          <w:tab w:val="clear" w:pos="1065"/>
        </w:tabs>
        <w:ind w:left="720"/>
        <w:jc w:val="both"/>
        <w:rPr>
          <w:rFonts w:ascii="Times New Roman" w:hAnsi="Times New Roman" w:cs="Times New Roman"/>
        </w:rPr>
      </w:pPr>
      <w:r w:rsidRPr="009C2054">
        <w:rPr>
          <w:rFonts w:ascii="Times New Roman" w:hAnsi="Times New Roman" w:cs="Times New Roman"/>
        </w:rPr>
        <w:t>prepracovať a predložiť riadiacemu orgánu písomný zoznam opatrení na nápravu nedostatkov zistených kontrolou na mieste a na odstránenie príčin ich vzniku, ak riadiaci orgán vyžadoval podľa § 24g ods. 1 písm. d) ich prepracovanie a predloženie písomného zoznamu týchto opatrení.</w:t>
      </w:r>
    </w:p>
    <w:p w:rsidR="006C0D08" w:rsidRPr="009C2054" w:rsidP="006C0D08">
      <w:pPr>
        <w:autoSpaceDE/>
        <w:autoSpaceDN/>
        <w:jc w:val="both"/>
        <w:rPr>
          <w:rFonts w:ascii="Times New Roman" w:hAnsi="Times New Roman" w:cs="Times New Roman"/>
        </w:rPr>
      </w:pPr>
    </w:p>
    <w:p w:rsidR="006C0D08" w:rsidRPr="009C2054" w:rsidP="006C0D08">
      <w:pPr>
        <w:numPr>
          <w:ilvl w:val="0"/>
          <w:numId w:val="19"/>
        </w:numPr>
        <w:tabs>
          <w:tab w:val="clear" w:pos="1275"/>
        </w:tabs>
        <w:ind w:left="0" w:firstLine="0"/>
        <w:jc w:val="center"/>
        <w:rPr>
          <w:rFonts w:ascii="Times New Roman" w:hAnsi="Times New Roman" w:cs="Times New Roman"/>
        </w:rPr>
      </w:pPr>
    </w:p>
    <w:p w:rsidR="006C0D08" w:rsidRPr="009C2054" w:rsidP="006C0D08">
      <w:pPr>
        <w:numPr>
          <w:ilvl w:val="0"/>
          <w:numId w:val="10"/>
        </w:numPr>
        <w:tabs>
          <w:tab w:val="left" w:pos="360"/>
          <w:tab w:val="clear" w:pos="1065"/>
        </w:tabs>
        <w:ind w:left="360"/>
        <w:jc w:val="both"/>
        <w:rPr>
          <w:rFonts w:ascii="Times New Roman" w:hAnsi="Times New Roman" w:cs="Times New Roman"/>
        </w:rPr>
      </w:pPr>
      <w:r w:rsidRPr="009C2054">
        <w:rPr>
          <w:rFonts w:ascii="Times New Roman" w:hAnsi="Times New Roman" w:cs="Times New Roman"/>
        </w:rPr>
        <w:t>O kontrolných zisteniach kontroly na mieste riadiaci orgán vypracuje správu</w:t>
      </w:r>
      <w:r>
        <w:rPr>
          <w:rFonts w:ascii="Times New Roman" w:hAnsi="Times New Roman" w:cs="Times New Roman"/>
        </w:rPr>
        <w:t>.</w:t>
      </w:r>
    </w:p>
    <w:p w:rsidR="006C0D08" w:rsidRPr="009C2054" w:rsidP="006C0D08">
      <w:pPr>
        <w:numPr>
          <w:ilvl w:val="0"/>
          <w:numId w:val="10"/>
        </w:numPr>
        <w:tabs>
          <w:tab w:val="left" w:pos="360"/>
          <w:tab w:val="clear" w:pos="1065"/>
        </w:tabs>
        <w:ind w:left="360"/>
        <w:jc w:val="both"/>
        <w:rPr>
          <w:rFonts w:ascii="Times New Roman" w:hAnsi="Times New Roman" w:cs="Times New Roman"/>
        </w:rPr>
      </w:pPr>
      <w:r w:rsidRPr="009C2054">
        <w:rPr>
          <w:rFonts w:ascii="Times New Roman" w:hAnsi="Times New Roman" w:cs="Times New Roman"/>
        </w:rPr>
        <w:t>Správa obsahuje</w:t>
      </w:r>
    </w:p>
    <w:p w:rsidR="006C0D08" w:rsidRPr="009C2054" w:rsidP="006C0D08">
      <w:pPr>
        <w:numPr>
          <w:ilvl w:val="0"/>
          <w:numId w:val="11"/>
        </w:numPr>
        <w:ind w:left="720"/>
        <w:jc w:val="both"/>
        <w:rPr>
          <w:rFonts w:ascii="Times New Roman" w:hAnsi="Times New Roman" w:cs="Times New Roman"/>
        </w:rPr>
      </w:pPr>
      <w:r w:rsidRPr="009C2054">
        <w:rPr>
          <w:rFonts w:ascii="Times New Roman" w:hAnsi="Times New Roman" w:cs="Times New Roman"/>
        </w:rPr>
        <w:t>označenie riadiaceho orgánu,</w:t>
      </w:r>
    </w:p>
    <w:p w:rsidR="006C0D08" w:rsidRPr="009C2054" w:rsidP="006C0D08">
      <w:pPr>
        <w:numPr>
          <w:ilvl w:val="0"/>
          <w:numId w:val="11"/>
        </w:numPr>
        <w:ind w:left="720"/>
        <w:jc w:val="both"/>
        <w:rPr>
          <w:rFonts w:ascii="Times New Roman" w:hAnsi="Times New Roman" w:cs="Times New Roman"/>
        </w:rPr>
      </w:pPr>
      <w:r w:rsidRPr="009C2054">
        <w:rPr>
          <w:rFonts w:ascii="Times New Roman" w:hAnsi="Times New Roman" w:cs="Times New Roman"/>
        </w:rPr>
        <w:t>mená a priezviská zamestnancov riadiaceho orgánu a prizvaných osôb, ktoré kontrolu na mieste vykonali,</w:t>
      </w:r>
    </w:p>
    <w:p w:rsidR="006C0D08" w:rsidRPr="009C2054" w:rsidP="006C0D08">
      <w:pPr>
        <w:numPr>
          <w:ilvl w:val="0"/>
          <w:numId w:val="11"/>
        </w:numPr>
        <w:ind w:left="720"/>
        <w:jc w:val="both"/>
        <w:rPr>
          <w:rFonts w:ascii="Times New Roman" w:hAnsi="Times New Roman" w:cs="Times New Roman"/>
        </w:rPr>
      </w:pPr>
      <w:r w:rsidRPr="009C2054">
        <w:rPr>
          <w:rFonts w:ascii="Times New Roman" w:hAnsi="Times New Roman" w:cs="Times New Roman"/>
        </w:rPr>
        <w:t>označenie kontrolovaného subjektu,</w:t>
      </w:r>
    </w:p>
    <w:p w:rsidR="006C0D08" w:rsidRPr="009C2054" w:rsidP="006C0D08">
      <w:pPr>
        <w:numPr>
          <w:ilvl w:val="0"/>
          <w:numId w:val="11"/>
        </w:numPr>
        <w:ind w:left="720"/>
        <w:jc w:val="both"/>
        <w:rPr>
          <w:rFonts w:ascii="Times New Roman" w:hAnsi="Times New Roman" w:cs="Times New Roman"/>
        </w:rPr>
      </w:pPr>
      <w:r w:rsidRPr="009C2054">
        <w:rPr>
          <w:rFonts w:ascii="Times New Roman" w:hAnsi="Times New Roman" w:cs="Times New Roman"/>
        </w:rPr>
        <w:t>predmet kontroly na mieste,</w:t>
      </w:r>
    </w:p>
    <w:p w:rsidR="006C0D08" w:rsidRPr="009C2054" w:rsidP="006C0D08">
      <w:pPr>
        <w:numPr>
          <w:ilvl w:val="0"/>
          <w:numId w:val="11"/>
        </w:numPr>
        <w:ind w:left="720"/>
        <w:jc w:val="both"/>
        <w:rPr>
          <w:rFonts w:ascii="Times New Roman" w:hAnsi="Times New Roman" w:cs="Times New Roman"/>
        </w:rPr>
      </w:pPr>
      <w:r w:rsidRPr="009C2054">
        <w:rPr>
          <w:rFonts w:ascii="Times New Roman" w:hAnsi="Times New Roman" w:cs="Times New Roman"/>
        </w:rPr>
        <w:t>miesto a čas vykonania kontroly na mieste,</w:t>
      </w:r>
    </w:p>
    <w:p w:rsidR="006C0D08" w:rsidRPr="009C2054" w:rsidP="006C0D08">
      <w:pPr>
        <w:numPr>
          <w:ilvl w:val="0"/>
          <w:numId w:val="11"/>
        </w:numPr>
        <w:ind w:left="720"/>
        <w:jc w:val="both"/>
        <w:rPr>
          <w:rFonts w:ascii="Times New Roman" w:hAnsi="Times New Roman" w:cs="Times New Roman"/>
        </w:rPr>
      </w:pPr>
      <w:r w:rsidRPr="009C2054">
        <w:rPr>
          <w:rFonts w:ascii="Times New Roman" w:hAnsi="Times New Roman" w:cs="Times New Roman"/>
        </w:rPr>
        <w:t>závery kontroly na mieste, opis zistených nedostatkov, označenie všeobecne záväzných právnych predpisov, ktoré sa porušili, dokladov a písomností preukazujúcich zisten</w:t>
      </w:r>
      <w:r>
        <w:rPr>
          <w:rFonts w:ascii="Times New Roman" w:hAnsi="Times New Roman" w:cs="Times New Roman"/>
        </w:rPr>
        <w:t>é</w:t>
      </w:r>
      <w:r w:rsidRPr="009C2054">
        <w:rPr>
          <w:rFonts w:ascii="Times New Roman" w:hAnsi="Times New Roman" w:cs="Times New Roman"/>
        </w:rPr>
        <w:t xml:space="preserve"> nedostatk</w:t>
      </w:r>
      <w:r>
        <w:rPr>
          <w:rFonts w:ascii="Times New Roman" w:hAnsi="Times New Roman" w:cs="Times New Roman"/>
        </w:rPr>
        <w:t>y</w:t>
      </w:r>
      <w:r w:rsidRPr="009C2054">
        <w:rPr>
          <w:rFonts w:ascii="Times New Roman" w:hAnsi="Times New Roman" w:cs="Times New Roman"/>
        </w:rPr>
        <w:t>,</w:t>
      </w:r>
    </w:p>
    <w:p w:rsidR="006C0D08" w:rsidRPr="009C2054" w:rsidP="006C0D08">
      <w:pPr>
        <w:numPr>
          <w:ilvl w:val="0"/>
          <w:numId w:val="11"/>
        </w:numPr>
        <w:ind w:left="360" w:firstLine="0"/>
        <w:jc w:val="both"/>
        <w:rPr>
          <w:rFonts w:ascii="Times New Roman" w:hAnsi="Times New Roman" w:cs="Times New Roman"/>
        </w:rPr>
      </w:pPr>
      <w:r w:rsidRPr="009C2054">
        <w:rPr>
          <w:rFonts w:ascii="Times New Roman" w:hAnsi="Times New Roman" w:cs="Times New Roman"/>
        </w:rPr>
        <w:t>zoznam dokladov a iných písomnosti vzťahujúcich sa k predmetu kontroly na mieste,</w:t>
      </w:r>
    </w:p>
    <w:p w:rsidR="006C0D08" w:rsidRPr="009C2054" w:rsidP="006C0D08">
      <w:pPr>
        <w:numPr>
          <w:ilvl w:val="0"/>
          <w:numId w:val="11"/>
        </w:numPr>
        <w:ind w:left="720"/>
        <w:jc w:val="both"/>
        <w:rPr>
          <w:rFonts w:ascii="Times New Roman" w:hAnsi="Times New Roman" w:cs="Times New Roman"/>
        </w:rPr>
      </w:pPr>
      <w:r w:rsidRPr="009C2054">
        <w:rPr>
          <w:rFonts w:ascii="Times New Roman" w:hAnsi="Times New Roman" w:cs="Times New Roman"/>
        </w:rPr>
        <w:t>zoznam príloh, ktoré tvoria najmä doklady a písomnosti vzťahujúce sa k predmetu kontroly na mieste,</w:t>
      </w:r>
    </w:p>
    <w:p w:rsidR="006C0D08" w:rsidRPr="009C2054" w:rsidP="006C0D08">
      <w:pPr>
        <w:numPr>
          <w:ilvl w:val="0"/>
          <w:numId w:val="11"/>
        </w:numPr>
        <w:ind w:left="720"/>
        <w:jc w:val="both"/>
        <w:rPr>
          <w:rFonts w:ascii="Times New Roman" w:hAnsi="Times New Roman" w:cs="Times New Roman"/>
        </w:rPr>
      </w:pPr>
      <w:r w:rsidRPr="009C2054">
        <w:rPr>
          <w:rFonts w:ascii="Times New Roman" w:hAnsi="Times New Roman" w:cs="Times New Roman"/>
        </w:rPr>
        <w:t>dátum vyhotovenia správy,</w:t>
      </w:r>
    </w:p>
    <w:p w:rsidR="006C0D08" w:rsidRPr="009C2054" w:rsidP="006C0D08">
      <w:pPr>
        <w:numPr>
          <w:ilvl w:val="0"/>
          <w:numId w:val="11"/>
        </w:numPr>
        <w:ind w:left="720"/>
        <w:jc w:val="both"/>
        <w:rPr>
          <w:rFonts w:ascii="Times New Roman" w:hAnsi="Times New Roman" w:cs="Times New Roman"/>
        </w:rPr>
      </w:pPr>
      <w:r w:rsidRPr="009C2054">
        <w:rPr>
          <w:rFonts w:ascii="Times New Roman" w:hAnsi="Times New Roman" w:cs="Times New Roman"/>
        </w:rPr>
        <w:t>podpisy zamestnancov riadiaceho orgánu a prizvaných osôb,</w:t>
      </w:r>
    </w:p>
    <w:p w:rsidR="006C0D08" w:rsidRPr="009C2054" w:rsidP="006C0D08">
      <w:pPr>
        <w:numPr>
          <w:ilvl w:val="0"/>
          <w:numId w:val="11"/>
        </w:numPr>
        <w:ind w:left="720"/>
        <w:jc w:val="both"/>
        <w:rPr>
          <w:rFonts w:ascii="Times New Roman" w:hAnsi="Times New Roman" w:cs="Times New Roman"/>
        </w:rPr>
      </w:pPr>
      <w:r>
        <w:rPr>
          <w:rFonts w:ascii="Times New Roman" w:hAnsi="Times New Roman" w:cs="Times New Roman"/>
        </w:rPr>
        <w:t>lehotu</w:t>
      </w:r>
      <w:r w:rsidRPr="009C2054">
        <w:rPr>
          <w:rFonts w:ascii="Times New Roman" w:hAnsi="Times New Roman" w:cs="Times New Roman"/>
        </w:rPr>
        <w:t xml:space="preserve"> na podanie námietok k zisteným nedostatkom.</w:t>
      </w:r>
    </w:p>
    <w:p w:rsidR="006C0D08" w:rsidRPr="009C2054" w:rsidP="006C0D08">
      <w:pPr>
        <w:numPr>
          <w:ilvl w:val="0"/>
          <w:numId w:val="10"/>
        </w:numPr>
        <w:tabs>
          <w:tab w:val="clear" w:pos="1065"/>
        </w:tabs>
        <w:ind w:left="360"/>
        <w:jc w:val="both"/>
        <w:rPr>
          <w:rFonts w:ascii="Times New Roman" w:hAnsi="Times New Roman" w:cs="Times New Roman"/>
        </w:rPr>
      </w:pPr>
      <w:r w:rsidRPr="009C2054">
        <w:rPr>
          <w:rFonts w:ascii="Times New Roman" w:hAnsi="Times New Roman" w:cs="Times New Roman"/>
        </w:rPr>
        <w:t>Ak sa na základe kontroly na mieste má začať konanie podľa osobitného predpisu, k správe sa priložia doklady a iné písomnosti vzťahujúce sa k predmetu kontroly na mieste.</w:t>
      </w:r>
    </w:p>
    <w:p w:rsidR="006C0D08" w:rsidRPr="009C2054" w:rsidP="006C0D08">
      <w:pPr>
        <w:numPr>
          <w:ilvl w:val="0"/>
          <w:numId w:val="10"/>
        </w:numPr>
        <w:tabs>
          <w:tab w:val="left" w:pos="360"/>
          <w:tab w:val="clear" w:pos="1065"/>
        </w:tabs>
        <w:ind w:left="360"/>
        <w:jc w:val="both"/>
        <w:rPr>
          <w:rFonts w:ascii="Times New Roman" w:hAnsi="Times New Roman" w:cs="Times New Roman"/>
        </w:rPr>
      </w:pPr>
      <w:r>
        <w:rPr>
          <w:rFonts w:ascii="Times New Roman" w:hAnsi="Times New Roman" w:cs="Times New Roman"/>
        </w:rPr>
        <w:t>A</w:t>
      </w:r>
      <w:r w:rsidRPr="009C2054">
        <w:rPr>
          <w:rFonts w:ascii="Times New Roman" w:hAnsi="Times New Roman" w:cs="Times New Roman"/>
        </w:rPr>
        <w:t>k proti kontrolným zisteniam uvedeným v správe kontrolovaný subjekt písomne podal v lehote určenej riadiacim orgánom opodstatnené námietky, alebo vyšli najavo nové skutočnosti, ktoré v čase oboznamovania so správou neboli známe</w:t>
      </w:r>
      <w:r>
        <w:rPr>
          <w:rFonts w:ascii="Times New Roman" w:hAnsi="Times New Roman" w:cs="Times New Roman"/>
        </w:rPr>
        <w:t>, riadiaci orgán vypracuje dodatok k správe. Dodatok k správe je súčasťou správy.</w:t>
      </w:r>
    </w:p>
    <w:p w:rsidR="006C0D08" w:rsidRPr="009C2054" w:rsidP="006C0D08">
      <w:pPr>
        <w:numPr>
          <w:ilvl w:val="0"/>
          <w:numId w:val="10"/>
        </w:numPr>
        <w:tabs>
          <w:tab w:val="left" w:pos="360"/>
          <w:tab w:val="clear" w:pos="1065"/>
        </w:tabs>
        <w:ind w:left="360"/>
        <w:jc w:val="both"/>
        <w:rPr>
          <w:rFonts w:ascii="Times New Roman" w:hAnsi="Times New Roman" w:cs="Times New Roman"/>
        </w:rPr>
      </w:pPr>
      <w:r w:rsidRPr="009C2054">
        <w:rPr>
          <w:rFonts w:ascii="Times New Roman" w:hAnsi="Times New Roman" w:cs="Times New Roman"/>
        </w:rPr>
        <w:t>Na náležitosti dodatku k správe sa primerane vzťahuje odsek  2.</w:t>
      </w:r>
    </w:p>
    <w:p w:rsidR="006C0D08" w:rsidRPr="009C2054" w:rsidP="006C0D08">
      <w:pPr>
        <w:numPr>
          <w:ilvl w:val="0"/>
          <w:numId w:val="10"/>
        </w:numPr>
        <w:tabs>
          <w:tab w:val="left" w:pos="360"/>
          <w:tab w:val="clear" w:pos="1065"/>
        </w:tabs>
        <w:ind w:left="360"/>
        <w:jc w:val="both"/>
        <w:rPr>
          <w:rFonts w:ascii="Times New Roman" w:hAnsi="Times New Roman" w:cs="Times New Roman"/>
        </w:rPr>
      </w:pPr>
      <w:r w:rsidRPr="009C2054">
        <w:rPr>
          <w:rFonts w:ascii="Times New Roman" w:hAnsi="Times New Roman" w:cs="Times New Roman"/>
        </w:rPr>
        <w:t>Kontrola na mieste je skončená doručením správy. Ak sa vypracúva dodatok k</w:t>
      </w:r>
      <w:r>
        <w:rPr>
          <w:rFonts w:ascii="Times New Roman" w:hAnsi="Times New Roman" w:cs="Times New Roman"/>
        </w:rPr>
        <w:t> </w:t>
      </w:r>
      <w:r w:rsidRPr="009C2054">
        <w:rPr>
          <w:rFonts w:ascii="Times New Roman" w:hAnsi="Times New Roman" w:cs="Times New Roman"/>
        </w:rPr>
        <w:t>správe</w:t>
      </w:r>
      <w:r>
        <w:rPr>
          <w:rFonts w:ascii="Times New Roman" w:hAnsi="Times New Roman" w:cs="Times New Roman"/>
        </w:rPr>
        <w:t>,</w:t>
      </w:r>
      <w:r w:rsidRPr="009C2054">
        <w:rPr>
          <w:rFonts w:ascii="Times New Roman" w:hAnsi="Times New Roman" w:cs="Times New Roman"/>
        </w:rPr>
        <w:t xml:space="preserve"> kontrola na mieste je skončená doručením dodatku k správe.</w:t>
      </w:r>
    </w:p>
    <w:p w:rsidR="006C0D08" w:rsidRPr="009C2054" w:rsidP="006C0D08">
      <w:pPr>
        <w:jc w:val="both"/>
        <w:rPr>
          <w:rFonts w:ascii="Times New Roman" w:hAnsi="Times New Roman" w:cs="Times New Roman"/>
        </w:rPr>
      </w:pPr>
    </w:p>
    <w:p w:rsidR="006C0D08" w:rsidRPr="009C2054" w:rsidP="006C0D08">
      <w:pPr>
        <w:numPr>
          <w:ilvl w:val="0"/>
          <w:numId w:val="19"/>
        </w:numPr>
        <w:tabs>
          <w:tab w:val="clear" w:pos="1275"/>
        </w:tabs>
        <w:ind w:left="0" w:firstLine="0"/>
        <w:jc w:val="center"/>
        <w:rPr>
          <w:rFonts w:ascii="Times New Roman" w:hAnsi="Times New Roman" w:cs="Times New Roman"/>
        </w:rPr>
      </w:pPr>
    </w:p>
    <w:p w:rsidR="003C698C" w:rsidP="003C698C">
      <w:pPr>
        <w:numPr>
          <w:ilvl w:val="0"/>
          <w:numId w:val="25"/>
        </w:numPr>
        <w:tabs>
          <w:tab w:val="left" w:pos="720"/>
        </w:tabs>
        <w:jc w:val="both"/>
        <w:rPr>
          <w:rFonts w:ascii="Times New Roman" w:hAnsi="Times New Roman" w:cs="Times New Roman"/>
        </w:rPr>
      </w:pPr>
      <w:r w:rsidRPr="009C2054" w:rsidR="006C0D08">
        <w:rPr>
          <w:rFonts w:ascii="Times New Roman" w:hAnsi="Times New Roman" w:cs="Times New Roman"/>
        </w:rPr>
        <w:t xml:space="preserve">Ustanovenia § 24b ods. 2, </w:t>
      </w:r>
      <w:r w:rsidR="006C0D08">
        <w:rPr>
          <w:rFonts w:ascii="Times New Roman" w:hAnsi="Times New Roman" w:cs="Times New Roman"/>
        </w:rPr>
        <w:t xml:space="preserve">§ </w:t>
      </w:r>
      <w:r w:rsidRPr="009C2054" w:rsidR="006C0D08">
        <w:rPr>
          <w:rFonts w:ascii="Times New Roman" w:hAnsi="Times New Roman" w:cs="Times New Roman"/>
        </w:rPr>
        <w:t>24c až 24f, § 24g ods. 1 a 2, § 24h</w:t>
      </w:r>
      <w:r w:rsidR="006C0D08">
        <w:rPr>
          <w:rFonts w:ascii="Times New Roman" w:hAnsi="Times New Roman" w:cs="Times New Roman"/>
        </w:rPr>
        <w:t xml:space="preserve"> a</w:t>
      </w:r>
      <w:r w:rsidRPr="009C2054" w:rsidR="006C0D08">
        <w:rPr>
          <w:rFonts w:ascii="Times New Roman" w:hAnsi="Times New Roman" w:cs="Times New Roman"/>
        </w:rPr>
        <w:t xml:space="preserve"> § 24i ods. 1 až </w:t>
      </w:r>
      <w:r w:rsidR="006C0D08">
        <w:rPr>
          <w:rFonts w:ascii="Times New Roman" w:hAnsi="Times New Roman" w:cs="Times New Roman"/>
        </w:rPr>
        <w:t>5</w:t>
      </w:r>
      <w:r w:rsidRPr="009C2054" w:rsidR="006C0D08">
        <w:rPr>
          <w:rFonts w:ascii="Times New Roman" w:hAnsi="Times New Roman" w:cs="Times New Roman"/>
        </w:rPr>
        <w:t xml:space="preserve"> sa vzťahujú na právnickú osobu podľa § 24b ods. 1 rovnako.</w:t>
      </w:r>
    </w:p>
    <w:p w:rsidR="006C0D08" w:rsidRPr="009C2054" w:rsidP="003C698C">
      <w:pPr>
        <w:numPr>
          <w:ilvl w:val="0"/>
          <w:numId w:val="25"/>
        </w:numPr>
        <w:tabs>
          <w:tab w:val="left" w:pos="720"/>
        </w:tabs>
        <w:jc w:val="both"/>
        <w:rPr>
          <w:rFonts w:ascii="Times New Roman" w:hAnsi="Times New Roman" w:cs="Times New Roman"/>
        </w:rPr>
      </w:pPr>
      <w:r w:rsidR="003C698C">
        <w:rPr>
          <w:rFonts w:ascii="Times New Roman" w:hAnsi="Times New Roman" w:cs="Times New Roman"/>
        </w:rPr>
        <w:t>Kontrolu projektu v kontrolovanom subjekte, ktorým je Slovenská informačná služba, vykonáva riadiaci orgán za podmienok ustanovených osobitnými predpismi.</w:t>
      </w:r>
      <w:r w:rsidR="003C698C">
        <w:rPr>
          <w:rFonts w:ascii="Times New Roman" w:hAnsi="Times New Roman" w:cs="Times New Roman"/>
          <w:vertAlign w:val="superscript"/>
        </w:rPr>
        <w:t>62g)</w:t>
      </w:r>
      <w:r w:rsidRPr="009C2054" w:rsidR="003C698C">
        <w:rPr>
          <w:rFonts w:ascii="Times New Roman" w:hAnsi="Times New Roman" w:cs="Times New Roman"/>
        </w:rPr>
        <w:t>“.</w:t>
      </w:r>
    </w:p>
    <w:p w:rsidR="006C0D08" w:rsidRPr="00EB2EAC" w:rsidP="006C0D08">
      <w:pPr>
        <w:ind w:left="360"/>
        <w:jc w:val="both"/>
        <w:rPr>
          <w:rFonts w:ascii="Times New Roman" w:hAnsi="Times New Roman" w:cs="Times New Roman"/>
        </w:rPr>
      </w:pPr>
    </w:p>
    <w:p w:rsidR="006C0D08" w:rsidRPr="00EB2EAC" w:rsidP="006C0D08">
      <w:pPr>
        <w:spacing w:before="120"/>
        <w:ind w:left="357"/>
        <w:jc w:val="both"/>
        <w:rPr>
          <w:rFonts w:ascii="Times New Roman" w:hAnsi="Times New Roman" w:cs="Times New Roman"/>
        </w:rPr>
      </w:pPr>
      <w:r w:rsidRPr="00EB2EAC">
        <w:rPr>
          <w:rFonts w:ascii="Times New Roman" w:hAnsi="Times New Roman" w:cs="Times New Roman"/>
        </w:rPr>
        <w:t>Poznámky pod čiarou k odkazom 62a až </w:t>
      </w:r>
      <w:r w:rsidRPr="00EB2EAC" w:rsidR="00A750DD">
        <w:rPr>
          <w:rFonts w:ascii="Times New Roman" w:hAnsi="Times New Roman" w:cs="Times New Roman"/>
        </w:rPr>
        <w:t>62</w:t>
      </w:r>
      <w:r w:rsidR="00A750DD">
        <w:rPr>
          <w:rFonts w:ascii="Times New Roman" w:hAnsi="Times New Roman" w:cs="Times New Roman"/>
        </w:rPr>
        <w:t>g</w:t>
      </w:r>
      <w:r w:rsidRPr="00EB2EAC" w:rsidR="00A750DD">
        <w:rPr>
          <w:rFonts w:ascii="Times New Roman" w:hAnsi="Times New Roman" w:cs="Times New Roman"/>
        </w:rPr>
        <w:t xml:space="preserve"> </w:t>
      </w:r>
      <w:r w:rsidRPr="00EB2EAC">
        <w:rPr>
          <w:rFonts w:ascii="Times New Roman" w:hAnsi="Times New Roman" w:cs="Times New Roman"/>
        </w:rPr>
        <w:t>znejú:</w:t>
      </w:r>
    </w:p>
    <w:p w:rsidR="006C0D08" w:rsidRPr="00EB2EAC" w:rsidP="006C0D08">
      <w:pPr>
        <w:ind w:left="360"/>
        <w:jc w:val="both"/>
        <w:rPr>
          <w:rFonts w:ascii="Times New Roman" w:hAnsi="Times New Roman" w:cs="Times New Roman"/>
        </w:rPr>
      </w:pPr>
      <w:r w:rsidRPr="00EB2EAC">
        <w:rPr>
          <w:rFonts w:ascii="Times New Roman" w:hAnsi="Times New Roman" w:cs="Times New Roman"/>
        </w:rPr>
        <w:t>„</w:t>
      </w:r>
      <w:r w:rsidRPr="00EB2EAC">
        <w:rPr>
          <w:rFonts w:ascii="Times New Roman" w:hAnsi="Times New Roman" w:cs="Times New Roman"/>
          <w:vertAlign w:val="superscript"/>
        </w:rPr>
        <w:t>62a)</w:t>
      </w:r>
      <w:r w:rsidRPr="00EB2EAC">
        <w:rPr>
          <w:rFonts w:ascii="Times New Roman" w:hAnsi="Times New Roman" w:cs="Times New Roman"/>
        </w:rPr>
        <w:t xml:space="preserve"> Zákon č. 7/2005 Z. z. o konkurze a reštrukturalizácii a o zmene a doplnení niektorých zákonov v znení neskorších predpisov. </w:t>
      </w:r>
    </w:p>
    <w:p w:rsidR="006C0D08" w:rsidRPr="00EB2EAC" w:rsidP="006C0D08">
      <w:pPr>
        <w:ind w:left="360"/>
        <w:jc w:val="both"/>
        <w:rPr>
          <w:rFonts w:ascii="Times New Roman" w:hAnsi="Times New Roman" w:cs="Times New Roman"/>
        </w:rPr>
      </w:pPr>
      <w:r w:rsidRPr="00EB2EAC">
        <w:rPr>
          <w:rFonts w:ascii="Times New Roman" w:hAnsi="Times New Roman" w:cs="Times New Roman"/>
          <w:vertAlign w:val="superscript"/>
        </w:rPr>
        <w:t>62b)</w:t>
      </w:r>
      <w:r w:rsidRPr="00EB2EAC">
        <w:rPr>
          <w:rFonts w:ascii="Times New Roman" w:hAnsi="Times New Roman" w:cs="Times New Roman"/>
        </w:rPr>
        <w:t xml:space="preserve"> Zákon Národnej rady Slovenskej republiky č. 233/1995 Z. z. o súdnych exekútoroch a exekučnej činnosti (Exekučný poriadok) a o zmene a doplnení ďalších zákonov v znení neskorších predpisov.</w:t>
      </w:r>
    </w:p>
    <w:p w:rsidR="006C0D08" w:rsidP="006C0D08">
      <w:pPr>
        <w:ind w:left="360"/>
        <w:jc w:val="both"/>
        <w:rPr>
          <w:rFonts w:ascii="Times New Roman" w:hAnsi="Times New Roman" w:cs="Times New Roman"/>
        </w:rPr>
      </w:pPr>
      <w:r w:rsidRPr="00EB2EAC">
        <w:rPr>
          <w:rFonts w:ascii="Times New Roman" w:hAnsi="Times New Roman" w:cs="Times New Roman"/>
          <w:vertAlign w:val="superscript"/>
        </w:rPr>
        <w:t xml:space="preserve">62c) </w:t>
      </w:r>
      <w:r w:rsidRPr="00EB2EAC">
        <w:rPr>
          <w:rFonts w:ascii="Times New Roman" w:hAnsi="Times New Roman" w:cs="Times New Roman"/>
        </w:rPr>
        <w:t>§ 5 zákona Národnej rady Slovenskej republiky č. 278/1993 Z. z.</w:t>
      </w:r>
    </w:p>
    <w:p w:rsidR="006C0D08" w:rsidRPr="009C2054" w:rsidP="006C0D08">
      <w:pPr>
        <w:autoSpaceDE/>
        <w:autoSpaceDN/>
        <w:ind w:left="360"/>
        <w:jc w:val="both"/>
        <w:rPr>
          <w:rFonts w:ascii="Times New Roman" w:hAnsi="Times New Roman" w:cs="Times New Roman"/>
        </w:rPr>
      </w:pPr>
      <w:r>
        <w:rPr>
          <w:rFonts w:ascii="Times New Roman" w:hAnsi="Times New Roman" w:cs="Times New Roman"/>
          <w:vertAlign w:val="superscript"/>
        </w:rPr>
        <w:t xml:space="preserve">62d) </w:t>
      </w:r>
      <w:r w:rsidRPr="009C2054">
        <w:rPr>
          <w:rFonts w:ascii="Times New Roman" w:hAnsi="Times New Roman" w:cs="Times New Roman"/>
        </w:rPr>
        <w:t>Napríklad nariadenie Rady (ES, EURATOM) č. 1605/2002 z 25. júna 2002 o rozpočtových pravidlách, ktoré sa vzťahujú na všeobecný rozpočet Európskych spoločenstiev (Mimoriadne vydanie Ú.</w:t>
      </w:r>
      <w:r>
        <w:rPr>
          <w:rFonts w:ascii="Times New Roman" w:hAnsi="Times New Roman" w:cs="Times New Roman"/>
        </w:rPr>
        <w:t xml:space="preserve"> </w:t>
      </w:r>
      <w:r w:rsidRPr="009C2054">
        <w:rPr>
          <w:rFonts w:ascii="Times New Roman" w:hAnsi="Times New Roman" w:cs="Times New Roman"/>
        </w:rPr>
        <w:t>v. EÚ, kap. 1/zv. 4)</w:t>
      </w:r>
      <w:r w:rsidR="00E30529">
        <w:rPr>
          <w:rFonts w:ascii="Times New Roman" w:hAnsi="Times New Roman" w:cs="Times New Roman"/>
        </w:rPr>
        <w:t xml:space="preserve"> v platnom znení, </w:t>
      </w:r>
      <w:r w:rsidRPr="009C2054">
        <w:rPr>
          <w:rFonts w:ascii="Times New Roman" w:hAnsi="Times New Roman" w:cs="Times New Roman"/>
        </w:rPr>
        <w:t xml:space="preserve">nariadenie (ES) č. 1083/2006 </w:t>
      </w:r>
      <w:r>
        <w:rPr>
          <w:rFonts w:ascii="Times New Roman" w:hAnsi="Times New Roman" w:cs="Times New Roman"/>
        </w:rPr>
        <w:t>v platnom znení</w:t>
      </w:r>
      <w:r w:rsidRPr="009C2054">
        <w:rPr>
          <w:rFonts w:ascii="Times New Roman" w:hAnsi="Times New Roman" w:cs="Times New Roman"/>
        </w:rPr>
        <w:t>, nariadenie (ES) č. 1198/2006, nariadenie (ES) č. 1698/2005</w:t>
      </w:r>
      <w:r>
        <w:rPr>
          <w:rFonts w:ascii="Times New Roman" w:hAnsi="Times New Roman" w:cs="Times New Roman"/>
        </w:rPr>
        <w:t xml:space="preserve"> v platnom znení</w:t>
      </w:r>
      <w:r w:rsidRPr="009C2054">
        <w:rPr>
          <w:rFonts w:ascii="Times New Roman" w:hAnsi="Times New Roman" w:cs="Times New Roman"/>
        </w:rPr>
        <w:t>, zákon č. 523/2004 Z.</w:t>
      </w:r>
      <w:r>
        <w:rPr>
          <w:rFonts w:ascii="Times New Roman" w:hAnsi="Times New Roman" w:cs="Times New Roman"/>
        </w:rPr>
        <w:t xml:space="preserve"> </w:t>
      </w:r>
      <w:r w:rsidRPr="009C2054">
        <w:rPr>
          <w:rFonts w:ascii="Times New Roman" w:hAnsi="Times New Roman" w:cs="Times New Roman"/>
        </w:rPr>
        <w:t>z. v znení neskorších predpisov, zákon č. 25/2006 Z.</w:t>
      </w:r>
      <w:r>
        <w:rPr>
          <w:rFonts w:ascii="Times New Roman" w:hAnsi="Times New Roman" w:cs="Times New Roman"/>
        </w:rPr>
        <w:t xml:space="preserve"> </w:t>
      </w:r>
      <w:r w:rsidRPr="009C2054">
        <w:rPr>
          <w:rFonts w:ascii="Times New Roman" w:hAnsi="Times New Roman" w:cs="Times New Roman"/>
        </w:rPr>
        <w:t>z. o verejnom obstarávaní a o zmene a doplnení niektorých zákonov v znení neskorších predpisov.</w:t>
      </w:r>
    </w:p>
    <w:p w:rsidR="006C0D08" w:rsidRPr="009C2054" w:rsidP="006C0D08">
      <w:pPr>
        <w:autoSpaceDE/>
        <w:autoSpaceDN/>
        <w:ind w:left="360"/>
        <w:jc w:val="both"/>
        <w:rPr>
          <w:rFonts w:ascii="Times New Roman" w:hAnsi="Times New Roman" w:cs="Times New Roman"/>
          <w:iCs/>
        </w:rPr>
      </w:pPr>
      <w:r>
        <w:rPr>
          <w:rFonts w:ascii="Times New Roman" w:hAnsi="Times New Roman" w:cs="Times New Roman"/>
          <w:iCs/>
          <w:vertAlign w:val="superscript"/>
        </w:rPr>
        <w:t>62e)</w:t>
      </w:r>
      <w:r w:rsidRPr="009C2054">
        <w:rPr>
          <w:rFonts w:ascii="Times New Roman" w:hAnsi="Times New Roman" w:cs="Times New Roman"/>
          <w:iCs/>
        </w:rPr>
        <w:t xml:space="preserve"> Napríklad zákon Národnej rady Slovenskej republiky č. 39/1993 Z.</w:t>
      </w:r>
      <w:r>
        <w:rPr>
          <w:rFonts w:ascii="Times New Roman" w:hAnsi="Times New Roman" w:cs="Times New Roman"/>
          <w:iCs/>
        </w:rPr>
        <w:t xml:space="preserve"> </w:t>
      </w:r>
      <w:r w:rsidRPr="009C2054">
        <w:rPr>
          <w:rFonts w:ascii="Times New Roman" w:hAnsi="Times New Roman" w:cs="Times New Roman"/>
          <w:iCs/>
        </w:rPr>
        <w:t>z. o Najvyššom kontrolnom úrade Slovenskej republiky v znení neskorších predpisov, zákon Národnej rady Slovenskej republiky č. 10/1996 Z.</w:t>
      </w:r>
      <w:r>
        <w:rPr>
          <w:rFonts w:ascii="Times New Roman" w:hAnsi="Times New Roman" w:cs="Times New Roman"/>
          <w:iCs/>
        </w:rPr>
        <w:t xml:space="preserve"> </w:t>
      </w:r>
      <w:r w:rsidRPr="009C2054">
        <w:rPr>
          <w:rFonts w:ascii="Times New Roman" w:hAnsi="Times New Roman" w:cs="Times New Roman"/>
          <w:iCs/>
        </w:rPr>
        <w:t>z. o kontrole v štátnej správe v znení neskorších predpisov, zákon č. 461/2003 Z.</w:t>
      </w:r>
      <w:r>
        <w:rPr>
          <w:rFonts w:ascii="Times New Roman" w:hAnsi="Times New Roman" w:cs="Times New Roman"/>
          <w:iCs/>
        </w:rPr>
        <w:t xml:space="preserve"> </w:t>
      </w:r>
      <w:r w:rsidRPr="009C2054">
        <w:rPr>
          <w:rFonts w:ascii="Times New Roman" w:hAnsi="Times New Roman" w:cs="Times New Roman"/>
          <w:iCs/>
        </w:rPr>
        <w:t>z. o sociálnom poistení v znení neskorších predpisov.</w:t>
      </w:r>
    </w:p>
    <w:p w:rsidR="003C698C" w:rsidP="006C0D08">
      <w:pPr>
        <w:autoSpaceDE/>
        <w:autoSpaceDN/>
        <w:ind w:left="360"/>
        <w:jc w:val="both"/>
        <w:rPr>
          <w:rFonts w:ascii="Times New Roman" w:hAnsi="Times New Roman" w:cs="Times New Roman"/>
          <w:iCs/>
        </w:rPr>
      </w:pPr>
      <w:r w:rsidR="006C0D08">
        <w:rPr>
          <w:rFonts w:ascii="Times New Roman" w:hAnsi="Times New Roman" w:cs="Times New Roman"/>
          <w:iCs/>
          <w:vertAlign w:val="superscript"/>
        </w:rPr>
        <w:t>62f)</w:t>
      </w:r>
      <w:r w:rsidRPr="009C2054" w:rsidR="006C0D08">
        <w:rPr>
          <w:rFonts w:ascii="Times New Roman" w:hAnsi="Times New Roman" w:cs="Times New Roman"/>
          <w:iCs/>
        </w:rPr>
        <w:t xml:space="preserve"> Napríklad Zákonník práce.</w:t>
      </w:r>
    </w:p>
    <w:p w:rsidR="006C0D08" w:rsidRPr="009C2054" w:rsidP="006C0D08">
      <w:pPr>
        <w:autoSpaceDE/>
        <w:autoSpaceDN/>
        <w:ind w:left="360"/>
        <w:jc w:val="both"/>
        <w:rPr>
          <w:rFonts w:ascii="Times New Roman" w:hAnsi="Times New Roman" w:cs="Times New Roman"/>
          <w:iCs/>
        </w:rPr>
      </w:pPr>
      <w:r w:rsidRPr="00487F36" w:rsidR="003C698C">
        <w:rPr>
          <w:rFonts w:ascii="Times New Roman" w:hAnsi="Times New Roman" w:cs="Times New Roman"/>
          <w:iCs/>
          <w:vertAlign w:val="superscript"/>
        </w:rPr>
        <w:t>62g)</w:t>
      </w:r>
      <w:r w:rsidR="003C698C">
        <w:rPr>
          <w:rFonts w:ascii="Times New Roman" w:hAnsi="Times New Roman" w:cs="Times New Roman"/>
          <w:iCs/>
        </w:rPr>
        <w:t xml:space="preserve"> Napríklad čl. 60 nariadenia</w:t>
      </w:r>
      <w:r w:rsidR="00E30529">
        <w:rPr>
          <w:rFonts w:ascii="Times New Roman" w:hAnsi="Times New Roman" w:cs="Times New Roman"/>
          <w:iCs/>
        </w:rPr>
        <w:t xml:space="preserve"> (ES)</w:t>
      </w:r>
      <w:r w:rsidR="003C698C">
        <w:rPr>
          <w:rFonts w:ascii="Times New Roman" w:hAnsi="Times New Roman" w:cs="Times New Roman"/>
          <w:iCs/>
        </w:rPr>
        <w:t xml:space="preserve"> č. 1083/2006 v platnom znení.“.</w:t>
      </w:r>
    </w:p>
    <w:p w:rsidR="006C0D08" w:rsidRPr="00EB2EAC" w:rsidP="006C0D08">
      <w:pPr>
        <w:ind w:left="360"/>
        <w:jc w:val="both"/>
        <w:rPr>
          <w:rFonts w:ascii="Times New Roman" w:hAnsi="Times New Roman" w:cs="Times New Roman"/>
        </w:rPr>
      </w:pPr>
    </w:p>
    <w:p w:rsidR="006C0D08" w:rsidRPr="00EB2EAC" w:rsidP="006C0D08">
      <w:pPr>
        <w:numPr>
          <w:ilvl w:val="0"/>
          <w:numId w:val="1"/>
        </w:numPr>
        <w:tabs>
          <w:tab w:val="left" w:pos="360"/>
        </w:tabs>
        <w:spacing w:before="120"/>
        <w:ind w:left="357" w:hanging="357"/>
        <w:jc w:val="both"/>
        <w:rPr>
          <w:rFonts w:ascii="Times New Roman" w:hAnsi="Times New Roman" w:cs="Times New Roman"/>
        </w:rPr>
      </w:pPr>
      <w:r w:rsidRPr="00EB2EAC">
        <w:rPr>
          <w:rFonts w:ascii="Times New Roman" w:hAnsi="Times New Roman" w:cs="Times New Roman"/>
        </w:rPr>
        <w:t>V § 26 sa za odsek 8 vkladá nový odsek 9, ktorý znie:</w:t>
      </w:r>
    </w:p>
    <w:p w:rsidR="006C0D08" w:rsidRPr="00EB2EAC" w:rsidP="006C0D08">
      <w:pPr>
        <w:ind w:left="360"/>
        <w:jc w:val="both"/>
        <w:rPr>
          <w:rFonts w:ascii="Times New Roman" w:hAnsi="Times New Roman" w:cs="Times New Roman"/>
        </w:rPr>
      </w:pPr>
      <w:r w:rsidRPr="00EB2EAC">
        <w:rPr>
          <w:rFonts w:ascii="Times New Roman" w:hAnsi="Times New Roman" w:cs="Times New Roman"/>
        </w:rPr>
        <w:t>„(9) Správa o zistenej nezrovnalosti sa nepredkladá prijímateľovi podľa odsekov 3 až 5</w:t>
      </w:r>
      <w:r>
        <w:rPr>
          <w:rFonts w:ascii="Times New Roman" w:hAnsi="Times New Roman" w:cs="Times New Roman"/>
        </w:rPr>
        <w:t>, ak je prijímateľ podozrivý so spáchania trestného činu</w:t>
      </w:r>
      <w:r w:rsidRPr="00EB2EAC">
        <w:rPr>
          <w:rFonts w:ascii="Times New Roman" w:hAnsi="Times New Roman" w:cs="Times New Roman"/>
        </w:rPr>
        <w:t>.“.</w:t>
      </w:r>
    </w:p>
    <w:p w:rsidR="006C0D08" w:rsidRPr="00EB2EAC" w:rsidP="006C0D08">
      <w:pPr>
        <w:spacing w:before="120"/>
        <w:ind w:left="357"/>
        <w:jc w:val="both"/>
        <w:rPr>
          <w:rFonts w:ascii="Times New Roman" w:hAnsi="Times New Roman" w:cs="Times New Roman"/>
        </w:rPr>
      </w:pPr>
      <w:r w:rsidRPr="00EB2EAC">
        <w:rPr>
          <w:rFonts w:ascii="Times New Roman" w:hAnsi="Times New Roman" w:cs="Times New Roman"/>
        </w:rPr>
        <w:t xml:space="preserve">Doterajšie odseky 9 až 13 sa označujú ako odseky 10 až 14. </w:t>
      </w:r>
    </w:p>
    <w:p w:rsidR="006C0D08" w:rsidRPr="00EB2EAC" w:rsidP="006C0D08">
      <w:pPr>
        <w:jc w:val="both"/>
        <w:rPr>
          <w:rFonts w:ascii="Times New Roman" w:hAnsi="Times New Roman" w:cs="Times New Roman"/>
        </w:rPr>
      </w:pPr>
      <w:r w:rsidRPr="00EB2EAC">
        <w:rPr>
          <w:rFonts w:ascii="Times New Roman" w:hAnsi="Times New Roman" w:cs="Times New Roman"/>
        </w:rPr>
        <w:tab/>
      </w:r>
    </w:p>
    <w:p w:rsidR="006C0D08" w:rsidRPr="00EB2EAC" w:rsidP="006C0D08">
      <w:pPr>
        <w:numPr>
          <w:ilvl w:val="0"/>
          <w:numId w:val="1"/>
        </w:numPr>
        <w:tabs>
          <w:tab w:val="left" w:pos="360"/>
        </w:tabs>
        <w:jc w:val="both"/>
        <w:rPr>
          <w:rFonts w:ascii="Times New Roman" w:hAnsi="Times New Roman" w:cs="Times New Roman"/>
        </w:rPr>
      </w:pPr>
      <w:r w:rsidRPr="00EB2EAC">
        <w:rPr>
          <w:rFonts w:ascii="Times New Roman" w:hAnsi="Times New Roman" w:cs="Times New Roman"/>
        </w:rPr>
        <w:t>V § 26 ods. 12 sa na konci pripája táto veta: „V súhrnnom prehľade správ o zistenej nezrovnalosti sa uvádzajú správy o zistenej nezrovnalosti podľa osobitného predpisu.</w:t>
      </w:r>
      <w:r w:rsidRPr="00EB2EAC">
        <w:rPr>
          <w:rFonts w:ascii="Times New Roman" w:hAnsi="Times New Roman" w:cs="Times New Roman"/>
          <w:vertAlign w:val="superscript"/>
        </w:rPr>
        <w:t>65</w:t>
      </w:r>
      <w:r>
        <w:rPr>
          <w:rFonts w:ascii="Times New Roman" w:hAnsi="Times New Roman" w:cs="Times New Roman"/>
          <w:vertAlign w:val="superscript"/>
        </w:rPr>
        <w:t>a</w:t>
      </w:r>
      <w:r w:rsidRPr="00EB2EAC">
        <w:rPr>
          <w:rFonts w:ascii="Times New Roman" w:hAnsi="Times New Roman" w:cs="Times New Roman"/>
          <w:vertAlign w:val="superscript"/>
        </w:rPr>
        <w:t>)</w:t>
      </w:r>
      <w:r w:rsidRPr="00EB2EAC">
        <w:rPr>
          <w:rFonts w:ascii="Times New Roman" w:hAnsi="Times New Roman" w:cs="Times New Roman"/>
        </w:rPr>
        <w:t>“.</w:t>
      </w:r>
    </w:p>
    <w:p w:rsidR="006C0D08" w:rsidRPr="00EB2EAC" w:rsidP="006C0D08">
      <w:pPr>
        <w:spacing w:before="120"/>
        <w:ind w:firstLine="357"/>
        <w:jc w:val="both"/>
        <w:rPr>
          <w:rFonts w:ascii="Times New Roman" w:hAnsi="Times New Roman" w:cs="Times New Roman"/>
        </w:rPr>
      </w:pPr>
      <w:r w:rsidRPr="00EB2EAC">
        <w:rPr>
          <w:rFonts w:ascii="Times New Roman" w:hAnsi="Times New Roman" w:cs="Times New Roman"/>
        </w:rPr>
        <w:t>Poznámka pod čiarou k odkazu 65</w:t>
      </w:r>
      <w:r>
        <w:rPr>
          <w:rFonts w:ascii="Times New Roman" w:hAnsi="Times New Roman" w:cs="Times New Roman"/>
        </w:rPr>
        <w:t xml:space="preserve">a </w:t>
      </w:r>
      <w:r w:rsidRPr="00EB2EAC">
        <w:rPr>
          <w:rFonts w:ascii="Times New Roman" w:hAnsi="Times New Roman" w:cs="Times New Roman"/>
        </w:rPr>
        <w:t>znie:</w:t>
      </w:r>
    </w:p>
    <w:p w:rsidR="006C0D08" w:rsidRPr="00EB2EAC" w:rsidP="006C0D08">
      <w:pPr>
        <w:spacing w:after="120"/>
        <w:jc w:val="both"/>
        <w:rPr>
          <w:rFonts w:ascii="Times New Roman" w:hAnsi="Times New Roman" w:cs="Times New Roman"/>
        </w:rPr>
      </w:pPr>
      <w:r w:rsidRPr="00EB2EAC">
        <w:rPr>
          <w:rFonts w:ascii="Times New Roman" w:hAnsi="Times New Roman" w:cs="Times New Roman"/>
        </w:rPr>
        <w:t xml:space="preserve">     „</w:t>
      </w:r>
      <w:r w:rsidRPr="00EB2EAC">
        <w:rPr>
          <w:rFonts w:ascii="Times New Roman" w:hAnsi="Times New Roman" w:cs="Times New Roman"/>
          <w:vertAlign w:val="superscript"/>
        </w:rPr>
        <w:t>65</w:t>
      </w:r>
      <w:r>
        <w:rPr>
          <w:rFonts w:ascii="Times New Roman" w:hAnsi="Times New Roman" w:cs="Times New Roman"/>
          <w:vertAlign w:val="superscript"/>
        </w:rPr>
        <w:t>a</w:t>
      </w:r>
      <w:r w:rsidRPr="00EB2EAC">
        <w:rPr>
          <w:rFonts w:ascii="Times New Roman" w:hAnsi="Times New Roman" w:cs="Times New Roman"/>
          <w:vertAlign w:val="superscript"/>
        </w:rPr>
        <w:t>)</w:t>
      </w:r>
      <w:r w:rsidRPr="00EB2EAC">
        <w:rPr>
          <w:rFonts w:ascii="Times New Roman" w:hAnsi="Times New Roman" w:cs="Times New Roman"/>
        </w:rPr>
        <w:t xml:space="preserve"> Čl. 28, 30 a 36 nariadenia (ES) č. 1828/2006</w:t>
      </w:r>
      <w:r>
        <w:rPr>
          <w:rFonts w:ascii="Times New Roman" w:hAnsi="Times New Roman" w:cs="Times New Roman"/>
        </w:rPr>
        <w:t xml:space="preserve"> v znení nariadenia (ES) č. 846/2009</w:t>
      </w:r>
      <w:r w:rsidRPr="00EB2EAC">
        <w:rPr>
          <w:rFonts w:ascii="Times New Roman" w:hAnsi="Times New Roman" w:cs="Times New Roman"/>
        </w:rPr>
        <w:t>.“.</w:t>
      </w:r>
    </w:p>
    <w:p w:rsidR="006C0D08" w:rsidRPr="00EB2EAC" w:rsidP="006C0D08">
      <w:pPr>
        <w:numPr>
          <w:ilvl w:val="0"/>
          <w:numId w:val="1"/>
        </w:numPr>
        <w:tabs>
          <w:tab w:val="left" w:pos="360"/>
        </w:tabs>
        <w:jc w:val="both"/>
        <w:rPr>
          <w:rFonts w:ascii="Times New Roman" w:hAnsi="Times New Roman" w:cs="Times New Roman"/>
        </w:rPr>
      </w:pPr>
      <w:r w:rsidRPr="00EB2EAC">
        <w:rPr>
          <w:rFonts w:ascii="Times New Roman" w:hAnsi="Times New Roman" w:cs="Times New Roman"/>
        </w:rPr>
        <w:t>V </w:t>
      </w:r>
      <w:r>
        <w:rPr>
          <w:rFonts w:ascii="Times New Roman" w:hAnsi="Times New Roman" w:cs="Times New Roman"/>
        </w:rPr>
        <w:t xml:space="preserve">§ </w:t>
      </w:r>
      <w:r w:rsidRPr="00EB2EAC">
        <w:rPr>
          <w:rFonts w:ascii="Times New Roman" w:hAnsi="Times New Roman" w:cs="Times New Roman"/>
        </w:rPr>
        <w:t>26 ods. 13 sa slová „je v správe o zistenej nezrovnalosti potvrdený predpoklad, že zistená nezrovnalosť môže mať bezprostredné následky mimo územia Slovenskej republiky alebo že nezrovnalosť vznikla novým spôsobom“ nahrádzajú slovami „ide o nezrovnalosť podľa osobitného predpisu</w:t>
      </w:r>
      <w:r w:rsidRPr="00EB2EAC">
        <w:rPr>
          <w:rFonts w:ascii="Times New Roman" w:hAnsi="Times New Roman" w:cs="Times New Roman"/>
          <w:vertAlign w:val="superscript"/>
        </w:rPr>
        <w:t>65</w:t>
      </w:r>
      <w:r>
        <w:rPr>
          <w:rFonts w:ascii="Times New Roman" w:hAnsi="Times New Roman" w:cs="Times New Roman"/>
          <w:vertAlign w:val="superscript"/>
        </w:rPr>
        <w:t>b</w:t>
      </w:r>
      <w:r w:rsidRPr="00EB2EAC">
        <w:rPr>
          <w:rFonts w:ascii="Times New Roman" w:hAnsi="Times New Roman" w:cs="Times New Roman"/>
          <w:vertAlign w:val="superscript"/>
        </w:rPr>
        <w:t>)</w:t>
      </w:r>
      <w:r w:rsidRPr="00EB2EAC">
        <w:rPr>
          <w:rFonts w:ascii="Times New Roman" w:hAnsi="Times New Roman" w:cs="Times New Roman"/>
        </w:rPr>
        <w:t>“.</w:t>
      </w:r>
    </w:p>
    <w:p w:rsidR="006C0D08" w:rsidRPr="00EB2EAC" w:rsidP="006C0D08">
      <w:pPr>
        <w:spacing w:before="120"/>
        <w:ind w:left="357"/>
        <w:jc w:val="both"/>
        <w:rPr>
          <w:rFonts w:ascii="Times New Roman" w:hAnsi="Times New Roman" w:cs="Times New Roman"/>
        </w:rPr>
      </w:pPr>
      <w:r w:rsidRPr="00EB2EAC">
        <w:rPr>
          <w:rFonts w:ascii="Times New Roman" w:hAnsi="Times New Roman" w:cs="Times New Roman"/>
        </w:rPr>
        <w:t>Poznámka pod čiarou k odkazu 65</w:t>
      </w:r>
      <w:r>
        <w:rPr>
          <w:rFonts w:ascii="Times New Roman" w:hAnsi="Times New Roman" w:cs="Times New Roman"/>
        </w:rPr>
        <w:t>b</w:t>
      </w:r>
      <w:r w:rsidRPr="00EB2EAC">
        <w:rPr>
          <w:rFonts w:ascii="Times New Roman" w:hAnsi="Times New Roman" w:cs="Times New Roman"/>
        </w:rPr>
        <w:t xml:space="preserve"> znie:</w:t>
      </w:r>
    </w:p>
    <w:p w:rsidR="006C0D08" w:rsidRPr="00EB2EAC" w:rsidP="006C0D08">
      <w:pPr>
        <w:spacing w:after="120"/>
        <w:ind w:left="357"/>
        <w:jc w:val="both"/>
        <w:rPr>
          <w:rFonts w:ascii="Times New Roman" w:hAnsi="Times New Roman" w:cs="Times New Roman"/>
        </w:rPr>
      </w:pPr>
      <w:r w:rsidRPr="00EB2EAC">
        <w:rPr>
          <w:rFonts w:ascii="Times New Roman" w:hAnsi="Times New Roman" w:cs="Times New Roman"/>
        </w:rPr>
        <w:t>„</w:t>
      </w:r>
      <w:r w:rsidRPr="00EB2EAC">
        <w:rPr>
          <w:rFonts w:ascii="Times New Roman" w:hAnsi="Times New Roman" w:cs="Times New Roman"/>
          <w:vertAlign w:val="superscript"/>
        </w:rPr>
        <w:t>65</w:t>
      </w:r>
      <w:r>
        <w:rPr>
          <w:rFonts w:ascii="Times New Roman" w:hAnsi="Times New Roman" w:cs="Times New Roman"/>
          <w:vertAlign w:val="superscript"/>
        </w:rPr>
        <w:t>b</w:t>
      </w:r>
      <w:r w:rsidRPr="00EB2EAC">
        <w:rPr>
          <w:rFonts w:ascii="Times New Roman" w:hAnsi="Times New Roman" w:cs="Times New Roman"/>
          <w:vertAlign w:val="superscript"/>
        </w:rPr>
        <w:t>)</w:t>
      </w:r>
      <w:r w:rsidRPr="00EB2EAC">
        <w:rPr>
          <w:rFonts w:ascii="Times New Roman" w:hAnsi="Times New Roman" w:cs="Times New Roman"/>
        </w:rPr>
        <w:t xml:space="preserve"> </w:t>
      </w:r>
      <w:r>
        <w:rPr>
          <w:rFonts w:ascii="Times New Roman" w:hAnsi="Times New Roman" w:cs="Times New Roman"/>
        </w:rPr>
        <w:t>Č</w:t>
      </w:r>
      <w:r w:rsidRPr="00EB2EAC">
        <w:rPr>
          <w:rFonts w:ascii="Times New Roman" w:hAnsi="Times New Roman" w:cs="Times New Roman"/>
        </w:rPr>
        <w:t>l. 29 nariadenia (ES) č. 1828/2006</w:t>
      </w:r>
      <w:r w:rsidRPr="0032047B">
        <w:rPr>
          <w:rFonts w:ascii="Times New Roman" w:hAnsi="Times New Roman" w:cs="Times New Roman"/>
        </w:rPr>
        <w:t xml:space="preserve"> </w:t>
      </w:r>
      <w:r>
        <w:rPr>
          <w:rFonts w:ascii="Times New Roman" w:hAnsi="Times New Roman" w:cs="Times New Roman"/>
        </w:rPr>
        <w:t>v znení nariadenia (ES) č. 846/2009</w:t>
      </w:r>
      <w:r w:rsidRPr="00EB2EAC">
        <w:rPr>
          <w:rFonts w:ascii="Times New Roman" w:hAnsi="Times New Roman" w:cs="Times New Roman"/>
        </w:rPr>
        <w:t>.“.</w:t>
      </w:r>
    </w:p>
    <w:p w:rsidR="006C0D08" w:rsidRPr="00EB2EAC" w:rsidP="006C0D08">
      <w:pPr>
        <w:numPr>
          <w:ilvl w:val="0"/>
          <w:numId w:val="1"/>
        </w:numPr>
        <w:tabs>
          <w:tab w:val="left" w:pos="360"/>
        </w:tabs>
        <w:ind w:left="357"/>
        <w:jc w:val="both"/>
        <w:rPr>
          <w:rFonts w:ascii="Times New Roman" w:hAnsi="Times New Roman" w:cs="Times New Roman"/>
        </w:rPr>
      </w:pPr>
      <w:r w:rsidRPr="00EB2EAC">
        <w:rPr>
          <w:rFonts w:ascii="Times New Roman" w:hAnsi="Times New Roman" w:cs="Times New Roman"/>
        </w:rPr>
        <w:t>§ 27 sa dopĺňa odsekom 3, ktorý znie:</w:t>
      </w:r>
    </w:p>
    <w:p w:rsidR="006C0D08" w:rsidRPr="00EB2EAC" w:rsidP="006C0D08">
      <w:pPr>
        <w:spacing w:after="120"/>
        <w:ind w:left="357"/>
        <w:jc w:val="both"/>
        <w:rPr>
          <w:rFonts w:ascii="Times New Roman" w:hAnsi="Times New Roman" w:cs="Times New Roman"/>
        </w:rPr>
      </w:pPr>
      <w:r w:rsidRPr="00EB2EAC">
        <w:rPr>
          <w:rFonts w:ascii="Times New Roman" w:hAnsi="Times New Roman" w:cs="Times New Roman"/>
        </w:rPr>
        <w:t>„(3) Vysporiadanie finančných vzťahov po vykonaní finančnej opravy voči prijímateľovi sa vykoná podľa § 28.“.</w:t>
      </w:r>
    </w:p>
    <w:p w:rsidR="006C0D08" w:rsidP="006C0D08">
      <w:pPr>
        <w:numPr>
          <w:ilvl w:val="0"/>
          <w:numId w:val="1"/>
        </w:numPr>
        <w:tabs>
          <w:tab w:val="left" w:pos="360"/>
        </w:tabs>
        <w:ind w:left="357"/>
        <w:jc w:val="both"/>
        <w:rPr>
          <w:rFonts w:ascii="Times New Roman" w:hAnsi="Times New Roman" w:cs="Times New Roman"/>
        </w:rPr>
      </w:pPr>
      <w:r>
        <w:rPr>
          <w:rFonts w:ascii="Times New Roman" w:hAnsi="Times New Roman" w:cs="Times New Roman"/>
        </w:rPr>
        <w:t>Za § 27 sa vkladá § 27a, ktorý vrátane nadpisu znie:</w:t>
      </w:r>
    </w:p>
    <w:p w:rsidR="006C0D08" w:rsidP="006C0D08">
      <w:pPr>
        <w:ind w:left="-3"/>
        <w:jc w:val="both"/>
        <w:rPr>
          <w:rFonts w:ascii="Times New Roman" w:hAnsi="Times New Roman" w:cs="Times New Roman"/>
        </w:rPr>
      </w:pPr>
    </w:p>
    <w:p w:rsidR="006C0D08" w:rsidRPr="00A50BB7" w:rsidP="006C0D08">
      <w:pPr>
        <w:ind w:left="357"/>
        <w:jc w:val="center"/>
        <w:rPr>
          <w:rFonts w:ascii="Times New Roman" w:hAnsi="Times New Roman" w:cs="Times New Roman"/>
        </w:rPr>
      </w:pPr>
      <w:r w:rsidRPr="00A50BB7">
        <w:rPr>
          <w:rFonts w:ascii="Times New Roman" w:hAnsi="Times New Roman" w:cs="Times New Roman"/>
        </w:rPr>
        <w:t>„§27a</w:t>
      </w:r>
    </w:p>
    <w:p w:rsidR="006C0D08" w:rsidP="006C0D08">
      <w:pPr>
        <w:ind w:left="357"/>
        <w:jc w:val="center"/>
        <w:rPr>
          <w:rFonts w:ascii="Times New Roman" w:hAnsi="Times New Roman" w:cs="Times New Roman"/>
        </w:rPr>
      </w:pPr>
      <w:r>
        <w:rPr>
          <w:rFonts w:ascii="Times New Roman" w:hAnsi="Times New Roman" w:cs="Times New Roman"/>
        </w:rPr>
        <w:t>Postup riadiaceho orgánu pri porušení pravidiel a postupov verejného obstarávania</w:t>
      </w:r>
    </w:p>
    <w:p w:rsidR="006C0D08" w:rsidP="006C0D08">
      <w:pPr>
        <w:ind w:left="357"/>
        <w:jc w:val="center"/>
        <w:rPr>
          <w:rFonts w:ascii="Times New Roman" w:hAnsi="Times New Roman" w:cs="Times New Roman"/>
        </w:rPr>
      </w:pPr>
    </w:p>
    <w:p w:rsidR="006C0D08" w:rsidP="006C0D08">
      <w:pPr>
        <w:numPr>
          <w:ilvl w:val="0"/>
          <w:numId w:val="21"/>
        </w:numPr>
        <w:tabs>
          <w:tab w:val="left" w:pos="540"/>
          <w:tab w:val="clear" w:pos="777"/>
        </w:tabs>
        <w:ind w:left="540"/>
        <w:jc w:val="both"/>
        <w:rPr>
          <w:rFonts w:ascii="Times New Roman" w:hAnsi="Times New Roman" w:cs="Times New Roman"/>
        </w:rPr>
      </w:pPr>
      <w:r>
        <w:rPr>
          <w:rFonts w:ascii="Times New Roman" w:hAnsi="Times New Roman" w:cs="Times New Roman"/>
        </w:rPr>
        <w:t>Ak riadiaci orgán zistí porušenie pravidiel a postupov verejného obstarávania, môže vyzvať prijímateľa na vrátenie poskytnutého príspevku alebo jeho časti na predmet zákazky; ustanovenia § 28 sa nepoužijú.</w:t>
      </w:r>
    </w:p>
    <w:p w:rsidR="006C0D08" w:rsidP="006C0D08">
      <w:pPr>
        <w:numPr>
          <w:ilvl w:val="0"/>
          <w:numId w:val="21"/>
        </w:numPr>
        <w:tabs>
          <w:tab w:val="left" w:pos="540"/>
          <w:tab w:val="clear" w:pos="777"/>
        </w:tabs>
        <w:ind w:left="540"/>
        <w:jc w:val="both"/>
        <w:rPr>
          <w:rFonts w:ascii="Times New Roman" w:hAnsi="Times New Roman" w:cs="Times New Roman"/>
        </w:rPr>
      </w:pPr>
      <w:r>
        <w:rPr>
          <w:rFonts w:ascii="Times New Roman" w:hAnsi="Times New Roman" w:cs="Times New Roman"/>
        </w:rPr>
        <w:t>Ak prijímateľ nevráti príspevok alebo jeho časť na základe výzvy podľa odseku 1, riadiaci orgán oznámi podnet orgánu podľa osobitného predpisu</w:t>
      </w:r>
      <w:r w:rsidRPr="00711A8F">
        <w:rPr>
          <w:rFonts w:ascii="Times New Roman" w:hAnsi="Times New Roman" w:cs="Times New Roman"/>
          <w:vertAlign w:val="superscript"/>
        </w:rPr>
        <w:t>66a)</w:t>
      </w:r>
      <w:r>
        <w:rPr>
          <w:rFonts w:ascii="Times New Roman" w:hAnsi="Times New Roman" w:cs="Times New Roman"/>
        </w:rPr>
        <w:t>.</w:t>
      </w:r>
    </w:p>
    <w:p w:rsidR="006C0D08" w:rsidP="006C0D08">
      <w:pPr>
        <w:numPr>
          <w:ilvl w:val="0"/>
          <w:numId w:val="21"/>
        </w:numPr>
        <w:tabs>
          <w:tab w:val="left" w:pos="540"/>
          <w:tab w:val="clear" w:pos="777"/>
        </w:tabs>
        <w:ind w:left="540"/>
        <w:jc w:val="both"/>
        <w:rPr>
          <w:rFonts w:ascii="Times New Roman" w:hAnsi="Times New Roman" w:cs="Times New Roman"/>
        </w:rPr>
      </w:pPr>
      <w:r>
        <w:rPr>
          <w:rFonts w:ascii="Times New Roman" w:hAnsi="Times New Roman" w:cs="Times New Roman"/>
        </w:rPr>
        <w:t>Ak bolo právoplatne rozhodnuté o porušení pravidiel a postupov verejného obstarávania</w:t>
      </w:r>
      <w:r w:rsidRPr="00234151">
        <w:rPr>
          <w:rFonts w:ascii="Times New Roman" w:hAnsi="Times New Roman" w:cs="Times New Roman"/>
          <w:vertAlign w:val="superscript"/>
        </w:rPr>
        <w:t>66a)</w:t>
      </w:r>
      <w:r>
        <w:rPr>
          <w:rFonts w:ascii="Times New Roman" w:hAnsi="Times New Roman" w:cs="Times New Roman"/>
        </w:rPr>
        <w:t xml:space="preserve"> na základe podnetu podľa odseku 2, riadiaci orgán rozhodne o vrátení</w:t>
      </w:r>
    </w:p>
    <w:p w:rsidR="006C0D08" w:rsidP="006C0D08">
      <w:pPr>
        <w:numPr>
          <w:ilvl w:val="0"/>
          <w:numId w:val="22"/>
        </w:numPr>
        <w:tabs>
          <w:tab w:val="left" w:pos="900"/>
          <w:tab w:val="clear" w:pos="1065"/>
        </w:tabs>
        <w:ind w:left="900"/>
        <w:jc w:val="both"/>
        <w:rPr>
          <w:rFonts w:ascii="Times New Roman" w:hAnsi="Times New Roman" w:cs="Times New Roman"/>
        </w:rPr>
      </w:pPr>
      <w:r>
        <w:rPr>
          <w:rFonts w:ascii="Times New Roman" w:hAnsi="Times New Roman" w:cs="Times New Roman"/>
        </w:rPr>
        <w:t>50 % poskytnutého príspevku na predmet zákazky, ak bola právoplatným rozhodnutím uložená pokuta za porušenie pravidiel a postupov verejného obstarávania</w:t>
      </w:r>
      <w:r w:rsidRPr="00234151">
        <w:rPr>
          <w:rFonts w:ascii="Times New Roman" w:hAnsi="Times New Roman" w:cs="Times New Roman"/>
          <w:vertAlign w:val="superscript"/>
        </w:rPr>
        <w:t>66b)</w:t>
      </w:r>
      <w:r>
        <w:rPr>
          <w:rFonts w:ascii="Times New Roman" w:hAnsi="Times New Roman" w:cs="Times New Roman"/>
        </w:rPr>
        <w:t xml:space="preserve"> alebo</w:t>
      </w:r>
    </w:p>
    <w:p w:rsidR="006C0D08" w:rsidP="006C0D08">
      <w:pPr>
        <w:numPr>
          <w:ilvl w:val="0"/>
          <w:numId w:val="22"/>
        </w:numPr>
        <w:tabs>
          <w:tab w:val="left" w:pos="900"/>
          <w:tab w:val="clear" w:pos="1065"/>
        </w:tabs>
        <w:ind w:left="900"/>
        <w:jc w:val="both"/>
        <w:rPr>
          <w:rFonts w:ascii="Times New Roman" w:hAnsi="Times New Roman" w:cs="Times New Roman"/>
        </w:rPr>
      </w:pPr>
      <w:r>
        <w:rPr>
          <w:rFonts w:ascii="Times New Roman" w:hAnsi="Times New Roman" w:cs="Times New Roman"/>
        </w:rPr>
        <w:t>100 % poskytnutého príspevku na predmet zákazky, ak bola právoplatným rozhodnutím uložená pokuta za porušenie pravidiel a postupov verejného obstarávania,</w:t>
      </w:r>
      <w:r w:rsidRPr="00234151">
        <w:rPr>
          <w:rFonts w:ascii="Times New Roman" w:hAnsi="Times New Roman" w:cs="Times New Roman"/>
          <w:vertAlign w:val="superscript"/>
        </w:rPr>
        <w:t>66c)</w:t>
      </w:r>
      <w:r>
        <w:rPr>
          <w:rFonts w:ascii="Times New Roman" w:hAnsi="Times New Roman" w:cs="Times New Roman"/>
        </w:rPr>
        <w:t xml:space="preserve">.                                                               </w:t>
      </w:r>
    </w:p>
    <w:p w:rsidR="006C0D08" w:rsidP="006C0D08">
      <w:pPr>
        <w:numPr>
          <w:ilvl w:val="0"/>
          <w:numId w:val="21"/>
        </w:numPr>
        <w:tabs>
          <w:tab w:val="left" w:pos="540"/>
          <w:tab w:val="clear" w:pos="777"/>
        </w:tabs>
        <w:ind w:left="540"/>
        <w:jc w:val="both"/>
        <w:rPr>
          <w:rFonts w:ascii="Times New Roman" w:hAnsi="Times New Roman" w:cs="Times New Roman"/>
        </w:rPr>
      </w:pPr>
      <w:r>
        <w:rPr>
          <w:rFonts w:ascii="Times New Roman" w:hAnsi="Times New Roman" w:cs="Times New Roman"/>
        </w:rPr>
        <w:t>Ak bolo právoplatne rozhodnuté o porušení pravidiel a postupov verejného obstarávania</w:t>
      </w:r>
      <w:r w:rsidRPr="00234151">
        <w:rPr>
          <w:rFonts w:ascii="Times New Roman" w:hAnsi="Times New Roman" w:cs="Times New Roman"/>
          <w:vertAlign w:val="superscript"/>
        </w:rPr>
        <w:t>66d)</w:t>
      </w:r>
      <w:r>
        <w:rPr>
          <w:rFonts w:ascii="Times New Roman" w:hAnsi="Times New Roman" w:cs="Times New Roman"/>
        </w:rPr>
        <w:t xml:space="preserve"> na základe podnetu podľa osobitného predpisu</w:t>
      </w:r>
      <w:r w:rsidRPr="00234151">
        <w:rPr>
          <w:rFonts w:ascii="Times New Roman" w:hAnsi="Times New Roman" w:cs="Times New Roman"/>
          <w:vertAlign w:val="superscript"/>
        </w:rPr>
        <w:t>66e)</w:t>
      </w:r>
      <w:r>
        <w:rPr>
          <w:rFonts w:ascii="Times New Roman" w:hAnsi="Times New Roman" w:cs="Times New Roman"/>
        </w:rPr>
        <w:t xml:space="preserve"> a ak riadiaci orgán nepostupoval podľa odsekov 1 až 3, vyzve prijímateľa na vrátenie poskytnutého príspevku alebo jeho časti na predmet zákazky, pričom ustanovenia § 28 sa nepoužijú.</w:t>
      </w:r>
    </w:p>
    <w:p w:rsidR="006C0D08" w:rsidP="006C0D08">
      <w:pPr>
        <w:numPr>
          <w:ilvl w:val="0"/>
          <w:numId w:val="21"/>
        </w:numPr>
        <w:tabs>
          <w:tab w:val="left" w:pos="540"/>
          <w:tab w:val="clear" w:pos="777"/>
        </w:tabs>
        <w:ind w:left="540"/>
        <w:jc w:val="both"/>
        <w:rPr>
          <w:rFonts w:ascii="Times New Roman" w:hAnsi="Times New Roman" w:cs="Times New Roman"/>
        </w:rPr>
      </w:pPr>
      <w:r>
        <w:rPr>
          <w:rFonts w:ascii="Times New Roman" w:hAnsi="Times New Roman" w:cs="Times New Roman"/>
        </w:rPr>
        <w:t>Ak prijímateľ nevráti poskytnutý príspevok alebo jeho časť na základe výzvy podľa odseku 4, riadiaci orgán rozhodne o vrátení</w:t>
      </w:r>
    </w:p>
    <w:p w:rsidR="006C0D08" w:rsidP="006C0D08">
      <w:pPr>
        <w:numPr>
          <w:ilvl w:val="0"/>
          <w:numId w:val="23"/>
        </w:numPr>
        <w:tabs>
          <w:tab w:val="left" w:pos="900"/>
          <w:tab w:val="left" w:pos="1065"/>
        </w:tabs>
        <w:ind w:left="900"/>
        <w:jc w:val="both"/>
        <w:rPr>
          <w:rFonts w:ascii="Times New Roman" w:hAnsi="Times New Roman" w:cs="Times New Roman"/>
        </w:rPr>
      </w:pPr>
      <w:r>
        <w:rPr>
          <w:rFonts w:ascii="Times New Roman" w:hAnsi="Times New Roman" w:cs="Times New Roman"/>
        </w:rPr>
        <w:t>50 % poskytnutého príspevku na predmet zákazky, ak bola právoplatným rozhodnutím uložená pokuta za porušenie pravidiel a postupov verejného obstarávania</w:t>
      </w:r>
      <w:r w:rsidRPr="00234151">
        <w:rPr>
          <w:rFonts w:ascii="Times New Roman" w:hAnsi="Times New Roman" w:cs="Times New Roman"/>
          <w:vertAlign w:val="superscript"/>
        </w:rPr>
        <w:t>66b)</w:t>
      </w:r>
      <w:r>
        <w:rPr>
          <w:rFonts w:ascii="Times New Roman" w:hAnsi="Times New Roman" w:cs="Times New Roman"/>
        </w:rPr>
        <w:t xml:space="preserve"> alebo</w:t>
      </w:r>
    </w:p>
    <w:p w:rsidR="006C0D08" w:rsidP="006C0D08">
      <w:pPr>
        <w:numPr>
          <w:ilvl w:val="0"/>
          <w:numId w:val="23"/>
        </w:numPr>
        <w:tabs>
          <w:tab w:val="left" w:pos="900"/>
          <w:tab w:val="left" w:pos="1065"/>
        </w:tabs>
        <w:ind w:left="900"/>
        <w:jc w:val="both"/>
        <w:rPr>
          <w:rFonts w:ascii="Times New Roman" w:hAnsi="Times New Roman" w:cs="Times New Roman"/>
        </w:rPr>
      </w:pPr>
      <w:r>
        <w:rPr>
          <w:rFonts w:ascii="Times New Roman" w:hAnsi="Times New Roman" w:cs="Times New Roman"/>
        </w:rPr>
        <w:t>100 % poskytnutého príspevku na predmet zákazky, ak bola právoplatným rozhodnutím uložená pokuta za porušenie pravidiel a postupov verejného obstarávania,</w:t>
      </w:r>
      <w:r w:rsidRPr="00234151">
        <w:rPr>
          <w:rFonts w:ascii="Times New Roman" w:hAnsi="Times New Roman" w:cs="Times New Roman"/>
          <w:vertAlign w:val="superscript"/>
        </w:rPr>
        <w:t>66c)</w:t>
      </w:r>
      <w:r>
        <w:rPr>
          <w:rFonts w:ascii="Times New Roman" w:hAnsi="Times New Roman" w:cs="Times New Roman"/>
        </w:rPr>
        <w:t xml:space="preserve">.          </w:t>
      </w:r>
    </w:p>
    <w:p w:rsidR="006C0D08" w:rsidP="006C0D08">
      <w:pPr>
        <w:numPr>
          <w:ilvl w:val="0"/>
          <w:numId w:val="21"/>
        </w:numPr>
        <w:tabs>
          <w:tab w:val="left" w:pos="540"/>
          <w:tab w:val="clear" w:pos="777"/>
        </w:tabs>
        <w:ind w:left="540"/>
        <w:jc w:val="both"/>
        <w:rPr>
          <w:rFonts w:ascii="Times New Roman" w:hAnsi="Times New Roman" w:cs="Times New Roman"/>
        </w:rPr>
      </w:pPr>
      <w:r>
        <w:rPr>
          <w:rFonts w:ascii="Times New Roman" w:hAnsi="Times New Roman" w:cs="Times New Roman"/>
        </w:rPr>
        <w:t>Orgán podľa osobitného predpisu</w:t>
      </w:r>
      <w:r w:rsidRPr="00234151">
        <w:rPr>
          <w:rFonts w:ascii="Times New Roman" w:hAnsi="Times New Roman" w:cs="Times New Roman"/>
          <w:vertAlign w:val="superscript"/>
        </w:rPr>
        <w:t>66a)</w:t>
      </w:r>
      <w:r>
        <w:rPr>
          <w:rFonts w:ascii="Times New Roman" w:hAnsi="Times New Roman" w:cs="Times New Roman"/>
        </w:rPr>
        <w:t xml:space="preserve">  je povinný do 15 dní informovať riadiaci orgán o rozhodnutí, ktorým sa právoplatne rozhodlo o porušení pravidiel a postupov verejného obstarávania.</w:t>
      </w:r>
    </w:p>
    <w:p w:rsidR="006C0D08" w:rsidP="006C0D08">
      <w:pPr>
        <w:numPr>
          <w:ilvl w:val="0"/>
          <w:numId w:val="21"/>
        </w:numPr>
        <w:tabs>
          <w:tab w:val="left" w:pos="540"/>
          <w:tab w:val="clear" w:pos="777"/>
        </w:tabs>
        <w:ind w:left="540"/>
        <w:jc w:val="both"/>
        <w:rPr>
          <w:rFonts w:ascii="Times New Roman" w:hAnsi="Times New Roman" w:cs="Times New Roman"/>
        </w:rPr>
      </w:pPr>
      <w:r>
        <w:rPr>
          <w:rFonts w:ascii="Times New Roman" w:hAnsi="Times New Roman" w:cs="Times New Roman"/>
        </w:rPr>
        <w:t>Na konanie podľa odsekov 3 a 5 sa vzťahuje všeobecný predpis o správnom konaní</w:t>
      </w:r>
      <w:r w:rsidRPr="00234151">
        <w:rPr>
          <w:rFonts w:ascii="Times New Roman" w:hAnsi="Times New Roman" w:cs="Times New Roman"/>
          <w:vertAlign w:val="superscript"/>
        </w:rPr>
        <w:t>42)</w:t>
      </w:r>
      <w:r>
        <w:rPr>
          <w:rFonts w:ascii="Times New Roman" w:hAnsi="Times New Roman" w:cs="Times New Roman"/>
        </w:rPr>
        <w:t>.</w:t>
      </w:r>
    </w:p>
    <w:p w:rsidR="006C0D08" w:rsidP="006C0D08">
      <w:pPr>
        <w:numPr>
          <w:ilvl w:val="0"/>
          <w:numId w:val="21"/>
        </w:numPr>
        <w:tabs>
          <w:tab w:val="left" w:pos="540"/>
          <w:tab w:val="clear" w:pos="777"/>
        </w:tabs>
        <w:ind w:left="540"/>
        <w:jc w:val="both"/>
        <w:rPr>
          <w:rFonts w:ascii="Times New Roman" w:hAnsi="Times New Roman" w:cs="Times New Roman"/>
        </w:rPr>
      </w:pPr>
      <w:r>
        <w:rPr>
          <w:rFonts w:ascii="Times New Roman" w:hAnsi="Times New Roman" w:cs="Times New Roman"/>
        </w:rPr>
        <w:t xml:space="preserve">Vrátený príspevok alebo jeho časť je príjmom štátneho rozpočtu, okrem prostriedkov Európskej únie, ktoré sa odvádzajú na osobitný účet ministerstva financií vedený v Štátnej pokladnici.“.       </w:t>
      </w:r>
    </w:p>
    <w:p w:rsidR="006C0D08" w:rsidP="006C0D08">
      <w:pPr>
        <w:tabs>
          <w:tab w:val="left" w:pos="540"/>
        </w:tabs>
        <w:ind w:left="540"/>
        <w:jc w:val="both"/>
        <w:rPr>
          <w:rFonts w:ascii="Times New Roman" w:hAnsi="Times New Roman" w:cs="Times New Roman"/>
        </w:rPr>
      </w:pPr>
      <w:r>
        <w:rPr>
          <w:rFonts w:ascii="Times New Roman" w:hAnsi="Times New Roman" w:cs="Times New Roman"/>
        </w:rPr>
        <w:t xml:space="preserve">                                              </w:t>
      </w:r>
    </w:p>
    <w:p w:rsidR="006C0D08" w:rsidP="006C0D08">
      <w:pPr>
        <w:ind w:left="357"/>
        <w:jc w:val="both"/>
        <w:rPr>
          <w:rFonts w:ascii="Times New Roman" w:hAnsi="Times New Roman" w:cs="Times New Roman"/>
        </w:rPr>
      </w:pPr>
      <w:r>
        <w:rPr>
          <w:rFonts w:ascii="Times New Roman" w:hAnsi="Times New Roman" w:cs="Times New Roman"/>
        </w:rPr>
        <w:t>Poznámky pod čiarou k odkazom 66a až 66e znejú:</w:t>
      </w:r>
    </w:p>
    <w:p w:rsidR="006C0D08" w:rsidP="006C0D08">
      <w:pPr>
        <w:ind w:left="357"/>
        <w:jc w:val="both"/>
        <w:rPr>
          <w:rFonts w:ascii="Times New Roman" w:hAnsi="Times New Roman" w:cs="Times New Roman"/>
        </w:rPr>
      </w:pPr>
      <w:r>
        <w:rPr>
          <w:rFonts w:ascii="Times New Roman" w:hAnsi="Times New Roman" w:cs="Times New Roman"/>
        </w:rPr>
        <w:t>„</w:t>
      </w:r>
      <w:r w:rsidRPr="0032247B">
        <w:rPr>
          <w:rFonts w:ascii="Times New Roman" w:hAnsi="Times New Roman" w:cs="Times New Roman"/>
          <w:vertAlign w:val="superscript"/>
        </w:rPr>
        <w:t>66a)</w:t>
      </w:r>
      <w:r>
        <w:rPr>
          <w:rFonts w:ascii="Times New Roman" w:hAnsi="Times New Roman" w:cs="Times New Roman"/>
        </w:rPr>
        <w:t xml:space="preserve"> Zákon č. 25/2006 Z. z. v znení neskorších predpisov.</w:t>
      </w:r>
    </w:p>
    <w:p w:rsidR="006C0D08" w:rsidP="006C0D08">
      <w:pPr>
        <w:ind w:left="357"/>
        <w:jc w:val="both"/>
        <w:rPr>
          <w:rFonts w:ascii="Times New Roman" w:hAnsi="Times New Roman" w:cs="Times New Roman"/>
        </w:rPr>
      </w:pPr>
      <w:r w:rsidRPr="0032247B">
        <w:rPr>
          <w:rFonts w:ascii="Times New Roman" w:hAnsi="Times New Roman" w:cs="Times New Roman"/>
          <w:vertAlign w:val="superscript"/>
        </w:rPr>
        <w:t xml:space="preserve"> 66b)</w:t>
      </w:r>
      <w:r>
        <w:rPr>
          <w:rFonts w:ascii="Times New Roman" w:hAnsi="Times New Roman" w:cs="Times New Roman"/>
        </w:rPr>
        <w:t xml:space="preserve"> § 149 ods. 1 písm. b) až d), f) až h), ods. 2 písm. d), f) a h) zákona č. 25/2006 Z. z. v znení zákona č. .../2009 Z. z.</w:t>
      </w:r>
    </w:p>
    <w:p w:rsidR="006C0D08" w:rsidP="006C0D08">
      <w:pPr>
        <w:ind w:left="357"/>
        <w:jc w:val="both"/>
        <w:rPr>
          <w:rFonts w:ascii="Times New Roman" w:hAnsi="Times New Roman" w:cs="Times New Roman"/>
        </w:rPr>
      </w:pPr>
      <w:r w:rsidRPr="0032247B">
        <w:rPr>
          <w:rFonts w:ascii="Times New Roman" w:hAnsi="Times New Roman" w:cs="Times New Roman"/>
          <w:vertAlign w:val="superscript"/>
        </w:rPr>
        <w:t>66c)</w:t>
      </w:r>
      <w:r>
        <w:rPr>
          <w:rFonts w:ascii="Times New Roman" w:hAnsi="Times New Roman" w:cs="Times New Roman"/>
        </w:rPr>
        <w:t xml:space="preserve"> § 149 ods. 1 písm. a), i) a ods. 2 písm. j) zákona č. 25/2006 Z. z. v znení zákona č. .../2009 Z. z.</w:t>
      </w:r>
    </w:p>
    <w:p w:rsidR="006C0D08" w:rsidP="006C0D08">
      <w:pPr>
        <w:ind w:left="357"/>
        <w:jc w:val="both"/>
        <w:rPr>
          <w:rFonts w:ascii="Times New Roman" w:hAnsi="Times New Roman" w:cs="Times New Roman"/>
        </w:rPr>
      </w:pPr>
      <w:r w:rsidRPr="0032247B">
        <w:rPr>
          <w:rFonts w:ascii="Times New Roman" w:hAnsi="Times New Roman" w:cs="Times New Roman"/>
          <w:vertAlign w:val="superscript"/>
        </w:rPr>
        <w:t>66d)</w:t>
      </w:r>
      <w:r>
        <w:rPr>
          <w:rFonts w:ascii="Times New Roman" w:hAnsi="Times New Roman" w:cs="Times New Roman"/>
        </w:rPr>
        <w:t xml:space="preserve"> § 149 ods. 1</w:t>
      </w:r>
      <w:r w:rsidRPr="00527E22">
        <w:rPr>
          <w:rFonts w:ascii="Times New Roman" w:hAnsi="Times New Roman" w:cs="Times New Roman"/>
        </w:rPr>
        <w:t xml:space="preserve"> </w:t>
      </w:r>
      <w:r>
        <w:rPr>
          <w:rFonts w:ascii="Times New Roman" w:hAnsi="Times New Roman" w:cs="Times New Roman"/>
        </w:rPr>
        <w:t>písm. a), b) až d), f) až h), i), ods. 2 písm. d), f), h) a j) zákona č. 25/2006 Z. z. v znení zákona č. .../2009 Z. z.</w:t>
      </w:r>
    </w:p>
    <w:p w:rsidR="006C0D08" w:rsidP="006C0D08">
      <w:pPr>
        <w:ind w:left="357"/>
        <w:jc w:val="both"/>
        <w:rPr>
          <w:rFonts w:ascii="Times New Roman" w:hAnsi="Times New Roman" w:cs="Times New Roman"/>
        </w:rPr>
      </w:pPr>
      <w:r w:rsidRPr="0032247B">
        <w:rPr>
          <w:rFonts w:ascii="Times New Roman" w:hAnsi="Times New Roman" w:cs="Times New Roman"/>
          <w:vertAlign w:val="superscript"/>
        </w:rPr>
        <w:t>66e)</w:t>
      </w:r>
      <w:r>
        <w:rPr>
          <w:rFonts w:ascii="Times New Roman" w:hAnsi="Times New Roman" w:cs="Times New Roman"/>
        </w:rPr>
        <w:t xml:space="preserve"> § 146 ods. 6 zákona č. 25/2006 Z. z. v znení zákona č. .../2009 Z. z.“.</w:t>
      </w:r>
    </w:p>
    <w:p w:rsidR="006C0D08" w:rsidP="006C0D08">
      <w:pPr>
        <w:ind w:left="357"/>
        <w:jc w:val="both"/>
        <w:rPr>
          <w:rFonts w:ascii="Times New Roman" w:hAnsi="Times New Roman" w:cs="Times New Roman"/>
        </w:rPr>
      </w:pPr>
    </w:p>
    <w:p w:rsidR="006C0D08" w:rsidRPr="00EB2EAC" w:rsidP="006C0D08">
      <w:pPr>
        <w:numPr>
          <w:ilvl w:val="0"/>
          <w:numId w:val="1"/>
        </w:numPr>
        <w:tabs>
          <w:tab w:val="left" w:pos="360"/>
        </w:tabs>
        <w:ind w:left="357"/>
        <w:jc w:val="both"/>
        <w:rPr>
          <w:rFonts w:ascii="Times New Roman" w:hAnsi="Times New Roman" w:cs="Times New Roman"/>
        </w:rPr>
      </w:pPr>
      <w:r w:rsidRPr="00EB2EAC">
        <w:rPr>
          <w:rFonts w:ascii="Times New Roman" w:hAnsi="Times New Roman" w:cs="Times New Roman"/>
        </w:rPr>
        <w:t>V § 28 sa za odsek 6 vkladá nový odsek 7, ktorý znie:</w:t>
      </w:r>
    </w:p>
    <w:p w:rsidR="006C0D08" w:rsidRPr="00EB2EAC" w:rsidP="006C0D08">
      <w:pPr>
        <w:spacing w:after="120"/>
        <w:ind w:left="357"/>
        <w:jc w:val="both"/>
        <w:rPr>
          <w:rFonts w:ascii="Times New Roman" w:hAnsi="Times New Roman" w:cs="Times New Roman"/>
        </w:rPr>
      </w:pPr>
      <w:r w:rsidRPr="00EB2EAC">
        <w:rPr>
          <w:rFonts w:ascii="Times New Roman" w:hAnsi="Times New Roman" w:cs="Times New Roman"/>
        </w:rPr>
        <w:t>„(7) Vzájomné započítanie pohľadávok z príspevku alebo jeho časti nie je možné vykonať, ak je prijímateľom štátna rozpočtová organizácia, alebo v rámci operačného programu Cezhraničná spolupráca Slovenská republika – Česká republika alebo operačného programu Interact.“.</w:t>
      </w:r>
    </w:p>
    <w:p w:rsidR="006C0D08" w:rsidRPr="00EB2EAC" w:rsidP="006C0D08">
      <w:pPr>
        <w:spacing w:after="120"/>
        <w:ind w:left="360"/>
        <w:jc w:val="both"/>
        <w:rPr>
          <w:rFonts w:ascii="Times New Roman" w:hAnsi="Times New Roman" w:cs="Times New Roman"/>
        </w:rPr>
      </w:pPr>
      <w:r w:rsidRPr="00EB2EAC">
        <w:rPr>
          <w:rFonts w:ascii="Times New Roman" w:hAnsi="Times New Roman" w:cs="Times New Roman"/>
        </w:rPr>
        <w:t>Doterajšie odseky 7 a 8 sa označujú ako odseky 8 a 9.</w:t>
      </w:r>
    </w:p>
    <w:p w:rsidR="006C0D08" w:rsidRPr="00EB2EAC" w:rsidP="006C0D08">
      <w:pPr>
        <w:numPr>
          <w:ilvl w:val="0"/>
          <w:numId w:val="1"/>
        </w:numPr>
        <w:tabs>
          <w:tab w:val="left" w:pos="360"/>
        </w:tabs>
        <w:spacing w:after="120"/>
        <w:ind w:left="351" w:hanging="357"/>
        <w:jc w:val="both"/>
        <w:rPr>
          <w:rFonts w:ascii="Times New Roman" w:hAnsi="Times New Roman" w:cs="Times New Roman"/>
        </w:rPr>
      </w:pPr>
      <w:r w:rsidRPr="00EB2EAC">
        <w:rPr>
          <w:rFonts w:ascii="Times New Roman" w:hAnsi="Times New Roman" w:cs="Times New Roman"/>
        </w:rPr>
        <w:t xml:space="preserve">V § 28 ods. 8 tretej vete sa za slovo „vety“ vkladajú slová „alebo neuzavrie s riadiacim orgánom dohodu o splátkach podľa § 28a“. </w:t>
      </w:r>
    </w:p>
    <w:p w:rsidR="006C0D08" w:rsidRPr="00EB2EAC" w:rsidP="006C0D08">
      <w:pPr>
        <w:numPr>
          <w:ilvl w:val="0"/>
          <w:numId w:val="1"/>
        </w:numPr>
        <w:tabs>
          <w:tab w:val="left" w:pos="360"/>
        </w:tabs>
        <w:ind w:left="357"/>
        <w:jc w:val="both"/>
        <w:rPr>
          <w:rFonts w:ascii="Times New Roman" w:hAnsi="Times New Roman" w:cs="Times New Roman"/>
        </w:rPr>
      </w:pPr>
      <w:r w:rsidRPr="00EB2EAC">
        <w:rPr>
          <w:rFonts w:ascii="Times New Roman" w:hAnsi="Times New Roman" w:cs="Times New Roman"/>
        </w:rPr>
        <w:t>Za § 28 sa vkladá § 28a, ktorý vrátane nadpisu znie:</w:t>
      </w:r>
    </w:p>
    <w:p w:rsidR="006C0D08" w:rsidRPr="00EB2EAC" w:rsidP="006C0D08">
      <w:pPr>
        <w:rPr>
          <w:rFonts w:ascii="Times New Roman" w:hAnsi="Times New Roman" w:cs="Times New Roman"/>
        </w:rPr>
      </w:pPr>
    </w:p>
    <w:p w:rsidR="006C0D08" w:rsidRPr="00EB2EAC" w:rsidP="006C0D08">
      <w:pPr>
        <w:tabs>
          <w:tab w:val="left" w:pos="360"/>
        </w:tabs>
        <w:jc w:val="center"/>
        <w:rPr>
          <w:rFonts w:ascii="Times New Roman" w:hAnsi="Times New Roman" w:cs="Times New Roman"/>
        </w:rPr>
      </w:pPr>
      <w:r w:rsidRPr="00EB2EAC">
        <w:rPr>
          <w:rFonts w:ascii="Times New Roman" w:hAnsi="Times New Roman" w:cs="Times New Roman"/>
        </w:rPr>
        <w:t>„§ 28a</w:t>
      </w:r>
    </w:p>
    <w:p w:rsidR="006C0D08" w:rsidRPr="00EB2EAC" w:rsidP="006C0D08">
      <w:pPr>
        <w:pStyle w:val="Heading1"/>
        <w:rPr>
          <w:rFonts w:ascii="Times New Roman" w:hAnsi="Times New Roman" w:cs="Times New Roman"/>
          <w:b w:val="0"/>
          <w:sz w:val="24"/>
          <w:szCs w:val="24"/>
        </w:rPr>
      </w:pPr>
      <w:r w:rsidRPr="00EB2EAC">
        <w:rPr>
          <w:rFonts w:ascii="Times New Roman" w:hAnsi="Times New Roman" w:cs="Times New Roman"/>
          <w:b w:val="0"/>
          <w:sz w:val="24"/>
          <w:szCs w:val="24"/>
        </w:rPr>
        <w:t>Dohoda o splátkach</w:t>
      </w:r>
    </w:p>
    <w:p w:rsidR="006C0D08" w:rsidRPr="00EB2EAC" w:rsidP="006C0D08">
      <w:pPr>
        <w:tabs>
          <w:tab w:val="left" w:pos="360"/>
        </w:tabs>
        <w:jc w:val="center"/>
        <w:rPr>
          <w:rFonts w:ascii="Times New Roman" w:hAnsi="Times New Roman" w:cs="Times New Roman"/>
          <w:b/>
        </w:rPr>
      </w:pPr>
    </w:p>
    <w:p w:rsidR="006C0D08" w:rsidRPr="00EB2EAC" w:rsidP="006C0D08">
      <w:pPr>
        <w:ind w:left="360"/>
        <w:jc w:val="both"/>
        <w:rPr>
          <w:rFonts w:ascii="Times New Roman" w:hAnsi="Times New Roman" w:cs="Times New Roman"/>
        </w:rPr>
      </w:pPr>
      <w:r w:rsidRPr="00EB2EAC">
        <w:rPr>
          <w:rFonts w:ascii="Times New Roman" w:hAnsi="Times New Roman" w:cs="Times New Roman"/>
        </w:rPr>
        <w:t xml:space="preserve">(1) Riadiaci orgán môže na písomné požiadanie prijímateľa, ktorý nemôže vrátiť príspevok alebo jeho časť podľa </w:t>
      </w:r>
      <w:r>
        <w:rPr>
          <w:rFonts w:ascii="Times New Roman" w:hAnsi="Times New Roman" w:cs="Times New Roman"/>
        </w:rPr>
        <w:t xml:space="preserve">§ 27a alebo </w:t>
      </w:r>
      <w:r w:rsidRPr="00EB2EAC">
        <w:rPr>
          <w:rFonts w:ascii="Times New Roman" w:hAnsi="Times New Roman" w:cs="Times New Roman"/>
        </w:rPr>
        <w:t>§ 28 riadne a včas, uzavrieť s prijímateľom dohodu o splátkach. Dohoda o splátkach musí mať písomnú formu. Riadiaci orgán nemôže dohodnúť splátky na dobu dlhšiu ako jeden rok odo dňa nasledujúceho po uplynutí lehoty uvedenej vo výzve na vrátenie príspevku alebo jeho časti.</w:t>
      </w:r>
    </w:p>
    <w:p w:rsidR="006C0D08" w:rsidRPr="00EB2EAC" w:rsidP="006C0D08">
      <w:pPr>
        <w:ind w:left="360"/>
        <w:jc w:val="both"/>
        <w:rPr>
          <w:rFonts w:ascii="Times New Roman" w:hAnsi="Times New Roman" w:cs="Times New Roman"/>
        </w:rPr>
      </w:pPr>
      <w:r w:rsidRPr="00EB2EAC">
        <w:rPr>
          <w:rFonts w:ascii="Times New Roman" w:hAnsi="Times New Roman" w:cs="Times New Roman"/>
        </w:rPr>
        <w:t>(2) Riadiaci orgán môže uzavrieť s prijímateľom dohodu o splátkach podľa odseku 1, ak</w:t>
      </w:r>
    </w:p>
    <w:p w:rsidR="006C0D08" w:rsidRPr="00EB2EAC" w:rsidP="006C0D08">
      <w:pPr>
        <w:tabs>
          <w:tab w:val="left" w:pos="1440"/>
        </w:tabs>
        <w:ind w:left="720"/>
        <w:jc w:val="both"/>
        <w:rPr>
          <w:rFonts w:ascii="Times New Roman" w:hAnsi="Times New Roman" w:cs="Times New Roman"/>
        </w:rPr>
      </w:pPr>
      <w:r w:rsidRPr="00EB2EAC">
        <w:rPr>
          <w:rFonts w:ascii="Times New Roman" w:hAnsi="Times New Roman" w:cs="Times New Roman"/>
        </w:rPr>
        <w:t>a) prijímateľ svoj dlh písomne uznal vo forme notárskej zápisnice</w:t>
      </w:r>
      <w:r w:rsidRPr="00EB2EAC">
        <w:rPr>
          <w:rFonts w:ascii="Times New Roman" w:hAnsi="Times New Roman" w:cs="Times New Roman"/>
          <w:vertAlign w:val="superscript"/>
        </w:rPr>
        <w:t xml:space="preserve">68a) </w:t>
      </w:r>
      <w:r w:rsidRPr="00EB2EAC">
        <w:rPr>
          <w:rFonts w:ascii="Times New Roman" w:hAnsi="Times New Roman" w:cs="Times New Roman"/>
        </w:rPr>
        <w:t>čo do dôvodu aj výšky; spísanie notárskej zápisnice sa nevyžaduje, ak je prijímateľom štátna rozpočtová organizácia, štátna príspevková organizácia alebo štátny fond,</w:t>
      </w:r>
    </w:p>
    <w:p w:rsidR="006C0D08" w:rsidRPr="00EB2EAC" w:rsidP="006C0D08">
      <w:pPr>
        <w:tabs>
          <w:tab w:val="left" w:pos="1440"/>
        </w:tabs>
        <w:ind w:left="720"/>
        <w:jc w:val="both"/>
        <w:rPr>
          <w:rFonts w:ascii="Times New Roman" w:hAnsi="Times New Roman" w:cs="Times New Roman"/>
        </w:rPr>
      </w:pPr>
      <w:r w:rsidRPr="00EB2EAC">
        <w:rPr>
          <w:rFonts w:ascii="Times New Roman" w:hAnsi="Times New Roman" w:cs="Times New Roman"/>
        </w:rPr>
        <w:t>b) by sa prijímateľovi zaplatením celého dlhu zhoršili jeho ekonomické alebo sociálne pomery,</w:t>
      </w:r>
    </w:p>
    <w:p w:rsidR="006C0D08" w:rsidRPr="00EB2EAC" w:rsidP="006C0D08">
      <w:pPr>
        <w:tabs>
          <w:tab w:val="left" w:pos="1440"/>
        </w:tabs>
        <w:ind w:left="720"/>
        <w:jc w:val="both"/>
        <w:rPr>
          <w:rFonts w:ascii="Times New Roman" w:hAnsi="Times New Roman" w:cs="Times New Roman"/>
        </w:rPr>
      </w:pPr>
      <w:r w:rsidRPr="00EB2EAC">
        <w:rPr>
          <w:rFonts w:ascii="Times New Roman" w:hAnsi="Times New Roman" w:cs="Times New Roman"/>
        </w:rPr>
        <w:t>c) sa prijímateľ v dohode o splátkach zaviaže, že ak nezaplatí niektorú splátku riadne a včas, celý dlh sa stane splatným.</w:t>
      </w:r>
    </w:p>
    <w:p w:rsidR="006C0D08" w:rsidRPr="00EB2EAC" w:rsidP="006C0D08">
      <w:pPr>
        <w:ind w:left="360"/>
        <w:jc w:val="both"/>
        <w:rPr>
          <w:rFonts w:ascii="Times New Roman" w:hAnsi="Times New Roman" w:cs="Times New Roman"/>
        </w:rPr>
      </w:pPr>
      <w:r w:rsidRPr="00EB2EAC">
        <w:rPr>
          <w:rFonts w:ascii="Times New Roman" w:hAnsi="Times New Roman" w:cs="Times New Roman"/>
        </w:rPr>
        <w:t xml:space="preserve">(3) Náklady na spísanie notárskej zápisnice podľa odseku 2 znáša prijímateľ. </w:t>
      </w:r>
    </w:p>
    <w:p w:rsidR="006C0D08" w:rsidRPr="00EB2EAC" w:rsidP="006C0D08">
      <w:pPr>
        <w:ind w:left="360"/>
        <w:jc w:val="both"/>
        <w:rPr>
          <w:rFonts w:ascii="Times New Roman" w:hAnsi="Times New Roman" w:cs="Times New Roman"/>
        </w:rPr>
      </w:pPr>
      <w:r w:rsidRPr="00EB2EAC">
        <w:rPr>
          <w:rFonts w:ascii="Times New Roman" w:hAnsi="Times New Roman" w:cs="Times New Roman"/>
        </w:rPr>
        <w:t>(4) Riadiaci orgán účtuje subjektu, ktorý je príjemcom štátnej pomoci podľa osobitných predpisov,</w:t>
      </w:r>
      <w:r w:rsidRPr="00EB2EAC">
        <w:rPr>
          <w:rFonts w:ascii="Times New Roman" w:hAnsi="Times New Roman" w:cs="Times New Roman"/>
          <w:vertAlign w:val="superscript"/>
        </w:rPr>
        <w:t>68b)</w:t>
      </w:r>
      <w:r w:rsidRPr="00EB2EAC">
        <w:rPr>
          <w:rFonts w:ascii="Times New Roman" w:hAnsi="Times New Roman" w:cs="Times New Roman"/>
        </w:rPr>
        <w:t xml:space="preserve"> úroky z omeškania vo výške príslušnej sadzby určenej Európskou komisiou platnej v deň podpisu dohody o splátkach.</w:t>
      </w:r>
    </w:p>
    <w:p w:rsidR="006C0D08" w:rsidRPr="00EB2EAC" w:rsidP="006C0D08">
      <w:pPr>
        <w:ind w:left="360"/>
        <w:jc w:val="both"/>
        <w:rPr>
          <w:rFonts w:ascii="Times New Roman" w:hAnsi="Times New Roman" w:cs="Times New Roman"/>
        </w:rPr>
      </w:pPr>
      <w:r w:rsidRPr="00EB2EAC">
        <w:rPr>
          <w:rFonts w:ascii="Times New Roman" w:hAnsi="Times New Roman" w:cs="Times New Roman"/>
        </w:rPr>
        <w:t>(5) Ak prijímateľ nezaplatí splátku v súlade s dohodou o splátkach, riadiaci orgán na základe notárskej zápisnice môže vymáhať príspevok alebo jeho časť v exekučnom konaní podľa osobitného predpisu;</w:t>
      </w:r>
      <w:r w:rsidRPr="00EB2EAC">
        <w:rPr>
          <w:rFonts w:ascii="Times New Roman" w:hAnsi="Times New Roman" w:cs="Times New Roman"/>
          <w:vertAlign w:val="superscript"/>
        </w:rPr>
        <w:t>62b)</w:t>
      </w:r>
      <w:r w:rsidRPr="00EB2EAC">
        <w:rPr>
          <w:rFonts w:ascii="Times New Roman" w:hAnsi="Times New Roman" w:cs="Times New Roman"/>
        </w:rPr>
        <w:t xml:space="preserve"> to neplatí, ak je prijímateľom štátna rozpočtová organizácia, štátna príspevková organizácia alebo štátny fond.</w:t>
      </w:r>
    </w:p>
    <w:p w:rsidR="006C0D08" w:rsidRPr="00EB2EAC" w:rsidP="006C0D08">
      <w:pPr>
        <w:ind w:left="360"/>
        <w:jc w:val="both"/>
        <w:rPr>
          <w:rFonts w:ascii="Times New Roman" w:hAnsi="Times New Roman" w:cs="Times New Roman"/>
        </w:rPr>
      </w:pPr>
      <w:r w:rsidRPr="00EB2EAC">
        <w:rPr>
          <w:rFonts w:ascii="Times New Roman" w:hAnsi="Times New Roman" w:cs="Times New Roman"/>
        </w:rPr>
        <w:t>(6) Ak sa príspevok alebo jeho časť nevymôže v exekučnom konaní podľa osobitného predpisu</w:t>
      </w:r>
      <w:r w:rsidRPr="00EB2EAC">
        <w:rPr>
          <w:rFonts w:ascii="Times New Roman" w:hAnsi="Times New Roman" w:cs="Times New Roman"/>
          <w:vertAlign w:val="superscript"/>
        </w:rPr>
        <w:t>62b)</w:t>
      </w:r>
      <w:r w:rsidRPr="00EB2EAC">
        <w:rPr>
          <w:rFonts w:ascii="Times New Roman" w:hAnsi="Times New Roman" w:cs="Times New Roman"/>
        </w:rPr>
        <w:t>, riadiaci orgán postupuje podľa osobitného predpisu.</w:t>
      </w:r>
      <w:r w:rsidRPr="00EB2EAC">
        <w:rPr>
          <w:rFonts w:ascii="Times New Roman" w:hAnsi="Times New Roman" w:cs="Times New Roman"/>
          <w:vertAlign w:val="superscript"/>
        </w:rPr>
        <w:t>68)</w:t>
      </w:r>
      <w:r w:rsidRPr="00EB2EAC">
        <w:rPr>
          <w:rFonts w:ascii="Times New Roman" w:hAnsi="Times New Roman" w:cs="Times New Roman"/>
        </w:rPr>
        <w:t>.</w:t>
      </w:r>
    </w:p>
    <w:p w:rsidR="006C0D08" w:rsidRPr="00EB2EAC" w:rsidP="006C0D08">
      <w:pPr>
        <w:spacing w:after="120"/>
        <w:ind w:left="357"/>
        <w:jc w:val="both"/>
        <w:rPr>
          <w:rFonts w:ascii="Times New Roman" w:hAnsi="Times New Roman" w:cs="Times New Roman"/>
        </w:rPr>
      </w:pPr>
      <w:r w:rsidRPr="00EB2EAC">
        <w:rPr>
          <w:rFonts w:ascii="Times New Roman" w:hAnsi="Times New Roman" w:cs="Times New Roman"/>
        </w:rPr>
        <w:t>(7) Ustanoveniami odsekov 1 až 6 nie sú dotknuté ustanovenia osobitných predpisov</w:t>
      </w:r>
      <w:r w:rsidRPr="00EB2EAC">
        <w:rPr>
          <w:rFonts w:ascii="Times New Roman" w:hAnsi="Times New Roman" w:cs="Times New Roman"/>
          <w:vertAlign w:val="superscript"/>
        </w:rPr>
        <w:t>68</w:t>
      </w:r>
      <w:r>
        <w:rPr>
          <w:rFonts w:ascii="Times New Roman" w:hAnsi="Times New Roman" w:cs="Times New Roman"/>
          <w:vertAlign w:val="superscript"/>
        </w:rPr>
        <w:t>b</w:t>
      </w:r>
      <w:r w:rsidRPr="00EB2EAC">
        <w:rPr>
          <w:rFonts w:ascii="Times New Roman" w:hAnsi="Times New Roman" w:cs="Times New Roman"/>
          <w:vertAlign w:val="superscript"/>
        </w:rPr>
        <w:t>)</w:t>
      </w:r>
      <w:r w:rsidRPr="00EB2EAC">
        <w:rPr>
          <w:rFonts w:ascii="Times New Roman" w:hAnsi="Times New Roman" w:cs="Times New Roman"/>
        </w:rPr>
        <w:t xml:space="preserve"> v oblasti štátnej pomoci.“.</w:t>
      </w:r>
    </w:p>
    <w:p w:rsidR="006C0D08" w:rsidRPr="00EB2EAC" w:rsidP="006C0D08">
      <w:pPr>
        <w:ind w:firstLine="360"/>
        <w:rPr>
          <w:rFonts w:ascii="Times New Roman" w:hAnsi="Times New Roman" w:cs="Times New Roman"/>
        </w:rPr>
      </w:pPr>
      <w:r w:rsidRPr="00EB2EAC">
        <w:rPr>
          <w:rFonts w:ascii="Times New Roman" w:hAnsi="Times New Roman" w:cs="Times New Roman"/>
        </w:rPr>
        <w:t>Poznámky pod čiarou k odkaz</w:t>
      </w:r>
      <w:r>
        <w:rPr>
          <w:rFonts w:ascii="Times New Roman" w:hAnsi="Times New Roman" w:cs="Times New Roman"/>
        </w:rPr>
        <w:t>om</w:t>
      </w:r>
      <w:r w:rsidRPr="00EB2EAC">
        <w:rPr>
          <w:rFonts w:ascii="Times New Roman" w:hAnsi="Times New Roman" w:cs="Times New Roman"/>
        </w:rPr>
        <w:t xml:space="preserve"> 68a</w:t>
      </w:r>
      <w:r>
        <w:rPr>
          <w:rFonts w:ascii="Times New Roman" w:hAnsi="Times New Roman" w:cs="Times New Roman"/>
        </w:rPr>
        <w:t xml:space="preserve"> a 68b</w:t>
      </w:r>
      <w:r w:rsidRPr="00EB2EAC">
        <w:rPr>
          <w:rFonts w:ascii="Times New Roman" w:hAnsi="Times New Roman" w:cs="Times New Roman"/>
        </w:rPr>
        <w:t xml:space="preserve"> zn</w:t>
      </w:r>
      <w:r>
        <w:rPr>
          <w:rFonts w:ascii="Times New Roman" w:hAnsi="Times New Roman" w:cs="Times New Roman"/>
        </w:rPr>
        <w:t>ejú</w:t>
      </w:r>
      <w:r w:rsidRPr="00EB2EAC">
        <w:rPr>
          <w:rFonts w:ascii="Times New Roman" w:hAnsi="Times New Roman" w:cs="Times New Roman"/>
        </w:rPr>
        <w:t>:</w:t>
      </w:r>
    </w:p>
    <w:p w:rsidR="006C0D08" w:rsidRPr="00EB2EAC" w:rsidP="006C0D08">
      <w:pPr>
        <w:ind w:left="360"/>
        <w:rPr>
          <w:rFonts w:ascii="Times New Roman" w:hAnsi="Times New Roman" w:cs="Times New Roman"/>
        </w:rPr>
      </w:pPr>
      <w:r w:rsidRPr="00EB2EAC">
        <w:rPr>
          <w:rFonts w:ascii="Times New Roman" w:hAnsi="Times New Roman" w:cs="Times New Roman"/>
        </w:rPr>
        <w:t>„</w:t>
      </w:r>
      <w:r w:rsidRPr="00EB2EAC">
        <w:rPr>
          <w:rFonts w:ascii="Times New Roman" w:hAnsi="Times New Roman" w:cs="Times New Roman"/>
          <w:vertAlign w:val="superscript"/>
        </w:rPr>
        <w:t>68a)</w:t>
      </w:r>
      <w:r w:rsidRPr="00EB2EAC">
        <w:rPr>
          <w:rFonts w:ascii="Times New Roman" w:hAnsi="Times New Roman" w:cs="Times New Roman"/>
        </w:rPr>
        <w:t xml:space="preserve"> § 46 zákona </w:t>
      </w:r>
      <w:r>
        <w:rPr>
          <w:rFonts w:ascii="Times New Roman" w:hAnsi="Times New Roman" w:cs="Times New Roman"/>
        </w:rPr>
        <w:t xml:space="preserve">Slovenskej národnej rady </w:t>
      </w:r>
      <w:r w:rsidRPr="00EB2EAC">
        <w:rPr>
          <w:rFonts w:ascii="Times New Roman" w:hAnsi="Times New Roman" w:cs="Times New Roman"/>
        </w:rPr>
        <w:t xml:space="preserve">č. 323/1992 Zb. o notároch a notárskej činnosti </w:t>
      </w:r>
      <w:r>
        <w:rPr>
          <w:rFonts w:ascii="Times New Roman" w:hAnsi="Times New Roman" w:cs="Times New Roman"/>
        </w:rPr>
        <w:t xml:space="preserve">(notársky poriadok) </w:t>
      </w:r>
      <w:r w:rsidRPr="00EB2EAC">
        <w:rPr>
          <w:rFonts w:ascii="Times New Roman" w:hAnsi="Times New Roman" w:cs="Times New Roman"/>
        </w:rPr>
        <w:t>v znení neskorších predpisov.</w:t>
      </w:r>
    </w:p>
    <w:p w:rsidR="006C0D08" w:rsidRPr="00506B97" w:rsidP="006C0D08">
      <w:pPr>
        <w:spacing w:after="120"/>
        <w:ind w:left="357"/>
        <w:rPr>
          <w:rFonts w:ascii="Times New Roman" w:hAnsi="Times New Roman" w:cs="Times New Roman"/>
        </w:rPr>
      </w:pPr>
      <w:r w:rsidRPr="00EB2EAC">
        <w:rPr>
          <w:rFonts w:ascii="Times New Roman" w:hAnsi="Times New Roman" w:cs="Times New Roman"/>
          <w:vertAlign w:val="superscript"/>
        </w:rPr>
        <w:t>68b)</w:t>
      </w:r>
      <w:r w:rsidRPr="00EB2EAC">
        <w:rPr>
          <w:rFonts w:ascii="Times New Roman" w:hAnsi="Times New Roman" w:cs="Times New Roman"/>
        </w:rPr>
        <w:t xml:space="preserve"> Napríklad zákon č. 231/1999 Z. z. v znení neskorších predpisov.“.</w:t>
      </w:r>
    </w:p>
    <w:p w:rsidR="006C0D08" w:rsidRPr="00EB2EAC" w:rsidP="006C0D08">
      <w:pPr>
        <w:numPr>
          <w:ilvl w:val="0"/>
          <w:numId w:val="1"/>
        </w:numPr>
        <w:tabs>
          <w:tab w:val="left" w:pos="360"/>
        </w:tabs>
        <w:ind w:left="357"/>
        <w:jc w:val="both"/>
        <w:rPr>
          <w:rFonts w:ascii="Times New Roman" w:hAnsi="Times New Roman" w:cs="Times New Roman"/>
        </w:rPr>
      </w:pPr>
      <w:r w:rsidRPr="00EB2EAC">
        <w:rPr>
          <w:rFonts w:ascii="Times New Roman" w:hAnsi="Times New Roman" w:cs="Times New Roman"/>
          <w:color w:val="000000"/>
        </w:rPr>
        <w:t xml:space="preserve">V § 30 </w:t>
      </w:r>
      <w:r w:rsidRPr="00EB2EAC">
        <w:rPr>
          <w:rFonts w:ascii="Times New Roman" w:hAnsi="Times New Roman" w:cs="Times New Roman"/>
        </w:rPr>
        <w:t>odsek</w:t>
      </w:r>
      <w:r w:rsidRPr="00EB2EAC">
        <w:rPr>
          <w:rFonts w:ascii="Times New Roman" w:hAnsi="Times New Roman" w:cs="Times New Roman"/>
          <w:color w:val="000000"/>
        </w:rPr>
        <w:t xml:space="preserve"> 2 znie:</w:t>
      </w:r>
    </w:p>
    <w:p w:rsidR="006C0D08" w:rsidRPr="00EB2EAC" w:rsidP="006C0D08">
      <w:pPr>
        <w:spacing w:after="120"/>
        <w:ind w:left="357"/>
        <w:jc w:val="both"/>
        <w:rPr>
          <w:rFonts w:ascii="Times New Roman" w:hAnsi="Times New Roman" w:cs="Times New Roman"/>
        </w:rPr>
      </w:pPr>
      <w:r w:rsidRPr="00EB2EAC">
        <w:rPr>
          <w:rFonts w:ascii="Times New Roman" w:hAnsi="Times New Roman" w:cs="Times New Roman"/>
          <w:color w:val="000000"/>
        </w:rPr>
        <w:t>„(2) Prijímateľ a partner, ktorí nie sú účtovnou jednotkou,</w:t>
      </w:r>
      <w:r w:rsidRPr="00EB2EAC">
        <w:rPr>
          <w:rFonts w:ascii="Times New Roman" w:hAnsi="Times New Roman" w:cs="Times New Roman"/>
          <w:color w:val="000000"/>
          <w:vertAlign w:val="superscript"/>
        </w:rPr>
        <w:t>71)</w:t>
      </w:r>
      <w:r w:rsidRPr="00EB2EAC">
        <w:rPr>
          <w:rFonts w:ascii="Times New Roman" w:hAnsi="Times New Roman" w:cs="Times New Roman"/>
          <w:color w:val="000000"/>
        </w:rPr>
        <w:t xml:space="preserve"> vedú evidenciu majetku,</w:t>
      </w:r>
      <w:r w:rsidRPr="00EB2EAC">
        <w:rPr>
          <w:rFonts w:ascii="Times New Roman" w:hAnsi="Times New Roman" w:cs="Times New Roman"/>
          <w:color w:val="000000"/>
          <w:vertAlign w:val="superscript"/>
        </w:rPr>
        <w:t>73)</w:t>
      </w:r>
      <w:r w:rsidRPr="00EB2EAC">
        <w:rPr>
          <w:rFonts w:ascii="Times New Roman" w:hAnsi="Times New Roman" w:cs="Times New Roman"/>
          <w:color w:val="000000"/>
        </w:rPr>
        <w:t xml:space="preserve"> záväzkov,</w:t>
      </w:r>
      <w:r w:rsidRPr="00EB2EAC">
        <w:rPr>
          <w:rFonts w:ascii="Times New Roman" w:hAnsi="Times New Roman" w:cs="Times New Roman"/>
          <w:color w:val="000000"/>
          <w:vertAlign w:val="superscript"/>
        </w:rPr>
        <w:t>74)</w:t>
      </w:r>
      <w:r w:rsidRPr="00EB2EAC">
        <w:rPr>
          <w:rFonts w:ascii="Times New Roman" w:hAnsi="Times New Roman" w:cs="Times New Roman"/>
          <w:color w:val="000000"/>
        </w:rPr>
        <w:t xml:space="preserve"> príjmov</w:t>
      </w:r>
      <w:r w:rsidRPr="00EB2EAC">
        <w:rPr>
          <w:rFonts w:ascii="Times New Roman" w:hAnsi="Times New Roman" w:cs="Times New Roman"/>
          <w:color w:val="000000"/>
          <w:vertAlign w:val="superscript"/>
        </w:rPr>
        <w:t>75)</w:t>
      </w:r>
      <w:r w:rsidRPr="00EB2EAC">
        <w:rPr>
          <w:rFonts w:ascii="Times New Roman" w:hAnsi="Times New Roman" w:cs="Times New Roman"/>
          <w:color w:val="000000"/>
        </w:rPr>
        <w:t xml:space="preserve"> a výdavkov</w:t>
      </w:r>
      <w:r w:rsidRPr="00EB2EAC">
        <w:rPr>
          <w:rFonts w:ascii="Times New Roman" w:hAnsi="Times New Roman" w:cs="Times New Roman"/>
          <w:color w:val="000000"/>
          <w:vertAlign w:val="superscript"/>
        </w:rPr>
        <w:t>76)</w:t>
      </w:r>
      <w:r w:rsidRPr="00EB2EAC">
        <w:rPr>
          <w:rFonts w:ascii="Times New Roman" w:hAnsi="Times New Roman" w:cs="Times New Roman"/>
          <w:color w:val="000000"/>
        </w:rPr>
        <w:t xml:space="preserve"> týkajúcich sa projektu v účtovných knihách</w:t>
      </w:r>
      <w:r w:rsidRPr="00EB2EAC">
        <w:rPr>
          <w:rFonts w:ascii="Times New Roman" w:hAnsi="Times New Roman" w:cs="Times New Roman"/>
          <w:color w:val="000000"/>
          <w:vertAlign w:val="superscript"/>
        </w:rPr>
        <w:t>76a)</w:t>
      </w:r>
      <w:r w:rsidRPr="00EB2EAC">
        <w:rPr>
          <w:rFonts w:ascii="Times New Roman" w:hAnsi="Times New Roman" w:cs="Times New Roman"/>
          <w:color w:val="000000"/>
        </w:rPr>
        <w:t xml:space="preserve"> so slovným a číselným označením projektu pri zápisoch v nich, pričom na vedenie tejto evidencie, preukazovanie zápisov a spôsob oceňovania majetku a záväzkov sa primerane použijú ustanovenia osobitného predpisu</w:t>
      </w:r>
      <w:r w:rsidRPr="00EB2EAC">
        <w:rPr>
          <w:rFonts w:ascii="Times New Roman" w:hAnsi="Times New Roman" w:cs="Times New Roman"/>
          <w:color w:val="000000"/>
          <w:vertAlign w:val="superscript"/>
        </w:rPr>
        <w:t>76b)</w:t>
      </w:r>
      <w:r w:rsidRPr="00EB2EAC">
        <w:rPr>
          <w:rFonts w:ascii="Times New Roman" w:hAnsi="Times New Roman" w:cs="Times New Roman"/>
          <w:color w:val="000000"/>
        </w:rPr>
        <w:t xml:space="preserve"> o účtovných zápisoch, účtovnej dokumentácii a spôsobe oceňovania.".</w:t>
      </w:r>
    </w:p>
    <w:p w:rsidR="006C0D08" w:rsidRPr="00EB2EAC" w:rsidP="006C0D08">
      <w:pPr>
        <w:ind w:left="360"/>
        <w:jc w:val="both"/>
        <w:rPr>
          <w:rFonts w:ascii="Times New Roman" w:hAnsi="Times New Roman" w:cs="Times New Roman"/>
        </w:rPr>
      </w:pPr>
      <w:r w:rsidRPr="00EB2EAC">
        <w:rPr>
          <w:rFonts w:ascii="Times New Roman" w:hAnsi="Times New Roman" w:cs="Times New Roman"/>
        </w:rPr>
        <w:t>Poznámky pod čiarou k odkazom 76a a 76b znejú:</w:t>
      </w:r>
    </w:p>
    <w:p w:rsidR="006C0D08" w:rsidRPr="00EB2EAC" w:rsidP="006C0D08">
      <w:pPr>
        <w:ind w:left="360"/>
        <w:jc w:val="both"/>
        <w:rPr>
          <w:rFonts w:ascii="Times New Roman" w:hAnsi="Times New Roman" w:cs="Times New Roman"/>
          <w:color w:val="000000"/>
        </w:rPr>
      </w:pPr>
      <w:r w:rsidRPr="00EB2EAC">
        <w:rPr>
          <w:rFonts w:ascii="Times New Roman" w:hAnsi="Times New Roman" w:cs="Times New Roman"/>
        </w:rPr>
        <w:t>„</w:t>
      </w:r>
      <w:r w:rsidRPr="00EB2EAC">
        <w:rPr>
          <w:rFonts w:ascii="Times New Roman" w:hAnsi="Times New Roman" w:cs="Times New Roman"/>
          <w:vertAlign w:val="superscript"/>
        </w:rPr>
        <w:t>76a)</w:t>
      </w:r>
      <w:r w:rsidRPr="00EB2EAC">
        <w:rPr>
          <w:rFonts w:ascii="Times New Roman" w:hAnsi="Times New Roman" w:cs="Times New Roman"/>
        </w:rPr>
        <w:t xml:space="preserve"> § 15 </w:t>
      </w:r>
      <w:r w:rsidRPr="00EB2EAC">
        <w:rPr>
          <w:rFonts w:ascii="Times New Roman" w:hAnsi="Times New Roman" w:cs="Times New Roman"/>
          <w:color w:val="000000"/>
        </w:rPr>
        <w:t xml:space="preserve"> ods. 1 zákona č. 431/2002 Z. z.</w:t>
      </w:r>
    </w:p>
    <w:p w:rsidR="006C0D08" w:rsidRPr="00EB2EAC" w:rsidP="006C0D08">
      <w:pPr>
        <w:spacing w:after="120"/>
        <w:ind w:left="357"/>
        <w:jc w:val="both"/>
        <w:rPr>
          <w:rFonts w:ascii="Times New Roman" w:hAnsi="Times New Roman" w:cs="Times New Roman"/>
        </w:rPr>
      </w:pPr>
      <w:r w:rsidRPr="00EB2EAC">
        <w:rPr>
          <w:rFonts w:ascii="Times New Roman" w:hAnsi="Times New Roman" w:cs="Times New Roman"/>
          <w:color w:val="000000"/>
          <w:vertAlign w:val="superscript"/>
        </w:rPr>
        <w:t>76b)</w:t>
      </w:r>
      <w:r w:rsidRPr="00EB2EAC">
        <w:rPr>
          <w:rFonts w:ascii="Times New Roman" w:hAnsi="Times New Roman" w:cs="Times New Roman"/>
          <w:color w:val="000000"/>
        </w:rPr>
        <w:t xml:space="preserve"> Zákon č. 431/2002 Z. z. v znení neskorších predpisov.“.</w:t>
      </w:r>
    </w:p>
    <w:p w:rsidR="006C0D08" w:rsidRPr="00EB2EAC" w:rsidP="006C0D08">
      <w:pPr>
        <w:numPr>
          <w:ilvl w:val="0"/>
          <w:numId w:val="1"/>
        </w:numPr>
        <w:tabs>
          <w:tab w:val="left" w:pos="360"/>
        </w:tabs>
        <w:spacing w:after="120"/>
        <w:ind w:left="351" w:hanging="357"/>
        <w:jc w:val="both"/>
        <w:rPr>
          <w:rFonts w:ascii="Times New Roman" w:hAnsi="Times New Roman" w:cs="Times New Roman"/>
        </w:rPr>
      </w:pPr>
      <w:r w:rsidRPr="00EB2EAC">
        <w:rPr>
          <w:rFonts w:ascii="Times New Roman" w:hAnsi="Times New Roman" w:cs="Times New Roman"/>
        </w:rPr>
        <w:t xml:space="preserve">V § 33 ods. 1  úvodnej vete sa slová „do 15 pracovných dní od rozhodnutia o schválení </w:t>
      </w:r>
      <w:r>
        <w:rPr>
          <w:rFonts w:ascii="Times New Roman" w:hAnsi="Times New Roman" w:cs="Times New Roman"/>
        </w:rPr>
        <w:t xml:space="preserve"> </w:t>
      </w:r>
      <w:r w:rsidRPr="00EB2EAC">
        <w:rPr>
          <w:rFonts w:ascii="Times New Roman" w:hAnsi="Times New Roman" w:cs="Times New Roman"/>
        </w:rPr>
        <w:t>žiadosti“ nahrádzajú slovami „do 30 dní odo dňa podpisu zmluvy</w:t>
      </w:r>
      <w:r>
        <w:rPr>
          <w:rFonts w:ascii="Times New Roman" w:hAnsi="Times New Roman" w:cs="Times New Roman"/>
        </w:rPr>
        <w:t xml:space="preserve"> alebo rozhodnutia o schválení žiadosti podľa § 12 ods. 1</w:t>
      </w:r>
      <w:r w:rsidRPr="00EB2EAC">
        <w:rPr>
          <w:rFonts w:ascii="Times New Roman" w:hAnsi="Times New Roman" w:cs="Times New Roman"/>
        </w:rPr>
        <w:t>“.</w:t>
      </w:r>
    </w:p>
    <w:p w:rsidR="006C0D08" w:rsidRPr="00EB2EAC" w:rsidP="006C0D08">
      <w:pPr>
        <w:numPr>
          <w:ilvl w:val="0"/>
          <w:numId w:val="1"/>
        </w:numPr>
        <w:tabs>
          <w:tab w:val="left" w:pos="360"/>
        </w:tabs>
        <w:spacing w:after="120"/>
        <w:ind w:left="351" w:hanging="357"/>
        <w:jc w:val="both"/>
        <w:rPr>
          <w:rFonts w:ascii="Times New Roman" w:hAnsi="Times New Roman" w:cs="Times New Roman"/>
        </w:rPr>
      </w:pPr>
      <w:r w:rsidRPr="00EB2EAC">
        <w:rPr>
          <w:rFonts w:ascii="Times New Roman" w:hAnsi="Times New Roman" w:cs="Times New Roman"/>
        </w:rPr>
        <w:t>V § 33 ods. 1 písm. a) sa slovo „žiada“ nahrádza slovom „</w:t>
      </w:r>
      <w:r>
        <w:rPr>
          <w:rFonts w:ascii="Times New Roman" w:hAnsi="Times New Roman" w:cs="Times New Roman"/>
        </w:rPr>
        <w:t>po</w:t>
      </w:r>
      <w:r w:rsidRPr="00EB2EAC">
        <w:rPr>
          <w:rFonts w:ascii="Times New Roman" w:hAnsi="Times New Roman" w:cs="Times New Roman"/>
        </w:rPr>
        <w:t>žiadala“.</w:t>
      </w:r>
    </w:p>
    <w:p w:rsidR="006C0D08" w:rsidP="006C0D08">
      <w:pPr>
        <w:numPr>
          <w:ilvl w:val="0"/>
          <w:numId w:val="1"/>
        </w:numPr>
        <w:tabs>
          <w:tab w:val="left" w:pos="360"/>
        </w:tabs>
        <w:spacing w:before="120" w:after="120"/>
        <w:jc w:val="both"/>
        <w:rPr>
          <w:rFonts w:ascii="Times New Roman" w:hAnsi="Times New Roman" w:cs="Times New Roman"/>
        </w:rPr>
      </w:pPr>
      <w:r w:rsidRPr="00EB2EAC">
        <w:rPr>
          <w:rFonts w:ascii="Times New Roman" w:hAnsi="Times New Roman" w:cs="Times New Roman"/>
        </w:rPr>
        <w:t xml:space="preserve"> </w:t>
      </w:r>
      <w:r w:rsidRPr="00017E07">
        <w:rPr>
          <w:rFonts w:ascii="Times New Roman" w:hAnsi="Times New Roman" w:cs="Times New Roman"/>
        </w:rPr>
        <w:t xml:space="preserve">V § 36 odsek 1 znie: </w:t>
      </w:r>
    </w:p>
    <w:p w:rsidR="006C0D08" w:rsidP="006C0D08">
      <w:pPr>
        <w:spacing w:before="120" w:after="120"/>
        <w:ind w:left="360"/>
        <w:jc w:val="both"/>
        <w:rPr>
          <w:rFonts w:ascii="Times New Roman" w:hAnsi="Times New Roman" w:cs="Times New Roman"/>
        </w:rPr>
      </w:pPr>
      <w:r w:rsidRPr="0077181C">
        <w:rPr>
          <w:rFonts w:ascii="Times New Roman" w:hAnsi="Times New Roman" w:cs="Times New Roman"/>
        </w:rPr>
        <w:t>„(1) Žiadosť podáva žiadateľ riadiacemu orgánu,</w:t>
      </w:r>
      <w:r>
        <w:rPr>
          <w:rFonts w:ascii="Times New Roman" w:hAnsi="Times New Roman" w:cs="Times New Roman"/>
        </w:rPr>
        <w:t xml:space="preserve"> a</w:t>
      </w:r>
      <w:r w:rsidRPr="0077181C">
        <w:rPr>
          <w:rFonts w:ascii="Times New Roman" w:hAnsi="Times New Roman" w:cs="Times New Roman"/>
        </w:rPr>
        <w:t xml:space="preserve"> </w:t>
      </w:r>
      <w:r>
        <w:rPr>
          <w:rFonts w:ascii="Times New Roman" w:hAnsi="Times New Roman" w:cs="Times New Roman"/>
        </w:rPr>
        <w:t>pre</w:t>
      </w:r>
      <w:r w:rsidRPr="0077181C">
        <w:rPr>
          <w:rFonts w:ascii="Times New Roman" w:hAnsi="Times New Roman" w:cs="Times New Roman"/>
        </w:rPr>
        <w:t xml:space="preserve"> prístup Leader miestnej </w:t>
      </w:r>
      <w:r>
        <w:rPr>
          <w:rFonts w:ascii="Times New Roman" w:hAnsi="Times New Roman" w:cs="Times New Roman"/>
        </w:rPr>
        <w:t>akčnej skupine</w:t>
      </w:r>
      <w:r>
        <w:rPr>
          <w:rFonts w:ascii="Times New Roman" w:hAnsi="Times New Roman" w:cs="Times New Roman"/>
          <w:vertAlign w:val="superscript"/>
        </w:rPr>
        <w:t>80</w:t>
      </w:r>
      <w:r w:rsidRPr="0077181C">
        <w:rPr>
          <w:rFonts w:ascii="Times New Roman" w:hAnsi="Times New Roman" w:cs="Times New Roman"/>
          <w:vertAlign w:val="superscript"/>
        </w:rPr>
        <w:t>a)</w:t>
      </w:r>
      <w:r w:rsidRPr="0077181C">
        <w:rPr>
          <w:rFonts w:ascii="Times New Roman" w:hAnsi="Times New Roman" w:cs="Times New Roman"/>
        </w:rPr>
        <w:t xml:space="preserve"> na základe vyhlásenej výzvy. Riadiaci orgán môže prijímaním žiadosti poveriť platobnú agentúru alebo </w:t>
      </w:r>
      <w:r>
        <w:rPr>
          <w:rFonts w:ascii="Times New Roman" w:hAnsi="Times New Roman" w:cs="Times New Roman"/>
        </w:rPr>
        <w:t>miestnu akčnú skupinu</w:t>
      </w:r>
      <w:r w:rsidRPr="0077181C">
        <w:rPr>
          <w:rFonts w:ascii="Times New Roman" w:hAnsi="Times New Roman" w:cs="Times New Roman"/>
        </w:rPr>
        <w:t xml:space="preserve">. Na základe súhlasu riadiaceho orgánu platobná agentúra vyhlási výzvu zverejnením na svojej internetovej stránke. </w:t>
      </w:r>
      <w:r>
        <w:rPr>
          <w:rFonts w:ascii="Times New Roman" w:hAnsi="Times New Roman" w:cs="Times New Roman"/>
        </w:rPr>
        <w:t>Pre</w:t>
      </w:r>
      <w:r w:rsidRPr="0077181C">
        <w:rPr>
          <w:rFonts w:ascii="Times New Roman" w:hAnsi="Times New Roman" w:cs="Times New Roman"/>
        </w:rPr>
        <w:t xml:space="preserve"> prístup Leader vypracováva výzvu príslušná </w:t>
      </w:r>
      <w:r>
        <w:rPr>
          <w:rFonts w:ascii="Times New Roman" w:hAnsi="Times New Roman" w:cs="Times New Roman"/>
        </w:rPr>
        <w:t>miestna akčná skupina</w:t>
      </w:r>
      <w:r w:rsidRPr="0077181C">
        <w:rPr>
          <w:rFonts w:ascii="Times New Roman" w:hAnsi="Times New Roman" w:cs="Times New Roman"/>
        </w:rPr>
        <w:t xml:space="preserve">, pričom </w:t>
      </w:r>
      <w:r>
        <w:rPr>
          <w:rFonts w:ascii="Times New Roman" w:hAnsi="Times New Roman" w:cs="Times New Roman"/>
        </w:rPr>
        <w:t>r</w:t>
      </w:r>
      <w:r w:rsidRPr="0077181C">
        <w:rPr>
          <w:rFonts w:ascii="Times New Roman" w:hAnsi="Times New Roman" w:cs="Times New Roman"/>
        </w:rPr>
        <w:t xml:space="preserve">iadiaci orgán túto výzvu neschvaľuje. </w:t>
      </w:r>
      <w:r>
        <w:rPr>
          <w:rFonts w:ascii="Times New Roman" w:hAnsi="Times New Roman" w:cs="Times New Roman"/>
        </w:rPr>
        <w:t>Miestna akčná skupina</w:t>
      </w:r>
      <w:r w:rsidRPr="0077181C">
        <w:rPr>
          <w:rFonts w:ascii="Times New Roman" w:hAnsi="Times New Roman" w:cs="Times New Roman"/>
        </w:rPr>
        <w:t xml:space="preserve"> </w:t>
      </w:r>
      <w:r>
        <w:rPr>
          <w:rFonts w:ascii="Times New Roman" w:hAnsi="Times New Roman" w:cs="Times New Roman"/>
        </w:rPr>
        <w:t>vyhlási</w:t>
      </w:r>
      <w:r w:rsidRPr="0077181C">
        <w:rPr>
          <w:rFonts w:ascii="Times New Roman" w:hAnsi="Times New Roman" w:cs="Times New Roman"/>
        </w:rPr>
        <w:t xml:space="preserve"> výzvu</w:t>
      </w:r>
      <w:r>
        <w:rPr>
          <w:rFonts w:ascii="Times New Roman" w:hAnsi="Times New Roman" w:cs="Times New Roman"/>
        </w:rPr>
        <w:t xml:space="preserve"> zverejnením</w:t>
      </w:r>
      <w:r w:rsidRPr="0077181C">
        <w:rPr>
          <w:rFonts w:ascii="Times New Roman" w:hAnsi="Times New Roman" w:cs="Times New Roman"/>
        </w:rPr>
        <w:t xml:space="preserve"> na</w:t>
      </w:r>
      <w:r w:rsidRPr="0077181C">
        <w:rPr>
          <w:rFonts w:ascii="Times New Roman" w:hAnsi="Times New Roman" w:cs="Times New Roman"/>
          <w:i/>
        </w:rPr>
        <w:t xml:space="preserve"> </w:t>
      </w:r>
      <w:r w:rsidRPr="0077181C">
        <w:rPr>
          <w:rFonts w:ascii="Times New Roman" w:hAnsi="Times New Roman" w:cs="Times New Roman"/>
        </w:rPr>
        <w:t xml:space="preserve">internetovej stránke príslušnej </w:t>
      </w:r>
      <w:r>
        <w:rPr>
          <w:rFonts w:ascii="Times New Roman" w:hAnsi="Times New Roman" w:cs="Times New Roman"/>
        </w:rPr>
        <w:t>miestnej akčnej skupiny.“.</w:t>
      </w:r>
    </w:p>
    <w:p w:rsidR="006C0D08" w:rsidP="006C0D08">
      <w:pPr>
        <w:spacing w:before="120" w:after="120"/>
        <w:ind w:left="360"/>
        <w:jc w:val="both"/>
        <w:rPr>
          <w:rFonts w:ascii="Times New Roman" w:hAnsi="Times New Roman" w:cs="Times New Roman"/>
        </w:rPr>
      </w:pPr>
      <w:r>
        <w:rPr>
          <w:rFonts w:ascii="Times New Roman" w:hAnsi="Times New Roman" w:cs="Times New Roman"/>
        </w:rPr>
        <w:t>Poznámka pod čiarou k odkazu 80a znie:</w:t>
      </w:r>
    </w:p>
    <w:p w:rsidR="006C0D08" w:rsidP="006C0D08">
      <w:pPr>
        <w:ind w:left="360"/>
        <w:jc w:val="both"/>
        <w:rPr>
          <w:rFonts w:ascii="Times New Roman" w:hAnsi="Times New Roman" w:cs="Times New Roman"/>
        </w:rPr>
      </w:pPr>
      <w:r>
        <w:rPr>
          <w:rFonts w:ascii="Times New Roman" w:hAnsi="Times New Roman" w:cs="Times New Roman"/>
          <w:vertAlign w:val="superscript"/>
        </w:rPr>
        <w:t>„80</w:t>
      </w:r>
      <w:r w:rsidRPr="0077181C">
        <w:rPr>
          <w:rFonts w:ascii="Times New Roman" w:hAnsi="Times New Roman" w:cs="Times New Roman"/>
          <w:vertAlign w:val="superscript"/>
        </w:rPr>
        <w:t>a)</w:t>
      </w:r>
      <w:r>
        <w:rPr>
          <w:rFonts w:ascii="Times New Roman" w:hAnsi="Times New Roman" w:cs="Times New Roman"/>
        </w:rPr>
        <w:t xml:space="preserve"> Čl. 61 nariadenia (ES) č. 1698/2005 v platnom znení.</w:t>
      </w:r>
    </w:p>
    <w:p w:rsidR="006C0D08" w:rsidRPr="006411E7" w:rsidP="006C0D08">
      <w:pPr>
        <w:autoSpaceDE/>
        <w:autoSpaceDN/>
        <w:ind w:left="720"/>
        <w:jc w:val="both"/>
        <w:rPr>
          <w:rFonts w:ascii="TimesNewRoman" w:hAnsi="TimesNewRoman" w:cs="TimesNewRoman"/>
          <w:color w:val="231F20"/>
        </w:rPr>
      </w:pPr>
      <w:r>
        <w:rPr>
          <w:rFonts w:ascii="Times New Roman" w:hAnsi="Times New Roman" w:cs="Times New Roman"/>
        </w:rPr>
        <w:t xml:space="preserve"> Čl. 37 nariadenia Komisie (ES) č. 1974/2006 </w:t>
      </w:r>
      <w:r w:rsidRPr="009B73EB">
        <w:rPr>
          <w:rFonts w:ascii="TimesNewRomanBold" w:hAnsi="TimesNewRomanBold" w:cs="TimesNewRomanBold"/>
          <w:bCs/>
          <w:color w:val="231F20"/>
        </w:rPr>
        <w:t>z 15. decembra 2006,</w:t>
      </w:r>
      <w:r>
        <w:rPr>
          <w:rFonts w:ascii="TimesNewRomanBold" w:hAnsi="TimesNewRomanBold" w:cs="TimesNewRomanBold"/>
          <w:bCs/>
          <w:color w:val="231F20"/>
        </w:rPr>
        <w:t xml:space="preserve"> </w:t>
      </w:r>
      <w:r w:rsidRPr="009B73EB">
        <w:rPr>
          <w:rFonts w:ascii="TimesNewRomanBold" w:hAnsi="TimesNewRomanBold" w:cs="TimesNewRomanBold"/>
          <w:bCs/>
          <w:color w:val="231F20"/>
        </w:rPr>
        <w:t xml:space="preserve">ktorým sa ustanovujú podrobné pravidlá vykonávania nariadenia Rady (ES) </w:t>
      </w:r>
      <w:r w:rsidRPr="009B73EB">
        <w:rPr>
          <w:rFonts w:ascii="TimesNewRomanBold+01" w:hAnsi="TimesNewRomanBold+01" w:cs="TimesNewRomanBold+01"/>
          <w:bCs/>
          <w:color w:val="231F20"/>
        </w:rPr>
        <w:t>č</w:t>
      </w:r>
      <w:r w:rsidRPr="009B73EB">
        <w:rPr>
          <w:rFonts w:ascii="TimesNewRomanBold" w:hAnsi="TimesNewRomanBold" w:cs="TimesNewRomanBold"/>
          <w:bCs/>
          <w:color w:val="231F20"/>
        </w:rPr>
        <w:t>. 1698/2005 o</w:t>
      </w:r>
      <w:r>
        <w:rPr>
          <w:rFonts w:ascii="TimesNewRomanBold" w:hAnsi="TimesNewRomanBold" w:cs="TimesNewRomanBold"/>
          <w:bCs/>
          <w:color w:val="231F20"/>
        </w:rPr>
        <w:t xml:space="preserve"> </w:t>
      </w:r>
      <w:r w:rsidRPr="009B73EB">
        <w:rPr>
          <w:rFonts w:ascii="TimesNewRomanBold" w:hAnsi="TimesNewRomanBold" w:cs="TimesNewRomanBold"/>
          <w:bCs/>
          <w:color w:val="231F20"/>
        </w:rPr>
        <w:t>podpore rozvoja vid</w:t>
      </w:r>
      <w:r>
        <w:rPr>
          <w:rFonts w:ascii="TimesNewRomanBold" w:hAnsi="TimesNewRomanBold" w:cs="TimesNewRomanBold"/>
          <w:bCs/>
          <w:color w:val="231F20"/>
        </w:rPr>
        <w:t>ieka prostredníctvom Európskeho p</w:t>
      </w:r>
      <w:r w:rsidRPr="009B73EB">
        <w:rPr>
          <w:rFonts w:ascii="TimesNewRomanBold" w:hAnsi="TimesNewRomanBold" w:cs="TimesNewRomanBold"/>
          <w:bCs/>
          <w:color w:val="231F20"/>
        </w:rPr>
        <w:t>o</w:t>
      </w:r>
      <w:r w:rsidRPr="009B73EB">
        <w:rPr>
          <w:rFonts w:ascii="TimesNewRomanBold+01" w:hAnsi="TimesNewRomanBold+01" w:cs="TimesNewRomanBold+01"/>
          <w:bCs/>
          <w:color w:val="231F20"/>
        </w:rPr>
        <w:t>ľ</w:t>
      </w:r>
      <w:r w:rsidRPr="009B73EB">
        <w:rPr>
          <w:rFonts w:ascii="TimesNewRomanBold" w:hAnsi="TimesNewRomanBold" w:cs="TimesNewRomanBold"/>
          <w:bCs/>
          <w:color w:val="231F20"/>
        </w:rPr>
        <w:t>nohospodárskeho fondu pre rozvoj</w:t>
      </w:r>
      <w:r>
        <w:rPr>
          <w:rFonts w:ascii="TimesNewRomanBold" w:hAnsi="TimesNewRomanBold" w:cs="TimesNewRomanBold"/>
          <w:bCs/>
          <w:color w:val="231F20"/>
        </w:rPr>
        <w:t xml:space="preserve"> </w:t>
      </w:r>
      <w:r w:rsidRPr="009B73EB">
        <w:rPr>
          <w:rFonts w:ascii="TimesNewRomanBold" w:hAnsi="TimesNewRomanBold" w:cs="TimesNewRomanBold"/>
          <w:bCs/>
          <w:color w:val="231F20"/>
        </w:rPr>
        <w:t>vidieka (EPFRV)</w:t>
      </w:r>
      <w:r>
        <w:rPr>
          <w:rFonts w:ascii="TimesNewRomanBold" w:hAnsi="TimesNewRomanBold" w:cs="TimesNewRomanBold"/>
          <w:bCs/>
          <w:color w:val="231F20"/>
        </w:rPr>
        <w:t xml:space="preserve"> </w:t>
      </w:r>
      <w:r w:rsidRPr="009B73EB">
        <w:rPr>
          <w:rFonts w:ascii="TimesNewRoman" w:hAnsi="TimesNewRoman" w:cs="TimesNewRoman"/>
          <w:color w:val="231F20"/>
        </w:rPr>
        <w:t>(Ú. v. EÚ L 368, 23.12.2006)</w:t>
      </w:r>
      <w:r>
        <w:rPr>
          <w:rFonts w:ascii="TimesNewRoman" w:hAnsi="TimesNewRoman" w:cs="TimesNewRoman"/>
          <w:color w:val="231F20"/>
        </w:rPr>
        <w:t xml:space="preserve"> </w:t>
      </w:r>
      <w:r>
        <w:rPr>
          <w:rFonts w:ascii="Times New Roman" w:hAnsi="Times New Roman" w:cs="Times New Roman"/>
        </w:rPr>
        <w:t>v platnom znení.“.</w:t>
      </w:r>
    </w:p>
    <w:p w:rsidR="006C0D08" w:rsidP="006C0D08">
      <w:pPr>
        <w:numPr>
          <w:ilvl w:val="0"/>
          <w:numId w:val="1"/>
        </w:numPr>
        <w:tabs>
          <w:tab w:val="left" w:pos="360"/>
        </w:tabs>
        <w:spacing w:before="120" w:after="120"/>
        <w:jc w:val="both"/>
        <w:rPr>
          <w:rFonts w:ascii="Times New Roman" w:hAnsi="Times New Roman" w:cs="Times New Roman"/>
        </w:rPr>
      </w:pPr>
      <w:r>
        <w:rPr>
          <w:rFonts w:ascii="Times New Roman" w:hAnsi="Times New Roman" w:cs="Times New Roman"/>
        </w:rPr>
        <w:t xml:space="preserve">V § 36 ods. 2 </w:t>
      </w:r>
      <w:r w:rsidRPr="0077181C">
        <w:rPr>
          <w:rFonts w:ascii="Times New Roman" w:hAnsi="Times New Roman" w:cs="Times New Roman"/>
        </w:rPr>
        <w:t>písm. a)</w:t>
      </w:r>
      <w:r>
        <w:rPr>
          <w:rFonts w:ascii="Times New Roman" w:hAnsi="Times New Roman" w:cs="Times New Roman"/>
        </w:rPr>
        <w:t xml:space="preserve"> a</w:t>
      </w:r>
      <w:r w:rsidRPr="0077181C">
        <w:rPr>
          <w:rFonts w:ascii="Times New Roman" w:hAnsi="Times New Roman" w:cs="Times New Roman"/>
        </w:rPr>
        <w:t xml:space="preserve"> d)</w:t>
      </w:r>
      <w:r>
        <w:rPr>
          <w:rFonts w:ascii="Times New Roman" w:hAnsi="Times New Roman" w:cs="Times New Roman"/>
        </w:rPr>
        <w:t xml:space="preserve"> </w:t>
      </w:r>
      <w:r w:rsidRPr="0077181C">
        <w:rPr>
          <w:rFonts w:ascii="Times New Roman" w:hAnsi="Times New Roman" w:cs="Times New Roman"/>
        </w:rPr>
        <w:t xml:space="preserve">sa </w:t>
      </w:r>
      <w:r>
        <w:rPr>
          <w:rFonts w:ascii="Times New Roman" w:hAnsi="Times New Roman" w:cs="Times New Roman"/>
        </w:rPr>
        <w:t>za slovo „</w:t>
      </w:r>
      <w:r w:rsidRPr="0077181C">
        <w:rPr>
          <w:rFonts w:ascii="Times New Roman" w:hAnsi="Times New Roman" w:cs="Times New Roman"/>
        </w:rPr>
        <w:t xml:space="preserve">orgánu“ </w:t>
      </w:r>
      <w:r>
        <w:rPr>
          <w:rFonts w:ascii="Times New Roman" w:hAnsi="Times New Roman" w:cs="Times New Roman"/>
        </w:rPr>
        <w:t xml:space="preserve">vkladajú slová </w:t>
      </w:r>
      <w:r w:rsidRPr="0077181C">
        <w:rPr>
          <w:rFonts w:ascii="Times New Roman" w:hAnsi="Times New Roman" w:cs="Times New Roman"/>
        </w:rPr>
        <w:t xml:space="preserve">„alebo </w:t>
      </w:r>
      <w:r>
        <w:rPr>
          <w:rFonts w:ascii="Times New Roman" w:hAnsi="Times New Roman" w:cs="Times New Roman"/>
        </w:rPr>
        <w:t>miestnej akčnej skupiny</w:t>
      </w:r>
      <w:r w:rsidRPr="0077181C">
        <w:rPr>
          <w:rFonts w:ascii="Times New Roman" w:hAnsi="Times New Roman" w:cs="Times New Roman"/>
        </w:rPr>
        <w:t>“.</w:t>
      </w:r>
    </w:p>
    <w:p w:rsidR="006C0D08" w:rsidP="006C0D08">
      <w:pPr>
        <w:numPr>
          <w:ilvl w:val="0"/>
          <w:numId w:val="1"/>
        </w:numPr>
        <w:tabs>
          <w:tab w:val="left" w:pos="360"/>
        </w:tabs>
        <w:spacing w:before="120" w:after="120"/>
        <w:jc w:val="both"/>
        <w:rPr>
          <w:rFonts w:ascii="Times New Roman" w:hAnsi="Times New Roman" w:cs="Times New Roman"/>
        </w:rPr>
      </w:pPr>
      <w:r w:rsidRPr="0077181C">
        <w:rPr>
          <w:rFonts w:ascii="Times New Roman" w:hAnsi="Times New Roman" w:cs="Times New Roman"/>
        </w:rPr>
        <w:t>V § 36 ods. 4</w:t>
      </w:r>
      <w:r>
        <w:rPr>
          <w:rFonts w:ascii="Times New Roman" w:hAnsi="Times New Roman" w:cs="Times New Roman"/>
        </w:rPr>
        <w:t xml:space="preserve"> </w:t>
      </w:r>
      <w:r w:rsidRPr="0077181C">
        <w:rPr>
          <w:rFonts w:ascii="Times New Roman" w:hAnsi="Times New Roman" w:cs="Times New Roman"/>
        </w:rPr>
        <w:t xml:space="preserve">písm. b) sa  za slovo „príručka“ </w:t>
      </w:r>
      <w:r>
        <w:rPr>
          <w:rFonts w:ascii="Times New Roman" w:hAnsi="Times New Roman" w:cs="Times New Roman"/>
        </w:rPr>
        <w:t xml:space="preserve">vkladajú slová „alebo </w:t>
      </w:r>
      <w:r w:rsidRPr="0077181C">
        <w:rPr>
          <w:rFonts w:ascii="Times New Roman" w:hAnsi="Times New Roman" w:cs="Times New Roman"/>
        </w:rPr>
        <w:t>usmernenie“.</w:t>
      </w:r>
    </w:p>
    <w:p w:rsidR="006C0D08" w:rsidP="006C0D08">
      <w:pPr>
        <w:numPr>
          <w:ilvl w:val="0"/>
          <w:numId w:val="1"/>
        </w:numPr>
        <w:tabs>
          <w:tab w:val="left" w:pos="360"/>
        </w:tabs>
        <w:spacing w:before="120" w:after="120"/>
        <w:jc w:val="both"/>
        <w:rPr>
          <w:rFonts w:ascii="Times New Roman" w:hAnsi="Times New Roman" w:cs="Times New Roman"/>
        </w:rPr>
      </w:pPr>
      <w:r w:rsidRPr="0077181C">
        <w:rPr>
          <w:rFonts w:ascii="Times New Roman" w:hAnsi="Times New Roman" w:cs="Times New Roman"/>
        </w:rPr>
        <w:t>V</w:t>
      </w:r>
      <w:r>
        <w:rPr>
          <w:rFonts w:ascii="Times New Roman" w:hAnsi="Times New Roman" w:cs="Times New Roman"/>
        </w:rPr>
        <w:t xml:space="preserve"> § 36 odsek</w:t>
      </w:r>
      <w:r w:rsidRPr="0077181C">
        <w:rPr>
          <w:rFonts w:ascii="Times New Roman" w:hAnsi="Times New Roman" w:cs="Times New Roman"/>
        </w:rPr>
        <w:t xml:space="preserve"> 5 </w:t>
      </w:r>
      <w:r>
        <w:rPr>
          <w:rFonts w:ascii="Times New Roman" w:hAnsi="Times New Roman" w:cs="Times New Roman"/>
        </w:rPr>
        <w:t>znie:</w:t>
      </w:r>
    </w:p>
    <w:p w:rsidR="006C0D08" w:rsidP="006C0D08">
      <w:pPr>
        <w:spacing w:before="120" w:after="120"/>
        <w:ind w:left="360"/>
        <w:jc w:val="both"/>
        <w:rPr>
          <w:rFonts w:ascii="Times New Roman" w:hAnsi="Times New Roman" w:cs="Times New Roman"/>
        </w:rPr>
      </w:pPr>
      <w:r>
        <w:rPr>
          <w:rFonts w:ascii="Times New Roman" w:hAnsi="Times New Roman" w:cs="Times New Roman"/>
        </w:rPr>
        <w:t xml:space="preserve">„(5) </w:t>
      </w:r>
      <w:r w:rsidRPr="0077181C">
        <w:rPr>
          <w:rFonts w:ascii="Times New Roman" w:hAnsi="Times New Roman" w:cs="Times New Roman"/>
        </w:rPr>
        <w:t xml:space="preserve">Žiadateľ je oprávnený podať žiadosť platobnej agentúre alebo </w:t>
      </w:r>
      <w:r>
        <w:rPr>
          <w:rFonts w:ascii="Times New Roman" w:hAnsi="Times New Roman" w:cs="Times New Roman"/>
        </w:rPr>
        <w:t>miestnej akčnej skupine</w:t>
      </w:r>
      <w:r w:rsidRPr="0077181C">
        <w:rPr>
          <w:rFonts w:ascii="Times New Roman" w:hAnsi="Times New Roman" w:cs="Times New Roman"/>
        </w:rPr>
        <w:t xml:space="preserve">  podľa miesta realizácie projektu odo dňa vyhlásenia výzvy do uzavretia výzvy. Platobná agentúra môže na základe súhlasu riadiaceho orgánu určiť inú lehotu na predkladanie žiadostí ako je uveden</w:t>
      </w:r>
      <w:r>
        <w:rPr>
          <w:rFonts w:ascii="Times New Roman" w:hAnsi="Times New Roman" w:cs="Times New Roman"/>
        </w:rPr>
        <w:t>á</w:t>
      </w:r>
      <w:r w:rsidRPr="0077181C">
        <w:rPr>
          <w:rFonts w:ascii="Times New Roman" w:hAnsi="Times New Roman" w:cs="Times New Roman"/>
        </w:rPr>
        <w:t xml:space="preserve"> vo výzve</w:t>
      </w:r>
      <w:r>
        <w:rPr>
          <w:rFonts w:ascii="Times New Roman" w:hAnsi="Times New Roman" w:cs="Times New Roman"/>
        </w:rPr>
        <w:t>.</w:t>
      </w:r>
      <w:r w:rsidRPr="0077181C">
        <w:rPr>
          <w:rFonts w:ascii="Times New Roman" w:hAnsi="Times New Roman" w:cs="Times New Roman"/>
        </w:rPr>
        <w:t>“.</w:t>
      </w:r>
    </w:p>
    <w:p w:rsidR="006C0D08" w:rsidP="006C0D08">
      <w:pPr>
        <w:numPr>
          <w:ilvl w:val="0"/>
          <w:numId w:val="1"/>
        </w:numPr>
        <w:tabs>
          <w:tab w:val="left" w:pos="360"/>
        </w:tabs>
        <w:spacing w:before="120" w:after="120"/>
        <w:jc w:val="both"/>
        <w:rPr>
          <w:rFonts w:ascii="Times New Roman" w:hAnsi="Times New Roman" w:cs="Times New Roman"/>
        </w:rPr>
      </w:pPr>
      <w:r w:rsidRPr="0077181C">
        <w:rPr>
          <w:rFonts w:ascii="Times New Roman" w:hAnsi="Times New Roman" w:cs="Times New Roman"/>
        </w:rPr>
        <w:t>V § 36 ods. 8</w:t>
      </w:r>
      <w:r>
        <w:rPr>
          <w:rFonts w:ascii="Times New Roman" w:hAnsi="Times New Roman" w:cs="Times New Roman"/>
        </w:rPr>
        <w:t xml:space="preserve"> a </w:t>
      </w:r>
      <w:r w:rsidRPr="0077181C">
        <w:rPr>
          <w:rFonts w:ascii="Times New Roman" w:hAnsi="Times New Roman" w:cs="Times New Roman"/>
        </w:rPr>
        <w:t xml:space="preserve">§ 37 ods. 2  sa </w:t>
      </w:r>
      <w:r>
        <w:rPr>
          <w:rFonts w:ascii="Times New Roman" w:hAnsi="Times New Roman" w:cs="Times New Roman"/>
        </w:rPr>
        <w:t>za slová</w:t>
      </w:r>
      <w:r w:rsidRPr="0077181C">
        <w:rPr>
          <w:rFonts w:ascii="Times New Roman" w:hAnsi="Times New Roman" w:cs="Times New Roman"/>
        </w:rPr>
        <w:t xml:space="preserve"> „Platobná agentúra“ </w:t>
      </w:r>
      <w:r>
        <w:rPr>
          <w:rFonts w:ascii="Times New Roman" w:hAnsi="Times New Roman" w:cs="Times New Roman"/>
        </w:rPr>
        <w:t xml:space="preserve">vkladajú slová </w:t>
      </w:r>
      <w:r w:rsidRPr="0077181C">
        <w:rPr>
          <w:rFonts w:ascii="Times New Roman" w:hAnsi="Times New Roman" w:cs="Times New Roman"/>
        </w:rPr>
        <w:t xml:space="preserve">„alebo </w:t>
      </w:r>
      <w:r>
        <w:rPr>
          <w:rFonts w:ascii="Times New Roman" w:hAnsi="Times New Roman" w:cs="Times New Roman"/>
        </w:rPr>
        <w:t>miestna akčná skupina</w:t>
      </w:r>
      <w:r w:rsidRPr="0077181C">
        <w:rPr>
          <w:rFonts w:ascii="Times New Roman" w:hAnsi="Times New Roman" w:cs="Times New Roman"/>
        </w:rPr>
        <w:t>“.</w:t>
      </w:r>
    </w:p>
    <w:p w:rsidR="006C0D08" w:rsidP="006C0D08">
      <w:pPr>
        <w:numPr>
          <w:ilvl w:val="0"/>
          <w:numId w:val="1"/>
        </w:numPr>
        <w:tabs>
          <w:tab w:val="left" w:pos="360"/>
        </w:tabs>
        <w:spacing w:before="120" w:after="120"/>
        <w:jc w:val="both"/>
        <w:rPr>
          <w:rFonts w:ascii="Times New Roman" w:hAnsi="Times New Roman" w:cs="Times New Roman"/>
        </w:rPr>
      </w:pPr>
      <w:r w:rsidRPr="0077181C">
        <w:rPr>
          <w:rFonts w:ascii="Times New Roman" w:hAnsi="Times New Roman" w:cs="Times New Roman"/>
        </w:rPr>
        <w:t xml:space="preserve">V § 37 ods. 1 sa </w:t>
      </w:r>
      <w:r>
        <w:rPr>
          <w:rFonts w:ascii="Times New Roman" w:hAnsi="Times New Roman" w:cs="Times New Roman"/>
        </w:rPr>
        <w:t>za slová</w:t>
      </w:r>
      <w:r w:rsidRPr="0077181C">
        <w:rPr>
          <w:rFonts w:ascii="Times New Roman" w:hAnsi="Times New Roman" w:cs="Times New Roman"/>
        </w:rPr>
        <w:t xml:space="preserve"> „platobnej agentúre“ </w:t>
      </w:r>
      <w:r>
        <w:rPr>
          <w:rFonts w:ascii="Times New Roman" w:hAnsi="Times New Roman" w:cs="Times New Roman"/>
        </w:rPr>
        <w:t xml:space="preserve">vkladajú slová: </w:t>
      </w:r>
      <w:r w:rsidRPr="0077181C">
        <w:rPr>
          <w:rFonts w:ascii="Times New Roman" w:hAnsi="Times New Roman" w:cs="Times New Roman"/>
        </w:rPr>
        <w:t xml:space="preserve">„alebo </w:t>
      </w:r>
      <w:r>
        <w:rPr>
          <w:rFonts w:ascii="Times New Roman" w:hAnsi="Times New Roman" w:cs="Times New Roman"/>
        </w:rPr>
        <w:t>miestnej akčnej skupine</w:t>
      </w:r>
      <w:r w:rsidRPr="0077181C">
        <w:rPr>
          <w:rFonts w:ascii="Times New Roman" w:hAnsi="Times New Roman" w:cs="Times New Roman"/>
        </w:rPr>
        <w:t>“</w:t>
      </w:r>
      <w:r>
        <w:rPr>
          <w:rFonts w:ascii="Times New Roman" w:hAnsi="Times New Roman" w:cs="Times New Roman"/>
        </w:rPr>
        <w:t>.</w:t>
      </w:r>
    </w:p>
    <w:p w:rsidR="006C0D08" w:rsidP="006C0D08">
      <w:pPr>
        <w:numPr>
          <w:ilvl w:val="0"/>
          <w:numId w:val="1"/>
        </w:numPr>
        <w:tabs>
          <w:tab w:val="left" w:pos="360"/>
        </w:tabs>
        <w:spacing w:before="120" w:after="120"/>
        <w:jc w:val="both"/>
        <w:rPr>
          <w:rFonts w:ascii="Times New Roman" w:hAnsi="Times New Roman" w:cs="Times New Roman"/>
        </w:rPr>
      </w:pPr>
      <w:r>
        <w:rPr>
          <w:rFonts w:ascii="Times New Roman" w:hAnsi="Times New Roman" w:cs="Times New Roman"/>
        </w:rPr>
        <w:t>V § 37 sa za odsek 2 vkladá nový odsek 3, ktorý znie:</w:t>
      </w:r>
    </w:p>
    <w:p w:rsidR="006C0D08" w:rsidP="006C0D08">
      <w:pPr>
        <w:spacing w:before="120" w:after="120"/>
        <w:ind w:left="360"/>
        <w:jc w:val="both"/>
        <w:rPr>
          <w:rFonts w:ascii="Times New Roman" w:hAnsi="Times New Roman" w:cs="Times New Roman"/>
        </w:rPr>
      </w:pPr>
      <w:r>
        <w:rPr>
          <w:rFonts w:ascii="Times New Roman" w:hAnsi="Times New Roman" w:cs="Times New Roman"/>
        </w:rPr>
        <w:t>„(3) Po posúdení žiadosti podľa odseku 2 miestna akčná skupina postúpi žiadosť platobnej agentúre na ďalšie konanie o žiadosti.“.</w:t>
      </w:r>
    </w:p>
    <w:p w:rsidR="006C0D08" w:rsidP="006C0D08">
      <w:pPr>
        <w:spacing w:before="120" w:after="120"/>
        <w:ind w:left="360"/>
        <w:jc w:val="both"/>
        <w:rPr>
          <w:rFonts w:ascii="Times New Roman" w:hAnsi="Times New Roman" w:cs="Times New Roman"/>
        </w:rPr>
      </w:pPr>
      <w:r>
        <w:rPr>
          <w:rFonts w:ascii="Times New Roman" w:hAnsi="Times New Roman" w:cs="Times New Roman"/>
        </w:rPr>
        <w:t>Doterajšie odseky 3 až 12 sa označujú ako odseky 4 až 13.</w:t>
      </w:r>
    </w:p>
    <w:p w:rsidR="006C0D08" w:rsidP="006C0D08">
      <w:pPr>
        <w:numPr>
          <w:ilvl w:val="0"/>
          <w:numId w:val="1"/>
        </w:numPr>
        <w:tabs>
          <w:tab w:val="left" w:pos="360"/>
        </w:tabs>
        <w:spacing w:before="120" w:after="120"/>
        <w:jc w:val="both"/>
        <w:rPr>
          <w:rFonts w:ascii="Times New Roman" w:hAnsi="Times New Roman" w:cs="Times New Roman"/>
        </w:rPr>
      </w:pPr>
      <w:r w:rsidRPr="005D13DC">
        <w:rPr>
          <w:rFonts w:ascii="Times New Roman" w:hAnsi="Times New Roman" w:cs="Times New Roman"/>
        </w:rPr>
        <w:t>V § 37 ods. 5 písm. e) sa na konci pripájajú tieto slová</w:t>
      </w:r>
      <w:r>
        <w:rPr>
          <w:rFonts w:ascii="Times New Roman" w:hAnsi="Times New Roman" w:cs="Times New Roman"/>
        </w:rPr>
        <w:t>:</w:t>
      </w:r>
      <w:r w:rsidRPr="005D13DC">
        <w:rPr>
          <w:rFonts w:ascii="Times New Roman" w:hAnsi="Times New Roman" w:cs="Times New Roman"/>
        </w:rPr>
        <w:t xml:space="preserve"> „</w:t>
      </w:r>
      <w:r>
        <w:rPr>
          <w:rFonts w:ascii="Times New Roman" w:hAnsi="Times New Roman" w:cs="Times New Roman"/>
        </w:rPr>
        <w:t xml:space="preserve">ak ide o </w:t>
      </w:r>
      <w:r w:rsidRPr="005D13DC">
        <w:rPr>
          <w:rFonts w:ascii="Times New Roman" w:hAnsi="Times New Roman" w:cs="Times New Roman"/>
        </w:rPr>
        <w:t>prístup Leader</w:t>
      </w:r>
      <w:r>
        <w:rPr>
          <w:rFonts w:ascii="Times New Roman" w:hAnsi="Times New Roman" w:cs="Times New Roman"/>
        </w:rPr>
        <w:t>,</w:t>
      </w:r>
      <w:r w:rsidRPr="005D13DC">
        <w:rPr>
          <w:rFonts w:ascii="Times New Roman" w:hAnsi="Times New Roman" w:cs="Times New Roman"/>
        </w:rPr>
        <w:t xml:space="preserve"> výrok o schválení žiadosti obsahuje</w:t>
      </w:r>
      <w:r>
        <w:rPr>
          <w:rFonts w:ascii="Times New Roman" w:hAnsi="Times New Roman" w:cs="Times New Roman"/>
        </w:rPr>
        <w:t xml:space="preserve"> aj</w:t>
      </w:r>
      <w:r w:rsidRPr="005D13DC">
        <w:rPr>
          <w:rFonts w:ascii="Times New Roman" w:hAnsi="Times New Roman" w:cs="Times New Roman"/>
        </w:rPr>
        <w:t> udelenie štatútu miestnej akčnej skupine“.</w:t>
      </w:r>
    </w:p>
    <w:p w:rsidR="006C0D08" w:rsidP="006C0D08">
      <w:pPr>
        <w:numPr>
          <w:ilvl w:val="0"/>
          <w:numId w:val="1"/>
        </w:numPr>
        <w:tabs>
          <w:tab w:val="left" w:pos="360"/>
        </w:tabs>
        <w:spacing w:before="120" w:after="120"/>
        <w:jc w:val="both"/>
        <w:rPr>
          <w:rFonts w:ascii="Times New Roman" w:hAnsi="Times New Roman" w:cs="Times New Roman"/>
        </w:rPr>
      </w:pPr>
      <w:r w:rsidRPr="0077181C">
        <w:rPr>
          <w:rFonts w:ascii="Times New Roman" w:hAnsi="Times New Roman" w:cs="Times New Roman"/>
        </w:rPr>
        <w:t>V § 40 ods. 4 posledná veta znie: „V súhrnnom prehľade sa uvádzajú nezrovnalosti v súlade s osobitným predpisom</w:t>
      </w:r>
      <w:r>
        <w:rPr>
          <w:rFonts w:ascii="Times New Roman" w:hAnsi="Times New Roman" w:cs="Times New Roman"/>
          <w:vertAlign w:val="superscript"/>
        </w:rPr>
        <w:t>82a</w:t>
      </w:r>
      <w:r w:rsidRPr="0077181C">
        <w:rPr>
          <w:rFonts w:ascii="Times New Roman" w:hAnsi="Times New Roman" w:cs="Times New Roman"/>
          <w:vertAlign w:val="superscript"/>
        </w:rPr>
        <w:t>)</w:t>
      </w:r>
      <w:r>
        <w:rPr>
          <w:rFonts w:ascii="Times New Roman" w:hAnsi="Times New Roman" w:cs="Times New Roman"/>
        </w:rPr>
        <w:t>.</w:t>
      </w:r>
    </w:p>
    <w:p w:rsidR="006C0D08" w:rsidP="006C0D08">
      <w:pPr>
        <w:spacing w:before="120" w:after="120"/>
        <w:ind w:left="360"/>
        <w:jc w:val="both"/>
        <w:rPr>
          <w:rFonts w:ascii="Times New Roman" w:hAnsi="Times New Roman" w:cs="Times New Roman"/>
        </w:rPr>
      </w:pPr>
      <w:r w:rsidRPr="0077181C">
        <w:rPr>
          <w:rFonts w:ascii="Times New Roman" w:hAnsi="Times New Roman" w:cs="Times New Roman"/>
        </w:rPr>
        <w:t xml:space="preserve">Poznámka pod čiarou k odkazu </w:t>
      </w:r>
      <w:r>
        <w:rPr>
          <w:rFonts w:ascii="Times New Roman" w:hAnsi="Times New Roman" w:cs="Times New Roman"/>
        </w:rPr>
        <w:t>82a</w:t>
      </w:r>
      <w:r w:rsidRPr="0077181C">
        <w:rPr>
          <w:rFonts w:ascii="Times New Roman" w:hAnsi="Times New Roman" w:cs="Times New Roman"/>
        </w:rPr>
        <w:t xml:space="preserve"> znie:</w:t>
      </w:r>
    </w:p>
    <w:p w:rsidR="006C0D08" w:rsidP="006C0D08">
      <w:pPr>
        <w:spacing w:before="120" w:after="120"/>
        <w:ind w:left="360"/>
        <w:jc w:val="both"/>
        <w:rPr>
          <w:rFonts w:ascii="Times New Roman" w:hAnsi="Times New Roman" w:cs="Times New Roman"/>
        </w:rPr>
      </w:pPr>
      <w:r>
        <w:rPr>
          <w:rFonts w:ascii="Times New Roman" w:hAnsi="Times New Roman" w:cs="Times New Roman"/>
          <w:vertAlign w:val="superscript"/>
        </w:rPr>
        <w:t>„82a</w:t>
      </w:r>
      <w:r w:rsidRPr="0077181C">
        <w:rPr>
          <w:rFonts w:ascii="Times New Roman" w:hAnsi="Times New Roman" w:cs="Times New Roman"/>
          <w:vertAlign w:val="superscript"/>
        </w:rPr>
        <w:t>)</w:t>
      </w:r>
      <w:r w:rsidRPr="0077181C">
        <w:rPr>
          <w:rFonts w:ascii="Times New Roman" w:hAnsi="Times New Roman" w:cs="Times New Roman"/>
        </w:rPr>
        <w:t xml:space="preserve"> </w:t>
      </w:r>
      <w:r>
        <w:rPr>
          <w:rFonts w:ascii="Times New Roman" w:hAnsi="Times New Roman" w:cs="Times New Roman"/>
        </w:rPr>
        <w:t>Č</w:t>
      </w:r>
      <w:r w:rsidRPr="0077181C">
        <w:rPr>
          <w:rFonts w:ascii="Times New Roman" w:hAnsi="Times New Roman" w:cs="Times New Roman"/>
        </w:rPr>
        <w:t>l. 3,5 a 6 nariadenia (ES) č. 1848/2006.“</w:t>
      </w:r>
      <w:r>
        <w:rPr>
          <w:rFonts w:ascii="Times New Roman" w:hAnsi="Times New Roman" w:cs="Times New Roman"/>
        </w:rPr>
        <w:t>.</w:t>
      </w:r>
    </w:p>
    <w:p w:rsidR="006C0D08" w:rsidRPr="0077181C" w:rsidP="006C0D08">
      <w:pPr>
        <w:numPr>
          <w:ilvl w:val="0"/>
          <w:numId w:val="1"/>
        </w:numPr>
        <w:tabs>
          <w:tab w:val="left" w:pos="360"/>
        </w:tabs>
        <w:spacing w:before="120" w:after="120"/>
        <w:jc w:val="both"/>
        <w:rPr>
          <w:rFonts w:ascii="Times New Roman" w:hAnsi="Times New Roman" w:cs="Times New Roman"/>
        </w:rPr>
      </w:pPr>
      <w:r w:rsidRPr="0077181C">
        <w:rPr>
          <w:rFonts w:ascii="Times New Roman" w:hAnsi="Times New Roman" w:cs="Times New Roman"/>
        </w:rPr>
        <w:t>V § 40 sa za odsek 4 vkladá nový odsek 5, ktorý znie:</w:t>
      </w:r>
    </w:p>
    <w:p w:rsidR="006C0D08" w:rsidRPr="0077181C" w:rsidP="006C0D08">
      <w:pPr>
        <w:spacing w:before="120" w:after="120"/>
        <w:ind w:left="360" w:hanging="360"/>
        <w:jc w:val="both"/>
        <w:rPr>
          <w:rFonts w:ascii="Times New Roman" w:hAnsi="Times New Roman" w:cs="Times New Roman"/>
        </w:rPr>
      </w:pPr>
      <w:r w:rsidRPr="0077181C">
        <w:rPr>
          <w:rFonts w:ascii="Times New Roman" w:hAnsi="Times New Roman" w:cs="Times New Roman"/>
        </w:rPr>
        <w:t xml:space="preserve">      „(5) </w:t>
      </w:r>
      <w:r w:rsidRPr="00EB2EAC">
        <w:rPr>
          <w:rFonts w:ascii="Times New Roman" w:hAnsi="Times New Roman" w:cs="Times New Roman"/>
        </w:rPr>
        <w:t xml:space="preserve">Správa o zistenej nezrovnalosti sa nepredkladá prijímateľovi podľa </w:t>
      </w:r>
      <w:r>
        <w:rPr>
          <w:rFonts w:ascii="Times New Roman" w:hAnsi="Times New Roman" w:cs="Times New Roman"/>
        </w:rPr>
        <w:t>odseku 4, ak je prijímateľ podozrivý zo spáchanie trestného činu</w:t>
      </w:r>
      <w:r w:rsidRPr="00EB2EAC">
        <w:rPr>
          <w:rFonts w:ascii="Times New Roman" w:hAnsi="Times New Roman" w:cs="Times New Roman"/>
        </w:rPr>
        <w:t>.“.</w:t>
      </w:r>
    </w:p>
    <w:p w:rsidR="006C0D08" w:rsidRPr="0077181C" w:rsidP="006C0D08">
      <w:pPr>
        <w:spacing w:before="120" w:after="120"/>
        <w:jc w:val="both"/>
        <w:rPr>
          <w:rFonts w:ascii="Times New Roman" w:hAnsi="Times New Roman" w:cs="Times New Roman"/>
        </w:rPr>
      </w:pPr>
      <w:r w:rsidRPr="0077181C">
        <w:rPr>
          <w:rFonts w:ascii="Times New Roman" w:hAnsi="Times New Roman" w:cs="Times New Roman"/>
        </w:rPr>
        <w:t xml:space="preserve">     Doterajšie odseky 5 a 6 sa označujú ako odseky 6 a 7.</w:t>
      </w:r>
    </w:p>
    <w:p w:rsidR="006C0D08" w:rsidRPr="002476F5" w:rsidP="006C0D08">
      <w:pPr>
        <w:numPr>
          <w:ilvl w:val="0"/>
          <w:numId w:val="1"/>
        </w:numPr>
        <w:tabs>
          <w:tab w:val="left" w:pos="360"/>
        </w:tabs>
        <w:spacing w:after="120"/>
        <w:ind w:left="351" w:hanging="357"/>
        <w:jc w:val="both"/>
        <w:rPr>
          <w:rFonts w:ascii="Times New Roman" w:hAnsi="Times New Roman" w:cs="Times New Roman"/>
          <w:vertAlign w:val="superscript"/>
        </w:rPr>
      </w:pPr>
      <w:r>
        <w:rPr>
          <w:rFonts w:ascii="Times New Roman" w:hAnsi="Times New Roman" w:cs="Times New Roman"/>
        </w:rPr>
        <w:t xml:space="preserve">V § 40 ods. 6 sa slová „je v správe o zistenej nezrovnalosti potvrdený predpoklad, že zistená nezrovnalosť môže mať bezprostredné následky mimo územia Slovenskej republiky alebo že nezrovnalosť vznikla novým spôsobom“ nahrádzajú slovami „ide o nezrovnalosť podľa osobitného predpisu </w:t>
      </w:r>
      <w:r w:rsidRPr="00317D36">
        <w:rPr>
          <w:rFonts w:ascii="Times New Roman" w:hAnsi="Times New Roman" w:cs="Times New Roman"/>
          <w:vertAlign w:val="superscript"/>
        </w:rPr>
        <w:t>82b)</w:t>
      </w:r>
      <w:r>
        <w:rPr>
          <w:rFonts w:ascii="Times New Roman" w:hAnsi="Times New Roman" w:cs="Times New Roman"/>
        </w:rPr>
        <w:t>“.</w:t>
      </w:r>
    </w:p>
    <w:p w:rsidR="006C0D08" w:rsidP="006C0D08">
      <w:pPr>
        <w:spacing w:after="120"/>
        <w:ind w:left="351"/>
        <w:jc w:val="both"/>
        <w:rPr>
          <w:rFonts w:ascii="Times New Roman" w:hAnsi="Times New Roman" w:cs="Times New Roman"/>
        </w:rPr>
      </w:pPr>
      <w:r>
        <w:rPr>
          <w:rFonts w:ascii="Times New Roman" w:hAnsi="Times New Roman" w:cs="Times New Roman"/>
        </w:rPr>
        <w:t xml:space="preserve">Poznámka pod čiarou k odkazu </w:t>
      </w:r>
      <w:r w:rsidRPr="00317D36">
        <w:rPr>
          <w:rFonts w:ascii="Times New Roman" w:hAnsi="Times New Roman" w:cs="Times New Roman"/>
        </w:rPr>
        <w:t>82b</w:t>
      </w:r>
      <w:r>
        <w:rPr>
          <w:rFonts w:ascii="Times New Roman" w:hAnsi="Times New Roman" w:cs="Times New Roman"/>
        </w:rPr>
        <w:t xml:space="preserve"> znie:</w:t>
      </w:r>
    </w:p>
    <w:p w:rsidR="006C0D08" w:rsidRPr="002476F5" w:rsidP="006C0D08">
      <w:pPr>
        <w:spacing w:after="120"/>
        <w:ind w:left="351"/>
        <w:jc w:val="both"/>
        <w:rPr>
          <w:rFonts w:ascii="Times New Roman" w:hAnsi="Times New Roman" w:cs="Times New Roman"/>
        </w:rPr>
      </w:pPr>
      <w:r>
        <w:rPr>
          <w:rFonts w:ascii="Times New Roman" w:hAnsi="Times New Roman" w:cs="Times New Roman"/>
          <w:vertAlign w:val="superscript"/>
        </w:rPr>
        <w:t>„</w:t>
      </w:r>
      <w:r w:rsidRPr="00317D36">
        <w:rPr>
          <w:rFonts w:ascii="Times New Roman" w:hAnsi="Times New Roman" w:cs="Times New Roman"/>
          <w:vertAlign w:val="superscript"/>
        </w:rPr>
        <w:t>82b)</w:t>
      </w:r>
      <w:r>
        <w:rPr>
          <w:rFonts w:ascii="Times New Roman" w:hAnsi="Times New Roman" w:cs="Times New Roman"/>
          <w:vertAlign w:val="superscript"/>
        </w:rPr>
        <w:t xml:space="preserve"> </w:t>
      </w:r>
      <w:r>
        <w:rPr>
          <w:rFonts w:ascii="Times New Roman" w:hAnsi="Times New Roman" w:cs="Times New Roman"/>
        </w:rPr>
        <w:t xml:space="preserve"> Čl. 4 nariadenia (ES) č. 1848/2006.“.</w:t>
      </w:r>
    </w:p>
    <w:p w:rsidR="006C0D08" w:rsidP="006C0D08">
      <w:pPr>
        <w:numPr>
          <w:ilvl w:val="0"/>
          <w:numId w:val="1"/>
        </w:numPr>
        <w:tabs>
          <w:tab w:val="left" w:pos="360"/>
        </w:tabs>
        <w:spacing w:after="120"/>
        <w:ind w:left="351" w:hanging="357"/>
        <w:jc w:val="both"/>
        <w:rPr>
          <w:rFonts w:ascii="Times New Roman" w:hAnsi="Times New Roman" w:cs="Times New Roman"/>
        </w:rPr>
      </w:pPr>
      <w:r>
        <w:rPr>
          <w:rFonts w:ascii="Times New Roman" w:hAnsi="Times New Roman" w:cs="Times New Roman"/>
        </w:rPr>
        <w:t>§ 41 sa dopĺňa odsekom 3, ktorý znie:</w:t>
      </w:r>
    </w:p>
    <w:p w:rsidR="006C0D08" w:rsidP="006C0D08">
      <w:pPr>
        <w:spacing w:after="120"/>
        <w:ind w:left="351"/>
        <w:jc w:val="both"/>
        <w:rPr>
          <w:rFonts w:ascii="Times New Roman" w:hAnsi="Times New Roman" w:cs="Times New Roman"/>
        </w:rPr>
      </w:pPr>
      <w:r>
        <w:rPr>
          <w:rFonts w:ascii="Times New Roman" w:hAnsi="Times New Roman" w:cs="Times New Roman"/>
        </w:rPr>
        <w:t>„(3) Vysporiadanie finančných vzťahov po vykonaní finančnej opravy voči prijímateľovi sa vykoná podľa § 42.“.</w:t>
      </w:r>
    </w:p>
    <w:p w:rsidR="006C0D08" w:rsidP="006C0D08">
      <w:pPr>
        <w:numPr>
          <w:ilvl w:val="0"/>
          <w:numId w:val="1"/>
        </w:numPr>
        <w:tabs>
          <w:tab w:val="left" w:pos="360"/>
        </w:tabs>
        <w:spacing w:after="120"/>
        <w:ind w:left="351" w:hanging="357"/>
        <w:jc w:val="both"/>
        <w:rPr>
          <w:rFonts w:ascii="Times New Roman" w:hAnsi="Times New Roman" w:cs="Times New Roman"/>
        </w:rPr>
      </w:pPr>
      <w:r>
        <w:rPr>
          <w:rFonts w:ascii="Times New Roman" w:hAnsi="Times New Roman" w:cs="Times New Roman"/>
        </w:rPr>
        <w:t>V § 44 ods. 1 písmeno b) znie:</w:t>
      </w:r>
    </w:p>
    <w:p w:rsidR="006C0D08" w:rsidP="006C0D08">
      <w:pPr>
        <w:spacing w:after="120"/>
        <w:ind w:left="351"/>
        <w:jc w:val="both"/>
        <w:rPr>
          <w:rFonts w:ascii="Times New Roman" w:hAnsi="Times New Roman" w:cs="Times New Roman"/>
        </w:rPr>
      </w:pPr>
      <w:r>
        <w:rPr>
          <w:rFonts w:ascii="Times New Roman" w:hAnsi="Times New Roman" w:cs="Times New Roman"/>
        </w:rPr>
        <w:t>„b) v účtovných knihách</w:t>
      </w:r>
      <w:r w:rsidRPr="006B7E23">
        <w:rPr>
          <w:rFonts w:ascii="Times New Roman" w:hAnsi="Times New Roman" w:cs="Times New Roman"/>
          <w:vertAlign w:val="superscript"/>
        </w:rPr>
        <w:t>72)</w:t>
      </w:r>
      <w:r>
        <w:rPr>
          <w:rFonts w:ascii="Times New Roman" w:hAnsi="Times New Roman" w:cs="Times New Roman"/>
        </w:rPr>
        <w:t xml:space="preserve"> so slovným a číselným označením druhu poskytnutej podpory v účtovných zápisoch, ak účtuje v sústave jednoduchého účtovníctva.“.</w:t>
      </w:r>
    </w:p>
    <w:p w:rsidR="006C0D08" w:rsidP="006C0D08">
      <w:pPr>
        <w:numPr>
          <w:ilvl w:val="0"/>
          <w:numId w:val="1"/>
        </w:numPr>
        <w:tabs>
          <w:tab w:val="left" w:pos="360"/>
        </w:tabs>
        <w:spacing w:after="120"/>
        <w:ind w:left="351" w:hanging="357"/>
        <w:jc w:val="both"/>
        <w:rPr>
          <w:rFonts w:ascii="Times New Roman" w:hAnsi="Times New Roman" w:cs="Times New Roman"/>
        </w:rPr>
      </w:pPr>
      <w:r>
        <w:rPr>
          <w:rFonts w:ascii="Times New Roman" w:hAnsi="Times New Roman" w:cs="Times New Roman"/>
        </w:rPr>
        <w:t>V § 44 ods. 3 sa odkaz 70 nahrádza odkazom 89.</w:t>
      </w:r>
    </w:p>
    <w:p w:rsidR="006C0D08" w:rsidP="006C0D08">
      <w:pPr>
        <w:numPr>
          <w:ilvl w:val="0"/>
          <w:numId w:val="1"/>
        </w:numPr>
        <w:tabs>
          <w:tab w:val="left" w:pos="360"/>
        </w:tabs>
        <w:spacing w:after="120"/>
        <w:ind w:left="351" w:hanging="357"/>
        <w:jc w:val="both"/>
        <w:rPr>
          <w:rFonts w:ascii="Times New Roman" w:hAnsi="Times New Roman" w:cs="Times New Roman"/>
        </w:rPr>
      </w:pPr>
      <w:r>
        <w:rPr>
          <w:rFonts w:ascii="Times New Roman" w:hAnsi="Times New Roman" w:cs="Times New Roman"/>
        </w:rPr>
        <w:t>V § 44 odsek 4 znie:</w:t>
      </w:r>
    </w:p>
    <w:p w:rsidR="006C0D08" w:rsidP="006C0D08">
      <w:pPr>
        <w:spacing w:after="120"/>
        <w:ind w:left="357"/>
        <w:jc w:val="both"/>
        <w:rPr>
          <w:rFonts w:ascii="Times New Roman" w:hAnsi="Times New Roman" w:cs="Times New Roman"/>
          <w:color w:val="000000"/>
        </w:rPr>
      </w:pPr>
      <w:r>
        <w:rPr>
          <w:rFonts w:ascii="Times New Roman" w:hAnsi="Times New Roman" w:cs="Times New Roman"/>
        </w:rPr>
        <w:t xml:space="preserve">„(4) </w:t>
      </w:r>
      <w:r w:rsidRPr="00B52D13">
        <w:rPr>
          <w:rFonts w:ascii="Times New Roman" w:hAnsi="Times New Roman" w:cs="Times New Roman"/>
          <w:color w:val="000000"/>
        </w:rPr>
        <w:t>Prijímateľ, ktorý nie je účtovnou jednotkou</w:t>
      </w:r>
      <w:r w:rsidRPr="00B52D13">
        <w:rPr>
          <w:rFonts w:ascii="Times New Roman" w:hAnsi="Times New Roman" w:cs="Times New Roman"/>
          <w:color w:val="000000"/>
          <w:vertAlign w:val="superscript"/>
        </w:rPr>
        <w:t>71)</w:t>
      </w:r>
      <w:r>
        <w:rPr>
          <w:rFonts w:ascii="Times New Roman" w:hAnsi="Times New Roman" w:cs="Times New Roman"/>
          <w:color w:val="000000"/>
        </w:rPr>
        <w:t>,</w:t>
      </w:r>
      <w:r w:rsidRPr="00B52D13">
        <w:rPr>
          <w:rFonts w:ascii="Times New Roman" w:hAnsi="Times New Roman" w:cs="Times New Roman"/>
          <w:color w:val="000000"/>
        </w:rPr>
        <w:t xml:space="preserve"> </w:t>
      </w:r>
      <w:r>
        <w:rPr>
          <w:rFonts w:ascii="Times New Roman" w:hAnsi="Times New Roman" w:cs="Times New Roman"/>
          <w:color w:val="000000"/>
        </w:rPr>
        <w:t>okrem</w:t>
      </w:r>
      <w:r w:rsidRPr="00B52D13">
        <w:rPr>
          <w:rFonts w:ascii="Times New Roman" w:hAnsi="Times New Roman" w:cs="Times New Roman"/>
          <w:color w:val="000000"/>
        </w:rPr>
        <w:t xml:space="preserve"> prijímateľa </w:t>
      </w:r>
      <w:r>
        <w:rPr>
          <w:rFonts w:ascii="Times New Roman" w:hAnsi="Times New Roman" w:cs="Times New Roman"/>
          <w:color w:val="000000"/>
        </w:rPr>
        <w:t xml:space="preserve">podpory </w:t>
      </w:r>
      <w:r w:rsidRPr="00B52D13">
        <w:rPr>
          <w:rFonts w:ascii="Times New Roman" w:hAnsi="Times New Roman" w:cs="Times New Roman"/>
          <w:color w:val="000000"/>
        </w:rPr>
        <w:t>podľa osobitného predpisu</w:t>
      </w:r>
      <w:r w:rsidRPr="00B52D13">
        <w:rPr>
          <w:rFonts w:ascii="Times New Roman" w:hAnsi="Times New Roman" w:cs="Times New Roman"/>
          <w:color w:val="000000"/>
          <w:vertAlign w:val="superscript"/>
        </w:rPr>
        <w:t>90)</w:t>
      </w:r>
      <w:r>
        <w:rPr>
          <w:rFonts w:ascii="Times New Roman" w:hAnsi="Times New Roman" w:cs="Times New Roman"/>
          <w:color w:val="000000"/>
        </w:rPr>
        <w:t>,</w:t>
      </w:r>
      <w:r w:rsidRPr="00B52D13">
        <w:rPr>
          <w:rFonts w:ascii="Times New Roman" w:hAnsi="Times New Roman" w:cs="Times New Roman"/>
          <w:color w:val="000000"/>
        </w:rPr>
        <w:t xml:space="preserve"> vedie evidenciu majetku,</w:t>
      </w:r>
      <w:r w:rsidRPr="00B52D13">
        <w:rPr>
          <w:rFonts w:ascii="Times New Roman" w:hAnsi="Times New Roman" w:cs="Times New Roman"/>
          <w:color w:val="000000"/>
          <w:vertAlign w:val="superscript"/>
        </w:rPr>
        <w:t>73)</w:t>
      </w:r>
      <w:r w:rsidRPr="00B52D13">
        <w:rPr>
          <w:rFonts w:ascii="Times New Roman" w:hAnsi="Times New Roman" w:cs="Times New Roman"/>
          <w:color w:val="000000"/>
        </w:rPr>
        <w:t xml:space="preserve"> záväzkov,</w:t>
      </w:r>
      <w:r w:rsidRPr="00B52D13">
        <w:rPr>
          <w:rFonts w:ascii="Times New Roman" w:hAnsi="Times New Roman" w:cs="Times New Roman"/>
          <w:color w:val="000000"/>
          <w:vertAlign w:val="superscript"/>
        </w:rPr>
        <w:t>74)</w:t>
      </w:r>
      <w:r w:rsidRPr="00B52D13">
        <w:rPr>
          <w:rFonts w:ascii="Times New Roman" w:hAnsi="Times New Roman" w:cs="Times New Roman"/>
          <w:color w:val="000000"/>
        </w:rPr>
        <w:t xml:space="preserve"> príjmov</w:t>
      </w:r>
      <w:r w:rsidRPr="00B52D13">
        <w:rPr>
          <w:rFonts w:ascii="Times New Roman" w:hAnsi="Times New Roman" w:cs="Times New Roman"/>
          <w:color w:val="000000"/>
          <w:vertAlign w:val="superscript"/>
        </w:rPr>
        <w:t>75)</w:t>
      </w:r>
      <w:r w:rsidRPr="00B52D13">
        <w:rPr>
          <w:rFonts w:ascii="Times New Roman" w:hAnsi="Times New Roman" w:cs="Times New Roman"/>
          <w:color w:val="000000"/>
        </w:rPr>
        <w:t xml:space="preserve"> a výdavkov</w:t>
      </w:r>
      <w:r w:rsidRPr="00B52D13">
        <w:rPr>
          <w:rFonts w:ascii="Times New Roman" w:hAnsi="Times New Roman" w:cs="Times New Roman"/>
          <w:color w:val="000000"/>
          <w:vertAlign w:val="superscript"/>
        </w:rPr>
        <w:t>76)</w:t>
      </w:r>
      <w:r w:rsidRPr="00B52D13">
        <w:rPr>
          <w:rFonts w:ascii="Times New Roman" w:hAnsi="Times New Roman" w:cs="Times New Roman"/>
          <w:color w:val="000000"/>
        </w:rPr>
        <w:t xml:space="preserve"> týkajúcich sa </w:t>
      </w:r>
      <w:r>
        <w:rPr>
          <w:rFonts w:ascii="Times New Roman" w:hAnsi="Times New Roman" w:cs="Times New Roman"/>
          <w:color w:val="000000"/>
        </w:rPr>
        <w:t>poskytnutej podpory</w:t>
      </w:r>
      <w:r w:rsidRPr="00B52D13">
        <w:rPr>
          <w:rFonts w:ascii="Times New Roman" w:hAnsi="Times New Roman" w:cs="Times New Roman"/>
          <w:color w:val="000000"/>
        </w:rPr>
        <w:t xml:space="preserve"> v účtovných knihách</w:t>
      </w:r>
      <w:r w:rsidRPr="00B52D13">
        <w:rPr>
          <w:rFonts w:ascii="Times New Roman" w:hAnsi="Times New Roman" w:cs="Times New Roman"/>
          <w:color w:val="000000"/>
          <w:vertAlign w:val="superscript"/>
        </w:rPr>
        <w:t>76a)</w:t>
      </w:r>
      <w:r w:rsidRPr="00B52D13">
        <w:rPr>
          <w:rFonts w:ascii="Times New Roman" w:hAnsi="Times New Roman" w:cs="Times New Roman"/>
          <w:color w:val="000000"/>
        </w:rPr>
        <w:t xml:space="preserve"> so slovným a číselným označením </w:t>
      </w:r>
      <w:r>
        <w:rPr>
          <w:rFonts w:ascii="Times New Roman" w:hAnsi="Times New Roman" w:cs="Times New Roman"/>
          <w:color w:val="000000"/>
        </w:rPr>
        <w:t>druhu poskytnutej podpory</w:t>
      </w:r>
      <w:r w:rsidRPr="00B52D13">
        <w:rPr>
          <w:rFonts w:ascii="Times New Roman" w:hAnsi="Times New Roman" w:cs="Times New Roman"/>
          <w:color w:val="000000"/>
        </w:rPr>
        <w:t xml:space="preserve"> pri zápisoch v nich, pričom na vedenie tejto evidencie, preukazovanie zápisov a spôsob oceňovania majetku a záväzkov sa primerane použijú ustanovenia osobitného predpisu</w:t>
      </w:r>
      <w:r w:rsidRPr="00B52D13">
        <w:rPr>
          <w:rFonts w:ascii="Times New Roman" w:hAnsi="Times New Roman" w:cs="Times New Roman"/>
          <w:color w:val="000000"/>
          <w:vertAlign w:val="superscript"/>
        </w:rPr>
        <w:t>76b)</w:t>
      </w:r>
      <w:r w:rsidRPr="00B52D13">
        <w:rPr>
          <w:rFonts w:ascii="Times New Roman" w:hAnsi="Times New Roman" w:cs="Times New Roman"/>
          <w:color w:val="000000"/>
        </w:rPr>
        <w:t xml:space="preserve"> o účtovných zápisoch, účtovnej dokumentácii a spôsobe oceňovania.".</w:t>
      </w:r>
    </w:p>
    <w:p w:rsidR="006C0D08" w:rsidP="006C0D08">
      <w:pPr>
        <w:spacing w:after="120"/>
        <w:ind w:left="357"/>
        <w:jc w:val="both"/>
        <w:rPr>
          <w:rFonts w:ascii="Times New Roman" w:hAnsi="Times New Roman" w:cs="Times New Roman"/>
          <w:color w:val="000000"/>
        </w:rPr>
      </w:pPr>
      <w:r>
        <w:rPr>
          <w:rFonts w:ascii="Times New Roman" w:hAnsi="Times New Roman" w:cs="Times New Roman"/>
          <w:color w:val="000000"/>
        </w:rPr>
        <w:t>Poznámka pod čiarou k odkazu 90 znie:</w:t>
      </w:r>
    </w:p>
    <w:p w:rsidR="006C0D08" w:rsidP="006C0D08">
      <w:pPr>
        <w:ind w:left="360"/>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color w:val="000000"/>
          <w:vertAlign w:val="superscript"/>
        </w:rPr>
        <w:t xml:space="preserve">90) </w:t>
      </w:r>
      <w:r>
        <w:rPr>
          <w:rFonts w:ascii="Times New Roman" w:hAnsi="Times New Roman" w:cs="Times New Roman"/>
          <w:color w:val="000000"/>
        </w:rPr>
        <w:t xml:space="preserve">Nariadenie Rady (ES) č. 73/2009 z 19. januára 2009, ktorým sa ustanovujú spoločné pravidlá režimov priamej podpory pre poľnohospodárov v rámci spoločnej poľnohospodárskej politiky a ktorým sa ustanovujú niektoré režimy podpory pre poľnohospodárov, ktorým sa menia a dopĺňajú nariadenia (ES) č. 1290/2005, (ES) č. 247/2006, (ES) č. 378/2007 a ktorým sa zrušuje nariadenie (ES) č. 1782/2003 </w:t>
      </w:r>
      <w:r w:rsidRPr="009B73EB">
        <w:rPr>
          <w:rFonts w:ascii="TimesNewRoman" w:hAnsi="TimesNewRoman" w:cs="TimesNewRoman"/>
          <w:color w:val="231F20"/>
        </w:rPr>
        <w:t xml:space="preserve">(Ú. v. EÚ L </w:t>
      </w:r>
      <w:r>
        <w:rPr>
          <w:rFonts w:ascii="TimesNewRoman" w:hAnsi="TimesNewRoman" w:cs="TimesNewRoman"/>
          <w:color w:val="231F20"/>
        </w:rPr>
        <w:t>30</w:t>
      </w:r>
      <w:r w:rsidRPr="009B73EB">
        <w:rPr>
          <w:rFonts w:ascii="TimesNewRoman" w:hAnsi="TimesNewRoman" w:cs="TimesNewRoman"/>
          <w:color w:val="231F20"/>
        </w:rPr>
        <w:t xml:space="preserve">, </w:t>
      </w:r>
      <w:r>
        <w:rPr>
          <w:rFonts w:ascii="TimesNewRoman" w:hAnsi="TimesNewRoman" w:cs="TimesNewRoman"/>
          <w:color w:val="231F20"/>
        </w:rPr>
        <w:t>31.1.</w:t>
      </w:r>
      <w:r w:rsidRPr="009B73EB">
        <w:rPr>
          <w:rFonts w:ascii="TimesNewRoman" w:hAnsi="TimesNewRoman" w:cs="TimesNewRoman"/>
          <w:color w:val="231F20"/>
        </w:rPr>
        <w:t>200</w:t>
      </w:r>
      <w:r>
        <w:rPr>
          <w:rFonts w:ascii="TimesNewRoman" w:hAnsi="TimesNewRoman" w:cs="TimesNewRoman"/>
          <w:color w:val="231F20"/>
        </w:rPr>
        <w:t>9</w:t>
      </w:r>
      <w:r w:rsidRPr="009B73EB">
        <w:rPr>
          <w:rFonts w:ascii="TimesNewRoman" w:hAnsi="TimesNewRoman" w:cs="TimesNewRoman"/>
          <w:color w:val="231F20"/>
        </w:rPr>
        <w:t>)</w:t>
      </w:r>
      <w:r>
        <w:rPr>
          <w:rFonts w:ascii="Times New Roman" w:hAnsi="Times New Roman" w:cs="Times New Roman"/>
          <w:color w:val="000000"/>
        </w:rPr>
        <w:t>.</w:t>
      </w:r>
    </w:p>
    <w:p w:rsidR="006C0D08" w:rsidP="006C0D08">
      <w:pPr>
        <w:ind w:left="360"/>
        <w:jc w:val="both"/>
        <w:rPr>
          <w:rFonts w:ascii="Times New Roman" w:hAnsi="Times New Roman" w:cs="Times New Roman"/>
        </w:rPr>
      </w:pPr>
      <w:r>
        <w:rPr>
          <w:rFonts w:ascii="Times New Roman" w:hAnsi="Times New Roman" w:cs="Times New Roman"/>
          <w:color w:val="000000"/>
        </w:rPr>
        <w:t>Čl. 42 až 47 nariadenia (ES) č. 1698/2005 v platnom znení.“.</w:t>
      </w:r>
    </w:p>
    <w:p w:rsidR="006C0D08" w:rsidP="006C0D08">
      <w:pPr>
        <w:spacing w:after="120"/>
        <w:jc w:val="both"/>
        <w:rPr>
          <w:rFonts w:ascii="Times New Roman" w:hAnsi="Times New Roman" w:cs="Times New Roman"/>
        </w:rPr>
      </w:pPr>
    </w:p>
    <w:p w:rsidR="006C0D08" w:rsidRPr="00EB2EAC" w:rsidP="006C0D08">
      <w:pPr>
        <w:numPr>
          <w:ilvl w:val="0"/>
          <w:numId w:val="1"/>
        </w:numPr>
        <w:tabs>
          <w:tab w:val="left" w:pos="360"/>
        </w:tabs>
        <w:spacing w:after="120"/>
        <w:ind w:left="351" w:hanging="357"/>
        <w:jc w:val="both"/>
        <w:rPr>
          <w:rFonts w:ascii="Times New Roman" w:hAnsi="Times New Roman" w:cs="Times New Roman"/>
        </w:rPr>
      </w:pPr>
      <w:r w:rsidRPr="00EB2EAC">
        <w:rPr>
          <w:rFonts w:ascii="Times New Roman" w:hAnsi="Times New Roman" w:cs="Times New Roman"/>
        </w:rPr>
        <w:t xml:space="preserve">Za </w:t>
      </w:r>
      <w:r>
        <w:rPr>
          <w:rFonts w:ascii="Times New Roman" w:hAnsi="Times New Roman" w:cs="Times New Roman"/>
        </w:rPr>
        <w:t>§ 46 sa vkladajú</w:t>
      </w:r>
      <w:r w:rsidRPr="00EB2EAC">
        <w:rPr>
          <w:rFonts w:ascii="Times New Roman" w:hAnsi="Times New Roman" w:cs="Times New Roman"/>
        </w:rPr>
        <w:t xml:space="preserve"> § 46a</w:t>
      </w:r>
      <w:r>
        <w:rPr>
          <w:rFonts w:ascii="Times New Roman" w:hAnsi="Times New Roman" w:cs="Times New Roman"/>
        </w:rPr>
        <w:t xml:space="preserve"> a 46b</w:t>
      </w:r>
      <w:r w:rsidRPr="00EB2EAC">
        <w:rPr>
          <w:rFonts w:ascii="Times New Roman" w:hAnsi="Times New Roman" w:cs="Times New Roman"/>
        </w:rPr>
        <w:t>, ktor</w:t>
      </w:r>
      <w:r>
        <w:rPr>
          <w:rFonts w:ascii="Times New Roman" w:hAnsi="Times New Roman" w:cs="Times New Roman"/>
        </w:rPr>
        <w:t>é vrátane nadpisov</w:t>
      </w:r>
      <w:r w:rsidRPr="00EB2EAC">
        <w:rPr>
          <w:rFonts w:ascii="Times New Roman" w:hAnsi="Times New Roman" w:cs="Times New Roman"/>
        </w:rPr>
        <w:t xml:space="preserve"> </w:t>
      </w:r>
      <w:r>
        <w:rPr>
          <w:rFonts w:ascii="Times New Roman" w:hAnsi="Times New Roman" w:cs="Times New Roman"/>
        </w:rPr>
        <w:t>znejú:</w:t>
      </w:r>
    </w:p>
    <w:p w:rsidR="006C0D08" w:rsidRPr="00EB2EAC" w:rsidP="006C0D08">
      <w:pPr>
        <w:spacing w:before="120" w:after="120"/>
        <w:jc w:val="center"/>
        <w:rPr>
          <w:rFonts w:ascii="Times New Roman" w:hAnsi="Times New Roman" w:cs="Times New Roman"/>
        </w:rPr>
      </w:pPr>
      <w:r w:rsidRPr="00EB2EAC">
        <w:rPr>
          <w:rFonts w:ascii="Times New Roman" w:hAnsi="Times New Roman" w:cs="Times New Roman"/>
        </w:rPr>
        <w:t xml:space="preserve">„§ 46a </w:t>
      </w:r>
    </w:p>
    <w:p w:rsidR="006C0D08" w:rsidRPr="00EB2EAC" w:rsidP="006C0D08">
      <w:pPr>
        <w:spacing w:before="120" w:after="120"/>
        <w:jc w:val="center"/>
        <w:rPr>
          <w:rFonts w:ascii="Times New Roman" w:hAnsi="Times New Roman" w:cs="Times New Roman"/>
        </w:rPr>
      </w:pPr>
      <w:r w:rsidRPr="00EB2EAC">
        <w:rPr>
          <w:rFonts w:ascii="Times New Roman" w:hAnsi="Times New Roman" w:cs="Times New Roman"/>
        </w:rPr>
        <w:t xml:space="preserve">Prechodné ustanovenia k úpravám účinným od 1. </w:t>
      </w:r>
      <w:r>
        <w:rPr>
          <w:rFonts w:ascii="Times New Roman" w:hAnsi="Times New Roman" w:cs="Times New Roman"/>
        </w:rPr>
        <w:t>marca</w:t>
      </w:r>
      <w:r w:rsidRPr="00EB2EAC">
        <w:rPr>
          <w:rFonts w:ascii="Times New Roman" w:hAnsi="Times New Roman" w:cs="Times New Roman"/>
        </w:rPr>
        <w:t xml:space="preserve"> 2010</w:t>
      </w:r>
    </w:p>
    <w:p w:rsidR="006C0D08" w:rsidP="006C0D08">
      <w:pPr>
        <w:numPr>
          <w:ilvl w:val="0"/>
          <w:numId w:val="3"/>
        </w:numPr>
        <w:tabs>
          <w:tab w:val="left" w:pos="750"/>
        </w:tabs>
        <w:autoSpaceDE/>
        <w:autoSpaceDN/>
        <w:jc w:val="both"/>
        <w:rPr>
          <w:rFonts w:ascii="Times New Roman" w:hAnsi="Times New Roman" w:cs="Times New Roman"/>
          <w:color w:val="231F20"/>
        </w:rPr>
      </w:pPr>
      <w:r w:rsidRPr="006E6191">
        <w:rPr>
          <w:rFonts w:ascii="Times New Roman" w:hAnsi="Times New Roman" w:cs="Times New Roman"/>
          <w:color w:val="231F20"/>
        </w:rPr>
        <w:t>Výzva, oznam a písomné vyzvanie vyhlásené a</w:t>
      </w:r>
      <w:r>
        <w:rPr>
          <w:rFonts w:ascii="Times New Roman" w:hAnsi="Times New Roman" w:cs="Times New Roman"/>
          <w:color w:val="231F20"/>
        </w:rPr>
        <w:t> </w:t>
      </w:r>
      <w:r w:rsidRPr="006E6191">
        <w:rPr>
          <w:rFonts w:ascii="Times New Roman" w:hAnsi="Times New Roman" w:cs="Times New Roman"/>
          <w:color w:val="231F20"/>
        </w:rPr>
        <w:t>neuzavreté</w:t>
      </w:r>
      <w:r>
        <w:rPr>
          <w:rFonts w:ascii="Times New Roman" w:hAnsi="Times New Roman" w:cs="Times New Roman"/>
          <w:color w:val="231F20"/>
        </w:rPr>
        <w:t xml:space="preserve"> do 28. februára 2010</w:t>
      </w:r>
      <w:r w:rsidRPr="006E6191">
        <w:rPr>
          <w:rFonts w:ascii="Times New Roman" w:hAnsi="Times New Roman" w:cs="Times New Roman"/>
          <w:color w:val="231F20"/>
        </w:rPr>
        <w:t xml:space="preserve"> sa považujú za výzvu,</w:t>
      </w:r>
      <w:r>
        <w:rPr>
          <w:rFonts w:ascii="Times New Roman" w:hAnsi="Times New Roman" w:cs="Times New Roman"/>
          <w:color w:val="231F20"/>
        </w:rPr>
        <w:t xml:space="preserve"> </w:t>
      </w:r>
      <w:r w:rsidRPr="006E6191">
        <w:rPr>
          <w:rFonts w:ascii="Times New Roman" w:hAnsi="Times New Roman" w:cs="Times New Roman"/>
          <w:color w:val="231F20"/>
        </w:rPr>
        <w:t xml:space="preserve">oznam a písomné vyzvanie podľa tohto zákona. </w:t>
      </w:r>
    </w:p>
    <w:p w:rsidR="006C0D08" w:rsidP="006C0D08">
      <w:pPr>
        <w:numPr>
          <w:ilvl w:val="0"/>
          <w:numId w:val="3"/>
        </w:numPr>
        <w:tabs>
          <w:tab w:val="left" w:pos="750"/>
        </w:tabs>
        <w:autoSpaceDE/>
        <w:autoSpaceDN/>
        <w:jc w:val="both"/>
        <w:rPr>
          <w:rFonts w:ascii="Times New Roman" w:hAnsi="Times New Roman" w:cs="Times New Roman"/>
          <w:color w:val="231F20"/>
        </w:rPr>
      </w:pPr>
      <w:r w:rsidRPr="006E6191">
        <w:rPr>
          <w:rFonts w:ascii="Times New Roman" w:hAnsi="Times New Roman" w:cs="Times New Roman"/>
          <w:color w:val="231F20"/>
        </w:rPr>
        <w:t>Právne</w:t>
      </w:r>
      <w:r>
        <w:rPr>
          <w:rFonts w:ascii="Times New Roman" w:hAnsi="Times New Roman" w:cs="Times New Roman"/>
          <w:color w:val="231F20"/>
        </w:rPr>
        <w:t xml:space="preserve"> </w:t>
      </w:r>
      <w:r w:rsidRPr="006E6191">
        <w:rPr>
          <w:rFonts w:ascii="Times New Roman" w:hAnsi="Times New Roman" w:cs="Times New Roman"/>
          <w:color w:val="231F20"/>
        </w:rPr>
        <w:t>účinky úkonov vykonaných pri poskytovaní pomoci</w:t>
      </w:r>
      <w:r>
        <w:rPr>
          <w:rFonts w:ascii="Times New Roman" w:hAnsi="Times New Roman" w:cs="Times New Roman"/>
          <w:color w:val="231F20"/>
        </w:rPr>
        <w:t xml:space="preserve"> </w:t>
      </w:r>
      <w:r w:rsidRPr="006E6191">
        <w:rPr>
          <w:rFonts w:ascii="Times New Roman" w:hAnsi="Times New Roman" w:cs="Times New Roman"/>
          <w:color w:val="231F20"/>
        </w:rPr>
        <w:t xml:space="preserve">a podpory do </w:t>
      </w:r>
      <w:r>
        <w:rPr>
          <w:rFonts w:ascii="Times New Roman" w:hAnsi="Times New Roman" w:cs="Times New Roman"/>
          <w:color w:val="231F20"/>
        </w:rPr>
        <w:t>28. februára 2010</w:t>
      </w:r>
      <w:r w:rsidRPr="006E6191">
        <w:rPr>
          <w:rFonts w:ascii="Times New Roman" w:hAnsi="Times New Roman" w:cs="Times New Roman"/>
          <w:color w:val="231F20"/>
        </w:rPr>
        <w:t xml:space="preserve"> zostávajú zachované.</w:t>
      </w:r>
      <w:r>
        <w:rPr>
          <w:rFonts w:ascii="Times New Roman" w:hAnsi="Times New Roman" w:cs="Times New Roman"/>
          <w:color w:val="231F20"/>
        </w:rPr>
        <w:t xml:space="preserve"> </w:t>
      </w:r>
    </w:p>
    <w:p w:rsidR="006C0D08" w:rsidP="006C0D08">
      <w:pPr>
        <w:numPr>
          <w:ilvl w:val="0"/>
          <w:numId w:val="3"/>
        </w:numPr>
        <w:tabs>
          <w:tab w:val="left" w:pos="750"/>
        </w:tabs>
        <w:autoSpaceDE/>
        <w:autoSpaceDN/>
        <w:jc w:val="both"/>
        <w:rPr>
          <w:rFonts w:ascii="Times New Roman" w:hAnsi="Times New Roman" w:cs="Times New Roman"/>
          <w:color w:val="231F20"/>
        </w:rPr>
      </w:pPr>
      <w:r w:rsidRPr="006E6191">
        <w:rPr>
          <w:rFonts w:ascii="Times New Roman" w:hAnsi="Times New Roman" w:cs="Times New Roman"/>
          <w:color w:val="231F20"/>
        </w:rPr>
        <w:t xml:space="preserve">Konania </w:t>
      </w:r>
      <w:r>
        <w:rPr>
          <w:rFonts w:ascii="Times New Roman" w:hAnsi="Times New Roman" w:cs="Times New Roman"/>
          <w:color w:val="231F20"/>
        </w:rPr>
        <w:t xml:space="preserve">o </w:t>
      </w:r>
      <w:r w:rsidRPr="006E6191">
        <w:rPr>
          <w:rFonts w:ascii="Times New Roman" w:hAnsi="Times New Roman" w:cs="Times New Roman"/>
          <w:color w:val="231F20"/>
        </w:rPr>
        <w:t>žiadosti</w:t>
      </w:r>
      <w:r>
        <w:rPr>
          <w:rFonts w:ascii="Times New Roman" w:hAnsi="Times New Roman" w:cs="Times New Roman"/>
          <w:color w:val="231F20"/>
        </w:rPr>
        <w:t xml:space="preserve"> </w:t>
      </w:r>
      <w:r w:rsidRPr="006E6191">
        <w:rPr>
          <w:rFonts w:ascii="Times New Roman" w:hAnsi="Times New Roman" w:cs="Times New Roman"/>
          <w:color w:val="231F20"/>
        </w:rPr>
        <w:t>začaté a</w:t>
      </w:r>
      <w:r>
        <w:rPr>
          <w:rFonts w:ascii="Times New Roman" w:hAnsi="Times New Roman" w:cs="Times New Roman"/>
          <w:color w:val="231F20"/>
        </w:rPr>
        <w:t xml:space="preserve"> právoplatne </w:t>
      </w:r>
      <w:r w:rsidRPr="006E6191">
        <w:rPr>
          <w:rFonts w:ascii="Times New Roman" w:hAnsi="Times New Roman" w:cs="Times New Roman"/>
          <w:color w:val="231F20"/>
        </w:rPr>
        <w:t>neukončené</w:t>
      </w:r>
      <w:r>
        <w:rPr>
          <w:rFonts w:ascii="Times New Roman" w:hAnsi="Times New Roman" w:cs="Times New Roman"/>
          <w:color w:val="231F20"/>
        </w:rPr>
        <w:t xml:space="preserve"> do 28. februára 2010</w:t>
      </w:r>
      <w:r w:rsidRPr="006E6191">
        <w:rPr>
          <w:rFonts w:ascii="Times New Roman" w:hAnsi="Times New Roman" w:cs="Times New Roman"/>
          <w:color w:val="231F20"/>
        </w:rPr>
        <w:t xml:space="preserve"> sa dokončia podľa tohto</w:t>
      </w:r>
      <w:r>
        <w:rPr>
          <w:rFonts w:ascii="Times New Roman" w:hAnsi="Times New Roman" w:cs="Times New Roman"/>
          <w:color w:val="231F20"/>
        </w:rPr>
        <w:t xml:space="preserve"> </w:t>
      </w:r>
      <w:r w:rsidRPr="006E6191">
        <w:rPr>
          <w:rFonts w:ascii="Times New Roman" w:hAnsi="Times New Roman" w:cs="Times New Roman"/>
          <w:color w:val="231F20"/>
        </w:rPr>
        <w:t>zákona.</w:t>
      </w:r>
    </w:p>
    <w:p w:rsidR="006C0D08" w:rsidRPr="004E07F1" w:rsidP="006C0D08">
      <w:pPr>
        <w:numPr>
          <w:ilvl w:val="0"/>
          <w:numId w:val="3"/>
        </w:numPr>
        <w:tabs>
          <w:tab w:val="left" w:pos="750"/>
        </w:tabs>
        <w:autoSpaceDE/>
        <w:autoSpaceDN/>
        <w:jc w:val="both"/>
        <w:rPr>
          <w:rFonts w:ascii="Times New Roman" w:hAnsi="Times New Roman" w:cs="Times New Roman"/>
          <w:color w:val="231F20"/>
        </w:rPr>
      </w:pPr>
      <w:r w:rsidRPr="00EB2EAC">
        <w:rPr>
          <w:rFonts w:ascii="Times New Roman" w:hAnsi="Times New Roman" w:cs="Times New Roman"/>
        </w:rPr>
        <w:t>Ustanovenie § 2</w:t>
      </w:r>
      <w:r>
        <w:rPr>
          <w:rFonts w:ascii="Times New Roman" w:hAnsi="Times New Roman" w:cs="Times New Roman"/>
        </w:rPr>
        <w:t>8</w:t>
      </w:r>
      <w:r w:rsidRPr="00EB2EAC">
        <w:rPr>
          <w:rFonts w:ascii="Times New Roman" w:hAnsi="Times New Roman" w:cs="Times New Roman"/>
        </w:rPr>
        <w:t xml:space="preserve">a </w:t>
      </w:r>
      <w:r>
        <w:rPr>
          <w:rFonts w:ascii="Times New Roman" w:hAnsi="Times New Roman" w:cs="Times New Roman"/>
        </w:rPr>
        <w:t xml:space="preserve">v znení účinnom od 1. marca 2010 </w:t>
      </w:r>
      <w:r w:rsidRPr="00EB2EAC">
        <w:rPr>
          <w:rFonts w:ascii="Times New Roman" w:hAnsi="Times New Roman" w:cs="Times New Roman"/>
        </w:rPr>
        <w:t xml:space="preserve">sa použije aj na dohody o splátkach vzťahujúce sa na pohľadávky vzniknuté pri poskytovaní pomoci a podpory v programovom období 2004 až 2006 uzatvárané </w:t>
      </w:r>
      <w:r>
        <w:rPr>
          <w:rFonts w:ascii="Times New Roman" w:hAnsi="Times New Roman" w:cs="Times New Roman"/>
        </w:rPr>
        <w:t>od</w:t>
      </w:r>
      <w:r w:rsidRPr="00EB2EAC">
        <w:rPr>
          <w:rFonts w:ascii="Times New Roman" w:hAnsi="Times New Roman" w:cs="Times New Roman"/>
        </w:rPr>
        <w:t xml:space="preserve"> 1. </w:t>
      </w:r>
      <w:r>
        <w:rPr>
          <w:rFonts w:ascii="Times New Roman" w:hAnsi="Times New Roman" w:cs="Times New Roman"/>
        </w:rPr>
        <w:t>marca</w:t>
      </w:r>
      <w:r w:rsidRPr="00EB2EAC">
        <w:rPr>
          <w:rFonts w:ascii="Times New Roman" w:hAnsi="Times New Roman" w:cs="Times New Roman"/>
        </w:rPr>
        <w:t xml:space="preserve"> 2010.</w:t>
      </w:r>
    </w:p>
    <w:p w:rsidR="006C0D08" w:rsidP="006C0D08">
      <w:pPr>
        <w:numPr>
          <w:ilvl w:val="0"/>
          <w:numId w:val="3"/>
        </w:numPr>
        <w:tabs>
          <w:tab w:val="left" w:pos="750"/>
        </w:tabs>
        <w:autoSpaceDE/>
        <w:autoSpaceDN/>
        <w:jc w:val="both"/>
        <w:rPr>
          <w:rFonts w:ascii="Times New Roman" w:hAnsi="Times New Roman" w:cs="Times New Roman"/>
        </w:rPr>
      </w:pPr>
      <w:r w:rsidRPr="00EB2EAC">
        <w:rPr>
          <w:rFonts w:ascii="Times New Roman" w:hAnsi="Times New Roman" w:cs="Times New Roman"/>
        </w:rPr>
        <w:t>Ustanoveni</w:t>
      </w:r>
      <w:r>
        <w:rPr>
          <w:rFonts w:ascii="Times New Roman" w:hAnsi="Times New Roman" w:cs="Times New Roman"/>
        </w:rPr>
        <w:t>e</w:t>
      </w:r>
      <w:r w:rsidRPr="00EB2EAC">
        <w:rPr>
          <w:rFonts w:ascii="Times New Roman" w:hAnsi="Times New Roman" w:cs="Times New Roman"/>
        </w:rPr>
        <w:t xml:space="preserve"> § 28a </w:t>
      </w:r>
      <w:r>
        <w:rPr>
          <w:rFonts w:ascii="Times New Roman" w:hAnsi="Times New Roman" w:cs="Times New Roman"/>
        </w:rPr>
        <w:t xml:space="preserve">v znení účinnom od 1. marca 2010 </w:t>
      </w:r>
      <w:r w:rsidRPr="00EB2EAC">
        <w:rPr>
          <w:rFonts w:ascii="Times New Roman" w:hAnsi="Times New Roman" w:cs="Times New Roman"/>
        </w:rPr>
        <w:t>sa vzťahuj</w:t>
      </w:r>
      <w:r>
        <w:rPr>
          <w:rFonts w:ascii="Times New Roman" w:hAnsi="Times New Roman" w:cs="Times New Roman"/>
        </w:rPr>
        <w:t>e</w:t>
      </w:r>
      <w:r w:rsidRPr="00EB2EAC">
        <w:rPr>
          <w:rFonts w:ascii="Times New Roman" w:hAnsi="Times New Roman" w:cs="Times New Roman"/>
        </w:rPr>
        <w:t xml:space="preserve"> aj na pohľadávky vzniknuté podľa tohto zákona pred 1. </w:t>
      </w:r>
      <w:r>
        <w:rPr>
          <w:rFonts w:ascii="Times New Roman" w:hAnsi="Times New Roman" w:cs="Times New Roman"/>
        </w:rPr>
        <w:t>marcom</w:t>
      </w:r>
      <w:r w:rsidRPr="00EB2EAC">
        <w:rPr>
          <w:rFonts w:ascii="Times New Roman" w:hAnsi="Times New Roman" w:cs="Times New Roman"/>
        </w:rPr>
        <w:t xml:space="preserve"> 2010, pričom právne účinky úkonov vykonaných pred 1. </w:t>
      </w:r>
      <w:r>
        <w:rPr>
          <w:rFonts w:ascii="Times New Roman" w:hAnsi="Times New Roman" w:cs="Times New Roman"/>
        </w:rPr>
        <w:t>marcom</w:t>
      </w:r>
      <w:r w:rsidRPr="00EB2EAC">
        <w:rPr>
          <w:rFonts w:ascii="Times New Roman" w:hAnsi="Times New Roman" w:cs="Times New Roman"/>
        </w:rPr>
        <w:t xml:space="preserve"> 2010 zostávajú zachované.</w:t>
      </w:r>
    </w:p>
    <w:p w:rsidR="006C0D08" w:rsidP="006C0D08">
      <w:pPr>
        <w:spacing w:after="120"/>
        <w:ind w:left="351"/>
        <w:jc w:val="center"/>
        <w:rPr>
          <w:rFonts w:ascii="Times New Roman" w:hAnsi="Times New Roman" w:cs="Times New Roman"/>
        </w:rPr>
      </w:pPr>
    </w:p>
    <w:p w:rsidR="006C0D08" w:rsidP="006C0D08">
      <w:pPr>
        <w:ind w:left="351"/>
        <w:jc w:val="center"/>
        <w:rPr>
          <w:rFonts w:ascii="Times New Roman" w:hAnsi="Times New Roman" w:cs="Times New Roman"/>
        </w:rPr>
      </w:pPr>
      <w:r>
        <w:rPr>
          <w:rFonts w:ascii="Times New Roman" w:hAnsi="Times New Roman" w:cs="Times New Roman"/>
        </w:rPr>
        <w:t>46b</w:t>
      </w:r>
    </w:p>
    <w:p w:rsidR="006C0D08" w:rsidP="006C0D08">
      <w:pPr>
        <w:ind w:left="351"/>
        <w:jc w:val="center"/>
        <w:rPr>
          <w:rFonts w:ascii="Times New Roman" w:hAnsi="Times New Roman" w:cs="Times New Roman"/>
        </w:rPr>
      </w:pPr>
      <w:r>
        <w:rPr>
          <w:rFonts w:ascii="Times New Roman" w:hAnsi="Times New Roman" w:cs="Times New Roman"/>
        </w:rPr>
        <w:t>Záverečné ustanovenie</w:t>
      </w:r>
    </w:p>
    <w:p w:rsidR="006C0D08" w:rsidP="006C0D08">
      <w:pPr>
        <w:ind w:left="351"/>
        <w:jc w:val="both"/>
        <w:rPr>
          <w:rFonts w:ascii="Times New Roman" w:hAnsi="Times New Roman" w:cs="Times New Roman"/>
        </w:rPr>
      </w:pPr>
      <w:r>
        <w:rPr>
          <w:rFonts w:ascii="Times New Roman" w:hAnsi="Times New Roman" w:cs="Times New Roman"/>
        </w:rPr>
        <w:t>Týmto zákonom sa preberajú právne akty Európskych spoločenstiev a Európskej únie uvedené v prílohe.“.</w:t>
      </w:r>
    </w:p>
    <w:p w:rsidR="006C0D08" w:rsidP="006C0D08">
      <w:pPr>
        <w:autoSpaceDE/>
        <w:autoSpaceDN/>
        <w:ind w:left="360"/>
        <w:jc w:val="both"/>
        <w:rPr>
          <w:rFonts w:ascii="Times New Roman" w:hAnsi="Times New Roman" w:cs="Times New Roman"/>
        </w:rPr>
      </w:pPr>
    </w:p>
    <w:p w:rsidR="006C0D08" w:rsidP="006C0D08">
      <w:pPr>
        <w:numPr>
          <w:ilvl w:val="0"/>
          <w:numId w:val="1"/>
        </w:numPr>
        <w:tabs>
          <w:tab w:val="left" w:pos="360"/>
        </w:tabs>
        <w:spacing w:after="120"/>
        <w:ind w:left="351" w:hanging="357"/>
        <w:jc w:val="both"/>
        <w:rPr>
          <w:rFonts w:ascii="Times New Roman" w:hAnsi="Times New Roman" w:cs="Times New Roman"/>
        </w:rPr>
      </w:pPr>
      <w:r>
        <w:rPr>
          <w:rFonts w:ascii="Times New Roman" w:hAnsi="Times New Roman" w:cs="Times New Roman"/>
        </w:rPr>
        <w:t>Príloha k zákonu znie:</w:t>
      </w:r>
    </w:p>
    <w:p w:rsidR="006C0D08" w:rsidP="006C0D08">
      <w:pPr>
        <w:ind w:left="6300"/>
        <w:jc w:val="both"/>
        <w:rPr>
          <w:rFonts w:ascii="Times New Roman" w:hAnsi="Times New Roman" w:cs="Times New Roman"/>
        </w:rPr>
      </w:pPr>
      <w:r>
        <w:rPr>
          <w:rFonts w:ascii="Times New Roman" w:hAnsi="Times New Roman" w:cs="Times New Roman"/>
        </w:rPr>
        <w:t xml:space="preserve">Príloha </w:t>
      </w:r>
    </w:p>
    <w:p w:rsidR="006C0D08" w:rsidP="006C0D08">
      <w:pPr>
        <w:ind w:left="6300"/>
        <w:jc w:val="both"/>
        <w:rPr>
          <w:rFonts w:ascii="Times New Roman" w:hAnsi="Times New Roman" w:cs="Times New Roman"/>
        </w:rPr>
      </w:pPr>
      <w:r>
        <w:rPr>
          <w:rFonts w:ascii="Times New Roman" w:hAnsi="Times New Roman" w:cs="Times New Roman"/>
        </w:rPr>
        <w:t xml:space="preserve">k zákonu č. 528/2008 Z. z. </w:t>
      </w:r>
    </w:p>
    <w:p w:rsidR="006C0D08" w:rsidP="006C0D08">
      <w:pPr>
        <w:spacing w:after="120"/>
        <w:jc w:val="both"/>
        <w:rPr>
          <w:rFonts w:ascii="Times New Roman" w:hAnsi="Times New Roman" w:cs="Times New Roman"/>
        </w:rPr>
      </w:pPr>
    </w:p>
    <w:p w:rsidR="006C0D08" w:rsidP="006C0D08">
      <w:pPr>
        <w:spacing w:after="120"/>
        <w:jc w:val="center"/>
        <w:rPr>
          <w:rFonts w:ascii="Times New Roman" w:hAnsi="Times New Roman" w:cs="Times New Roman"/>
        </w:rPr>
      </w:pPr>
      <w:r>
        <w:rPr>
          <w:rFonts w:ascii="Times New Roman" w:hAnsi="Times New Roman" w:cs="Times New Roman"/>
        </w:rPr>
        <w:t>Zoznam preberaných právnych aktov Európskych spoločenstiev a Európskej únie</w:t>
      </w:r>
    </w:p>
    <w:p w:rsidR="006C0D08" w:rsidRPr="00015534" w:rsidP="006C0D08">
      <w:pPr>
        <w:jc w:val="both"/>
        <w:rPr>
          <w:rFonts w:ascii="Times New Roman" w:hAnsi="Times New Roman" w:cs="Times New Roman"/>
          <w:i/>
        </w:rPr>
      </w:pPr>
      <w:r>
        <w:rPr>
          <w:rFonts w:ascii="Times New Roman" w:hAnsi="Times New Roman" w:cs="Times New Roman"/>
        </w:rPr>
        <w:t xml:space="preserve">Smernica Európskeho parlamentu a Rady </w:t>
      </w:r>
      <w:r w:rsidRPr="003E28B8">
        <w:rPr>
          <w:rFonts w:ascii="Times New Roman" w:hAnsi="Times New Roman" w:cs="Times New Roman"/>
        </w:rPr>
        <w:t>2009/52/ES z 18. júna 2009, ktorou sa stanovujú minimálne normy pre sankcie a opatrenia voči zamestnávateľom štátnych príslušníkov tretích krajín, ktorí sa neoprávnene zdržiavajú na území členských štátov</w:t>
      </w:r>
      <w:r>
        <w:rPr>
          <w:rFonts w:ascii="Times New Roman" w:hAnsi="Times New Roman" w:cs="Times New Roman"/>
        </w:rPr>
        <w:t xml:space="preserve"> (</w:t>
      </w:r>
      <w:r w:rsidRPr="003E28B8">
        <w:rPr>
          <w:rStyle w:val="Emphasis"/>
          <w:rFonts w:ascii="Times New Roman" w:hAnsi="Times New Roman" w:cs="Times New Roman"/>
          <w:i w:val="0"/>
        </w:rPr>
        <w:t xml:space="preserve">Ú. v. EÚ L 168, </w:t>
      </w:r>
      <w:r>
        <w:rPr>
          <w:rStyle w:val="Emphasis"/>
          <w:rFonts w:ascii="Times New Roman" w:hAnsi="Times New Roman" w:cs="Times New Roman"/>
          <w:i w:val="0"/>
        </w:rPr>
        <w:t>3</w:t>
      </w:r>
      <w:r w:rsidRPr="003E28B8">
        <w:rPr>
          <w:rStyle w:val="Emphasis"/>
          <w:rFonts w:ascii="Times New Roman" w:hAnsi="Times New Roman" w:cs="Times New Roman"/>
          <w:i w:val="0"/>
        </w:rPr>
        <w:t>0.6.2009, s. 24</w:t>
      </w:r>
      <w:r>
        <w:rPr>
          <w:rStyle w:val="Emphasis"/>
          <w:rFonts w:ascii="Times New Roman" w:hAnsi="Times New Roman" w:cs="Times New Roman"/>
          <w:i w:val="0"/>
        </w:rPr>
        <w:t>).</w:t>
      </w:r>
    </w:p>
    <w:p w:rsidR="006C0D08" w:rsidRPr="00EB2EAC" w:rsidP="006C0D08">
      <w:pPr>
        <w:jc w:val="both"/>
        <w:rPr>
          <w:rFonts w:ascii="Times New Roman" w:hAnsi="Times New Roman" w:cs="Times New Roman"/>
        </w:rPr>
      </w:pPr>
    </w:p>
    <w:p w:rsidR="006C0D08" w:rsidRPr="00EB2EAC" w:rsidP="006C0D08">
      <w:pPr>
        <w:spacing w:before="120"/>
        <w:jc w:val="center"/>
        <w:rPr>
          <w:rFonts w:ascii="Times New Roman" w:hAnsi="Times New Roman" w:cs="Times New Roman"/>
        </w:rPr>
      </w:pPr>
      <w:r w:rsidRPr="00EB2EAC">
        <w:rPr>
          <w:rFonts w:ascii="Times New Roman" w:hAnsi="Times New Roman" w:cs="Times New Roman"/>
        </w:rPr>
        <w:t>Čl. II</w:t>
      </w:r>
    </w:p>
    <w:p w:rsidR="006C0D08" w:rsidRPr="00EB2EAC" w:rsidP="006C0D08">
      <w:pPr>
        <w:spacing w:before="120"/>
        <w:ind w:firstLine="708"/>
        <w:jc w:val="both"/>
        <w:rPr>
          <w:rFonts w:ascii="Times New Roman" w:hAnsi="Times New Roman" w:cs="Times New Roman"/>
          <w:bCs/>
        </w:rPr>
      </w:pPr>
      <w:r w:rsidRPr="00EB2EAC">
        <w:rPr>
          <w:rFonts w:ascii="Times New Roman" w:hAnsi="Times New Roman" w:cs="Times New Roman"/>
          <w:bCs/>
        </w:rPr>
        <w:t>Zákon č. 502/2001 Z.</w:t>
      </w:r>
      <w:r>
        <w:rPr>
          <w:rFonts w:ascii="Times New Roman" w:hAnsi="Times New Roman" w:cs="Times New Roman"/>
          <w:bCs/>
        </w:rPr>
        <w:t xml:space="preserve"> </w:t>
      </w:r>
      <w:r w:rsidRPr="00EB2EAC">
        <w:rPr>
          <w:rFonts w:ascii="Times New Roman" w:hAnsi="Times New Roman" w:cs="Times New Roman"/>
          <w:bCs/>
        </w:rPr>
        <w:t>z. o finančnej kontrole a vnútornom audite a o zmene a doplnení niektorých zákonov v znení zákona č. 618/2004 Z.</w:t>
      </w:r>
      <w:r>
        <w:rPr>
          <w:rFonts w:ascii="Times New Roman" w:hAnsi="Times New Roman" w:cs="Times New Roman"/>
          <w:bCs/>
        </w:rPr>
        <w:t xml:space="preserve"> </w:t>
      </w:r>
      <w:r w:rsidRPr="00EB2EAC">
        <w:rPr>
          <w:rFonts w:ascii="Times New Roman" w:hAnsi="Times New Roman" w:cs="Times New Roman"/>
          <w:bCs/>
        </w:rPr>
        <w:t>z., zákona č. 165/2008 Z.</w:t>
      </w:r>
      <w:r>
        <w:rPr>
          <w:rFonts w:ascii="Times New Roman" w:hAnsi="Times New Roman" w:cs="Times New Roman"/>
          <w:bCs/>
        </w:rPr>
        <w:t xml:space="preserve"> </w:t>
      </w:r>
      <w:r w:rsidRPr="00EB2EAC">
        <w:rPr>
          <w:rFonts w:ascii="Times New Roman" w:hAnsi="Times New Roman" w:cs="Times New Roman"/>
          <w:bCs/>
        </w:rPr>
        <w:t>z. a zákona č. 264/2008 Z.</w:t>
      </w:r>
      <w:r>
        <w:rPr>
          <w:rFonts w:ascii="Times New Roman" w:hAnsi="Times New Roman" w:cs="Times New Roman"/>
          <w:bCs/>
        </w:rPr>
        <w:t xml:space="preserve"> </w:t>
      </w:r>
      <w:r w:rsidRPr="00EB2EAC">
        <w:rPr>
          <w:rFonts w:ascii="Times New Roman" w:hAnsi="Times New Roman" w:cs="Times New Roman"/>
          <w:bCs/>
        </w:rPr>
        <w:t>z. sa mení a dopĺňa takto:</w:t>
      </w:r>
    </w:p>
    <w:p w:rsidR="006C0D08" w:rsidP="006C0D08">
      <w:pPr>
        <w:spacing w:before="120"/>
        <w:jc w:val="both"/>
        <w:rPr>
          <w:rFonts w:ascii="Times New Roman" w:hAnsi="Times New Roman" w:cs="Times New Roman"/>
        </w:rPr>
      </w:pPr>
      <w:r w:rsidRPr="00EB2EAC">
        <w:rPr>
          <w:rFonts w:ascii="Times New Roman" w:hAnsi="Times New Roman" w:cs="Times New Roman"/>
        </w:rPr>
        <w:t xml:space="preserve">1. </w:t>
      </w:r>
      <w:r>
        <w:rPr>
          <w:rFonts w:ascii="Times New Roman" w:hAnsi="Times New Roman" w:cs="Times New Roman"/>
        </w:rPr>
        <w:t>V poznámke pod čiarou k odkazu 4 sa na konci bodka nahrádza čiarkou a pripája sa táto citácia: „zákon č. 528/2008 Z. z. o pomoci a podpore poskytovanej z fondov Európskeho spoločenstva v znení neskorších predpisov.“.</w:t>
      </w:r>
    </w:p>
    <w:p w:rsidR="006C0D08" w:rsidRPr="00EB2EAC" w:rsidP="006C0D08">
      <w:pPr>
        <w:spacing w:before="120"/>
        <w:jc w:val="both"/>
        <w:rPr>
          <w:rFonts w:ascii="Times New Roman" w:hAnsi="Times New Roman" w:cs="Times New Roman"/>
          <w:color w:val="000000"/>
        </w:rPr>
      </w:pPr>
      <w:r w:rsidRPr="00EB2EAC">
        <w:rPr>
          <w:rFonts w:ascii="Times New Roman" w:hAnsi="Times New Roman" w:cs="Times New Roman"/>
        </w:rPr>
        <w:t xml:space="preserve">2. V § 2 ods. 2 písm. g) sa slovo „a“ nahrádza čiarkou a za slovo „ministerstvo“ sa vkladajú slová </w:t>
      </w:r>
      <w:r w:rsidRPr="00EB2EAC">
        <w:rPr>
          <w:rFonts w:ascii="Times New Roman" w:hAnsi="Times New Roman" w:cs="Times New Roman"/>
          <w:iCs/>
        </w:rPr>
        <w:t>„a iná právnická osoba podľa § 35a ods. 6“ .</w:t>
      </w:r>
      <w:r w:rsidRPr="00EB2EAC">
        <w:rPr>
          <w:rFonts w:ascii="Times New Roman" w:hAnsi="Times New Roman" w:cs="Times New Roman"/>
        </w:rPr>
        <w:t xml:space="preserve"> </w:t>
      </w:r>
    </w:p>
    <w:p w:rsidR="006C0D08" w:rsidRPr="00EB2EAC" w:rsidP="006C0D08">
      <w:pPr>
        <w:spacing w:before="120"/>
        <w:jc w:val="both"/>
        <w:rPr>
          <w:rFonts w:ascii="Times New Roman" w:hAnsi="Times New Roman" w:cs="Times New Roman"/>
          <w:bCs/>
        </w:rPr>
      </w:pPr>
      <w:r w:rsidRPr="00EB2EAC">
        <w:rPr>
          <w:rFonts w:ascii="Times New Roman" w:hAnsi="Times New Roman" w:cs="Times New Roman"/>
          <w:bCs/>
        </w:rPr>
        <w:t>3. V § 3 písm. b) sa na konci pripájajú tieto slová: „alebo na základe poverenia ministerstva financií“.</w:t>
      </w:r>
    </w:p>
    <w:p w:rsidR="006C0D08" w:rsidRPr="00EB2EAC" w:rsidP="006C0D08">
      <w:pPr>
        <w:autoSpaceDE/>
        <w:autoSpaceDN/>
        <w:spacing w:before="120"/>
        <w:jc w:val="both"/>
        <w:rPr>
          <w:rFonts w:ascii="Times New Roman" w:hAnsi="Times New Roman" w:cs="Times New Roman"/>
        </w:rPr>
      </w:pPr>
      <w:r w:rsidRPr="00EB2EAC">
        <w:rPr>
          <w:rFonts w:ascii="Times New Roman" w:hAnsi="Times New Roman" w:cs="Times New Roman"/>
        </w:rPr>
        <w:t>4. Poznámky pod čiarou k odkazom 12c a 12d znejú:</w:t>
      </w:r>
    </w:p>
    <w:p w:rsidR="006C0D08" w:rsidRPr="00EB2EAC" w:rsidP="006C0D08">
      <w:pPr>
        <w:autoSpaceDE/>
        <w:autoSpaceDN/>
        <w:jc w:val="both"/>
        <w:rPr>
          <w:rFonts w:ascii="Times New Roman" w:hAnsi="Times New Roman" w:cs="Times New Roman"/>
          <w:color w:val="000000"/>
        </w:rPr>
      </w:pPr>
      <w:r w:rsidRPr="00EB2EAC">
        <w:rPr>
          <w:rFonts w:ascii="Times New Roman" w:hAnsi="Times New Roman" w:cs="Times New Roman"/>
        </w:rPr>
        <w:t>„</w:t>
      </w:r>
      <w:r w:rsidRPr="00EB2EAC">
        <w:rPr>
          <w:rFonts w:ascii="Times New Roman" w:hAnsi="Times New Roman" w:cs="Times New Roman"/>
          <w:vertAlign w:val="superscript"/>
        </w:rPr>
        <w:t>12c)</w:t>
      </w:r>
      <w:r w:rsidRPr="00EB2EAC">
        <w:rPr>
          <w:rFonts w:ascii="Times New Roman" w:hAnsi="Times New Roman" w:cs="Times New Roman"/>
        </w:rPr>
        <w:t xml:space="preserve"> Napríklad </w:t>
      </w:r>
      <w:r w:rsidRPr="00EB2EAC">
        <w:rPr>
          <w:rFonts w:ascii="Times New Roman" w:hAnsi="Times New Roman" w:cs="Times New Roman"/>
          <w:bCs/>
          <w:iCs/>
        </w:rPr>
        <w:t>čl. 62 nariadenia (ES)</w:t>
      </w:r>
      <w:r w:rsidRPr="00EB2EAC">
        <w:rPr>
          <w:rFonts w:ascii="Times New Roman" w:hAnsi="Times New Roman" w:cs="Times New Roman"/>
          <w:bCs/>
          <w:iCs/>
          <w:vertAlign w:val="superscript"/>
        </w:rPr>
        <w:t xml:space="preserve"> </w:t>
      </w:r>
      <w:r w:rsidRPr="00EB2EAC">
        <w:rPr>
          <w:rFonts w:ascii="Times New Roman" w:hAnsi="Times New Roman" w:cs="Times New Roman"/>
          <w:bCs/>
          <w:iCs/>
        </w:rPr>
        <w:t>č. 1083/2006</w:t>
      </w:r>
      <w:r>
        <w:rPr>
          <w:rFonts w:ascii="Times New Roman" w:hAnsi="Times New Roman" w:cs="Times New Roman"/>
          <w:bCs/>
          <w:iCs/>
        </w:rPr>
        <w:t xml:space="preserve"> v platnom znení</w:t>
      </w:r>
      <w:r w:rsidRPr="00EB2EAC">
        <w:rPr>
          <w:rFonts w:ascii="Times New Roman" w:hAnsi="Times New Roman" w:cs="Times New Roman"/>
          <w:bCs/>
          <w:iCs/>
        </w:rPr>
        <w:t>, čl. 61</w:t>
      </w:r>
      <w:r w:rsidRPr="00EB2EAC">
        <w:rPr>
          <w:rFonts w:ascii="Times New Roman" w:hAnsi="Times New Roman" w:cs="Times New Roman"/>
          <w:bCs/>
        </w:rPr>
        <w:t xml:space="preserve"> nariadenia (ES) č. 1198/2006</w:t>
      </w:r>
      <w:r>
        <w:rPr>
          <w:rFonts w:ascii="Times New Roman" w:hAnsi="Times New Roman" w:cs="Times New Roman"/>
          <w:bCs/>
        </w:rPr>
        <w:t xml:space="preserve"> v znení nariadenia (ES) č. 846/2009</w:t>
      </w:r>
      <w:r w:rsidRPr="00EB2EAC">
        <w:rPr>
          <w:rFonts w:ascii="Times New Roman" w:hAnsi="Times New Roman" w:cs="Times New Roman"/>
          <w:bCs/>
        </w:rPr>
        <w:t xml:space="preserve">, čl. 25 ods. 1 písm. c) </w:t>
      </w:r>
      <w:r w:rsidRPr="00EB2EAC">
        <w:rPr>
          <w:rFonts w:ascii="Times New Roman" w:hAnsi="Times New Roman" w:cs="Times New Roman"/>
          <w:color w:val="000000"/>
        </w:rPr>
        <w:t xml:space="preserve">rozhodnutia Európskeho parlamentu a Rady č. 573/2007/ES, ktorým sa zriaďuje Európsky fond pre utečencov na obdobie rokov 2008 až 2013 ako súčasť všeobecného programu Solidarita a riadenie migračných tokov a ktorým sa zrušuje rozhodnutie Rady 2004/904/ES (Ú.v. EÚ L 7, 10.1.2008), čl. 27 ods. 1 písm. c) rozhodnutia Európskeho parlamentu a Rady č. 574/2007/ES </w:t>
      </w:r>
      <w:r w:rsidRPr="00EB2EAC">
        <w:rPr>
          <w:rFonts w:ascii="Times New Roman" w:hAnsi="Times New Roman" w:cs="Times New Roman"/>
          <w:bCs/>
        </w:rPr>
        <w:t xml:space="preserve">z 23. mája 2007, </w:t>
      </w:r>
      <w:r w:rsidRPr="00EB2EAC">
        <w:rPr>
          <w:rFonts w:ascii="Times New Roman" w:hAnsi="Times New Roman" w:cs="Times New Roman"/>
          <w:color w:val="000000"/>
        </w:rPr>
        <w:t>ktorým sa zriaďuje Fond pre vonkajšie hranice na obdobie rokov 2007 až 2013 ako súčasť všeobecného programu Solidarita a riadenie migračných tokov (Ú.v. EÚ L 1</w:t>
      </w:r>
      <w:r>
        <w:rPr>
          <w:rFonts w:ascii="Times New Roman" w:hAnsi="Times New Roman" w:cs="Times New Roman"/>
          <w:color w:val="000000"/>
        </w:rPr>
        <w:t>44</w:t>
      </w:r>
      <w:r w:rsidRPr="00EB2EAC">
        <w:rPr>
          <w:rFonts w:ascii="Times New Roman" w:hAnsi="Times New Roman" w:cs="Times New Roman"/>
          <w:color w:val="000000"/>
        </w:rPr>
        <w:t xml:space="preserve">, </w:t>
      </w:r>
      <w:r>
        <w:rPr>
          <w:rFonts w:ascii="Times New Roman" w:hAnsi="Times New Roman" w:cs="Times New Roman"/>
          <w:color w:val="000000"/>
        </w:rPr>
        <w:t>6</w:t>
      </w:r>
      <w:r w:rsidRPr="00EB2EAC">
        <w:rPr>
          <w:rFonts w:ascii="Times New Roman" w:hAnsi="Times New Roman" w:cs="Times New Roman"/>
          <w:color w:val="000000"/>
        </w:rPr>
        <w:t>.6.200</w:t>
      </w:r>
      <w:r>
        <w:rPr>
          <w:rFonts w:ascii="Times New Roman" w:hAnsi="Times New Roman" w:cs="Times New Roman"/>
          <w:color w:val="000000"/>
        </w:rPr>
        <w:t>7</w:t>
      </w:r>
      <w:r w:rsidRPr="00EB2EAC">
        <w:rPr>
          <w:rFonts w:ascii="Times New Roman" w:hAnsi="Times New Roman" w:cs="Times New Roman"/>
          <w:color w:val="000000"/>
        </w:rPr>
        <w:t xml:space="preserve">), čl. 25 ods. 1 písm. c) rozhodnutia Európskeho parlamentu a Rady č. 575/2007/ES </w:t>
      </w:r>
      <w:r w:rsidRPr="00EB2EAC">
        <w:rPr>
          <w:rFonts w:ascii="Times New Roman" w:hAnsi="Times New Roman" w:cs="Times New Roman"/>
          <w:bCs/>
        </w:rPr>
        <w:t>z 23. mája 2007,</w:t>
      </w:r>
      <w:r w:rsidRPr="00EB2EAC">
        <w:rPr>
          <w:rFonts w:ascii="Times New Roman" w:hAnsi="Times New Roman" w:cs="Times New Roman"/>
          <w:b/>
          <w:bCs/>
        </w:rPr>
        <w:t xml:space="preserve"> </w:t>
      </w:r>
      <w:r w:rsidRPr="00EB2EAC">
        <w:rPr>
          <w:rFonts w:ascii="Times New Roman" w:hAnsi="Times New Roman" w:cs="Times New Roman"/>
          <w:color w:val="000000"/>
        </w:rPr>
        <w:t xml:space="preserve">ktorým sa zriaďuje Európsky fond pre návrat na obdobie rokov 2008 až 2013 ako súčasť všeobecného programu Solidarita a riadenie migračných tokov (Ú. v. EÚ L </w:t>
      </w:r>
      <w:r>
        <w:rPr>
          <w:rFonts w:ascii="Times New Roman" w:hAnsi="Times New Roman" w:cs="Times New Roman"/>
          <w:color w:val="000000"/>
        </w:rPr>
        <w:t>144</w:t>
      </w:r>
      <w:r w:rsidRPr="00EB2EAC">
        <w:rPr>
          <w:rFonts w:ascii="Times New Roman" w:hAnsi="Times New Roman" w:cs="Times New Roman"/>
          <w:color w:val="000000"/>
        </w:rPr>
        <w:t xml:space="preserve">, </w:t>
      </w:r>
      <w:r>
        <w:rPr>
          <w:rFonts w:ascii="Times New Roman" w:hAnsi="Times New Roman" w:cs="Times New Roman"/>
          <w:color w:val="000000"/>
        </w:rPr>
        <w:t>6</w:t>
      </w:r>
      <w:r w:rsidRPr="00EB2EAC">
        <w:rPr>
          <w:rFonts w:ascii="Times New Roman" w:hAnsi="Times New Roman" w:cs="Times New Roman"/>
          <w:color w:val="000000"/>
        </w:rPr>
        <w:t>.6.200</w:t>
      </w:r>
      <w:r>
        <w:rPr>
          <w:rFonts w:ascii="Times New Roman" w:hAnsi="Times New Roman" w:cs="Times New Roman"/>
          <w:color w:val="000000"/>
        </w:rPr>
        <w:t>7</w:t>
      </w:r>
      <w:r w:rsidRPr="00EB2EAC">
        <w:rPr>
          <w:rFonts w:ascii="Times New Roman" w:hAnsi="Times New Roman" w:cs="Times New Roman"/>
          <w:color w:val="000000"/>
        </w:rPr>
        <w:t xml:space="preserve">), čl. 23 ods. 1 písm. c) rozhodnutia Rady č. 2007/435/ES ktorým sa zriaďuje Európsky fond pre integráciu štátnych príslušníkov tretích krajín na obdobie rokov 2007 až 2013 ako súčasť všeobecného programu Solidarita a riadenie migračných tokov (Ú.v. L </w:t>
      </w:r>
      <w:r>
        <w:rPr>
          <w:rFonts w:ascii="Times New Roman" w:hAnsi="Times New Roman" w:cs="Times New Roman"/>
          <w:color w:val="000000"/>
        </w:rPr>
        <w:t>168</w:t>
      </w:r>
      <w:r w:rsidRPr="00EB2EAC">
        <w:rPr>
          <w:rFonts w:ascii="Times New Roman" w:hAnsi="Times New Roman" w:cs="Times New Roman"/>
          <w:color w:val="000000"/>
        </w:rPr>
        <w:t xml:space="preserve">, </w:t>
      </w:r>
      <w:r>
        <w:rPr>
          <w:rFonts w:ascii="Times New Roman" w:hAnsi="Times New Roman" w:cs="Times New Roman"/>
          <w:color w:val="000000"/>
        </w:rPr>
        <w:t>28</w:t>
      </w:r>
      <w:r w:rsidRPr="00EB2EAC">
        <w:rPr>
          <w:rFonts w:ascii="Times New Roman" w:hAnsi="Times New Roman" w:cs="Times New Roman"/>
          <w:color w:val="000000"/>
        </w:rPr>
        <w:t>.6.200</w:t>
      </w:r>
      <w:r>
        <w:rPr>
          <w:rFonts w:ascii="Times New Roman" w:hAnsi="Times New Roman" w:cs="Times New Roman"/>
          <w:color w:val="000000"/>
        </w:rPr>
        <w:t>7</w:t>
      </w:r>
      <w:r w:rsidRPr="00EB2EAC">
        <w:rPr>
          <w:rFonts w:ascii="Times New Roman" w:hAnsi="Times New Roman" w:cs="Times New Roman"/>
          <w:color w:val="000000"/>
        </w:rPr>
        <w:t>).</w:t>
      </w:r>
    </w:p>
    <w:p w:rsidR="006C0D08" w:rsidRPr="00632134" w:rsidP="006C0D08">
      <w:pPr>
        <w:autoSpaceDE/>
        <w:autoSpaceDN/>
        <w:jc w:val="both"/>
        <w:rPr>
          <w:rFonts w:ascii="TimesNewRomanBold" w:hAnsi="TimesNewRomanBold" w:cs="TimesNewRomanBold"/>
          <w:bCs/>
          <w:color w:val="231F20"/>
        </w:rPr>
      </w:pPr>
      <w:r w:rsidRPr="00EB2EAC">
        <w:rPr>
          <w:rFonts w:ascii="Times New Roman" w:hAnsi="Times New Roman" w:cs="Times New Roman"/>
          <w:color w:val="000000"/>
          <w:vertAlign w:val="superscript"/>
        </w:rPr>
        <w:t>12d)</w:t>
      </w:r>
      <w:r w:rsidRPr="00EB2EAC">
        <w:rPr>
          <w:rFonts w:ascii="Times New Roman" w:hAnsi="Times New Roman" w:cs="Times New Roman"/>
          <w:color w:val="000000"/>
        </w:rPr>
        <w:t xml:space="preserve"> Napríklad čl. 61 nariadenia (ES) č. 1083/2006</w:t>
      </w:r>
      <w:r>
        <w:rPr>
          <w:rFonts w:ascii="Times New Roman" w:hAnsi="Times New Roman" w:cs="Times New Roman"/>
          <w:color w:val="000000"/>
        </w:rPr>
        <w:t xml:space="preserve"> v platnom znení</w:t>
      </w:r>
      <w:r w:rsidRPr="00EB2EAC">
        <w:rPr>
          <w:rFonts w:ascii="Times New Roman" w:hAnsi="Times New Roman" w:cs="Times New Roman"/>
          <w:color w:val="000000"/>
        </w:rPr>
        <w:t>, čl. 20 nariadenia</w:t>
      </w:r>
      <w:r w:rsidR="00D57A7C">
        <w:rPr>
          <w:rFonts w:ascii="Times New Roman" w:hAnsi="Times New Roman" w:cs="Times New Roman"/>
          <w:color w:val="000000"/>
        </w:rPr>
        <w:t xml:space="preserve"> Komisie</w:t>
      </w:r>
      <w:r w:rsidRPr="00EB2EAC">
        <w:rPr>
          <w:rFonts w:ascii="Times New Roman" w:hAnsi="Times New Roman" w:cs="Times New Roman"/>
          <w:color w:val="000000"/>
        </w:rPr>
        <w:t xml:space="preserve"> (ES) č. 1828/2006</w:t>
      </w:r>
      <w:r w:rsidRPr="00632134">
        <w:rPr>
          <w:rFonts w:ascii="TimesNewRomanBold" w:hAnsi="TimesNewRomanBold" w:cs="TimesNewRomanBold"/>
          <w:bCs/>
          <w:color w:val="231F20"/>
        </w:rPr>
        <w:t xml:space="preserve"> </w:t>
      </w:r>
      <w:r w:rsidRPr="00B249C7">
        <w:rPr>
          <w:rFonts w:ascii="TimesNewRomanBold" w:hAnsi="TimesNewRomanBold" w:cs="TimesNewRomanBold"/>
          <w:bCs/>
          <w:color w:val="231F20"/>
        </w:rPr>
        <w:t>z 8. decembra 2006,</w:t>
      </w:r>
      <w:r>
        <w:rPr>
          <w:rFonts w:ascii="TimesNewRomanBold" w:hAnsi="TimesNewRomanBold" w:cs="TimesNewRomanBold"/>
          <w:bCs/>
          <w:color w:val="231F20"/>
        </w:rPr>
        <w:t xml:space="preserve"> </w:t>
      </w:r>
      <w:r w:rsidRPr="00B249C7">
        <w:rPr>
          <w:rFonts w:ascii="TimesNewRomanBold" w:hAnsi="TimesNewRomanBold" w:cs="TimesNewRomanBold"/>
          <w:bCs/>
          <w:color w:val="231F20"/>
        </w:rPr>
        <w:t>ktorým sa stanovujú vykonávacie pravidlá nariadenia Rady (ES) č. 1083/2006, ktorým</w:t>
      </w:r>
      <w:r>
        <w:rPr>
          <w:rFonts w:ascii="TimesNewRomanBold" w:hAnsi="TimesNewRomanBold" w:cs="TimesNewRomanBold"/>
          <w:bCs/>
          <w:color w:val="231F20"/>
        </w:rPr>
        <w:t xml:space="preserve"> </w:t>
      </w:r>
      <w:r w:rsidRPr="00B249C7">
        <w:rPr>
          <w:rFonts w:ascii="TimesNewRomanBold" w:hAnsi="TimesNewRomanBold" w:cs="TimesNewRomanBold"/>
          <w:bCs/>
          <w:color w:val="231F20"/>
        </w:rPr>
        <w:t>sa ustanovujú všeobecné ustanovenia o Európskom fonde regionálneho rozvoja,</w:t>
      </w:r>
      <w:r>
        <w:rPr>
          <w:rFonts w:ascii="TimesNewRomanBold" w:hAnsi="TimesNewRomanBold" w:cs="TimesNewRomanBold"/>
          <w:bCs/>
          <w:color w:val="231F20"/>
        </w:rPr>
        <w:t xml:space="preserve"> </w:t>
      </w:r>
      <w:r w:rsidRPr="00B249C7">
        <w:rPr>
          <w:rFonts w:ascii="TimesNewRomanBold" w:hAnsi="TimesNewRomanBold" w:cs="TimesNewRomanBold"/>
          <w:bCs/>
          <w:color w:val="231F20"/>
        </w:rPr>
        <w:t>Európskom sociálnom fonde a Kohéznom fonde a nariadenia Európskeho parlamentu a</w:t>
      </w:r>
      <w:r>
        <w:rPr>
          <w:rFonts w:ascii="TimesNewRomanBold" w:hAnsi="TimesNewRomanBold" w:cs="TimesNewRomanBold"/>
          <w:bCs/>
          <w:color w:val="231F20"/>
        </w:rPr>
        <w:t xml:space="preserve"> </w:t>
      </w:r>
      <w:r w:rsidRPr="00B249C7">
        <w:rPr>
          <w:rFonts w:ascii="TimesNewRomanBold" w:hAnsi="TimesNewRomanBold" w:cs="TimesNewRomanBold"/>
          <w:bCs/>
          <w:color w:val="231F20"/>
        </w:rPr>
        <w:t>Rady (ES) č. 1080/2006 o Európskom fonde regionálneho rozvoja</w:t>
      </w:r>
      <w:r w:rsidRPr="00EB2EAC">
        <w:rPr>
          <w:rFonts w:ascii="Times New Roman" w:hAnsi="Times New Roman" w:cs="Times New Roman"/>
          <w:color w:val="000000"/>
        </w:rPr>
        <w:t>, čl</w:t>
      </w:r>
      <w:r>
        <w:rPr>
          <w:rFonts w:ascii="Times New Roman" w:hAnsi="Times New Roman" w:cs="Times New Roman"/>
          <w:color w:val="000000"/>
        </w:rPr>
        <w:t>.</w:t>
      </w:r>
      <w:r w:rsidRPr="00EB2EAC">
        <w:rPr>
          <w:rFonts w:ascii="Times New Roman" w:hAnsi="Times New Roman" w:cs="Times New Roman"/>
          <w:color w:val="000000"/>
        </w:rPr>
        <w:t xml:space="preserve"> 60 nariadenia (ES) č.  1198/2006</w:t>
      </w:r>
      <w:r w:rsidRPr="00765FEA">
        <w:rPr>
          <w:rFonts w:ascii="Times New Roman" w:hAnsi="Times New Roman" w:cs="Times New Roman"/>
          <w:bCs/>
        </w:rPr>
        <w:t xml:space="preserve"> </w:t>
      </w:r>
      <w:r>
        <w:rPr>
          <w:rFonts w:ascii="Times New Roman" w:hAnsi="Times New Roman" w:cs="Times New Roman"/>
          <w:bCs/>
        </w:rPr>
        <w:t>v znení nariadenia (ES) č. 846/2009</w:t>
      </w:r>
      <w:r w:rsidRPr="00EB2EAC">
        <w:rPr>
          <w:rFonts w:ascii="Times New Roman" w:hAnsi="Times New Roman" w:cs="Times New Roman"/>
          <w:color w:val="000000"/>
        </w:rPr>
        <w:t>.“.</w:t>
      </w:r>
    </w:p>
    <w:p w:rsidR="006C0D08" w:rsidRPr="00EB2EAC" w:rsidP="006C0D08">
      <w:pPr>
        <w:spacing w:before="120"/>
        <w:jc w:val="both"/>
        <w:rPr>
          <w:rFonts w:ascii="Times New Roman" w:hAnsi="Times New Roman" w:cs="Times New Roman"/>
          <w:color w:val="000000"/>
          <w:lang w:val="it-IT"/>
        </w:rPr>
      </w:pPr>
      <w:r w:rsidRPr="00EB2EAC">
        <w:rPr>
          <w:rFonts w:ascii="Times New Roman" w:hAnsi="Times New Roman" w:cs="Times New Roman"/>
        </w:rPr>
        <w:t>5. V § 13 ods. 3 sa čiarka a slovo „b)“ nahrádza</w:t>
      </w:r>
      <w:r>
        <w:rPr>
          <w:rFonts w:ascii="Times New Roman" w:hAnsi="Times New Roman" w:cs="Times New Roman"/>
        </w:rPr>
        <w:t>jú</w:t>
      </w:r>
      <w:r w:rsidRPr="00EB2EAC">
        <w:rPr>
          <w:rFonts w:ascii="Times New Roman" w:hAnsi="Times New Roman" w:cs="Times New Roman"/>
        </w:rPr>
        <w:t xml:space="preserve"> slovami „až c)“.</w:t>
      </w:r>
    </w:p>
    <w:p w:rsidR="006C0D08" w:rsidRPr="00EB2EAC" w:rsidP="006C0D08">
      <w:pPr>
        <w:autoSpaceDE/>
        <w:autoSpaceDN/>
        <w:spacing w:before="120"/>
        <w:jc w:val="both"/>
        <w:rPr>
          <w:rStyle w:val="Textzstupnhosymbolu"/>
          <w:color w:val="000000"/>
        </w:rPr>
      </w:pPr>
      <w:r w:rsidRPr="00EB2EAC">
        <w:rPr>
          <w:rFonts w:ascii="Times New Roman" w:hAnsi="Times New Roman" w:cs="Times New Roman"/>
        </w:rPr>
        <w:t>6. V § 32 ods. 1 sa slová „ods. 3“ nahrádzajú slovami „ods.2“.</w:t>
      </w:r>
      <w:r w:rsidRPr="00EB2EAC">
        <w:rPr>
          <w:rFonts w:ascii="Times New Roman" w:hAnsi="Times New Roman" w:cs="Times New Roman"/>
          <w:b/>
          <w:i/>
          <w:iCs/>
        </w:rPr>
        <w:t xml:space="preserve"> </w:t>
      </w:r>
    </w:p>
    <w:p w:rsidR="006C0D08" w:rsidRPr="00EB2EAC" w:rsidP="006C0D08">
      <w:pPr>
        <w:autoSpaceDE/>
        <w:autoSpaceDN/>
        <w:spacing w:before="120"/>
        <w:jc w:val="both"/>
        <w:rPr>
          <w:rStyle w:val="Textzstupnhosymbolu"/>
          <w:color w:val="000000"/>
          <w:lang w:val="pl-PL"/>
        </w:rPr>
      </w:pPr>
      <w:r w:rsidRPr="00EB2EAC">
        <w:rPr>
          <w:rStyle w:val="Textzstupnhosymbolu"/>
          <w:color w:val="000000"/>
          <w:lang w:val="pl-PL"/>
        </w:rPr>
        <w:t xml:space="preserve">7. V § 35a ods. 1 písm. a), b), g) a h) a ods. 5 sa odkaz 18aa nahrádza odkazom 12c. </w:t>
      </w:r>
    </w:p>
    <w:p w:rsidR="006C0D08" w:rsidRPr="00EB2EAC" w:rsidP="006C0D08">
      <w:pPr>
        <w:autoSpaceDE/>
        <w:autoSpaceDN/>
        <w:spacing w:before="120"/>
        <w:jc w:val="both"/>
        <w:rPr>
          <w:rStyle w:val="Textzstupnhosymbolu"/>
          <w:color w:val="000000"/>
          <w:lang w:val="pl-PL"/>
        </w:rPr>
      </w:pPr>
      <w:r w:rsidRPr="00EB2EAC">
        <w:rPr>
          <w:rStyle w:val="Textzstupnhosymbolu"/>
          <w:color w:val="000000"/>
          <w:lang w:val="pl-PL"/>
        </w:rPr>
        <w:t>Poznámka pod čiarou k odkazu 18aa sa vypúšťa.</w:t>
      </w:r>
    </w:p>
    <w:p w:rsidR="006C0D08" w:rsidRPr="00EB2EAC" w:rsidP="006C0D08">
      <w:pPr>
        <w:spacing w:before="120"/>
        <w:jc w:val="both"/>
        <w:rPr>
          <w:rFonts w:ascii="Times New Roman" w:hAnsi="Times New Roman" w:cs="Times New Roman"/>
          <w:iCs/>
        </w:rPr>
      </w:pPr>
      <w:r w:rsidRPr="00EB2EAC">
        <w:rPr>
          <w:rFonts w:ascii="Times New Roman" w:hAnsi="Times New Roman" w:cs="Times New Roman"/>
          <w:iCs/>
        </w:rPr>
        <w:t>8. Poznámka pod čiarou k odkazu 18ab znie:</w:t>
      </w:r>
    </w:p>
    <w:p w:rsidR="006C0D08" w:rsidRPr="00EB2EAC" w:rsidP="006C0D08">
      <w:pPr>
        <w:jc w:val="both"/>
        <w:rPr>
          <w:rFonts w:ascii="Times New Roman" w:hAnsi="Times New Roman" w:cs="Times New Roman"/>
          <w:color w:val="000000"/>
        </w:rPr>
      </w:pPr>
      <w:r w:rsidRPr="00EB2EAC">
        <w:rPr>
          <w:rFonts w:ascii="Times New Roman" w:hAnsi="Times New Roman" w:cs="Times New Roman"/>
          <w:color w:val="000000"/>
        </w:rPr>
        <w:t>„</w:t>
      </w:r>
      <w:r w:rsidRPr="00EB2EAC">
        <w:rPr>
          <w:rFonts w:ascii="Times New Roman" w:hAnsi="Times New Roman" w:cs="Times New Roman"/>
          <w:color w:val="000000"/>
          <w:vertAlign w:val="superscript"/>
        </w:rPr>
        <w:t xml:space="preserve">18ab) </w:t>
      </w:r>
      <w:r w:rsidRPr="00EB2EAC">
        <w:rPr>
          <w:rFonts w:ascii="Times New Roman" w:hAnsi="Times New Roman" w:cs="Times New Roman"/>
          <w:iCs/>
        </w:rPr>
        <w:t>Napríklad</w:t>
      </w:r>
      <w:r w:rsidRPr="00EB2EAC">
        <w:rPr>
          <w:rFonts w:ascii="Times New Roman" w:hAnsi="Times New Roman" w:cs="Times New Roman"/>
          <w:bCs/>
          <w:iCs/>
        </w:rPr>
        <w:t xml:space="preserve"> čl. 59 nariadenia (ES)</w:t>
      </w:r>
      <w:r w:rsidRPr="00EB2EAC">
        <w:rPr>
          <w:rFonts w:ascii="Times New Roman" w:hAnsi="Times New Roman" w:cs="Times New Roman"/>
          <w:bCs/>
          <w:iCs/>
          <w:vertAlign w:val="superscript"/>
        </w:rPr>
        <w:t xml:space="preserve"> </w:t>
      </w:r>
      <w:r w:rsidRPr="00EB2EAC">
        <w:rPr>
          <w:rFonts w:ascii="Times New Roman" w:hAnsi="Times New Roman" w:cs="Times New Roman"/>
          <w:bCs/>
          <w:iCs/>
        </w:rPr>
        <w:t>č. 1083/2006</w:t>
      </w:r>
      <w:r>
        <w:rPr>
          <w:rFonts w:ascii="Times New Roman" w:hAnsi="Times New Roman" w:cs="Times New Roman"/>
          <w:bCs/>
          <w:iCs/>
        </w:rPr>
        <w:t xml:space="preserve"> v platnom znení</w:t>
      </w:r>
      <w:r w:rsidRPr="00EB2EAC">
        <w:rPr>
          <w:rFonts w:ascii="Times New Roman" w:hAnsi="Times New Roman" w:cs="Times New Roman"/>
          <w:bCs/>
          <w:iCs/>
        </w:rPr>
        <w:t>, čl. 58 n</w:t>
      </w:r>
      <w:r w:rsidRPr="00EB2EAC">
        <w:rPr>
          <w:rFonts w:ascii="Times New Roman" w:hAnsi="Times New Roman" w:cs="Times New Roman"/>
          <w:bCs/>
        </w:rPr>
        <w:t>a</w:t>
      </w:r>
      <w:r>
        <w:rPr>
          <w:rFonts w:ascii="Times New Roman" w:hAnsi="Times New Roman" w:cs="Times New Roman"/>
          <w:bCs/>
        </w:rPr>
        <w:t>riadenia (ES) č. 1198/2006 v znení nariadenia (ES) č. 846/2009</w:t>
      </w:r>
      <w:r w:rsidRPr="00EB2EAC">
        <w:rPr>
          <w:rFonts w:ascii="Times New Roman" w:hAnsi="Times New Roman" w:cs="Times New Roman"/>
          <w:bCs/>
        </w:rPr>
        <w:t xml:space="preserve">, čl. 25 ods. 1 písm. a) </w:t>
      </w:r>
      <w:r w:rsidRPr="00EB2EAC">
        <w:rPr>
          <w:rFonts w:ascii="Times New Roman" w:hAnsi="Times New Roman" w:cs="Times New Roman"/>
          <w:color w:val="000000"/>
        </w:rPr>
        <w:t>rozhodnutia Európskeho parlamentu a Rady č. 573/2007/ES, čl. 27 ods. 1 písm. a) rozhodnutia Európskeho parlamentu a Rady č. 574/2007/ES,</w:t>
      </w:r>
      <w:r w:rsidRPr="00EB2EAC">
        <w:rPr>
          <w:rFonts w:ascii="Times New Roman" w:hAnsi="Times New Roman" w:cs="Times New Roman"/>
          <w:bCs/>
        </w:rPr>
        <w:t xml:space="preserve"> </w:t>
      </w:r>
      <w:r w:rsidRPr="00EB2EAC">
        <w:rPr>
          <w:rFonts w:ascii="Times New Roman" w:hAnsi="Times New Roman" w:cs="Times New Roman"/>
          <w:color w:val="000000"/>
        </w:rPr>
        <w:t>čl. 25 ods. 1 písm. a) rozhodnutia Európskeho parlamentu a Rady č. 575/2007/ES, čl. 23 ods. 1 písm. a) rozhodnutia Rady č. 2007/435/ES.“.</w:t>
      </w:r>
    </w:p>
    <w:p w:rsidR="006C0D08" w:rsidRPr="00EB2EAC" w:rsidP="006C0D08">
      <w:pPr>
        <w:tabs>
          <w:tab w:val="left" w:pos="1134"/>
        </w:tabs>
        <w:spacing w:before="120"/>
        <w:jc w:val="both"/>
        <w:rPr>
          <w:rFonts w:ascii="Times New Roman" w:hAnsi="Times New Roman" w:cs="Times New Roman"/>
          <w:iCs/>
        </w:rPr>
      </w:pPr>
      <w:r w:rsidRPr="00EB2EAC">
        <w:rPr>
          <w:rFonts w:ascii="Times New Roman" w:hAnsi="Times New Roman" w:cs="Times New Roman"/>
          <w:iCs/>
        </w:rPr>
        <w:t>9. V § 35a ods.3 úvodnej vete sa za slová „riadiaceho orgánu“ vkladá čiarka a slová „zodpovedného orgánu</w:t>
      </w:r>
      <w:r w:rsidRPr="00EB2EAC">
        <w:rPr>
          <w:rFonts w:ascii="Times New Roman" w:hAnsi="Times New Roman" w:cs="Times New Roman"/>
          <w:iCs/>
          <w:vertAlign w:val="superscript"/>
        </w:rPr>
        <w:t>18ab)</w:t>
      </w:r>
      <w:r w:rsidRPr="00EB2EAC">
        <w:rPr>
          <w:rFonts w:ascii="Times New Roman" w:hAnsi="Times New Roman" w:cs="Times New Roman"/>
          <w:iCs/>
        </w:rPr>
        <w:t>“.</w:t>
      </w:r>
    </w:p>
    <w:p w:rsidR="006C0D08" w:rsidRPr="00EB2EAC" w:rsidP="006C0D08">
      <w:pPr>
        <w:spacing w:before="120"/>
        <w:jc w:val="both"/>
        <w:rPr>
          <w:rFonts w:ascii="Times New Roman" w:hAnsi="Times New Roman" w:cs="Times New Roman"/>
        </w:rPr>
      </w:pPr>
      <w:r w:rsidRPr="00EB2EAC">
        <w:rPr>
          <w:rFonts w:ascii="Times New Roman" w:hAnsi="Times New Roman" w:cs="Times New Roman"/>
        </w:rPr>
        <w:t>10. § 35a sa dopĺňa odsekmi   6 a 7, ktoré znejú:</w:t>
      </w:r>
    </w:p>
    <w:p w:rsidR="006C0D08" w:rsidRPr="00EB2EAC" w:rsidP="006C0D08">
      <w:pPr>
        <w:jc w:val="both"/>
        <w:rPr>
          <w:rFonts w:ascii="Times New Roman" w:hAnsi="Times New Roman" w:cs="Times New Roman"/>
          <w:bCs/>
          <w:iCs/>
        </w:rPr>
      </w:pPr>
      <w:r w:rsidRPr="00EB2EAC">
        <w:rPr>
          <w:rFonts w:ascii="Times New Roman" w:hAnsi="Times New Roman" w:cs="Times New Roman"/>
        </w:rPr>
        <w:t>„</w:t>
      </w:r>
      <w:r w:rsidRPr="00EB2EAC">
        <w:rPr>
          <w:rFonts w:ascii="Times New Roman" w:hAnsi="Times New Roman" w:cs="Times New Roman"/>
          <w:bCs/>
          <w:iCs/>
        </w:rPr>
        <w:t>(6) Ministerstvo financií môže výkonom vládneho auditu poveriť právnickú osobu, ktorá má odborné, personálne a materiálne predpoklady na výkon vládneho auditu.</w:t>
      </w:r>
    </w:p>
    <w:p w:rsidR="006C0D08" w:rsidRPr="00EB2EAC" w:rsidP="006C0D08">
      <w:pPr>
        <w:spacing w:before="120"/>
        <w:jc w:val="both"/>
        <w:rPr>
          <w:rFonts w:ascii="Times New Roman" w:hAnsi="Times New Roman" w:cs="Times New Roman"/>
          <w:bCs/>
          <w:iCs/>
        </w:rPr>
      </w:pPr>
      <w:r w:rsidRPr="00EB2EAC">
        <w:rPr>
          <w:rFonts w:ascii="Times New Roman" w:hAnsi="Times New Roman" w:cs="Times New Roman"/>
          <w:bCs/>
          <w:iCs/>
        </w:rPr>
        <w:t xml:space="preserve">(7) Právnická osoba poverená podľa odseku 6 vykonáva vládny audit v auditovaných osobách uvedených v odseku 1, okrem Najvyššieho  kontrolného úradu Slovenskej republiky, Slovenskej informačnej služby a  služby Vojenského spravodajstva.“. </w:t>
      </w:r>
    </w:p>
    <w:p w:rsidR="006C0D08" w:rsidRPr="00EB2EAC" w:rsidP="006C0D08">
      <w:pPr>
        <w:tabs>
          <w:tab w:val="left" w:pos="1134"/>
        </w:tabs>
        <w:spacing w:before="120"/>
        <w:jc w:val="both"/>
        <w:rPr>
          <w:rFonts w:ascii="Times New Roman" w:hAnsi="Times New Roman" w:cs="Times New Roman"/>
          <w:color w:val="000000"/>
        </w:rPr>
      </w:pPr>
      <w:r w:rsidRPr="00EB2EAC">
        <w:rPr>
          <w:rFonts w:ascii="Times New Roman" w:hAnsi="Times New Roman" w:cs="Times New Roman"/>
          <w:color w:val="000000"/>
        </w:rPr>
        <w:t>11. V § 35c ods. 1 sa na konci pripája táto veta:</w:t>
      </w:r>
    </w:p>
    <w:p w:rsidR="006C0D08" w:rsidRPr="00EB2EAC" w:rsidP="006C0D08">
      <w:pPr>
        <w:tabs>
          <w:tab w:val="left" w:pos="1134"/>
        </w:tabs>
        <w:jc w:val="both"/>
        <w:rPr>
          <w:rFonts w:ascii="Times New Roman" w:hAnsi="Times New Roman" w:cs="Times New Roman"/>
          <w:color w:val="000000"/>
        </w:rPr>
      </w:pPr>
      <w:r w:rsidRPr="00EB2EAC">
        <w:rPr>
          <w:rFonts w:ascii="Times New Roman" w:hAnsi="Times New Roman" w:cs="Times New Roman"/>
          <w:color w:val="000000"/>
        </w:rPr>
        <w:t>„Vládny audit vykonávaný inou právnickou osobou podľa § 35a ods. 6 je oprávnený vykonávať vládny audítor tejto právnickej osoby a zamestnanec tejto právnickej osoby.“.</w:t>
      </w:r>
    </w:p>
    <w:p w:rsidR="006C0D08" w:rsidRPr="00EB2EAC" w:rsidP="006C0D08">
      <w:pPr>
        <w:spacing w:before="120"/>
        <w:jc w:val="both"/>
        <w:rPr>
          <w:rFonts w:ascii="Times New Roman" w:hAnsi="Times New Roman" w:cs="Times New Roman"/>
          <w:i/>
          <w:iCs/>
        </w:rPr>
      </w:pPr>
      <w:r w:rsidRPr="00EB2EAC">
        <w:rPr>
          <w:rFonts w:ascii="Times New Roman" w:hAnsi="Times New Roman" w:cs="Times New Roman"/>
        </w:rPr>
        <w:t>12. V § 35c ods. 2 úvodná veta znie: „Vládny audítor správy finančnej kontroly, štátny zamestnanec správy finančnej kontroly, vládny audítor ministerstva podľa § 35a ods. 3, zamestnanec kontrolného orgánu, ktorým je ministerstvo podľa § 35a ods. 3, vnútorný audítor ministerstva podľa § 35a ods. 3 so súhlasom príslušného ministra, vládny audítor inej právnickej osoby podľa § 35a ods. 6 a zamestnanec inej právnickej osoby podľa § 35a ods. 6, sa môžu podieľať na vykonávaní vládneho auditu, ak ministerstvo financií vykonáva vládny audit“.</w:t>
      </w:r>
    </w:p>
    <w:p w:rsidR="006C0D08" w:rsidRPr="00EB2EAC" w:rsidP="006C0D08">
      <w:pPr>
        <w:spacing w:before="120"/>
        <w:jc w:val="both"/>
        <w:rPr>
          <w:rFonts w:ascii="Times New Roman" w:hAnsi="Times New Roman" w:cs="Times New Roman"/>
        </w:rPr>
      </w:pPr>
      <w:r w:rsidRPr="00EB2EAC">
        <w:rPr>
          <w:rFonts w:ascii="Times New Roman" w:hAnsi="Times New Roman" w:cs="Times New Roman"/>
        </w:rPr>
        <w:t>13. V § 35c sa za odsek 2 vkladá nový odsek 3, ktorý znie:</w:t>
      </w:r>
    </w:p>
    <w:p w:rsidR="006C0D08" w:rsidRPr="00EB2EAC" w:rsidP="006C0D08">
      <w:pPr>
        <w:spacing w:before="120"/>
        <w:jc w:val="both"/>
        <w:rPr>
          <w:rFonts w:ascii="Times New Roman" w:hAnsi="Times New Roman" w:cs="Times New Roman"/>
        </w:rPr>
      </w:pPr>
      <w:r w:rsidRPr="00EB2EAC">
        <w:rPr>
          <w:rFonts w:ascii="Times New Roman" w:hAnsi="Times New Roman" w:cs="Times New Roman"/>
        </w:rPr>
        <w:t>„(3) Vládny audítor správy fi</w:t>
      </w:r>
      <w:r w:rsidRPr="00EB2EAC">
        <w:rPr>
          <w:rFonts w:ascii="Times New Roman" w:hAnsi="Times New Roman" w:cs="Times New Roman"/>
          <w:bCs/>
          <w:iCs/>
        </w:rPr>
        <w:t>nančnej kontroly, štátny zamestnanec správy finančnej kontroly, vládny audítor inej právnickej osoby podľa § 35a ods. 6 a</w:t>
      </w:r>
      <w:r w:rsidRPr="00EB2EAC">
        <w:rPr>
          <w:rFonts w:ascii="Times New Roman" w:hAnsi="Times New Roman" w:cs="Times New Roman"/>
        </w:rPr>
        <w:t xml:space="preserve"> zamestnanec právnickej osoby podľa § 35a ods. 6 sa môžu podieľať </w:t>
      </w:r>
      <w:r w:rsidRPr="00EB2EAC">
        <w:rPr>
          <w:rFonts w:ascii="Times New Roman" w:hAnsi="Times New Roman" w:cs="Times New Roman"/>
          <w:bCs/>
          <w:iCs/>
        </w:rPr>
        <w:t xml:space="preserve">s predchádzajúcim písomným súhlasom ministerstva financií </w:t>
      </w:r>
      <w:r w:rsidRPr="00EB2EAC">
        <w:rPr>
          <w:rFonts w:ascii="Times New Roman" w:hAnsi="Times New Roman" w:cs="Times New Roman"/>
        </w:rPr>
        <w:t>aj na výkone vládneho auditu, ktorý v auditovaných osobách vykonáva iné ministerstvo podľa § 35a ods. 3.“.</w:t>
      </w:r>
    </w:p>
    <w:p w:rsidR="006C0D08" w:rsidRPr="00EB2EAC" w:rsidP="006C0D08">
      <w:pPr>
        <w:autoSpaceDE/>
        <w:autoSpaceDN/>
        <w:spacing w:before="120"/>
        <w:jc w:val="both"/>
        <w:rPr>
          <w:rFonts w:ascii="Times New Roman" w:hAnsi="Times New Roman" w:cs="Times New Roman"/>
          <w:iCs/>
        </w:rPr>
      </w:pPr>
      <w:r w:rsidRPr="00EB2EAC">
        <w:rPr>
          <w:rFonts w:ascii="Times New Roman" w:hAnsi="Times New Roman" w:cs="Times New Roman"/>
        </w:rPr>
        <w:t>D</w:t>
      </w:r>
      <w:r w:rsidRPr="00EB2EAC">
        <w:rPr>
          <w:rFonts w:ascii="Times New Roman" w:hAnsi="Times New Roman" w:cs="Times New Roman"/>
          <w:iCs/>
        </w:rPr>
        <w:t>oterajšie odseky 3 až 15 sa označujú ako odseky 4 až 16.</w:t>
      </w:r>
    </w:p>
    <w:p w:rsidR="006C0D08" w:rsidRPr="00EB2EAC" w:rsidP="006C0D08">
      <w:pPr>
        <w:autoSpaceDE/>
        <w:autoSpaceDN/>
        <w:spacing w:before="120"/>
        <w:jc w:val="both"/>
        <w:rPr>
          <w:rFonts w:ascii="Times New Roman" w:hAnsi="Times New Roman" w:cs="Times New Roman"/>
        </w:rPr>
      </w:pPr>
      <w:r w:rsidRPr="00EB2EAC">
        <w:rPr>
          <w:rFonts w:ascii="Times New Roman" w:hAnsi="Times New Roman" w:cs="Times New Roman"/>
        </w:rPr>
        <w:t xml:space="preserve">14. V § 35c odsek 5 znie: </w:t>
      </w:r>
    </w:p>
    <w:p w:rsidR="006C0D08" w:rsidRPr="00EB2EAC" w:rsidP="006C0D08">
      <w:pPr>
        <w:autoSpaceDE/>
        <w:autoSpaceDN/>
        <w:jc w:val="both"/>
        <w:rPr>
          <w:rStyle w:val="Textzstupnhosymbolu"/>
          <w:color w:val="000000"/>
        </w:rPr>
      </w:pPr>
      <w:r w:rsidRPr="00EB2EAC">
        <w:rPr>
          <w:rFonts w:ascii="Times New Roman" w:hAnsi="Times New Roman" w:cs="Times New Roman"/>
        </w:rPr>
        <w:t>„(5) Vládneho audítora ministerstva financií, vládneho audítora správy finančnej kontroly a vládneho audítora inej právnickej osoby podľa § 35a ods. 6 vymenúva a odvoláva minister financií.“.</w:t>
      </w:r>
    </w:p>
    <w:p w:rsidR="006C0D08" w:rsidRPr="00EB2EAC" w:rsidP="006C0D08">
      <w:pPr>
        <w:autoSpaceDE/>
        <w:autoSpaceDN/>
        <w:spacing w:before="120"/>
        <w:jc w:val="both"/>
        <w:rPr>
          <w:rStyle w:val="Textzstupnhosymbolu"/>
          <w:color w:val="000000"/>
        </w:rPr>
      </w:pPr>
      <w:r w:rsidRPr="00EB2EAC">
        <w:rPr>
          <w:rStyle w:val="Textzstupnhosymbolu"/>
          <w:color w:val="000000"/>
        </w:rPr>
        <w:t>15. V § 35c ods. 7 úvodnej vete sa za slovo „zamestnanca“ vkladajú slová „a zamestnanca inej právnickej osoby podľa § 35a ods. 6“.</w:t>
      </w:r>
    </w:p>
    <w:p w:rsidR="006C0D08" w:rsidRPr="00EB2EAC" w:rsidP="006C0D08">
      <w:pPr>
        <w:spacing w:before="120"/>
        <w:jc w:val="both"/>
        <w:rPr>
          <w:rFonts w:ascii="Times New Roman" w:hAnsi="Times New Roman" w:cs="Times New Roman"/>
        </w:rPr>
      </w:pPr>
      <w:r w:rsidRPr="00EB2EAC">
        <w:rPr>
          <w:rFonts w:ascii="Times New Roman" w:hAnsi="Times New Roman" w:cs="Times New Roman"/>
        </w:rPr>
        <w:t>16. V § 35d odsek 3 znie:</w:t>
      </w:r>
    </w:p>
    <w:p w:rsidR="006C0D08" w:rsidRPr="00EB2EAC" w:rsidP="006C0D08">
      <w:pPr>
        <w:jc w:val="both"/>
        <w:rPr>
          <w:rFonts w:ascii="Times New Roman" w:hAnsi="Times New Roman" w:cs="Times New Roman"/>
        </w:rPr>
      </w:pPr>
      <w:r w:rsidRPr="00EB2EAC">
        <w:rPr>
          <w:rFonts w:ascii="Times New Roman" w:hAnsi="Times New Roman" w:cs="Times New Roman"/>
        </w:rPr>
        <w:t>„</w:t>
      </w:r>
      <w:r w:rsidRPr="00EB2EAC">
        <w:rPr>
          <w:rFonts w:ascii="Times New Roman" w:hAnsi="Times New Roman" w:cs="Times New Roman"/>
          <w:bCs/>
          <w:iCs/>
        </w:rPr>
        <w:t>(3) O zisteniach z vládneho auditu vypracujú osoby uvedené v § 35c ods. 1 predbežnú správu z vládneho auditu (ďalej len „predbežná správa“), predbežnú čiastkovú správu z vládneho auditu (ďalej len „predbežná čiastková správa“), čiastkovú správu a správu z vládneho auditu.“</w:t>
      </w:r>
      <w:r w:rsidRPr="00EB2EAC">
        <w:rPr>
          <w:rFonts w:ascii="Times New Roman" w:hAnsi="Times New Roman" w:cs="Times New Roman"/>
        </w:rPr>
        <w:t>.</w:t>
      </w:r>
    </w:p>
    <w:p w:rsidR="006C0D08" w:rsidRPr="00EB2EAC" w:rsidP="006C0D08">
      <w:pPr>
        <w:spacing w:before="120"/>
        <w:jc w:val="both"/>
        <w:rPr>
          <w:rFonts w:ascii="Times New Roman" w:hAnsi="Times New Roman" w:cs="Times New Roman"/>
        </w:rPr>
      </w:pPr>
      <w:r w:rsidRPr="00EB2EAC">
        <w:rPr>
          <w:rFonts w:ascii="Times New Roman" w:hAnsi="Times New Roman" w:cs="Times New Roman"/>
        </w:rPr>
        <w:t>17. V § 35f sa za odsek 1 vkladá nový odsek 2, ktorý znie:</w:t>
      </w:r>
    </w:p>
    <w:p w:rsidR="006C0D08" w:rsidRPr="00EB2EAC" w:rsidP="006C0D08">
      <w:pPr>
        <w:spacing w:before="120"/>
        <w:jc w:val="both"/>
        <w:rPr>
          <w:rFonts w:ascii="Times New Roman" w:hAnsi="Times New Roman" w:cs="Times New Roman"/>
          <w:bCs/>
          <w:iCs/>
        </w:rPr>
      </w:pPr>
      <w:r w:rsidRPr="00EB2EAC">
        <w:rPr>
          <w:rFonts w:ascii="Times New Roman" w:hAnsi="Times New Roman" w:cs="Times New Roman"/>
          <w:bCs/>
          <w:iCs/>
        </w:rPr>
        <w:t xml:space="preserve">„(2) </w:t>
      </w:r>
      <w:r w:rsidRPr="00EB2EAC">
        <w:rPr>
          <w:rFonts w:ascii="Times New Roman" w:hAnsi="Times New Roman" w:cs="Times New Roman"/>
        </w:rPr>
        <w:t>Oprávnenia  podľa § 13 ods. 1  a  povinnosti podľa § 13  ods. 2 písm. a) až c) a e) sa vzťahujú na prizvané osoby rovnako.</w:t>
      </w:r>
      <w:r w:rsidRPr="00EB2EAC">
        <w:rPr>
          <w:rFonts w:ascii="Times New Roman" w:hAnsi="Times New Roman" w:cs="Times New Roman"/>
          <w:bCs/>
          <w:iCs/>
        </w:rPr>
        <w:t>“.</w:t>
      </w:r>
    </w:p>
    <w:p w:rsidR="006C0D08" w:rsidP="006C0D08">
      <w:pPr>
        <w:spacing w:before="120"/>
        <w:jc w:val="both"/>
        <w:rPr>
          <w:rFonts w:ascii="Times New Roman" w:hAnsi="Times New Roman" w:cs="Times New Roman"/>
          <w:iCs/>
        </w:rPr>
      </w:pPr>
      <w:r w:rsidRPr="00EB2EAC">
        <w:rPr>
          <w:rFonts w:ascii="Times New Roman" w:hAnsi="Times New Roman" w:cs="Times New Roman"/>
          <w:iCs/>
        </w:rPr>
        <w:t>Doterajší odsek 2 sa označuje ako odsek 3.</w:t>
      </w:r>
    </w:p>
    <w:p w:rsidR="006C0D08" w:rsidRPr="00EB2EAC" w:rsidP="006C0D08">
      <w:pPr>
        <w:spacing w:before="120"/>
        <w:jc w:val="both"/>
        <w:rPr>
          <w:rFonts w:ascii="Times New Roman" w:hAnsi="Times New Roman" w:cs="Times New Roman"/>
          <w:bCs/>
          <w:iCs/>
        </w:rPr>
      </w:pPr>
      <w:r>
        <w:rPr>
          <w:rFonts w:ascii="Times New Roman" w:hAnsi="Times New Roman" w:cs="Times New Roman"/>
        </w:rPr>
        <w:t xml:space="preserve">18. </w:t>
      </w:r>
      <w:r w:rsidRPr="00EB2EAC">
        <w:rPr>
          <w:rFonts w:ascii="Times New Roman" w:hAnsi="Times New Roman" w:cs="Times New Roman"/>
        </w:rPr>
        <w:t xml:space="preserve">V § 39 ods. 1 sa slovo „a“ nahrádza čiarkou a za slová „vládny audítor“ sa vkladajú slová </w:t>
      </w:r>
      <w:r w:rsidRPr="00EB2EAC">
        <w:rPr>
          <w:rFonts w:ascii="Times New Roman" w:hAnsi="Times New Roman" w:cs="Times New Roman"/>
          <w:iCs/>
        </w:rPr>
        <w:t>„</w:t>
      </w:r>
      <w:r>
        <w:rPr>
          <w:rFonts w:ascii="Times New Roman" w:hAnsi="Times New Roman" w:cs="Times New Roman"/>
          <w:iCs/>
        </w:rPr>
        <w:t xml:space="preserve">a </w:t>
      </w:r>
      <w:r w:rsidRPr="00EB2EAC">
        <w:rPr>
          <w:rFonts w:ascii="Times New Roman" w:hAnsi="Times New Roman" w:cs="Times New Roman"/>
          <w:bCs/>
          <w:iCs/>
        </w:rPr>
        <w:t>zamestnanec inej právnickej osoby podľa § 35a ods. 6“.</w:t>
      </w:r>
    </w:p>
    <w:p w:rsidR="006C0D08" w:rsidRPr="00EB2EAC" w:rsidP="006C0D08">
      <w:pPr>
        <w:spacing w:before="120"/>
        <w:jc w:val="both"/>
        <w:rPr>
          <w:rFonts w:ascii="Times New Roman" w:hAnsi="Times New Roman" w:cs="Times New Roman"/>
          <w:bCs/>
        </w:rPr>
      </w:pPr>
      <w:r>
        <w:rPr>
          <w:rFonts w:ascii="Times New Roman" w:hAnsi="Times New Roman" w:cs="Times New Roman"/>
          <w:iCs/>
        </w:rPr>
        <w:t>19.</w:t>
      </w:r>
      <w:r w:rsidRPr="00EB2EAC">
        <w:rPr>
          <w:rFonts w:ascii="Times New Roman" w:hAnsi="Times New Roman" w:cs="Times New Roman"/>
          <w:iCs/>
        </w:rPr>
        <w:t xml:space="preserve"> V § 41b ods. 4 sa slovo „alebo“ nahrádza čiarkou a na konci sa pripájajú tieto slová: „</w:t>
      </w:r>
      <w:r w:rsidRPr="00EB2EAC">
        <w:rPr>
          <w:rFonts w:ascii="Times New Roman" w:hAnsi="Times New Roman" w:cs="Times New Roman"/>
          <w:bCs/>
          <w:iCs/>
        </w:rPr>
        <w:t xml:space="preserve">a zamestnanca inej právnickej osoby podľa § 35a ods. 6 v znení účinnom od 1. </w:t>
      </w:r>
      <w:r>
        <w:rPr>
          <w:rFonts w:ascii="Times New Roman" w:hAnsi="Times New Roman" w:cs="Times New Roman"/>
          <w:bCs/>
          <w:iCs/>
        </w:rPr>
        <w:t>marca</w:t>
      </w:r>
      <w:r w:rsidRPr="00EB2EAC">
        <w:rPr>
          <w:rFonts w:ascii="Times New Roman" w:hAnsi="Times New Roman" w:cs="Times New Roman"/>
          <w:bCs/>
          <w:iCs/>
        </w:rPr>
        <w:t xml:space="preserve"> 2010“.</w:t>
      </w:r>
    </w:p>
    <w:p w:rsidR="006C0D08" w:rsidRPr="00EB2EAC" w:rsidP="006C0D08">
      <w:pPr>
        <w:ind w:left="1065"/>
        <w:jc w:val="both"/>
        <w:rPr>
          <w:rFonts w:ascii="Times New Roman" w:hAnsi="Times New Roman" w:cs="Times New Roman"/>
          <w:b/>
          <w:bCs/>
        </w:rPr>
      </w:pPr>
    </w:p>
    <w:p w:rsidR="006C0D08" w:rsidRPr="00EB2EAC" w:rsidP="006C0D08">
      <w:pPr>
        <w:rPr>
          <w:rFonts w:ascii="Times New Roman" w:hAnsi="Times New Roman" w:cs="Times New Roman"/>
        </w:rPr>
      </w:pPr>
    </w:p>
    <w:p w:rsidR="006C0D08" w:rsidRPr="00B6045A" w:rsidP="006C0D08">
      <w:pPr>
        <w:spacing w:before="120"/>
        <w:jc w:val="center"/>
        <w:rPr>
          <w:rFonts w:ascii="Times New Roman" w:hAnsi="Times New Roman" w:cs="Times New Roman"/>
          <w:bCs/>
        </w:rPr>
      </w:pPr>
      <w:r w:rsidRPr="00B6045A">
        <w:rPr>
          <w:rFonts w:ascii="Times New Roman" w:hAnsi="Times New Roman" w:cs="Times New Roman"/>
          <w:bCs/>
        </w:rPr>
        <w:t>Čl. III</w:t>
      </w:r>
    </w:p>
    <w:p w:rsidR="006C0D08" w:rsidRPr="00B6045A" w:rsidP="006C0D08">
      <w:pPr>
        <w:spacing w:before="120"/>
        <w:jc w:val="both"/>
        <w:rPr>
          <w:rFonts w:ascii="Times New Roman" w:hAnsi="Times New Roman" w:cs="Times New Roman"/>
          <w:bCs/>
          <w:color w:val="000000"/>
        </w:rPr>
      </w:pPr>
      <w:r w:rsidRPr="00B6045A">
        <w:rPr>
          <w:rFonts w:ascii="Times New Roman" w:hAnsi="Times New Roman" w:cs="Times New Roman"/>
          <w:bCs/>
        </w:rPr>
        <w:tab/>
        <w:t>Zákon č. 523/2004 Z. z. o rozpočtových pravidlách verejnej správy a o zmene a doplnení niektorých zákonov v znení  zákona č.</w:t>
      </w:r>
      <w:r w:rsidRPr="00B6045A">
        <w:rPr>
          <w:rFonts w:ascii="Times New Roman" w:hAnsi="Times New Roman" w:cs="Times New Roman"/>
          <w:bCs/>
          <w:color w:val="000000"/>
        </w:rPr>
        <w:t xml:space="preserve"> 747/2004 Z. z., zákona č. 171/2005 Z. z., zákona č. 266/2005 Z. z., zákona č. 534/2005 Z. z., zákona č. 584/2005 Z. z., zákona č. 659/2005 Z. z., zákona č. 275/2006 Z. z., zákona č. 527/2006 Z. z., zákona č. 678/2006 Z. z., zákona č. 198/2007 Z. z., zákona č. 199/2007 Z. z., zákona č. 323/2007 Z. z., zákona č. 653/2007 Z. z., zákona č.  165/2008 Z. z., zákona č. 383/2008 Z. z., zákona č. 465/2008 Z. z. a  zákona č. 192/2009 Z. z. sa mení</w:t>
      </w:r>
      <w:r>
        <w:rPr>
          <w:rFonts w:ascii="Times New Roman" w:hAnsi="Times New Roman" w:cs="Times New Roman"/>
          <w:bCs/>
          <w:color w:val="000000"/>
        </w:rPr>
        <w:t xml:space="preserve"> a dopĺňa</w:t>
      </w:r>
      <w:r w:rsidRPr="00B6045A">
        <w:rPr>
          <w:rFonts w:ascii="Times New Roman" w:hAnsi="Times New Roman" w:cs="Times New Roman"/>
          <w:bCs/>
          <w:color w:val="000000"/>
        </w:rPr>
        <w:t xml:space="preserve"> takto:</w:t>
      </w:r>
    </w:p>
    <w:p w:rsidR="006C0D08" w:rsidP="006C0D08">
      <w:pPr>
        <w:spacing w:before="120"/>
        <w:jc w:val="both"/>
        <w:rPr>
          <w:rFonts w:ascii="Times New Roman" w:hAnsi="Times New Roman" w:cs="Times New Roman"/>
        </w:rPr>
      </w:pPr>
      <w:r>
        <w:rPr>
          <w:rFonts w:ascii="Times New Roman" w:hAnsi="Times New Roman" w:cs="Times New Roman"/>
        </w:rPr>
        <w:t>1.</w:t>
      </w:r>
      <w:r w:rsidRPr="00EB2EAC">
        <w:rPr>
          <w:rFonts w:ascii="Times New Roman" w:hAnsi="Times New Roman" w:cs="Times New Roman"/>
        </w:rPr>
        <w:t xml:space="preserve"> V § 31 ods. 7 druhej vete  sa slová „</w:t>
      </w:r>
      <w:r w:rsidRPr="00EB2EAC">
        <w:rPr>
          <w:rFonts w:ascii="Times New Roman" w:hAnsi="Times New Roman" w:cs="Times New Roman"/>
          <w:color w:val="000000"/>
        </w:rPr>
        <w:t>rovnaká sankcia ako pri porušení finančnej disciplíny podľa odseku 1 písm. a)</w:t>
      </w:r>
      <w:r w:rsidRPr="00EB2EAC">
        <w:rPr>
          <w:rFonts w:ascii="Times New Roman" w:hAnsi="Times New Roman" w:cs="Times New Roman"/>
        </w:rPr>
        <w:t>" nahrádzajú slovami „</w:t>
      </w:r>
      <w:r w:rsidRPr="00EB2EAC">
        <w:rPr>
          <w:rFonts w:ascii="Times New Roman" w:hAnsi="Times New Roman" w:cs="Times New Roman"/>
          <w:color w:val="000000"/>
        </w:rPr>
        <w:t xml:space="preserve">rovnaký postup vrátane sankcie ako pri porušení finančnej disciplíny podľa odseku 1 písm. </w:t>
      </w:r>
      <w:r w:rsidRPr="00EB2EAC">
        <w:rPr>
          <w:rFonts w:ascii="Times New Roman" w:hAnsi="Times New Roman" w:cs="Times New Roman"/>
        </w:rPr>
        <w:t>b)".</w:t>
      </w:r>
    </w:p>
    <w:p w:rsidR="006C0D08" w:rsidRPr="00EB2EAC" w:rsidP="006C0D08">
      <w:pPr>
        <w:spacing w:before="120"/>
        <w:jc w:val="both"/>
        <w:rPr>
          <w:rFonts w:ascii="Times New Roman" w:hAnsi="Times New Roman" w:cs="Times New Roman"/>
        </w:rPr>
      </w:pPr>
      <w:r>
        <w:rPr>
          <w:rFonts w:ascii="Times New Roman" w:hAnsi="Times New Roman" w:cs="Times New Roman"/>
        </w:rPr>
        <w:t>2. V poznámke pod čiarou k odkazu 47 sa na konci bodka nahrádza čiarkou a pripája sa táto citácia : " zákon č. 528/2008 Z. z. o pomoci a podpore poskytovanej z fondov Európskeho spoločenstva v znení neskorších predpisov . " .</w:t>
      </w:r>
    </w:p>
    <w:p w:rsidR="006C0D08" w:rsidP="006C0D08">
      <w:pPr>
        <w:rPr>
          <w:rFonts w:ascii="Times New Roman" w:hAnsi="Times New Roman" w:cs="Times New Roman"/>
        </w:rPr>
      </w:pPr>
    </w:p>
    <w:p w:rsidR="006C0D08" w:rsidRPr="00EB2EAC" w:rsidP="006C0D08">
      <w:pPr>
        <w:rPr>
          <w:rFonts w:ascii="Times New Roman" w:hAnsi="Times New Roman" w:cs="Times New Roman"/>
        </w:rPr>
      </w:pPr>
    </w:p>
    <w:p w:rsidR="006C0D08" w:rsidP="006C0D08">
      <w:pPr>
        <w:spacing w:before="120"/>
        <w:jc w:val="center"/>
        <w:rPr>
          <w:rFonts w:ascii="Times New Roman" w:hAnsi="Times New Roman" w:cs="Times New Roman"/>
          <w:b/>
        </w:rPr>
      </w:pPr>
      <w:r w:rsidRPr="00EB2EAC">
        <w:rPr>
          <w:rFonts w:ascii="Times New Roman" w:hAnsi="Times New Roman" w:cs="Times New Roman"/>
          <w:b/>
        </w:rPr>
        <w:t>Čl. IV</w:t>
      </w:r>
    </w:p>
    <w:p w:rsidR="006C0D08" w:rsidRPr="00012081" w:rsidP="006C0D08">
      <w:pPr>
        <w:spacing w:before="120"/>
        <w:ind w:firstLine="708"/>
        <w:jc w:val="both"/>
        <w:rPr>
          <w:rFonts w:ascii="Times New Roman" w:hAnsi="Times New Roman" w:cs="Times New Roman"/>
        </w:rPr>
      </w:pPr>
      <w:r w:rsidRPr="00012081">
        <w:rPr>
          <w:rFonts w:ascii="Times New Roman" w:hAnsi="Times New Roman" w:cs="Times New Roman"/>
        </w:rPr>
        <w:t xml:space="preserve">Predseda Národnej rady Slovenskej republiky sa splnomocňuje, aby v Zbierke zákonov Slovenskej republiky vyhlásil úplné znenie zákona č. 528/2008 Z. z. o pomoci a podpore poskytovanej z fondov Európskeho spoločenstva </w:t>
      </w:r>
      <w:r>
        <w:rPr>
          <w:rFonts w:ascii="Times New Roman" w:hAnsi="Times New Roman" w:cs="Times New Roman"/>
        </w:rPr>
        <w:t xml:space="preserve">ako vyplýva zo zmien a doplnení vykonaných zákonom č. 266/2009 Z. z. a týmto zákonom. </w:t>
      </w:r>
    </w:p>
    <w:p w:rsidR="006C0D08" w:rsidRPr="00012081" w:rsidP="006C0D08">
      <w:pPr>
        <w:spacing w:before="120"/>
        <w:jc w:val="center"/>
        <w:rPr>
          <w:rFonts w:ascii="Times New Roman" w:hAnsi="Times New Roman" w:cs="Times New Roman"/>
        </w:rPr>
      </w:pPr>
    </w:p>
    <w:p w:rsidR="006C0D08" w:rsidRPr="00EB2EAC" w:rsidP="006C0D08">
      <w:pPr>
        <w:spacing w:before="120"/>
        <w:jc w:val="center"/>
        <w:rPr>
          <w:rFonts w:ascii="Times New Roman" w:hAnsi="Times New Roman" w:cs="Times New Roman"/>
          <w:b/>
        </w:rPr>
      </w:pPr>
      <w:r>
        <w:rPr>
          <w:rFonts w:ascii="Times New Roman" w:hAnsi="Times New Roman" w:cs="Times New Roman"/>
          <w:b/>
        </w:rPr>
        <w:t>Čl. V</w:t>
      </w:r>
    </w:p>
    <w:p w:rsidR="006C0D08" w:rsidRPr="00EB2EAC" w:rsidP="006C0D08">
      <w:pPr>
        <w:spacing w:before="120"/>
        <w:ind w:firstLine="708"/>
        <w:rPr>
          <w:rFonts w:ascii="Times New Roman" w:hAnsi="Times New Roman" w:cs="Times New Roman"/>
        </w:rPr>
      </w:pPr>
      <w:r w:rsidRPr="00EB2EAC">
        <w:rPr>
          <w:rFonts w:ascii="Times New Roman" w:hAnsi="Times New Roman" w:cs="Times New Roman"/>
        </w:rPr>
        <w:t xml:space="preserve">Tento zákon nadobúda účinnosť 1. </w:t>
      </w:r>
      <w:r>
        <w:rPr>
          <w:rFonts w:ascii="Times New Roman" w:hAnsi="Times New Roman" w:cs="Times New Roman"/>
        </w:rPr>
        <w:t>marca</w:t>
      </w:r>
      <w:r w:rsidRPr="00EB2EAC">
        <w:rPr>
          <w:rFonts w:ascii="Times New Roman" w:hAnsi="Times New Roman" w:cs="Times New Roman"/>
        </w:rPr>
        <w:t xml:space="preserve"> 2010.</w:t>
      </w:r>
    </w:p>
    <w:p w:rsidR="006C0D08" w:rsidP="006C0D08">
      <w:pPr>
        <w:rPr>
          <w:rFonts w:ascii="Times New Roman" w:hAnsi="Times New Roman" w:cs="Times New Roman"/>
        </w:rPr>
      </w:pPr>
    </w:p>
    <w:p w:rsidR="006C0D08" w:rsidP="006C0D08">
      <w:pPr>
        <w:rPr>
          <w:rFonts w:ascii="Times New Roman" w:hAnsi="Times New Roman" w:cs="Times New Roman"/>
        </w:rPr>
      </w:pPr>
    </w:p>
    <w:p w:rsidR="006C0D08" w:rsidP="006C0D08">
      <w:pPr>
        <w:rPr>
          <w:rFonts w:ascii="Times New Roman" w:hAnsi="Times New Roman" w:cs="Times New Roman"/>
        </w:rPr>
      </w:pPr>
    </w:p>
    <w:p w:rsidR="006C0D08" w:rsidP="006C0D08">
      <w:pPr>
        <w:rPr>
          <w:rFonts w:ascii="Times New Roman" w:hAnsi="Times New Roman" w:cs="Times New Roman"/>
        </w:rPr>
      </w:pPr>
    </w:p>
    <w:p w:rsidR="006C0D08">
      <w:pPr>
        <w:rPr>
          <w:rFonts w:ascii="Times New Roman" w:hAnsi="Times New Roman" w:cs="Times New Roman"/>
        </w:rPr>
      </w:pPr>
    </w:p>
    <w:sectPr>
      <w:footerReference w:type="even" r:id="rId4"/>
      <w:footerReference w:type="default" r:id="rId5"/>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TimesNewRomanBold">
    <w:altName w:val="Times New Roman"/>
    <w:panose1 w:val="00000000000000000000"/>
    <w:charset w:val="00"/>
    <w:family w:val="roman"/>
    <w:pitch w:val="default"/>
    <w:sig w:usb0="00000000" w:usb1="00000000" w:usb2="00000000" w:usb3="00000000" w:csb0="00000001" w:csb1="00000000"/>
  </w:font>
  <w:font w:name="TimesNewRomanBold+01">
    <w:panose1 w:val="00000000000000000000"/>
    <w:charset w:val="00"/>
    <w:family w:val="auto"/>
    <w:pitch w:val="default"/>
    <w:sig w:usb0="00000000" w:usb1="00000000" w:usb2="00000000" w:usb3="00000000" w:csb0="00000001" w:csb1="00000000"/>
  </w:font>
  <w:font w:name="TimesNewRoman">
    <w:altName w:val="Times New Roman"/>
    <w:panose1 w:val="00000000000000000000"/>
    <w:charset w:val="00"/>
    <w:family w:val="roman"/>
    <w:pitch w:val="default"/>
    <w:sig w:usb0="00000000" w:usb1="00000000" w:usb2="00000000" w:usb3="00000000" w:csb0="00000001" w:csb1="00000000"/>
  </w:font>
  <w:font w:name="EUAlbertina-Bold-Identity-H">
    <w:altName w:val="Arial Unicode MS"/>
    <w:panose1 w:val="00000000000000000000"/>
    <w:charset w:val="00"/>
    <w:family w:val="auto"/>
    <w:pitch w:val="default"/>
    <w:sig w:usb0="00000000" w:usb1="00000000" w:usb2="00000000" w:usb3="00000000" w:csb0="00000001" w:csb1="00000000"/>
  </w:font>
  <w:font w:name="Calibri">
    <w:panose1 w:val="020F050202020403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EUAlbertina">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43C" w:rsidP="00DB6714">
    <w:pPr>
      <w:pStyle w:val="Footer"/>
      <w:framePr w:vAnchor="text" w:hAnchor="margin" w:xAlign="right"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B6343C" w:rsidP="00DB6714">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43C" w:rsidP="00DB6714">
    <w:pPr>
      <w:pStyle w:val="Footer"/>
      <w:framePr w:vAnchor="text" w:hAnchor="margin" w:xAlign="right"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E22F84">
      <w:rPr>
        <w:rStyle w:val="PageNumber"/>
        <w:rFonts w:ascii="Times New Roman" w:hAnsi="Times New Roman"/>
        <w:noProof/>
      </w:rPr>
      <w:t>1</w:t>
    </w:r>
    <w:r>
      <w:rPr>
        <w:rStyle w:val="PageNumber"/>
        <w:rFonts w:ascii="Times New Roman" w:hAnsi="Times New Roman"/>
      </w:rPr>
      <w:fldChar w:fldCharType="end"/>
    </w:r>
  </w:p>
  <w:p w:rsidR="00B6343C" w:rsidP="00DB6714">
    <w:pPr>
      <w:pStyle w:val="Footer"/>
      <w:ind w:right="360"/>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A15D3"/>
    <w:multiLevelType w:val="hybridMultilevel"/>
    <w:tmpl w:val="DAB4C31E"/>
    <w:lvl w:ilvl="0">
      <w:start w:val="1"/>
      <w:numFmt w:val="lowerLetter"/>
      <w:lvlText w:val="%1)"/>
      <w:lvlJc w:val="left"/>
      <w:pPr>
        <w:tabs>
          <w:tab w:val="num" w:pos="720"/>
        </w:tabs>
        <w:ind w:left="720" w:hanging="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1">
    <w:nsid w:val="050F5339"/>
    <w:multiLevelType w:val="hybridMultilevel"/>
    <w:tmpl w:val="03808536"/>
    <w:lvl w:ilvl="0">
      <w:start w:val="1"/>
      <w:numFmt w:val="decimal"/>
      <w:lvlText w:val="(%1)"/>
      <w:lvlJc w:val="left"/>
      <w:pPr>
        <w:tabs>
          <w:tab w:val="num" w:pos="735"/>
        </w:tabs>
        <w:ind w:left="735" w:hanging="37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8960877"/>
    <w:multiLevelType w:val="hybridMultilevel"/>
    <w:tmpl w:val="B5ECB386"/>
    <w:lvl w:ilvl="0">
      <w:start w:val="1"/>
      <w:numFmt w:val="lowerLetter"/>
      <w:lvlText w:val="%1)"/>
      <w:lvlJc w:val="left"/>
      <w:pPr>
        <w:tabs>
          <w:tab w:val="num" w:pos="720"/>
        </w:tabs>
        <w:ind w:left="720" w:hanging="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3">
    <w:nsid w:val="0CBD5D3C"/>
    <w:multiLevelType w:val="hybridMultilevel"/>
    <w:tmpl w:val="6158D9D0"/>
    <w:lvl w:ilvl="0">
      <w:start w:val="1"/>
      <w:numFmt w:val="decimal"/>
      <w:lvlText w:val="%1."/>
      <w:lvlJc w:val="left"/>
      <w:pPr>
        <w:tabs>
          <w:tab w:val="num" w:pos="360"/>
        </w:tabs>
        <w:ind w:left="360" w:hanging="360"/>
      </w:pPr>
      <w:rPr>
        <w:rFonts w:cs="Times New Roman"/>
        <w:rtl w:val="0"/>
      </w:rPr>
    </w:lvl>
    <w:lvl w:ilvl="1">
      <w:start w:val="1"/>
      <w:numFmt w:val="lowerLetter"/>
      <w:lvlText w:val="%2."/>
      <w:lvlJc w:val="left"/>
      <w:pPr>
        <w:tabs>
          <w:tab w:val="num" w:pos="1080"/>
        </w:tabs>
        <w:ind w:left="1080" w:hanging="360"/>
      </w:pPr>
      <w:rPr>
        <w:rFonts w:cs="Times New Roman"/>
        <w:rtl w:val="0"/>
      </w:rPr>
    </w:lvl>
    <w:lvl w:ilvl="2">
      <w:start w:val="1"/>
      <w:numFmt w:val="lowerRoman"/>
      <w:lvlText w:val="%3."/>
      <w:lvlJc w:val="right"/>
      <w:pPr>
        <w:tabs>
          <w:tab w:val="num" w:pos="1800"/>
        </w:tabs>
        <w:ind w:left="1800" w:hanging="180"/>
      </w:pPr>
      <w:rPr>
        <w:rFonts w:cs="Times New Roman"/>
        <w:rtl w:val="0"/>
      </w:rPr>
    </w:lvl>
    <w:lvl w:ilvl="3">
      <w:start w:val="1"/>
      <w:numFmt w:val="decimal"/>
      <w:lvlText w:val="%4."/>
      <w:lvlJc w:val="left"/>
      <w:pPr>
        <w:tabs>
          <w:tab w:val="num" w:pos="2520"/>
        </w:tabs>
        <w:ind w:left="2520" w:hanging="360"/>
      </w:pPr>
      <w:rPr>
        <w:rFonts w:cs="Times New Roman"/>
        <w:rtl w:val="0"/>
      </w:rPr>
    </w:lvl>
    <w:lvl w:ilvl="4">
      <w:start w:val="1"/>
      <w:numFmt w:val="lowerLetter"/>
      <w:lvlText w:val="%5."/>
      <w:lvlJc w:val="left"/>
      <w:pPr>
        <w:tabs>
          <w:tab w:val="num" w:pos="3240"/>
        </w:tabs>
        <w:ind w:left="3240" w:hanging="360"/>
      </w:pPr>
      <w:rPr>
        <w:rFonts w:cs="Times New Roman"/>
        <w:rtl w:val="0"/>
      </w:rPr>
    </w:lvl>
    <w:lvl w:ilvl="5">
      <w:start w:val="1"/>
      <w:numFmt w:val="lowerRoman"/>
      <w:lvlText w:val="%6."/>
      <w:lvlJc w:val="right"/>
      <w:pPr>
        <w:tabs>
          <w:tab w:val="num" w:pos="3960"/>
        </w:tabs>
        <w:ind w:left="3960" w:hanging="180"/>
      </w:pPr>
      <w:rPr>
        <w:rFonts w:cs="Times New Roman"/>
        <w:rtl w:val="0"/>
      </w:rPr>
    </w:lvl>
    <w:lvl w:ilvl="6">
      <w:start w:val="1"/>
      <w:numFmt w:val="decimal"/>
      <w:lvlText w:val="%7."/>
      <w:lvlJc w:val="left"/>
      <w:pPr>
        <w:tabs>
          <w:tab w:val="num" w:pos="4680"/>
        </w:tabs>
        <w:ind w:left="4680" w:hanging="360"/>
      </w:pPr>
      <w:rPr>
        <w:rFonts w:cs="Times New Roman"/>
        <w:rtl w:val="0"/>
      </w:rPr>
    </w:lvl>
    <w:lvl w:ilvl="7">
      <w:start w:val="1"/>
      <w:numFmt w:val="lowerLetter"/>
      <w:lvlText w:val="%8."/>
      <w:lvlJc w:val="left"/>
      <w:pPr>
        <w:tabs>
          <w:tab w:val="num" w:pos="5400"/>
        </w:tabs>
        <w:ind w:left="5400" w:hanging="360"/>
      </w:pPr>
      <w:rPr>
        <w:rFonts w:cs="Times New Roman"/>
        <w:rtl w:val="0"/>
      </w:rPr>
    </w:lvl>
    <w:lvl w:ilvl="8">
      <w:start w:val="1"/>
      <w:numFmt w:val="lowerRoman"/>
      <w:lvlText w:val="%9."/>
      <w:lvlJc w:val="right"/>
      <w:pPr>
        <w:tabs>
          <w:tab w:val="num" w:pos="6120"/>
        </w:tabs>
        <w:ind w:left="6120" w:hanging="180"/>
      </w:pPr>
      <w:rPr>
        <w:rFonts w:cs="Times New Roman"/>
        <w:rtl w:val="0"/>
      </w:rPr>
    </w:lvl>
  </w:abstractNum>
  <w:abstractNum w:abstractNumId="4">
    <w:nsid w:val="0EBC731F"/>
    <w:multiLevelType w:val="hybridMultilevel"/>
    <w:tmpl w:val="750A94CC"/>
    <w:lvl w:ilvl="0">
      <w:start w:val="1"/>
      <w:numFmt w:val="decimal"/>
      <w:lvlText w:val="(%1)"/>
      <w:lvlJc w:val="left"/>
      <w:pPr>
        <w:tabs>
          <w:tab w:val="num" w:pos="1065"/>
        </w:tabs>
        <w:ind w:left="1065" w:hanging="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5">
    <w:nsid w:val="18E964BC"/>
    <w:multiLevelType w:val="hybridMultilevel"/>
    <w:tmpl w:val="8DC64F54"/>
    <w:lvl w:ilvl="0">
      <w:start w:val="1"/>
      <w:numFmt w:val="lowerLetter"/>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6">
    <w:nsid w:val="21003B55"/>
    <w:multiLevelType w:val="hybridMultilevel"/>
    <w:tmpl w:val="D2C8EE64"/>
    <w:lvl w:ilvl="0">
      <w:start w:val="1"/>
      <w:numFmt w:val="decimal"/>
      <w:lvlText w:val="(%1)"/>
      <w:lvlJc w:val="left"/>
      <w:pPr>
        <w:tabs>
          <w:tab w:val="num" w:pos="810"/>
        </w:tabs>
        <w:ind w:left="810" w:hanging="450"/>
      </w:pPr>
      <w:rPr>
        <w:rFonts w:cs="Times New Roman"/>
        <w:rtl w:val="0"/>
      </w:rPr>
    </w:lvl>
    <w:lvl w:ilvl="1">
      <w:start w:val="20"/>
      <w:numFmt w:val="decimal"/>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7">
    <w:nsid w:val="241D2794"/>
    <w:multiLevelType w:val="hybridMultilevel"/>
    <w:tmpl w:val="325A12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9CD51FE"/>
    <w:multiLevelType w:val="hybridMultilevel"/>
    <w:tmpl w:val="69E4EC62"/>
    <w:lvl w:ilvl="0">
      <w:start w:val="1"/>
      <w:numFmt w:val="lowerLetter"/>
      <w:lvlText w:val="%1)"/>
      <w:lvlJc w:val="left"/>
      <w:pPr>
        <w:tabs>
          <w:tab w:val="num" w:pos="1065"/>
        </w:tabs>
        <w:ind w:left="1065" w:hanging="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9">
    <w:nsid w:val="29E20662"/>
    <w:multiLevelType w:val="hybridMultilevel"/>
    <w:tmpl w:val="E62E25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A245CED"/>
    <w:multiLevelType w:val="hybridMultilevel"/>
    <w:tmpl w:val="9424CEB8"/>
    <w:lvl w:ilvl="0">
      <w:start w:val="1"/>
      <w:numFmt w:val="lowerLetter"/>
      <w:lvlText w:val="%1)"/>
      <w:lvlJc w:val="left"/>
      <w:pPr>
        <w:tabs>
          <w:tab w:val="num" w:pos="720"/>
        </w:tabs>
        <w:ind w:left="720" w:hanging="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11">
    <w:nsid w:val="2A566A92"/>
    <w:multiLevelType w:val="hybridMultilevel"/>
    <w:tmpl w:val="7A184D8C"/>
    <w:lvl w:ilvl="0">
      <w:start w:val="1"/>
      <w:numFmt w:val="lowerLetter"/>
      <w:lvlText w:val="%1)"/>
      <w:lvlJc w:val="left"/>
      <w:pPr>
        <w:tabs>
          <w:tab w:val="num" w:pos="720"/>
        </w:tabs>
        <w:ind w:left="720" w:hanging="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12">
    <w:nsid w:val="2EA82D7E"/>
    <w:multiLevelType w:val="hybridMultilevel"/>
    <w:tmpl w:val="BCC0878C"/>
    <w:lvl w:ilvl="0">
      <w:start w:val="1"/>
      <w:numFmt w:val="lowerLetter"/>
      <w:lvlText w:val="%1)"/>
      <w:lvlJc w:val="left"/>
      <w:pPr>
        <w:tabs>
          <w:tab w:val="num" w:pos="720"/>
        </w:tabs>
        <w:ind w:left="720" w:hanging="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13">
    <w:nsid w:val="3296585E"/>
    <w:multiLevelType w:val="hybridMultilevel"/>
    <w:tmpl w:val="C8FE610A"/>
    <w:lvl w:ilvl="0">
      <w:start w:val="1"/>
      <w:numFmt w:val="lowerLetter"/>
      <w:lvlText w:val="%1)"/>
      <w:legacy w:legacy="1" w:legacySpace="120" w:legacyIndent="360"/>
      <w:lvlJc w:val="left"/>
      <w:pPr>
        <w:ind w:left="1065" w:hanging="360"/>
      </w:pPr>
      <w:rPr>
        <w:rFonts w:cs="Times New Roman"/>
        <w:rtl w:val="0"/>
      </w:rPr>
    </w:lvl>
    <w:lvl w:ilvl="1">
      <w:start w:val="1"/>
      <w:numFmt w:val="lowerLetter"/>
      <w:lvlText w:val="%2."/>
      <w:lvlJc w:val="left"/>
      <w:pPr>
        <w:tabs>
          <w:tab w:val="num" w:pos="1785"/>
        </w:tabs>
        <w:ind w:left="1785" w:hanging="360"/>
      </w:pPr>
      <w:rPr>
        <w:rFonts w:cs="Times New Roman"/>
        <w:rtl w:val="0"/>
      </w:rPr>
    </w:lvl>
    <w:lvl w:ilvl="2">
      <w:start w:val="1"/>
      <w:numFmt w:val="lowerRoman"/>
      <w:lvlText w:val="%3."/>
      <w:lvlJc w:val="right"/>
      <w:pPr>
        <w:tabs>
          <w:tab w:val="num" w:pos="2505"/>
        </w:tabs>
        <w:ind w:left="2505" w:hanging="180"/>
      </w:pPr>
      <w:rPr>
        <w:rFonts w:cs="Times New Roman"/>
        <w:rtl w:val="0"/>
      </w:rPr>
    </w:lvl>
    <w:lvl w:ilvl="3">
      <w:start w:val="1"/>
      <w:numFmt w:val="decimal"/>
      <w:lvlText w:val="%4."/>
      <w:lvlJc w:val="left"/>
      <w:pPr>
        <w:tabs>
          <w:tab w:val="num" w:pos="3225"/>
        </w:tabs>
        <w:ind w:left="3225" w:hanging="360"/>
      </w:pPr>
      <w:rPr>
        <w:rFonts w:cs="Times New Roman"/>
        <w:rtl w:val="0"/>
      </w:rPr>
    </w:lvl>
    <w:lvl w:ilvl="4">
      <w:start w:val="1"/>
      <w:numFmt w:val="lowerLetter"/>
      <w:lvlText w:val="%5."/>
      <w:lvlJc w:val="left"/>
      <w:pPr>
        <w:tabs>
          <w:tab w:val="num" w:pos="3945"/>
        </w:tabs>
        <w:ind w:left="3945" w:hanging="360"/>
      </w:pPr>
      <w:rPr>
        <w:rFonts w:cs="Times New Roman"/>
        <w:rtl w:val="0"/>
      </w:rPr>
    </w:lvl>
    <w:lvl w:ilvl="5">
      <w:start w:val="1"/>
      <w:numFmt w:val="lowerRoman"/>
      <w:lvlText w:val="%6."/>
      <w:lvlJc w:val="right"/>
      <w:pPr>
        <w:tabs>
          <w:tab w:val="num" w:pos="4665"/>
        </w:tabs>
        <w:ind w:left="4665" w:hanging="180"/>
      </w:pPr>
      <w:rPr>
        <w:rFonts w:cs="Times New Roman"/>
        <w:rtl w:val="0"/>
      </w:rPr>
    </w:lvl>
    <w:lvl w:ilvl="6">
      <w:start w:val="1"/>
      <w:numFmt w:val="decimal"/>
      <w:lvlText w:val="%7."/>
      <w:lvlJc w:val="left"/>
      <w:pPr>
        <w:tabs>
          <w:tab w:val="num" w:pos="5385"/>
        </w:tabs>
        <w:ind w:left="5385" w:hanging="360"/>
      </w:pPr>
      <w:rPr>
        <w:rFonts w:cs="Times New Roman"/>
        <w:rtl w:val="0"/>
      </w:rPr>
    </w:lvl>
    <w:lvl w:ilvl="7">
      <w:start w:val="1"/>
      <w:numFmt w:val="lowerLetter"/>
      <w:lvlText w:val="%8."/>
      <w:lvlJc w:val="left"/>
      <w:pPr>
        <w:tabs>
          <w:tab w:val="num" w:pos="6105"/>
        </w:tabs>
        <w:ind w:left="6105" w:hanging="360"/>
      </w:pPr>
      <w:rPr>
        <w:rFonts w:cs="Times New Roman"/>
        <w:rtl w:val="0"/>
      </w:rPr>
    </w:lvl>
    <w:lvl w:ilvl="8">
      <w:start w:val="1"/>
      <w:numFmt w:val="lowerRoman"/>
      <w:lvlText w:val="%9."/>
      <w:lvlJc w:val="right"/>
      <w:pPr>
        <w:tabs>
          <w:tab w:val="num" w:pos="6825"/>
        </w:tabs>
        <w:ind w:left="6825" w:hanging="180"/>
      </w:pPr>
      <w:rPr>
        <w:rFonts w:cs="Times New Roman"/>
        <w:rtl w:val="0"/>
      </w:rPr>
    </w:lvl>
  </w:abstractNum>
  <w:abstractNum w:abstractNumId="14">
    <w:nsid w:val="3A615898"/>
    <w:multiLevelType w:val="hybridMultilevel"/>
    <w:tmpl w:val="FE048A16"/>
    <w:lvl w:ilvl="0">
      <w:start w:val="1"/>
      <w:numFmt w:val="lowerLetter"/>
      <w:lvlText w:val="%1)"/>
      <w:lvlJc w:val="left"/>
      <w:pPr>
        <w:tabs>
          <w:tab w:val="num" w:pos="720"/>
        </w:tabs>
        <w:ind w:left="720" w:hanging="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15">
    <w:nsid w:val="3E9A5C83"/>
    <w:multiLevelType w:val="hybridMultilevel"/>
    <w:tmpl w:val="85D0EDCC"/>
    <w:lvl w:ilvl="0">
      <w:start w:val="1"/>
      <w:numFmt w:val="decimal"/>
      <w:lvlText w:val="(%1)"/>
      <w:lvlJc w:val="left"/>
      <w:pPr>
        <w:tabs>
          <w:tab w:val="num" w:pos="750"/>
        </w:tabs>
        <w:ind w:left="750" w:hanging="390"/>
      </w:pPr>
      <w:rPr>
        <w:rFonts w:cs="Times New Roman"/>
        <w:color w:val="auto"/>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16">
    <w:nsid w:val="4161705C"/>
    <w:multiLevelType w:val="hybridMultilevel"/>
    <w:tmpl w:val="F8B85D6A"/>
    <w:lvl w:ilvl="0">
      <w:start w:val="1"/>
      <w:numFmt w:val="decimal"/>
      <w:lvlText w:val="(%1)"/>
      <w:lvlJc w:val="left"/>
      <w:pPr>
        <w:tabs>
          <w:tab w:val="num" w:pos="1065"/>
        </w:tabs>
        <w:ind w:left="1065" w:hanging="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17">
    <w:nsid w:val="4F011431"/>
    <w:multiLevelType w:val="hybridMultilevel"/>
    <w:tmpl w:val="83747468"/>
    <w:lvl w:ilvl="0">
      <w:start w:val="1"/>
      <w:numFmt w:val="lowerLetter"/>
      <w:lvlText w:val="%1)"/>
      <w:lvlJc w:val="left"/>
      <w:pPr>
        <w:tabs>
          <w:tab w:val="num" w:pos="720"/>
        </w:tabs>
        <w:ind w:left="720" w:hanging="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18">
    <w:nsid w:val="5341393C"/>
    <w:multiLevelType w:val="hybridMultilevel"/>
    <w:tmpl w:val="D826AE40"/>
    <w:lvl w:ilvl="0">
      <w:start w:val="2"/>
      <w:numFmt w:val="lowerLetter"/>
      <w:lvlText w:val="§ 24%1"/>
      <w:lvlJc w:val="left"/>
      <w:pPr>
        <w:tabs>
          <w:tab w:val="num" w:pos="1275"/>
        </w:tabs>
        <w:ind w:left="765" w:hanging="57"/>
      </w:pPr>
      <w:rPr>
        <w:rFonts w:cs="Times New Roman"/>
        <w:rtl w:val="0"/>
      </w:rPr>
    </w:lvl>
    <w:lvl w:ilvl="1">
      <w:start w:val="1"/>
      <w:numFmt w:val="decimal"/>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19">
    <w:nsid w:val="53A52116"/>
    <w:multiLevelType w:val="hybridMultilevel"/>
    <w:tmpl w:val="8C44AE2A"/>
    <w:lvl w:ilvl="0">
      <w:start w:val="1"/>
      <w:numFmt w:val="decimal"/>
      <w:lvlText w:val="(%1)"/>
      <w:lvlJc w:val="left"/>
      <w:pPr>
        <w:tabs>
          <w:tab w:val="num" w:pos="777"/>
        </w:tabs>
        <w:ind w:left="777" w:hanging="360"/>
      </w:pPr>
    </w:lvl>
    <w:lvl w:ilvl="1">
      <w:start w:val="1"/>
      <w:numFmt w:val="lowerLetter"/>
      <w:lvlText w:val="%2."/>
      <w:lvlJc w:val="left"/>
      <w:pPr>
        <w:tabs>
          <w:tab w:val="num" w:pos="1497"/>
        </w:tabs>
        <w:ind w:left="1497" w:hanging="360"/>
      </w:pPr>
    </w:lvl>
    <w:lvl w:ilvl="2">
      <w:start w:val="1"/>
      <w:numFmt w:val="lowerRoman"/>
      <w:lvlText w:val="%3."/>
      <w:lvlJc w:val="right"/>
      <w:pPr>
        <w:tabs>
          <w:tab w:val="num" w:pos="2217"/>
        </w:tabs>
        <w:ind w:left="2217" w:hanging="180"/>
      </w:pPr>
    </w:lvl>
    <w:lvl w:ilvl="3">
      <w:start w:val="1"/>
      <w:numFmt w:val="decimal"/>
      <w:lvlText w:val="%4."/>
      <w:lvlJc w:val="left"/>
      <w:pPr>
        <w:tabs>
          <w:tab w:val="num" w:pos="2937"/>
        </w:tabs>
        <w:ind w:left="2937" w:hanging="360"/>
      </w:pPr>
    </w:lvl>
    <w:lvl w:ilvl="4">
      <w:start w:val="1"/>
      <w:numFmt w:val="lowerLetter"/>
      <w:lvlText w:val="%5."/>
      <w:lvlJc w:val="left"/>
      <w:pPr>
        <w:tabs>
          <w:tab w:val="num" w:pos="3657"/>
        </w:tabs>
        <w:ind w:left="3657" w:hanging="360"/>
      </w:pPr>
    </w:lvl>
    <w:lvl w:ilvl="5">
      <w:start w:val="1"/>
      <w:numFmt w:val="lowerRoman"/>
      <w:lvlText w:val="%6."/>
      <w:lvlJc w:val="right"/>
      <w:pPr>
        <w:tabs>
          <w:tab w:val="num" w:pos="4377"/>
        </w:tabs>
        <w:ind w:left="4377" w:hanging="180"/>
      </w:pPr>
    </w:lvl>
    <w:lvl w:ilvl="6">
      <w:start w:val="1"/>
      <w:numFmt w:val="decimal"/>
      <w:lvlText w:val="%7."/>
      <w:lvlJc w:val="left"/>
      <w:pPr>
        <w:tabs>
          <w:tab w:val="num" w:pos="5097"/>
        </w:tabs>
        <w:ind w:left="5097" w:hanging="360"/>
      </w:pPr>
    </w:lvl>
    <w:lvl w:ilvl="7">
      <w:start w:val="1"/>
      <w:numFmt w:val="lowerLetter"/>
      <w:lvlText w:val="%8."/>
      <w:lvlJc w:val="left"/>
      <w:pPr>
        <w:tabs>
          <w:tab w:val="num" w:pos="5817"/>
        </w:tabs>
        <w:ind w:left="5817" w:hanging="360"/>
      </w:pPr>
    </w:lvl>
    <w:lvl w:ilvl="8">
      <w:start w:val="1"/>
      <w:numFmt w:val="lowerRoman"/>
      <w:lvlText w:val="%9."/>
      <w:lvlJc w:val="right"/>
      <w:pPr>
        <w:tabs>
          <w:tab w:val="num" w:pos="6537"/>
        </w:tabs>
        <w:ind w:left="6537" w:hanging="180"/>
      </w:pPr>
    </w:lvl>
  </w:abstractNum>
  <w:abstractNum w:abstractNumId="20">
    <w:nsid w:val="5BB75153"/>
    <w:multiLevelType w:val="hybridMultilevel"/>
    <w:tmpl w:val="4316F97E"/>
    <w:lvl w:ilvl="0">
      <w:start w:val="1"/>
      <w:numFmt w:val="decimal"/>
      <w:lvlText w:val="(%1)"/>
      <w:lvlJc w:val="left"/>
      <w:pPr>
        <w:tabs>
          <w:tab w:val="num" w:pos="1065"/>
        </w:tabs>
        <w:ind w:left="1065" w:hanging="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21">
    <w:nsid w:val="5E8C7786"/>
    <w:multiLevelType w:val="hybridMultilevel"/>
    <w:tmpl w:val="59F20FB0"/>
    <w:lvl w:ilvl="0">
      <w:start w:val="1"/>
      <w:numFmt w:val="decimal"/>
      <w:lvlText w:val="(%1)"/>
      <w:lvlJc w:val="left"/>
      <w:pPr>
        <w:tabs>
          <w:tab w:val="num" w:pos="1065"/>
        </w:tabs>
        <w:ind w:left="1065" w:hanging="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22">
    <w:nsid w:val="6D732808"/>
    <w:multiLevelType w:val="hybridMultilevel"/>
    <w:tmpl w:val="D3F86A32"/>
    <w:lvl w:ilvl="0">
      <w:start w:val="1"/>
      <w:numFmt w:val="lowerLetter"/>
      <w:lvlText w:val="%1)"/>
      <w:lvlJc w:val="left"/>
      <w:pPr>
        <w:tabs>
          <w:tab w:val="num" w:pos="720"/>
        </w:tabs>
        <w:ind w:left="720" w:hanging="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23">
    <w:nsid w:val="720B5402"/>
    <w:multiLevelType w:val="hybridMultilevel"/>
    <w:tmpl w:val="4732976A"/>
    <w:lvl w:ilvl="0">
      <w:start w:val="1"/>
      <w:numFmt w:val="decimal"/>
      <w:lvlText w:val="(%1)"/>
      <w:lvlJc w:val="left"/>
      <w:pPr>
        <w:tabs>
          <w:tab w:val="num" w:pos="680"/>
        </w:tabs>
        <w:ind w:left="794" w:hanging="227"/>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24">
    <w:nsid w:val="78327006"/>
    <w:multiLevelType w:val="hybridMultilevel"/>
    <w:tmpl w:val="6A443AA6"/>
    <w:lvl w:ilvl="0">
      <w:start w:val="1"/>
      <w:numFmt w:val="decimal"/>
      <w:lvlText w:val="(%1)"/>
      <w:lvlJc w:val="left"/>
      <w:pPr>
        <w:tabs>
          <w:tab w:val="num" w:pos="1065"/>
        </w:tabs>
        <w:ind w:left="1065" w:hanging="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25">
    <w:nsid w:val="7A112B9C"/>
    <w:multiLevelType w:val="hybridMultilevel"/>
    <w:tmpl w:val="96C0DC8C"/>
    <w:lvl w:ilvl="0">
      <w:start w:val="1"/>
      <w:numFmt w:val="lowerLetter"/>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num w:numId="1">
    <w:abstractNumId w:val="3"/>
  </w:num>
  <w:num w:numId="2">
    <w:abstractNumId w:val="6"/>
  </w:num>
  <w:num w:numId="3">
    <w:abstractNumId w:val="15"/>
  </w:num>
  <w:num w:numId="4">
    <w:abstractNumId w:val="12"/>
  </w:num>
  <w:num w:numId="5">
    <w:abstractNumId w:val="16"/>
  </w:num>
  <w:num w:numId="6">
    <w:abstractNumId w:val="22"/>
  </w:num>
  <w:num w:numId="7">
    <w:abstractNumId w:val="17"/>
  </w:num>
  <w:num w:numId="8">
    <w:abstractNumId w:val="0"/>
  </w:num>
  <w:num w:numId="9">
    <w:abstractNumId w:val="21"/>
  </w:num>
  <w:num w:numId="10">
    <w:abstractNumId w:val="24"/>
  </w:num>
  <w:num w:numId="11">
    <w:abstractNumId w:val="13"/>
  </w:num>
  <w:num w:numId="12">
    <w:abstractNumId w:val="20"/>
  </w:num>
  <w:num w:numId="13">
    <w:abstractNumId w:val="4"/>
  </w:num>
  <w:num w:numId="14">
    <w:abstractNumId w:val="14"/>
  </w:num>
  <w:num w:numId="15">
    <w:abstractNumId w:val="8"/>
  </w:num>
  <w:num w:numId="16">
    <w:abstractNumId w:val="10"/>
  </w:num>
  <w:num w:numId="17">
    <w:abstractNumId w:val="2"/>
  </w:num>
  <w:num w:numId="18">
    <w:abstractNumId w:val="11"/>
  </w:num>
  <w:num w:numId="19">
    <w:abstractNumId w:val="18"/>
  </w:num>
  <w:num w:numId="20">
    <w:abstractNumId w:val="23"/>
  </w:num>
  <w:num w:numId="21">
    <w:abstractNumId w:val="19"/>
  </w:num>
  <w:num w:numId="22">
    <w:abstractNumId w:val="5"/>
  </w:num>
  <w:num w:numId="23">
    <w:abstractNumId w:val="25"/>
  </w:num>
  <w:num w:numId="24">
    <w:abstractNumId w:val="1"/>
  </w:num>
  <w:num w:numId="25">
    <w:abstractNumId w:val="7"/>
  </w:num>
  <w:num w:numId="2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08"/>
  <w:hyphenationZone w:val="425"/>
  <w:characterSpacingControl w:val="doNotCompress"/>
  <w:compat>
    <w:doNotUseIndentAsNumberingTabStop/>
    <w:allowSpaceOfSameStyleInTable/>
    <w:splitPgBreakAndParaMark/>
    <w:useAnsiKerningPairs/>
  </w:compat>
  <w:rsids>
    <w:rsidRoot w:val="00000000"/>
    <w:rsid w:val="00012081"/>
    <w:rsid w:val="00015534"/>
    <w:rsid w:val="00017E07"/>
    <w:rsid w:val="000B1070"/>
    <w:rsid w:val="000C1D4B"/>
    <w:rsid w:val="00111EF2"/>
    <w:rsid w:val="00173FB5"/>
    <w:rsid w:val="00176092"/>
    <w:rsid w:val="00234151"/>
    <w:rsid w:val="002476F5"/>
    <w:rsid w:val="00285FC0"/>
    <w:rsid w:val="002F5839"/>
    <w:rsid w:val="00317D36"/>
    <w:rsid w:val="0032047B"/>
    <w:rsid w:val="0032247B"/>
    <w:rsid w:val="003C3E36"/>
    <w:rsid w:val="003C698C"/>
    <w:rsid w:val="003E0234"/>
    <w:rsid w:val="003E28B8"/>
    <w:rsid w:val="00440C84"/>
    <w:rsid w:val="004634AD"/>
    <w:rsid w:val="00487F36"/>
    <w:rsid w:val="004E07F1"/>
    <w:rsid w:val="00506B97"/>
    <w:rsid w:val="00527E22"/>
    <w:rsid w:val="005D13DC"/>
    <w:rsid w:val="00632134"/>
    <w:rsid w:val="006411E7"/>
    <w:rsid w:val="00652FA0"/>
    <w:rsid w:val="00690BC6"/>
    <w:rsid w:val="006B7E23"/>
    <w:rsid w:val="006C0D08"/>
    <w:rsid w:val="006D6B19"/>
    <w:rsid w:val="006E6191"/>
    <w:rsid w:val="006F7385"/>
    <w:rsid w:val="00711A8F"/>
    <w:rsid w:val="00765FEA"/>
    <w:rsid w:val="0077181C"/>
    <w:rsid w:val="007767A2"/>
    <w:rsid w:val="009B73EB"/>
    <w:rsid w:val="009C2054"/>
    <w:rsid w:val="00A50BB7"/>
    <w:rsid w:val="00A750DD"/>
    <w:rsid w:val="00B249C7"/>
    <w:rsid w:val="00B504A2"/>
    <w:rsid w:val="00B52D13"/>
    <w:rsid w:val="00B6045A"/>
    <w:rsid w:val="00B6343C"/>
    <w:rsid w:val="00C114B9"/>
    <w:rsid w:val="00C15DED"/>
    <w:rsid w:val="00D57A7C"/>
    <w:rsid w:val="00DB6714"/>
    <w:rsid w:val="00DF7CBD"/>
    <w:rsid w:val="00E22F84"/>
    <w:rsid w:val="00E30529"/>
    <w:rsid w:val="00E46ED1"/>
    <w:rsid w:val="00EB2EAC"/>
    <w:rsid w:val="00FD68FE"/>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0D08"/>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link w:val="Heading1Char"/>
    <w:qFormat/>
    <w:rsid w:val="006C0D08"/>
    <w:pPr>
      <w:keepNext/>
      <w:tabs>
        <w:tab w:val="left" w:pos="360"/>
      </w:tabs>
      <w:jc w:val="center"/>
      <w:outlineLvl w:val="0"/>
    </w:pPr>
    <w:rPr>
      <w:b/>
      <w:sz w:val="22"/>
      <w:szCs w:val="22"/>
    </w:rPr>
  </w:style>
  <w:style w:type="character" w:default="1" w:styleId="DefaultParagraphFont">
    <w:name w:val="Default Paragraph Font"/>
    <w:semiHidden/>
  </w:style>
  <w:style w:type="character" w:customStyle="1" w:styleId="Heading1Char">
    <w:name w:val="Heading 1 Char"/>
    <w:basedOn w:val="DefaultParagraphFont"/>
    <w:link w:val="Heading1"/>
    <w:locked/>
    <w:rsid w:val="006C0D08"/>
    <w:rPr>
      <w:b/>
      <w:sz w:val="22"/>
      <w:szCs w:val="22"/>
      <w:rtl w:val="0"/>
      <w:lang w:val="sk-SK" w:bidi="ar-SA"/>
    </w:rPr>
  </w:style>
  <w:style w:type="paragraph" w:styleId="Header">
    <w:name w:val="header"/>
    <w:basedOn w:val="Normal"/>
    <w:rsid w:val="006C0D08"/>
    <w:pPr>
      <w:tabs>
        <w:tab w:val="center" w:pos="4536"/>
        <w:tab w:val="right" w:pos="9072"/>
      </w:tabs>
      <w:jc w:val="left"/>
    </w:pPr>
  </w:style>
  <w:style w:type="paragraph" w:styleId="Footer">
    <w:name w:val="footer"/>
    <w:basedOn w:val="Normal"/>
    <w:link w:val="FooterChar"/>
    <w:rsid w:val="006C0D08"/>
    <w:pPr>
      <w:tabs>
        <w:tab w:val="center" w:pos="4536"/>
        <w:tab w:val="right" w:pos="9072"/>
      </w:tabs>
      <w:jc w:val="left"/>
    </w:pPr>
  </w:style>
  <w:style w:type="character" w:customStyle="1" w:styleId="FooterChar">
    <w:name w:val="Footer Char"/>
    <w:basedOn w:val="DefaultParagraphFont"/>
    <w:link w:val="Footer"/>
    <w:semiHidden/>
    <w:locked/>
    <w:rsid w:val="006C0D08"/>
    <w:rPr>
      <w:sz w:val="24"/>
      <w:szCs w:val="24"/>
      <w:rtl w:val="0"/>
      <w:lang w:val="sk-SK" w:bidi="ar-SA"/>
    </w:rPr>
  </w:style>
  <w:style w:type="character" w:styleId="PageNumber">
    <w:name w:val="page number"/>
    <w:basedOn w:val="DefaultParagraphFont"/>
    <w:rsid w:val="006C0D08"/>
    <w:rPr>
      <w:rFonts w:cs="Times New Roman"/>
      <w:rtl w:val="0"/>
    </w:rPr>
  </w:style>
  <w:style w:type="character" w:customStyle="1" w:styleId="Textzstupnhosymbolu">
    <w:name w:val="Text zástupného symbolu"/>
    <w:basedOn w:val="DefaultParagraphFont"/>
    <w:semiHidden/>
    <w:rsid w:val="006C0D08"/>
    <w:rPr>
      <w:rFonts w:ascii="Times New Roman" w:hAnsi="Times New Roman" w:cs="Times New Roman"/>
      <w:color w:val="808080"/>
      <w:rtl w:val="0"/>
    </w:rPr>
  </w:style>
  <w:style w:type="paragraph" w:styleId="CommentText">
    <w:name w:val="annotation text"/>
    <w:basedOn w:val="Normal"/>
    <w:link w:val="CommentTextChar"/>
    <w:semiHidden/>
    <w:rsid w:val="006C0D08"/>
    <w:pPr>
      <w:jc w:val="left"/>
    </w:pPr>
    <w:rPr>
      <w:sz w:val="20"/>
      <w:szCs w:val="20"/>
    </w:rPr>
  </w:style>
  <w:style w:type="character" w:customStyle="1" w:styleId="CommentTextChar">
    <w:name w:val="Comment Text Char"/>
    <w:basedOn w:val="DefaultParagraphFont"/>
    <w:link w:val="CommentText"/>
    <w:locked/>
    <w:rsid w:val="006C0D08"/>
    <w:rPr>
      <w:rtl w:val="0"/>
      <w:lang w:val="sk-SK" w:bidi="ar-SA"/>
    </w:rPr>
  </w:style>
  <w:style w:type="paragraph" w:styleId="ListParagraph">
    <w:name w:val="List Paragraph"/>
    <w:basedOn w:val="Normal"/>
    <w:rsid w:val="006C0D08"/>
    <w:pPr>
      <w:spacing w:after="200" w:line="276" w:lineRule="auto"/>
      <w:ind w:left="720"/>
      <w:jc w:val="left"/>
    </w:pPr>
    <w:rPr>
      <w:rFonts w:ascii="Calibri" w:hAnsi="Calibri" w:cs="Calibri"/>
      <w:sz w:val="22"/>
      <w:szCs w:val="22"/>
    </w:rPr>
  </w:style>
  <w:style w:type="paragraph" w:styleId="BodyTextIndent2">
    <w:name w:val="Body Text Indent 2"/>
    <w:basedOn w:val="Normal"/>
    <w:link w:val="BodyTextIndent2Char"/>
    <w:rsid w:val="006C0D08"/>
    <w:pPr>
      <w:ind w:left="360" w:hanging="360"/>
      <w:jc w:val="both"/>
    </w:pPr>
  </w:style>
  <w:style w:type="character" w:customStyle="1" w:styleId="BodyTextIndent2Char">
    <w:name w:val="Body Text Indent 2 Char"/>
    <w:basedOn w:val="DefaultParagraphFont"/>
    <w:link w:val="BodyTextIndent2"/>
    <w:locked/>
    <w:rsid w:val="006C0D08"/>
    <w:rPr>
      <w:sz w:val="24"/>
      <w:szCs w:val="24"/>
      <w:rtl w:val="0"/>
      <w:lang w:val="sk-SK" w:bidi="ar-SA"/>
    </w:rPr>
  </w:style>
  <w:style w:type="paragraph" w:customStyle="1" w:styleId="CharCharCharCharCharChar">
    <w:name w:val="Char Char Char Char Char Char"/>
    <w:basedOn w:val="Normal"/>
    <w:rsid w:val="006C0D08"/>
    <w:pPr>
      <w:spacing w:after="160" w:line="240" w:lineRule="exact"/>
      <w:jc w:val="left"/>
    </w:pPr>
    <w:rPr>
      <w:rFonts w:ascii="Tahoma" w:hAnsi="Tahoma" w:cs="Tahoma"/>
      <w:sz w:val="20"/>
      <w:szCs w:val="20"/>
    </w:rPr>
  </w:style>
  <w:style w:type="paragraph" w:customStyle="1" w:styleId="CM4">
    <w:name w:val="CM4"/>
    <w:basedOn w:val="Normal"/>
    <w:next w:val="Normal"/>
    <w:rsid w:val="006C0D08"/>
    <w:pPr>
      <w:autoSpaceDE/>
      <w:autoSpaceDN/>
      <w:jc w:val="left"/>
    </w:pPr>
    <w:rPr>
      <w:rFonts w:ascii="EUAlbertina" w:hAnsi="EUAlbertina"/>
    </w:rPr>
  </w:style>
  <w:style w:type="character" w:styleId="Emphasis">
    <w:name w:val="Emphasis"/>
    <w:basedOn w:val="DefaultParagraphFont"/>
    <w:qFormat/>
    <w:rsid w:val="006C0D08"/>
    <w:rPr>
      <w:i/>
      <w:iCs/>
      <w:rtl w:val="0"/>
    </w:rPr>
  </w:style>
  <w:style w:type="paragraph" w:styleId="BalloonText">
    <w:name w:val="Balloon Text"/>
    <w:basedOn w:val="Normal"/>
    <w:semiHidden/>
    <w:rsid w:val="003C698C"/>
    <w:pPr>
      <w:jc w:val="left"/>
    </w:pPr>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7520</Words>
  <Characters>42866</Characters>
  <Application>Microsoft Office Word</Application>
  <DocSecurity>0</DocSecurity>
  <Lines>0</Lines>
  <Paragraphs>0</Paragraphs>
  <ScaleCrop>false</ScaleCrop>
  <Company>Urad vlady SR</Company>
  <LinksUpToDate>false</LinksUpToDate>
  <CharactersWithSpaces>50286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dubravska</dc:creator>
  <cp:lastModifiedBy>dubravska</cp:lastModifiedBy>
  <cp:revision>2</cp:revision>
  <cp:lastPrinted>2009-11-10T14:21:00Z</cp:lastPrinted>
  <dcterms:created xsi:type="dcterms:W3CDTF">2009-11-11T07:36:00Z</dcterms:created>
  <dcterms:modified xsi:type="dcterms:W3CDTF">2009-11-11T07:36:00Z</dcterms:modified>
</cp:coreProperties>
</file>