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B9783D">
        <w:rPr>
          <w:rFonts w:cs="Times New Roman"/>
          <w:sz w:val="22"/>
        </w:rPr>
        <w:t>1470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9783D">
        <w:rPr>
          <w:rFonts w:cs="Times New Roman"/>
        </w:rPr>
        <w:t>1664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0D7515">
        <w:rPr>
          <w:rFonts w:cs="Arial"/>
          <w:sz w:val="22"/>
          <w:szCs w:val="22"/>
        </w:rPr>
        <w:t>2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9783D" w:rsidRPr="00FE6D52" w:rsidP="00B9783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 w:rsidR="00412887">
        <w:rPr>
          <w:rFonts w:cs="Times New Roman"/>
          <w:sz w:val="22"/>
          <w:szCs w:val="22"/>
        </w:rPr>
        <w:t>v</w:t>
      </w:r>
      <w:r w:rsidRPr="00FE6D52" w:rsidR="00412887">
        <w:rPr>
          <w:rFonts w:cs="Times New Roman"/>
          <w:sz w:val="22"/>
          <w:szCs w:val="22"/>
        </w:rPr>
        <w:t>ládn</w:t>
      </w:r>
      <w:r w:rsidR="00412887">
        <w:rPr>
          <w:rFonts w:cs="Times New Roman"/>
          <w:sz w:val="22"/>
          <w:szCs w:val="22"/>
        </w:rPr>
        <w:t>emu</w:t>
      </w:r>
      <w:r w:rsidRPr="00FE6D52" w:rsidR="00412887">
        <w:rPr>
          <w:rFonts w:cs="Times New Roman"/>
          <w:sz w:val="22"/>
          <w:szCs w:val="22"/>
        </w:rPr>
        <w:t xml:space="preserve"> návrh</w:t>
      </w:r>
      <w:r w:rsidR="00412887">
        <w:rPr>
          <w:rFonts w:cs="Times New Roman"/>
          <w:sz w:val="22"/>
          <w:szCs w:val="22"/>
        </w:rPr>
        <w:t>u</w:t>
      </w:r>
      <w:r w:rsidRPr="00FE6D52" w:rsidR="00412887">
        <w:rPr>
          <w:rFonts w:cs="Times New Roman"/>
          <w:sz w:val="22"/>
          <w:szCs w:val="22"/>
        </w:rPr>
        <w:t xml:space="preserve"> zákona, ktorým sa mení a dopĺňa zákon č. 595/2003 Z. z. o dani z príjmov v znení neskorších predpisov a o zmene a doplnení niektorých zákonov (tlač 1196)</w:t>
      </w: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9783D" w:rsidP="00B9783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9783D" w:rsidP="00B9783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B9783D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9783D" w:rsidP="00B9783D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12887">
        <w:rPr>
          <w:rFonts w:cs="Arial"/>
          <w:sz w:val="22"/>
          <w:szCs w:val="22"/>
        </w:rPr>
        <w:t>v</w:t>
      </w:r>
      <w:r w:rsidRPr="00FE6D52" w:rsidR="00412887">
        <w:rPr>
          <w:rFonts w:cs="Times New Roman"/>
          <w:sz w:val="22"/>
          <w:szCs w:val="22"/>
        </w:rPr>
        <w:t>ládny návrh zákona, ktorým sa mení a dopĺňa zákon č. 595/2003 Z. z. o dani z príjmov v znení neskorších predpisov a o zmene a doplnení niektorých zákonov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B9783D" w:rsidP="00B9783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B9783D" w:rsidRPr="001B0C70" w:rsidP="00B9783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9783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83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1288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9783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D7515"/>
    <w:rsid w:val="001B0C70"/>
    <w:rsid w:val="00210FB7"/>
    <w:rsid w:val="002363C5"/>
    <w:rsid w:val="002620B4"/>
    <w:rsid w:val="002C753C"/>
    <w:rsid w:val="00384025"/>
    <w:rsid w:val="00412887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964CD0"/>
    <w:rsid w:val="00991207"/>
    <w:rsid w:val="00A64BBE"/>
    <w:rsid w:val="00B74BC0"/>
    <w:rsid w:val="00B9783D"/>
    <w:rsid w:val="00BA441B"/>
    <w:rsid w:val="00C57F92"/>
    <w:rsid w:val="00E25A75"/>
    <w:rsid w:val="00E7769D"/>
    <w:rsid w:val="00E91884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127</Words>
  <Characters>724</Characters>
  <Application>Microsoft Office Word</Application>
  <DocSecurity>0</DocSecurity>
  <Lines>0</Lines>
  <Paragraphs>0</Paragraphs>
  <ScaleCrop>false</ScaleCrop>
  <Company>Kancelária NR 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2009-06-29T09:28:00Z</cp:lastPrinted>
  <dcterms:created xsi:type="dcterms:W3CDTF">2009-11-02T10:08:00Z</dcterms:created>
  <dcterms:modified xsi:type="dcterms:W3CDTF">2009-11-09T07:29:00Z</dcterms:modified>
</cp:coreProperties>
</file>