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173A" w:rsidP="00AE173A">
      <w:pPr>
        <w:pStyle w:val="Heading4"/>
        <w:rPr>
          <w:rFonts w:ascii="AT*Zurich Calligraphic" w:hAnsi="AT*Zurich Calligraphic" w:cs="Times New Roman"/>
        </w:rPr>
      </w:pPr>
    </w:p>
    <w:p w:rsidR="00AE173A" w:rsidP="00AE173A">
      <w:pPr>
        <w:pStyle w:val="Heading4"/>
        <w:rPr>
          <w:rFonts w:ascii="AT*Zurich Calligraphic" w:hAnsi="AT*Zurich Calligraphic" w:cs="Times New Roman"/>
        </w:rPr>
      </w:pPr>
    </w:p>
    <w:p w:rsidR="00AE173A" w:rsidP="00AE173A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AE173A" w:rsidP="00AE173A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pre financie, rozpočet a menu  </w:t>
      </w:r>
    </w:p>
    <w:p w:rsidR="00AE173A" w:rsidP="00AE173A">
      <w:pPr>
        <w:rPr>
          <w:rFonts w:ascii="AT*Zurich Calligraphic" w:hAnsi="AT*Zurich Calligraphic" w:cs="Times New Roman"/>
          <w:b/>
        </w:rPr>
      </w:pPr>
    </w:p>
    <w:p w:rsidR="00AE173A" w:rsidP="00AE173A">
      <w:pPr>
        <w:ind w:left="1416" w:firstLine="360"/>
        <w:jc w:val="both"/>
        <w:rPr>
          <w:rFonts w:ascii="Times New Roman" w:hAnsi="Times New Roman" w:cs="Times New Roman"/>
        </w:rPr>
      </w:pPr>
    </w:p>
    <w:p w:rsidR="00AE173A" w:rsidP="00AE173A">
      <w:pPr>
        <w:ind w:left="1416" w:firstLine="360"/>
        <w:jc w:val="both"/>
        <w:rPr>
          <w:rFonts w:ascii="Times New Roman" w:hAnsi="Times New Roman" w:cs="Times New Roman"/>
          <w:b/>
        </w:rPr>
      </w:pPr>
    </w:p>
    <w:p w:rsidR="00AE173A" w:rsidP="00AE173A">
      <w:pPr>
        <w:jc w:val="both"/>
        <w:rPr>
          <w:rFonts w:ascii="Times New Roman" w:hAnsi="Times New Roman" w:cs="Times New Roman"/>
        </w:rPr>
      </w:pPr>
    </w:p>
    <w:p w:rsidR="00AE173A" w:rsidP="00AE173A">
      <w:pPr>
        <w:jc w:val="both"/>
        <w:rPr>
          <w:rFonts w:ascii="Times New Roman" w:hAnsi="Times New Roman" w:cs="Times New Roman"/>
        </w:rPr>
      </w:pPr>
    </w:p>
    <w:p w:rsidR="00AE173A" w:rsidP="00AE173A">
      <w:pPr>
        <w:jc w:val="both"/>
        <w:rPr>
          <w:rFonts w:ascii="Times New Roman" w:hAnsi="Times New Roman" w:cs="Times New Roman"/>
        </w:rPr>
      </w:pPr>
    </w:p>
    <w:p w:rsidR="00AE173A" w:rsidP="00AE173A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Výpis zo zápisnice</w:t>
      </w:r>
    </w:p>
    <w:p w:rsidR="00AE173A" w:rsidP="00AE173A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 NR SR pre financie, rozpočet a menu</w:t>
      </w:r>
    </w:p>
    <w:p w:rsidR="00AE173A" w:rsidP="00AE173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23. októbra 2009</w:t>
      </w:r>
    </w:p>
    <w:p w:rsidR="00AE173A" w:rsidP="00AE173A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AE173A" w:rsidP="00AE173A">
      <w:pPr>
        <w:ind w:right="-567"/>
        <w:rPr>
          <w:rFonts w:ascii="Times New Roman" w:hAnsi="Times New Roman" w:cs="Times New Roman"/>
        </w:rPr>
      </w:pPr>
    </w:p>
    <w:p w:rsidR="00AE173A" w:rsidP="00AE173A">
      <w:pPr>
        <w:spacing w:line="360" w:lineRule="auto"/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NR SR pre financie, rozpočet a menu prerokoval dňa 23. októbra 2009</w:t>
      </w:r>
      <w:r w:rsidRPr="00850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F560D9">
        <w:rPr>
          <w:rFonts w:ascii="Times New Roman" w:hAnsi="Times New Roman" w:cs="Times New Roman"/>
        </w:rPr>
        <w:t xml:space="preserve">ládny návrh zákona, ktorým sa mení a dopĺňa zákon č. 5/2004 Z. z. o službách zamestnanosti a o zmene a doplnení niektorých zákonov v znení neskorších predpisov (tlač 1291) </w:t>
      </w:r>
      <w:r>
        <w:rPr>
          <w:rFonts w:ascii="Times New Roman" w:hAnsi="Times New Roman" w:cs="Times New Roman"/>
        </w:rPr>
        <w:t xml:space="preserve"> </w:t>
      </w:r>
    </w:p>
    <w:p w:rsidR="00AE173A" w:rsidP="00AE173A">
      <w:pPr>
        <w:spacing w:line="360" w:lineRule="auto"/>
        <w:ind w:right="-567" w:firstLine="709"/>
        <w:jc w:val="both"/>
        <w:rPr>
          <w:rFonts w:ascii="Times New Roman" w:hAnsi="Times New Roman" w:cs="Times New Roman"/>
        </w:rPr>
      </w:pPr>
    </w:p>
    <w:p w:rsidR="00AE173A" w:rsidP="00AE173A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Cs w:val="0"/>
        </w:rPr>
        <w:t xml:space="preserve">  Na </w:t>
      </w:r>
      <w:r>
        <w:rPr>
          <w:rFonts w:ascii="Times New Roman" w:hAnsi="Times New Roman" w:cs="Times New Roman"/>
          <w:bCs w:val="0"/>
        </w:rPr>
        <w:t xml:space="preserve">návrh poslanca </w:t>
      </w:r>
      <w:r w:rsidRPr="00AE173A">
        <w:rPr>
          <w:rFonts w:ascii="Times New Roman" w:hAnsi="Times New Roman" w:cs="Times New Roman"/>
          <w:b/>
          <w:bCs w:val="0"/>
        </w:rPr>
        <w:t>Borisa Hradeckého</w:t>
      </w:r>
      <w:r>
        <w:rPr>
          <w:rFonts w:ascii="Times New Roman" w:hAnsi="Times New Roman" w:cs="Times New Roman"/>
          <w:bCs w:val="0"/>
        </w:rPr>
        <w:t xml:space="preserve"> výbor hlasoval o návrhu uznesenia uvedeného v prílohe. Z celkového počtu 13  poslancov Výboru NR SR pre financie , rozpočet a menu bolo prítomných 8, za návrh predneseného uznesenia hlasovali 4 poslanci, 0 poslancov hlasova</w:t>
      </w:r>
      <w:r>
        <w:rPr>
          <w:rFonts w:ascii="Times New Roman" w:hAnsi="Times New Roman" w:cs="Times New Roman"/>
          <w:bCs w:val="0"/>
        </w:rPr>
        <w:t>lo proti návrhu a 4 sa zdržali hlasovania. Výbor NR SR pre financie, rozpočet a menu neschválil predložený návrh uznesenia v súlade s § 52 ods. 4 zákona č. 350/1996 Z. z. o rokovacom poriadku Národnej rady Slovenskej republiky v znení neskorších predpisov, nakoľko za predložený návrh nehlasovala nadpolovičná väčšina prítomných poslancov.</w:t>
      </w:r>
    </w:p>
    <w:p w:rsidR="00AE173A" w:rsidP="00AE173A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AE173A" w:rsidP="00AE173A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AE173A" w:rsidP="00AE173A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AE173A" w:rsidP="00AE173A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AE173A" w:rsidP="00AE173A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AE173A" w:rsidP="00AE173A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Jozef  B u r i a n</w:t>
      </w:r>
    </w:p>
    <w:p w:rsidR="00AE173A" w:rsidP="00AE173A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predseda výboru</w:t>
      </w:r>
    </w:p>
    <w:p w:rsidR="00AE173A" w:rsidP="00AE173A">
      <w:pPr>
        <w:pStyle w:val="Heading4"/>
        <w:jc w:val="right"/>
        <w:rPr>
          <w:rFonts w:ascii="Times New Roman" w:hAnsi="Times New Roman" w:cs="Times New Roman"/>
        </w:rPr>
      </w:pPr>
    </w:p>
    <w:p w:rsidR="00AE173A" w:rsidP="00AE173A">
      <w:pPr>
        <w:pStyle w:val="Heading4"/>
        <w:rPr>
          <w:rFonts w:ascii="Times New Roman" w:hAnsi="Times New Roman" w:cs="Times New Roman"/>
        </w:rPr>
      </w:pPr>
    </w:p>
    <w:p w:rsidR="00AE173A" w:rsidP="00AE173A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Ivan Varga</w:t>
      </w:r>
    </w:p>
    <w:p w:rsidR="00AE173A" w:rsidP="00AE1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AE173A" w:rsidP="00AE173A">
      <w:pPr>
        <w:pStyle w:val="Heading4"/>
        <w:rPr>
          <w:rFonts w:ascii="AT*Zurich Calligraphic" w:hAnsi="AT*Zurich Calligraphic" w:cs="Times New Roman"/>
        </w:rPr>
      </w:pPr>
    </w:p>
    <w:p w:rsidR="001A1000" w:rsidP="00AE7F1E">
      <w:pPr>
        <w:pStyle w:val="Heading4"/>
        <w:rPr>
          <w:rFonts w:ascii="Times New Roman" w:hAnsi="Times New Roman" w:cs="Times New Roman"/>
          <w:szCs w:val="24"/>
        </w:rPr>
      </w:pPr>
    </w:p>
    <w:p w:rsidR="00AE173A" w:rsidP="00AE7F1E">
      <w:pPr>
        <w:pStyle w:val="Heading4"/>
        <w:rPr>
          <w:rFonts w:ascii="Times New Roman" w:hAnsi="Times New Roman" w:cs="Times New Roman"/>
          <w:szCs w:val="24"/>
        </w:rPr>
      </w:pPr>
    </w:p>
    <w:p w:rsidR="00AE173A" w:rsidP="00AE7F1E">
      <w:pPr>
        <w:pStyle w:val="Heading4"/>
        <w:rPr>
          <w:rFonts w:ascii="Times New Roman" w:hAnsi="Times New Roman" w:cs="Times New Roman"/>
          <w:szCs w:val="24"/>
        </w:rPr>
      </w:pPr>
    </w:p>
    <w:p w:rsidR="00AE173A" w:rsidP="00AE7F1E">
      <w:pPr>
        <w:pStyle w:val="Heading4"/>
        <w:rPr>
          <w:rFonts w:ascii="Times New Roman" w:hAnsi="Times New Roman" w:cs="Times New Roman"/>
          <w:szCs w:val="24"/>
        </w:rPr>
      </w:pPr>
    </w:p>
    <w:p w:rsidR="00EC5F3F" w:rsidRPr="00DF1BDC" w:rsidP="00AE7F1E">
      <w:pPr>
        <w:pStyle w:val="Heading4"/>
        <w:rPr>
          <w:rFonts w:ascii="Times New Roman" w:hAnsi="Times New Roman" w:cs="Times New Roman"/>
          <w:szCs w:val="24"/>
        </w:rPr>
      </w:pPr>
      <w:r w:rsidRPr="00DF1BDC">
        <w:rPr>
          <w:rFonts w:ascii="Times New Roman" w:hAnsi="Times New Roman" w:cs="Times New Roman"/>
          <w:szCs w:val="24"/>
        </w:rPr>
        <w:t>Výbor Národnej rady Slovenskej republiky</w:t>
      </w:r>
    </w:p>
    <w:p w:rsidR="00EC5F3F" w:rsidRPr="00DF1BDC" w:rsidP="00AE7F1E">
      <w:pPr>
        <w:rPr>
          <w:rFonts w:ascii="Times New Roman" w:hAnsi="Times New Roman" w:cs="Times New Roman"/>
          <w:b/>
        </w:rPr>
      </w:pPr>
      <w:r w:rsidRPr="00DF1BDC">
        <w:rPr>
          <w:rFonts w:ascii="Times New Roman" w:hAnsi="Times New Roman" w:cs="Times New Roman"/>
          <w:b/>
        </w:rPr>
        <w:t xml:space="preserve">       pre financie, rozpočet a menu  </w:t>
      </w:r>
    </w:p>
    <w:p w:rsidR="00EC5F3F" w:rsidRPr="00DF1BDC" w:rsidP="00AE7F1E">
      <w:pPr>
        <w:jc w:val="right"/>
        <w:rPr>
          <w:rFonts w:ascii="Times New Roman" w:hAnsi="Times New Roman" w:cs="Times New Roman"/>
        </w:rPr>
      </w:pPr>
    </w:p>
    <w:p w:rsidR="00EC5F3F" w:rsidRPr="003E5C56" w:rsidP="00AE7F1E">
      <w:pPr>
        <w:ind w:left="4248"/>
        <w:jc w:val="right"/>
        <w:rPr>
          <w:rFonts w:ascii="Times New Roman" w:hAnsi="Times New Roman" w:cs="Times New Roman"/>
          <w:b/>
        </w:rPr>
      </w:pPr>
      <w:r w:rsidRPr="003E5C56">
        <w:rPr>
          <w:rFonts w:ascii="Times New Roman" w:hAnsi="Times New Roman" w:cs="Times New Roman"/>
          <w:b/>
        </w:rPr>
        <w:t xml:space="preserve">    </w:t>
      </w:r>
      <w:r w:rsidRPr="003E5C56">
        <w:rPr>
          <w:rFonts w:ascii="Times New Roman" w:hAnsi="Times New Roman" w:cs="Times New Roman"/>
          <w:b/>
        </w:rPr>
        <w:t xml:space="preserve">                                    </w:t>
      </w:r>
      <w:r w:rsidRPr="003E5C56" w:rsidR="00567D50">
        <w:rPr>
          <w:rFonts w:ascii="Times New Roman" w:hAnsi="Times New Roman" w:cs="Times New Roman"/>
          <w:b/>
        </w:rPr>
        <w:t>81</w:t>
      </w:r>
      <w:r w:rsidRPr="003E5C56" w:rsidR="00985280">
        <w:rPr>
          <w:rFonts w:ascii="Times New Roman" w:hAnsi="Times New Roman" w:cs="Times New Roman"/>
          <w:b/>
        </w:rPr>
        <w:t>.</w:t>
      </w:r>
      <w:r w:rsidRPr="003E5C56">
        <w:rPr>
          <w:rFonts w:ascii="Times New Roman" w:hAnsi="Times New Roman" w:cs="Times New Roman"/>
          <w:b/>
        </w:rPr>
        <w:t xml:space="preserve"> schôdza</w:t>
      </w:r>
    </w:p>
    <w:p w:rsidR="00E20A99" w:rsidRPr="00DF1BDC" w:rsidP="00AE7F1E">
      <w:pPr>
        <w:ind w:left="3540" w:firstLine="708"/>
        <w:jc w:val="right"/>
        <w:rPr>
          <w:rFonts w:ascii="Times New Roman" w:hAnsi="Times New Roman" w:cs="Times New Roman"/>
        </w:rPr>
      </w:pPr>
      <w:r w:rsidRPr="00DF1BDC" w:rsidR="002B6101">
        <w:rPr>
          <w:rFonts w:ascii="Times New Roman" w:hAnsi="Times New Roman" w:cs="Times New Roman"/>
          <w:b/>
        </w:rPr>
        <w:t xml:space="preserve">        </w:t>
      </w:r>
      <w:r w:rsidRPr="00DF1BDC" w:rsidR="001852E1">
        <w:rPr>
          <w:rFonts w:ascii="Times New Roman" w:hAnsi="Times New Roman" w:cs="Times New Roman"/>
          <w:b/>
        </w:rPr>
        <w:t xml:space="preserve">         </w:t>
      </w:r>
      <w:r w:rsidRPr="00DF1BDC" w:rsidR="00CF7721">
        <w:rPr>
          <w:rFonts w:ascii="Times New Roman" w:hAnsi="Times New Roman" w:cs="Times New Roman"/>
          <w:b/>
        </w:rPr>
        <w:tab/>
        <w:tab/>
        <w:tab/>
        <w:tab/>
      </w:r>
      <w:r w:rsidR="00567D50">
        <w:rPr>
          <w:rFonts w:ascii="Times New Roman" w:hAnsi="Times New Roman" w:cs="Times New Roman"/>
        </w:rPr>
        <w:t>2061</w:t>
      </w:r>
      <w:r w:rsidRPr="00DF1BDC" w:rsidR="00500C97">
        <w:rPr>
          <w:rFonts w:ascii="Times New Roman" w:hAnsi="Times New Roman" w:cs="Times New Roman"/>
        </w:rPr>
        <w:t>/2009</w:t>
      </w:r>
    </w:p>
    <w:p w:rsidR="0004001B" w:rsidRPr="00DF1BDC" w:rsidP="00AE7F1E">
      <w:pPr>
        <w:ind w:left="3540" w:firstLine="708"/>
        <w:rPr>
          <w:rFonts w:ascii="Times New Roman" w:hAnsi="Times New Roman" w:cs="Times New Roman"/>
          <w:b/>
        </w:rPr>
      </w:pPr>
    </w:p>
    <w:p w:rsidR="004925DB" w:rsidRPr="00DF1BDC" w:rsidP="00AE7F1E">
      <w:pPr>
        <w:ind w:left="3540" w:firstLine="708"/>
        <w:rPr>
          <w:rFonts w:ascii="Times New Roman" w:hAnsi="Times New Roman" w:cs="Times New Roman"/>
          <w:b/>
        </w:rPr>
      </w:pPr>
      <w:r w:rsidR="001A1000">
        <w:rPr>
          <w:rFonts w:ascii="Times New Roman" w:hAnsi="Times New Roman" w:cs="Times New Roman"/>
          <w:b/>
        </w:rPr>
        <w:t xml:space="preserve">       Návrh </w:t>
      </w:r>
    </w:p>
    <w:p w:rsidR="00EC5F3F" w:rsidRPr="00DF1BDC" w:rsidP="00AE7F1E">
      <w:pPr>
        <w:ind w:left="3540" w:firstLine="708"/>
        <w:rPr>
          <w:rFonts w:ascii="Times New Roman" w:hAnsi="Times New Roman" w:cs="Times New Roman"/>
          <w:b/>
        </w:rPr>
      </w:pPr>
      <w:r w:rsidR="001A1000">
        <w:rPr>
          <w:rFonts w:ascii="Times New Roman" w:hAnsi="Times New Roman" w:cs="Times New Roman"/>
          <w:b/>
        </w:rPr>
        <w:t>U z n e s e n i a</w:t>
      </w:r>
    </w:p>
    <w:p w:rsidR="00EC5F3F" w:rsidRPr="00DF1BDC" w:rsidP="00AE7F1E">
      <w:pPr>
        <w:jc w:val="center"/>
        <w:rPr>
          <w:rFonts w:ascii="Times New Roman" w:hAnsi="Times New Roman" w:cs="Times New Roman"/>
          <w:b/>
        </w:rPr>
      </w:pPr>
      <w:r w:rsidRPr="00DF1BDC">
        <w:rPr>
          <w:rFonts w:ascii="Times New Roman" w:hAnsi="Times New Roman" w:cs="Times New Roman"/>
          <w:b/>
        </w:rPr>
        <w:t>Výboru Národnej rady Slovenskej republiky</w:t>
      </w:r>
    </w:p>
    <w:p w:rsidR="00EC5F3F" w:rsidRPr="00DF1BDC" w:rsidP="00AE7F1E">
      <w:pPr>
        <w:jc w:val="center"/>
        <w:rPr>
          <w:rFonts w:ascii="Times New Roman" w:hAnsi="Times New Roman" w:cs="Times New Roman"/>
          <w:b/>
        </w:rPr>
      </w:pPr>
      <w:r w:rsidRPr="00DF1BDC">
        <w:rPr>
          <w:rFonts w:ascii="Times New Roman" w:hAnsi="Times New Roman" w:cs="Times New Roman"/>
          <w:b/>
        </w:rPr>
        <w:t>pre financie, rozpočet a menu</w:t>
      </w:r>
    </w:p>
    <w:p w:rsidR="00EC5F3F" w:rsidRPr="00DF1BDC" w:rsidP="00AE7F1E">
      <w:pPr>
        <w:jc w:val="center"/>
        <w:rPr>
          <w:rFonts w:ascii="Times New Roman" w:hAnsi="Times New Roman" w:cs="Times New Roman"/>
          <w:b/>
        </w:rPr>
      </w:pPr>
    </w:p>
    <w:p w:rsidR="008458BA" w:rsidRPr="00DF1BDC" w:rsidP="00AE7F1E">
      <w:pPr>
        <w:jc w:val="center"/>
        <w:rPr>
          <w:rFonts w:ascii="Times New Roman" w:hAnsi="Times New Roman" w:cs="Times New Roman"/>
          <w:b/>
        </w:rPr>
      </w:pPr>
      <w:r w:rsidRPr="00DF1BDC" w:rsidR="00BD37D8">
        <w:rPr>
          <w:rFonts w:ascii="Times New Roman" w:hAnsi="Times New Roman" w:cs="Times New Roman"/>
          <w:b/>
        </w:rPr>
        <w:t>z</w:t>
      </w:r>
      <w:r w:rsidRPr="00DF1BDC" w:rsidR="00996EF0">
        <w:rPr>
          <w:rFonts w:ascii="Times New Roman" w:hAnsi="Times New Roman" w:cs="Times New Roman"/>
          <w:b/>
        </w:rPr>
        <w:t xml:space="preserve"> </w:t>
      </w:r>
      <w:r w:rsidR="00567D50">
        <w:rPr>
          <w:rFonts w:ascii="Times New Roman" w:hAnsi="Times New Roman" w:cs="Times New Roman"/>
          <w:b/>
        </w:rPr>
        <w:t>23</w:t>
      </w:r>
      <w:r w:rsidRPr="00DF1BDC" w:rsidR="00C37D3C">
        <w:rPr>
          <w:rFonts w:ascii="Times New Roman" w:hAnsi="Times New Roman" w:cs="Times New Roman"/>
          <w:b/>
        </w:rPr>
        <w:t>.</w:t>
      </w:r>
      <w:r w:rsidRPr="00DF1BDC" w:rsidR="00BB19BA">
        <w:rPr>
          <w:rFonts w:ascii="Times New Roman" w:hAnsi="Times New Roman" w:cs="Times New Roman"/>
          <w:b/>
        </w:rPr>
        <w:t xml:space="preserve"> </w:t>
      </w:r>
      <w:r w:rsidRPr="00DF1BDC" w:rsidR="00CF7721">
        <w:rPr>
          <w:rFonts w:ascii="Times New Roman" w:hAnsi="Times New Roman" w:cs="Times New Roman"/>
          <w:b/>
        </w:rPr>
        <w:t>októbra</w:t>
      </w:r>
      <w:r w:rsidRPr="00DF1BDC" w:rsidR="000D14F9">
        <w:rPr>
          <w:rFonts w:ascii="Times New Roman" w:hAnsi="Times New Roman" w:cs="Times New Roman"/>
          <w:b/>
        </w:rPr>
        <w:t xml:space="preserve"> </w:t>
      </w:r>
      <w:r w:rsidRPr="00DF1BDC" w:rsidR="00EC5F3F">
        <w:rPr>
          <w:rFonts w:ascii="Times New Roman" w:hAnsi="Times New Roman" w:cs="Times New Roman"/>
          <w:b/>
        </w:rPr>
        <w:t>200</w:t>
      </w:r>
      <w:r w:rsidRPr="00DF1BDC" w:rsidR="000D14F9">
        <w:rPr>
          <w:rFonts w:ascii="Times New Roman" w:hAnsi="Times New Roman" w:cs="Times New Roman"/>
          <w:b/>
        </w:rPr>
        <w:t>9</w:t>
      </w:r>
    </w:p>
    <w:p w:rsidR="00AC22E2" w:rsidRPr="00DF1BDC" w:rsidP="00AE7F1E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DF1BDC" w:rsidP="00AE7F1E">
      <w:pPr>
        <w:jc w:val="both"/>
        <w:rPr>
          <w:rFonts w:ascii="Times New Roman" w:hAnsi="Times New Roman" w:cs="Times New Roman"/>
          <w:b/>
        </w:rPr>
      </w:pPr>
      <w:r w:rsidRPr="00DF1BDC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DF1BDC" w:rsidR="00F966EF">
        <w:rPr>
          <w:rFonts w:ascii="Times New Roman" w:hAnsi="Times New Roman" w:cs="Times New Roman"/>
        </w:rPr>
        <w:t>prerokoval</w:t>
      </w:r>
      <w:r w:rsidRPr="00DF1BDC" w:rsidR="004A12F3">
        <w:rPr>
          <w:rFonts w:ascii="Times New Roman" w:hAnsi="Times New Roman" w:cs="Times New Roman"/>
        </w:rPr>
        <w:t xml:space="preserve"> </w:t>
      </w:r>
      <w:r w:rsidR="00567D50">
        <w:rPr>
          <w:rFonts w:ascii="Times New Roman" w:hAnsi="Times New Roman" w:cs="Times New Roman"/>
        </w:rPr>
        <w:t>v</w:t>
      </w:r>
      <w:r w:rsidRPr="00F560D9" w:rsidR="00567D50">
        <w:rPr>
          <w:rFonts w:ascii="Times New Roman" w:hAnsi="Times New Roman" w:cs="Times New Roman"/>
        </w:rPr>
        <w:t xml:space="preserve">ládny návrh zákona, ktorým sa mení a dopĺňa zákon č. 5/2004 Z. z. o službách zamestnanosti a o zmene a doplnení niektorých zákonov v znení neskorších predpisov (tlač 1291) </w:t>
      </w:r>
      <w:r w:rsidR="00567D50">
        <w:rPr>
          <w:rFonts w:ascii="Times New Roman" w:hAnsi="Times New Roman" w:cs="Times New Roman"/>
        </w:rPr>
        <w:t xml:space="preserve"> </w:t>
      </w:r>
      <w:r w:rsidRPr="00DF1BDC">
        <w:rPr>
          <w:rFonts w:ascii="Times New Roman" w:hAnsi="Times New Roman" w:cs="Times New Roman"/>
          <w:b/>
        </w:rPr>
        <w:t>a</w:t>
      </w:r>
      <w:r w:rsidRPr="00DF1BDC" w:rsidR="00ED3C5E">
        <w:rPr>
          <w:rFonts w:ascii="Times New Roman" w:hAnsi="Times New Roman" w:cs="Times New Roman"/>
          <w:b/>
        </w:rPr>
        <w:t xml:space="preserve"> </w:t>
      </w:r>
      <w:r w:rsidRPr="00DF1BDC" w:rsidR="008458BA">
        <w:rPr>
          <w:rFonts w:ascii="Times New Roman" w:hAnsi="Times New Roman" w:cs="Times New Roman"/>
          <w:b/>
        </w:rPr>
        <w:t xml:space="preserve"> </w:t>
      </w:r>
    </w:p>
    <w:p w:rsidR="00BD7172" w:rsidRPr="00DF1BDC" w:rsidP="00AE7F1E">
      <w:pPr>
        <w:rPr>
          <w:rFonts w:ascii="Times New Roman" w:hAnsi="Times New Roman" w:cs="Times New Roman"/>
        </w:rPr>
      </w:pPr>
    </w:p>
    <w:p w:rsidR="000D14F9" w:rsidRPr="00DF1BDC" w:rsidP="00AE7F1E">
      <w:pPr>
        <w:rPr>
          <w:rFonts w:ascii="Times New Roman" w:hAnsi="Times New Roman" w:cs="Times New Roman"/>
        </w:rPr>
      </w:pPr>
    </w:p>
    <w:p w:rsidR="00EC5F3F" w:rsidRPr="00DF1BDC" w:rsidP="00AE7F1E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Pr="00DF1BDC" w:rsidR="00C059CD">
        <w:rPr>
          <w:rFonts w:ascii="Times New Roman" w:hAnsi="Times New Roman" w:cs="Times New Roman"/>
          <w:b/>
        </w:rPr>
        <w:t>s</w:t>
      </w:r>
      <w:r w:rsidRPr="00DF1BDC">
        <w:rPr>
          <w:rFonts w:ascii="Times New Roman" w:hAnsi="Times New Roman" w:cs="Times New Roman"/>
          <w:b/>
        </w:rPr>
        <w:t>úhlasí</w:t>
      </w:r>
    </w:p>
    <w:p w:rsidR="00C059CD" w:rsidRPr="00DF1BDC" w:rsidP="00AE7F1E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567D50" w:rsidP="00AE7F1E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</w:rPr>
      </w:pPr>
      <w:r w:rsidRPr="00DF1BDC" w:rsidR="00EC5F3F">
        <w:rPr>
          <w:rFonts w:ascii="Times New Roman" w:hAnsi="Times New Roman" w:cs="Times New Roman"/>
          <w:b w:val="0"/>
        </w:rPr>
        <w:t>s</w:t>
      </w:r>
      <w:r w:rsidRPr="00DF1BDC" w:rsidR="00B614DE">
        <w:rPr>
          <w:rFonts w:ascii="Times New Roman" w:hAnsi="Times New Roman" w:cs="Times New Roman"/>
          <w:b w:val="0"/>
        </w:rPr>
        <w:t> </w:t>
      </w:r>
      <w:r w:rsidRPr="00DF1BDC" w:rsidR="00776A60">
        <w:rPr>
          <w:rFonts w:ascii="Times New Roman" w:hAnsi="Times New Roman" w:cs="Times New Roman"/>
          <w:b w:val="0"/>
        </w:rPr>
        <w:t xml:space="preserve"> </w:t>
      </w:r>
      <w:r w:rsidRPr="00567D50" w:rsidR="00567D50">
        <w:rPr>
          <w:rFonts w:ascii="Times New Roman" w:hAnsi="Times New Roman" w:cs="Times New Roman"/>
          <w:b w:val="0"/>
        </w:rPr>
        <w:t>vládny</w:t>
      </w:r>
      <w:r w:rsidR="00826EEB">
        <w:rPr>
          <w:rFonts w:ascii="Times New Roman" w:hAnsi="Times New Roman" w:cs="Times New Roman"/>
          <w:b w:val="0"/>
        </w:rPr>
        <w:t>m</w:t>
      </w:r>
      <w:r w:rsidRPr="00567D50" w:rsidR="00567D50">
        <w:rPr>
          <w:rFonts w:ascii="Times New Roman" w:hAnsi="Times New Roman" w:cs="Times New Roman"/>
          <w:b w:val="0"/>
        </w:rPr>
        <w:t xml:space="preserve"> návrh</w:t>
      </w:r>
      <w:r w:rsidR="00826EEB">
        <w:rPr>
          <w:rFonts w:ascii="Times New Roman" w:hAnsi="Times New Roman" w:cs="Times New Roman"/>
          <w:b w:val="0"/>
        </w:rPr>
        <w:t>om</w:t>
      </w:r>
      <w:r w:rsidRPr="00567D50" w:rsidR="00567D50">
        <w:rPr>
          <w:rFonts w:ascii="Times New Roman" w:hAnsi="Times New Roman" w:cs="Times New Roman"/>
          <w:b w:val="0"/>
        </w:rPr>
        <w:t xml:space="preserve"> zákona, ktorým sa mení a dopĺňa zákon č. 5/2004 Z. z. o službách zamestnanosti a o zmene a doplnení niektorých zákonov v znení neskorších predpisov (tlač 1291)</w:t>
      </w:r>
    </w:p>
    <w:p w:rsidR="00BD7172" w:rsidRPr="00DF1BDC" w:rsidP="00AE7F1E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</w:rPr>
      </w:pPr>
    </w:p>
    <w:p w:rsidR="00E20A99" w:rsidRPr="00DF1BDC" w:rsidP="00AE7F1E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606060" w:rsidRPr="00DF1BDC" w:rsidP="00AE7F1E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</w:p>
    <w:p w:rsidR="00067F0B" w:rsidRPr="00DF1BDC" w:rsidP="00AE7F1E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szCs w:val="24"/>
          <w:lang w:val="sk-SK"/>
        </w:rPr>
      </w:pPr>
      <w:r w:rsidRPr="00DF1BDC" w:rsidR="00EC5F3F">
        <w:rPr>
          <w:rFonts w:ascii="Times New Roman" w:hAnsi="Times New Roman" w:cs="Times New Roman"/>
          <w:szCs w:val="24"/>
          <w:lang w:val="sk-SK"/>
        </w:rPr>
        <w:t>odporúča</w:t>
      </w:r>
      <w:r w:rsidRPr="00DF1BDC" w:rsidR="00EC5F3F">
        <w:rPr>
          <w:rFonts w:ascii="Times New Roman" w:hAnsi="Times New Roman" w:cs="Times New Roman"/>
          <w:bCs/>
          <w:szCs w:val="24"/>
          <w:lang w:val="sk-SK"/>
        </w:rPr>
        <w:t xml:space="preserve"> </w:t>
      </w:r>
    </w:p>
    <w:p w:rsidR="00EC5F3F" w:rsidRPr="00DF1BDC" w:rsidP="00AE7F1E">
      <w:pPr>
        <w:pStyle w:val="Heading7"/>
        <w:ind w:left="1080"/>
        <w:rPr>
          <w:rFonts w:ascii="Times New Roman" w:hAnsi="Times New Roman" w:cs="Times New Roman"/>
          <w:b w:val="0"/>
          <w:bCs/>
          <w:szCs w:val="24"/>
          <w:lang w:val="sk-SK"/>
        </w:rPr>
      </w:pPr>
      <w:r w:rsidRPr="00DF1BDC" w:rsidR="00067F0B">
        <w:rPr>
          <w:rFonts w:ascii="Times New Roman" w:hAnsi="Times New Roman" w:cs="Times New Roman"/>
          <w:bCs/>
          <w:szCs w:val="24"/>
          <w:lang w:val="sk-SK"/>
        </w:rPr>
        <w:t xml:space="preserve">      </w:t>
      </w:r>
      <w:r w:rsidRPr="00DF1BDC">
        <w:rPr>
          <w:rFonts w:ascii="Times New Roman" w:hAnsi="Times New Roman" w:cs="Times New Roman"/>
          <w:szCs w:val="24"/>
          <w:lang w:val="sk-SK"/>
        </w:rPr>
        <w:t>Národnej rade Slovenskej republiky</w:t>
      </w:r>
    </w:p>
    <w:p w:rsidR="004D71D6" w:rsidRPr="00DF1BDC" w:rsidP="00AE7F1E">
      <w:pPr>
        <w:ind w:left="2124" w:firstLine="708"/>
        <w:jc w:val="both"/>
        <w:rPr>
          <w:rFonts w:ascii="Times New Roman" w:hAnsi="Times New Roman" w:cs="Times New Roman"/>
        </w:rPr>
      </w:pPr>
    </w:p>
    <w:p w:rsidR="00EC5F3F" w:rsidRPr="00DF1BDC" w:rsidP="00AE7F1E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567D50" w:rsidR="00567D50">
        <w:rPr>
          <w:rFonts w:ascii="Times New Roman" w:hAnsi="Times New Roman" w:cs="Times New Roman"/>
          <w:b w:val="0"/>
        </w:rPr>
        <w:t>vládny návrh zákona, ktorým sa mení a dopĺňa zákon č. 5/2004 Z. z. o službách zamestnanosti a o zmene a doplnení niektorých zákonov v znení neskorších predpisov (tlač 1291)</w:t>
      </w:r>
      <w:r w:rsidRPr="00F560D9" w:rsidR="00567D50">
        <w:rPr>
          <w:rFonts w:ascii="Times New Roman" w:hAnsi="Times New Roman" w:cs="Times New Roman"/>
        </w:rPr>
        <w:t xml:space="preserve"> </w:t>
      </w:r>
      <w:r w:rsidRPr="00DF1BDC" w:rsidR="009E58D6">
        <w:rPr>
          <w:rFonts w:ascii="Times New Roman" w:hAnsi="Times New Roman" w:cs="Times New Roman"/>
        </w:rPr>
        <w:t>s</w:t>
      </w:r>
      <w:r w:rsidRPr="00DF1BDC">
        <w:rPr>
          <w:rFonts w:ascii="Times New Roman" w:hAnsi="Times New Roman" w:cs="Times New Roman"/>
        </w:rPr>
        <w:t xml:space="preserve">chváliť </w:t>
      </w:r>
    </w:p>
    <w:p w:rsidR="00E13467" w:rsidRPr="00DF1BDC" w:rsidP="00AE7F1E">
      <w:pPr>
        <w:ind w:left="1416"/>
        <w:jc w:val="both"/>
        <w:rPr>
          <w:rFonts w:ascii="Times New Roman" w:hAnsi="Times New Roman" w:cs="Times New Roman"/>
          <w:b/>
        </w:rPr>
      </w:pPr>
      <w:r w:rsidRPr="00DF1BDC">
        <w:rPr>
          <w:rFonts w:ascii="Times New Roman" w:hAnsi="Times New Roman" w:cs="Times New Roman"/>
          <w:b/>
        </w:rPr>
        <w:tab/>
      </w:r>
    </w:p>
    <w:p w:rsidR="0004001B" w:rsidRPr="00DF1BDC" w:rsidP="00AE7F1E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RPr="00DF1BDC" w:rsidP="00AE7F1E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RPr="00DF1BDC" w:rsidP="00AE7F1E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DF1BDC" w:rsidR="00EC5F3F">
        <w:rPr>
          <w:rFonts w:ascii="Times New Roman" w:hAnsi="Times New Roman" w:cs="Times New Roman"/>
        </w:rPr>
        <w:t>ukladá</w:t>
      </w:r>
    </w:p>
    <w:p w:rsidR="00EC5F3F" w:rsidRPr="00DF1BDC" w:rsidP="00AE7F1E">
      <w:pPr>
        <w:pStyle w:val="Heading5"/>
        <w:ind w:left="1080"/>
        <w:rPr>
          <w:rFonts w:ascii="Times New Roman" w:hAnsi="Times New Roman" w:cs="Times New Roman"/>
        </w:rPr>
      </w:pPr>
      <w:r w:rsidRPr="00DF1BDC" w:rsidR="00067F0B">
        <w:rPr>
          <w:rFonts w:ascii="Times New Roman" w:hAnsi="Times New Roman" w:cs="Times New Roman"/>
        </w:rPr>
        <w:t xml:space="preserve">      </w:t>
      </w:r>
      <w:r w:rsidRPr="00DF1BDC">
        <w:rPr>
          <w:rFonts w:ascii="Times New Roman" w:hAnsi="Times New Roman" w:cs="Times New Roman"/>
        </w:rPr>
        <w:t>predsedovi výboru</w:t>
      </w:r>
    </w:p>
    <w:p w:rsidR="00067F0B" w:rsidRPr="00DF1BDC" w:rsidP="00AE7F1E">
      <w:pPr>
        <w:ind w:left="1776"/>
        <w:rPr>
          <w:rFonts w:ascii="Times New Roman" w:hAnsi="Times New Roman" w:cs="Times New Roman"/>
          <w:b/>
        </w:rPr>
      </w:pPr>
    </w:p>
    <w:p w:rsidR="00E20A99" w:rsidRPr="00DF1BDC" w:rsidP="00AE7F1E">
      <w:pPr>
        <w:ind w:left="1776" w:firstLine="348"/>
        <w:rPr>
          <w:rFonts w:ascii="Times New Roman" w:hAnsi="Times New Roman" w:cs="Times New Roman"/>
        </w:rPr>
      </w:pPr>
      <w:r w:rsidRPr="00DF1BDC" w:rsidR="00BD7172">
        <w:rPr>
          <w:rFonts w:ascii="Times New Roman" w:hAnsi="Times New Roman" w:cs="Times New Roman"/>
        </w:rPr>
        <w:t xml:space="preserve"> </w:t>
      </w:r>
      <w:r w:rsidRPr="00DF1BDC"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RPr="00DF1BDC" w:rsidP="00AE7F1E">
      <w:pPr>
        <w:rPr>
          <w:rFonts w:ascii="Times New Roman" w:hAnsi="Times New Roman" w:cs="Times New Roman"/>
        </w:rPr>
      </w:pPr>
      <w:r w:rsidRPr="00DF1BDC">
        <w:rPr>
          <w:rFonts w:ascii="Times New Roman" w:hAnsi="Times New Roman" w:cs="Times New Roman"/>
        </w:rPr>
        <w:t xml:space="preserve">                        prerokovania uvedeného </w:t>
      </w:r>
      <w:r w:rsidRPr="00DF1BDC" w:rsidR="00C37D3C">
        <w:rPr>
          <w:rFonts w:ascii="Times New Roman" w:hAnsi="Times New Roman" w:cs="Times New Roman"/>
        </w:rPr>
        <w:t xml:space="preserve">vládneho </w:t>
      </w:r>
      <w:r w:rsidRPr="00DF1BDC">
        <w:rPr>
          <w:rFonts w:ascii="Times New Roman" w:hAnsi="Times New Roman" w:cs="Times New Roman"/>
        </w:rPr>
        <w:t>návrhu vo výbore</w:t>
      </w:r>
    </w:p>
    <w:p w:rsidR="00EC5F3F" w:rsidRPr="00DF1BDC" w:rsidP="00AE7F1E">
      <w:pPr>
        <w:ind w:left="2850"/>
        <w:jc w:val="both"/>
        <w:rPr>
          <w:rFonts w:ascii="Times New Roman" w:hAnsi="Times New Roman" w:cs="Times New Roman"/>
        </w:rPr>
      </w:pPr>
    </w:p>
    <w:p w:rsidR="00606060" w:rsidRPr="00DF1BDC" w:rsidP="00AE173A">
      <w:pPr>
        <w:rPr>
          <w:rFonts w:ascii="Times New Roman" w:hAnsi="Times New Roman" w:cs="Times New Roman"/>
          <w:b/>
          <w:bCs w:val="0"/>
        </w:rPr>
      </w:pPr>
      <w:r w:rsidRPr="00DF1BDC" w:rsidR="00522678">
        <w:rPr>
          <w:rFonts w:ascii="Times New Roman" w:hAnsi="Times New Roman" w:cs="Times New Roman"/>
        </w:rPr>
        <w:t xml:space="preserve"> </w:t>
      </w:r>
      <w:r w:rsidRPr="00DF1BDC"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 w:rsidRPr="00DF1BDC" w:rsidP="00AE7F1E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DF1BDC" w:rsidP="00AE7F1E">
      <w:pPr>
        <w:ind w:left="5664" w:firstLine="708"/>
        <w:rPr>
          <w:rFonts w:ascii="Times New Roman" w:hAnsi="Times New Roman" w:cs="Times New Roman"/>
          <w:b/>
        </w:rPr>
      </w:pPr>
      <w:r w:rsidRPr="00DF1BDC" w:rsidR="00E20A99">
        <w:rPr>
          <w:rFonts w:ascii="Times New Roman" w:hAnsi="Times New Roman" w:cs="Times New Roman"/>
          <w:b/>
          <w:bCs w:val="0"/>
        </w:rPr>
        <w:t xml:space="preserve">              </w:t>
      </w:r>
      <w:r w:rsidRPr="00DF1BDC">
        <w:rPr>
          <w:rFonts w:ascii="Times New Roman" w:hAnsi="Times New Roman" w:cs="Times New Roman"/>
          <w:b/>
          <w:bCs w:val="0"/>
        </w:rPr>
        <w:t xml:space="preserve"> </w:t>
      </w:r>
      <w:r w:rsidRPr="00DF1BDC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DF1BDC" w:rsidR="00E20A99">
        <w:rPr>
          <w:rFonts w:ascii="Times New Roman" w:hAnsi="Times New Roman" w:cs="Times New Roman"/>
          <w:b/>
          <w:bCs w:val="0"/>
        </w:rPr>
        <w:t xml:space="preserve"> </w:t>
      </w:r>
      <w:r w:rsidRPr="00DF1BDC" w:rsidR="00040044">
        <w:rPr>
          <w:rFonts w:ascii="Times New Roman" w:hAnsi="Times New Roman" w:cs="Times New Roman"/>
          <w:b/>
          <w:bCs w:val="0"/>
        </w:rPr>
        <w:t>B</w:t>
      </w:r>
      <w:r w:rsidRPr="00DF1BDC" w:rsidR="00E20A99">
        <w:rPr>
          <w:rFonts w:ascii="Times New Roman" w:hAnsi="Times New Roman" w:cs="Times New Roman"/>
          <w:b/>
          <w:bCs w:val="0"/>
        </w:rPr>
        <w:t xml:space="preserve"> </w:t>
      </w:r>
      <w:r w:rsidRPr="00DF1BDC" w:rsidR="00040044">
        <w:rPr>
          <w:rFonts w:ascii="Times New Roman" w:hAnsi="Times New Roman" w:cs="Times New Roman"/>
          <w:b/>
          <w:bCs w:val="0"/>
        </w:rPr>
        <w:t>u</w:t>
      </w:r>
      <w:r w:rsidRPr="00DF1BDC" w:rsidR="00E20A99">
        <w:rPr>
          <w:rFonts w:ascii="Times New Roman" w:hAnsi="Times New Roman" w:cs="Times New Roman"/>
          <w:b/>
          <w:bCs w:val="0"/>
        </w:rPr>
        <w:t> </w:t>
      </w:r>
      <w:r w:rsidRPr="00DF1BDC" w:rsidR="00040044">
        <w:rPr>
          <w:rFonts w:ascii="Times New Roman" w:hAnsi="Times New Roman" w:cs="Times New Roman"/>
          <w:b/>
          <w:bCs w:val="0"/>
        </w:rPr>
        <w:t>r</w:t>
      </w:r>
      <w:r w:rsidRPr="00DF1BDC" w:rsidR="00E20A99">
        <w:rPr>
          <w:rFonts w:ascii="Times New Roman" w:hAnsi="Times New Roman" w:cs="Times New Roman"/>
          <w:b/>
          <w:bCs w:val="0"/>
        </w:rPr>
        <w:t xml:space="preserve"> </w:t>
      </w:r>
      <w:r w:rsidRPr="00DF1BDC" w:rsidR="00040044">
        <w:rPr>
          <w:rFonts w:ascii="Times New Roman" w:hAnsi="Times New Roman" w:cs="Times New Roman"/>
          <w:b/>
          <w:bCs w:val="0"/>
        </w:rPr>
        <w:t>i</w:t>
      </w:r>
      <w:r w:rsidRPr="00DF1BDC" w:rsidR="00E20A99">
        <w:rPr>
          <w:rFonts w:ascii="Times New Roman" w:hAnsi="Times New Roman" w:cs="Times New Roman"/>
          <w:b/>
          <w:bCs w:val="0"/>
        </w:rPr>
        <w:t> </w:t>
      </w:r>
      <w:r w:rsidRPr="00DF1BDC" w:rsidR="00040044">
        <w:rPr>
          <w:rFonts w:ascii="Times New Roman" w:hAnsi="Times New Roman" w:cs="Times New Roman"/>
          <w:b/>
          <w:bCs w:val="0"/>
        </w:rPr>
        <w:t>a</w:t>
      </w:r>
      <w:r w:rsidRPr="00DF1BDC" w:rsidR="00E20A99">
        <w:rPr>
          <w:rFonts w:ascii="Times New Roman" w:hAnsi="Times New Roman" w:cs="Times New Roman"/>
          <w:b/>
          <w:bCs w:val="0"/>
        </w:rPr>
        <w:t xml:space="preserve"> </w:t>
      </w:r>
      <w:r w:rsidRPr="00DF1BDC" w:rsidR="00040044">
        <w:rPr>
          <w:rFonts w:ascii="Times New Roman" w:hAnsi="Times New Roman" w:cs="Times New Roman"/>
          <w:b/>
          <w:bCs w:val="0"/>
        </w:rPr>
        <w:t>n</w:t>
      </w:r>
    </w:p>
    <w:p w:rsidR="00EC5F3F" w:rsidRPr="00DF1BDC" w:rsidP="00AE7F1E">
      <w:pPr>
        <w:ind w:left="5664" w:firstLine="708"/>
        <w:rPr>
          <w:rFonts w:ascii="Times New Roman" w:hAnsi="Times New Roman" w:cs="Times New Roman"/>
          <w:bCs w:val="0"/>
        </w:rPr>
      </w:pPr>
      <w:r w:rsidRPr="00DF1BDC" w:rsidR="00E20A99">
        <w:rPr>
          <w:rFonts w:ascii="Times New Roman" w:hAnsi="Times New Roman" w:cs="Times New Roman"/>
        </w:rPr>
        <w:t xml:space="preserve">             </w:t>
      </w:r>
      <w:r w:rsidRPr="00DF1BDC">
        <w:rPr>
          <w:rFonts w:ascii="Times New Roman" w:hAnsi="Times New Roman" w:cs="Times New Roman"/>
        </w:rPr>
        <w:t xml:space="preserve"> </w:t>
      </w:r>
      <w:r w:rsidRPr="00DF1BDC" w:rsidR="00E20A99">
        <w:rPr>
          <w:rFonts w:ascii="Times New Roman" w:hAnsi="Times New Roman" w:cs="Times New Roman"/>
        </w:rPr>
        <w:t xml:space="preserve">  </w:t>
      </w:r>
      <w:r w:rsidRPr="00DF1BDC">
        <w:rPr>
          <w:rFonts w:ascii="Times New Roman" w:hAnsi="Times New Roman" w:cs="Times New Roman"/>
        </w:rPr>
        <w:t>predseda výboru</w:t>
      </w:r>
    </w:p>
    <w:p w:rsidR="00EC5F3F" w:rsidRPr="00DF1BDC" w:rsidP="00AE7F1E">
      <w:pPr>
        <w:pStyle w:val="Heading4"/>
        <w:jc w:val="right"/>
        <w:rPr>
          <w:rFonts w:ascii="Times New Roman" w:hAnsi="Times New Roman" w:cs="Times New Roman"/>
          <w:szCs w:val="24"/>
        </w:rPr>
      </w:pPr>
    </w:p>
    <w:p w:rsidR="00EC5F3F" w:rsidRPr="00DF1BDC" w:rsidP="00AE7F1E">
      <w:pPr>
        <w:pStyle w:val="Heading4"/>
        <w:rPr>
          <w:rFonts w:ascii="Times New Roman" w:hAnsi="Times New Roman" w:cs="Times New Roman"/>
          <w:szCs w:val="24"/>
        </w:rPr>
      </w:pPr>
    </w:p>
    <w:p w:rsidR="00595842" w:rsidRPr="00DF1BDC" w:rsidP="00AE7F1E">
      <w:pPr>
        <w:jc w:val="both"/>
        <w:rPr>
          <w:rFonts w:ascii="Times New Roman" w:hAnsi="Times New Roman" w:cs="Times New Roman"/>
          <w:b/>
        </w:rPr>
      </w:pPr>
      <w:r w:rsidRPr="00DF1BDC" w:rsidR="00C37D3C">
        <w:rPr>
          <w:rFonts w:ascii="Times New Roman" w:hAnsi="Times New Roman" w:cs="Times New Roman"/>
          <w:b/>
        </w:rPr>
        <w:t xml:space="preserve">      Ivan Varga</w:t>
      </w:r>
    </w:p>
    <w:p w:rsidR="00EC5F3F" w:rsidRPr="00DF1BDC" w:rsidP="00AE7F1E">
      <w:pPr>
        <w:rPr>
          <w:rFonts w:ascii="Times New Roman" w:hAnsi="Times New Roman" w:cs="Times New Roman"/>
        </w:rPr>
      </w:pPr>
      <w:r w:rsidRPr="00DF1BDC" w:rsidR="00595842">
        <w:rPr>
          <w:rFonts w:ascii="Times New Roman" w:hAnsi="Times New Roman" w:cs="Times New Roman"/>
        </w:rPr>
        <w:t xml:space="preserve">  </w:t>
      </w:r>
      <w:r w:rsidRPr="00DF1BDC">
        <w:rPr>
          <w:rFonts w:ascii="Times New Roman" w:hAnsi="Times New Roman" w:cs="Times New Roman"/>
        </w:rPr>
        <w:t>overovateľ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3A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E173A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3A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E173A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C427956"/>
    <w:multiLevelType w:val="hybridMultilevel"/>
    <w:tmpl w:val="895A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3AA341B4"/>
    <w:multiLevelType w:val="hybridMultilevel"/>
    <w:tmpl w:val="92404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001B"/>
    <w:rsid w:val="00040044"/>
    <w:rsid w:val="00067F0B"/>
    <w:rsid w:val="000D14F9"/>
    <w:rsid w:val="001852E1"/>
    <w:rsid w:val="001A1000"/>
    <w:rsid w:val="002B6101"/>
    <w:rsid w:val="003E5C56"/>
    <w:rsid w:val="004925DB"/>
    <w:rsid w:val="004A12F3"/>
    <w:rsid w:val="004D71D6"/>
    <w:rsid w:val="00500C97"/>
    <w:rsid w:val="00522678"/>
    <w:rsid w:val="00567D50"/>
    <w:rsid w:val="00595842"/>
    <w:rsid w:val="00606060"/>
    <w:rsid w:val="00776A60"/>
    <w:rsid w:val="00826EEB"/>
    <w:rsid w:val="008458BA"/>
    <w:rsid w:val="00850681"/>
    <w:rsid w:val="009534E4"/>
    <w:rsid w:val="00985280"/>
    <w:rsid w:val="00996EF0"/>
    <w:rsid w:val="009E58D6"/>
    <w:rsid w:val="00A8165F"/>
    <w:rsid w:val="00AC22E2"/>
    <w:rsid w:val="00AE173A"/>
    <w:rsid w:val="00AE7F1E"/>
    <w:rsid w:val="00B614DE"/>
    <w:rsid w:val="00BB19BA"/>
    <w:rsid w:val="00BD37D8"/>
    <w:rsid w:val="00BD7172"/>
    <w:rsid w:val="00C059CD"/>
    <w:rsid w:val="00C37D3C"/>
    <w:rsid w:val="00CF7721"/>
    <w:rsid w:val="00DF1BDC"/>
    <w:rsid w:val="00E13467"/>
    <w:rsid w:val="00E20A99"/>
    <w:rsid w:val="00EC5F3F"/>
    <w:rsid w:val="00ED3C5E"/>
    <w:rsid w:val="00F15963"/>
    <w:rsid w:val="00F560D9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66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character" w:styleId="PlaceholderText">
    <w:name w:val="Placeholder Text"/>
    <w:basedOn w:val="DefaultParagraphFont"/>
    <w:rsid w:val="007B7923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620</TotalTime>
  <Pages>1</Pages>
  <Words>376</Words>
  <Characters>2148</Characters>
  <Application>Microsoft Office Word</Application>
  <DocSecurity>0</DocSecurity>
  <Lines>0</Lines>
  <Paragraphs>0</Paragraphs>
  <ScaleCrop>false</ScaleCrop>
  <Company>Kancelária NR SR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245</cp:revision>
  <cp:lastPrinted>2006-11-30T13:44:00Z</cp:lastPrinted>
  <dcterms:created xsi:type="dcterms:W3CDTF">2003-06-05T10:59:00Z</dcterms:created>
  <dcterms:modified xsi:type="dcterms:W3CDTF">2009-10-23T07:06:00Z</dcterms:modified>
</cp:coreProperties>
</file>