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91F4B">
      <w:pPr>
        <w:pStyle w:val="Title"/>
        <w:rPr>
          <w:rFonts w:ascii="Times New Roman" w:hAnsi="Times New Roman" w:cs="Times New Roman"/>
        </w:rPr>
      </w:pPr>
    </w:p>
    <w:p w:rsidR="00791F4B">
      <w:pPr>
        <w:pStyle w:val="Title"/>
        <w:rPr>
          <w:rFonts w:ascii="Times New Roman" w:hAnsi="Times New Roman" w:cs="Times New Roman"/>
        </w:rPr>
      </w:pPr>
    </w:p>
    <w:p w:rsidR="00233A93">
      <w:pPr>
        <w:pStyle w:val="Title"/>
        <w:rPr>
          <w:rFonts w:ascii="Times New Roman" w:hAnsi="Times New Roman" w:cs="Times New Roman"/>
        </w:rPr>
      </w:pPr>
      <w:r>
        <w:rPr>
          <w:rFonts w:ascii="Times New Roman" w:hAnsi="Times New Roman" w:cs="Times New Roman"/>
        </w:rPr>
        <w:t>NÁRODNÁ RADA SLOVENSKEJ REPUBLIKY</w:t>
      </w:r>
    </w:p>
    <w:p w:rsidR="00233A93">
      <w:pPr>
        <w:pStyle w:val="Subtitle"/>
        <w:rPr>
          <w:rFonts w:ascii="Times New Roman" w:hAnsi="Times New Roman" w:cs="Times New Roman"/>
        </w:rPr>
      </w:pPr>
      <w:r>
        <w:rPr>
          <w:rFonts w:ascii="Times New Roman" w:hAnsi="Times New Roman" w:cs="Times New Roman"/>
        </w:rPr>
        <w:t>I</w:t>
      </w:r>
      <w:r w:rsidR="00AF1636">
        <w:rPr>
          <w:rFonts w:ascii="Times New Roman" w:hAnsi="Times New Roman" w:cs="Times New Roman"/>
        </w:rPr>
        <w:t>V</w:t>
      </w:r>
      <w:r>
        <w:rPr>
          <w:rFonts w:ascii="Times New Roman" w:hAnsi="Times New Roman" w:cs="Times New Roman"/>
        </w:rPr>
        <w:t>. volebné obdobie</w:t>
      </w:r>
    </w:p>
    <w:p w:rsidR="00233A93">
      <w:pPr>
        <w:rPr>
          <w:rFonts w:ascii="Times New Roman" w:hAnsi="Times New Roman" w:cs="Times New Roman"/>
        </w:rPr>
      </w:pPr>
      <w:r>
        <w:rPr>
          <w:rFonts w:ascii="Times New Roman" w:hAnsi="Times New Roman" w:cs="Times New Roman"/>
        </w:rPr>
        <w:t>___________________________________________________________________________</w:t>
      </w:r>
    </w:p>
    <w:p w:rsidR="00233A93">
      <w:pPr>
        <w:rPr>
          <w:rFonts w:ascii="Times New Roman" w:hAnsi="Times New Roman" w:cs="Times New Roman"/>
          <w:b/>
          <w:sz w:val="28"/>
        </w:rPr>
      </w:pPr>
    </w:p>
    <w:p w:rsidR="00233A93">
      <w:pPr>
        <w:rPr>
          <w:rFonts w:ascii="Times New Roman" w:hAnsi="Times New Roman" w:cs="Times New Roman"/>
        </w:rPr>
      </w:pPr>
      <w:r>
        <w:rPr>
          <w:rFonts w:ascii="Times New Roman" w:hAnsi="Times New Roman" w:cs="Times New Roman"/>
        </w:rPr>
        <w:t>K číslu :</w:t>
      </w:r>
      <w:r w:rsidR="00BF3C60">
        <w:rPr>
          <w:rFonts w:ascii="Times New Roman" w:hAnsi="Times New Roman" w:cs="Times New Roman"/>
        </w:rPr>
        <w:t xml:space="preserve"> </w:t>
      </w:r>
      <w:r w:rsidR="00C742A8">
        <w:rPr>
          <w:rFonts w:ascii="Times New Roman" w:hAnsi="Times New Roman" w:cs="Times New Roman"/>
        </w:rPr>
        <w:t>14</w:t>
      </w:r>
      <w:r w:rsidR="006B6BA7">
        <w:rPr>
          <w:rFonts w:ascii="Times New Roman" w:hAnsi="Times New Roman" w:cs="Times New Roman"/>
        </w:rPr>
        <w:t>70</w:t>
      </w:r>
      <w:r w:rsidR="003D6EDC">
        <w:rPr>
          <w:rFonts w:ascii="Times New Roman" w:hAnsi="Times New Roman" w:cs="Times New Roman"/>
        </w:rPr>
        <w:t>/</w:t>
      </w:r>
      <w:r w:rsidR="009F1034">
        <w:rPr>
          <w:rFonts w:ascii="Times New Roman" w:hAnsi="Times New Roman" w:cs="Times New Roman"/>
        </w:rPr>
        <w:t>200</w:t>
      </w:r>
      <w:r w:rsidR="00737319">
        <w:rPr>
          <w:rFonts w:ascii="Times New Roman" w:hAnsi="Times New Roman" w:cs="Times New Roman"/>
        </w:rPr>
        <w:t>9</w:t>
      </w:r>
      <w:r>
        <w:rPr>
          <w:rFonts w:ascii="Times New Roman" w:hAnsi="Times New Roman" w:cs="Times New Roman"/>
        </w:rPr>
        <w:tab/>
        <w:tab/>
        <w:tab/>
        <w:tab/>
      </w:r>
    </w:p>
    <w:p w:rsidR="00233A93">
      <w:pPr>
        <w:rPr>
          <w:rFonts w:ascii="Times New Roman" w:hAnsi="Times New Roman" w:cs="Times New Roman"/>
        </w:rPr>
      </w:pPr>
    </w:p>
    <w:p w:rsidR="001D37AD">
      <w:pPr>
        <w:rPr>
          <w:rFonts w:ascii="Times New Roman" w:hAnsi="Times New Roman" w:cs="Times New Roman"/>
        </w:rPr>
      </w:pPr>
    </w:p>
    <w:p w:rsidR="00233A93">
      <w:pPr>
        <w:ind w:left="3540" w:firstLine="708"/>
        <w:rPr>
          <w:rFonts w:ascii="Times New Roman" w:hAnsi="Times New Roman" w:cs="Times New Roman"/>
          <w:b/>
          <w:bCs/>
          <w:sz w:val="28"/>
        </w:rPr>
      </w:pPr>
      <w:r w:rsidR="00C742A8">
        <w:rPr>
          <w:rFonts w:ascii="Times New Roman" w:hAnsi="Times New Roman" w:cs="Times New Roman"/>
          <w:b/>
          <w:bCs/>
          <w:sz w:val="28"/>
        </w:rPr>
        <w:t>119</w:t>
      </w:r>
      <w:r w:rsidR="006B6BA7">
        <w:rPr>
          <w:rFonts w:ascii="Times New Roman" w:hAnsi="Times New Roman" w:cs="Times New Roman"/>
          <w:b/>
          <w:bCs/>
          <w:sz w:val="28"/>
        </w:rPr>
        <w:t>6</w:t>
      </w:r>
      <w:r>
        <w:rPr>
          <w:rFonts w:ascii="Times New Roman" w:hAnsi="Times New Roman" w:cs="Times New Roman"/>
          <w:b/>
          <w:bCs/>
          <w:sz w:val="28"/>
        </w:rPr>
        <w:t>a</w:t>
      </w:r>
    </w:p>
    <w:p w:rsidR="00233A93">
      <w:pPr>
        <w:rPr>
          <w:rFonts w:ascii="Times New Roman" w:hAnsi="Times New Roman" w:cs="Times New Roman"/>
          <w:b/>
          <w:bCs/>
        </w:rPr>
      </w:pPr>
    </w:p>
    <w:p w:rsidR="00233A93">
      <w:pPr>
        <w:pStyle w:val="Heading1"/>
        <w:rPr>
          <w:rFonts w:ascii="Times New Roman" w:hAnsi="Times New Roman" w:cs="Times New Roman"/>
        </w:rPr>
      </w:pPr>
      <w:r>
        <w:rPr>
          <w:rFonts w:ascii="Times New Roman" w:hAnsi="Times New Roman" w:cs="Times New Roman"/>
        </w:rPr>
        <w:t xml:space="preserve">S p o l o č n á    s p r á v a </w:t>
      </w:r>
    </w:p>
    <w:p w:rsidR="00233A93">
      <w:pPr>
        <w:rPr>
          <w:rFonts w:ascii="Times New Roman" w:hAnsi="Times New Roman" w:cs="Times New Roman"/>
        </w:rPr>
      </w:pPr>
    </w:p>
    <w:p w:rsidR="0017621D">
      <w:pPr>
        <w:rPr>
          <w:rFonts w:ascii="Times New Roman" w:hAnsi="Times New Roman" w:cs="Times New Roman"/>
        </w:rPr>
      </w:pPr>
    </w:p>
    <w:p w:rsidR="00BF3C60">
      <w:pPr>
        <w:rPr>
          <w:rFonts w:ascii="Times New Roman" w:hAnsi="Times New Roman" w:cs="Times New Roman"/>
        </w:rPr>
      </w:pPr>
    </w:p>
    <w:p w:rsidR="00233A93" w:rsidRPr="009B4452" w:rsidP="009B4452">
      <w:pPr>
        <w:jc w:val="both"/>
        <w:rPr>
          <w:rFonts w:ascii="Times New Roman" w:hAnsi="Times New Roman" w:cs="Times New Roman"/>
          <w:b/>
        </w:rPr>
      </w:pPr>
      <w:r w:rsidRPr="009B4452">
        <w:rPr>
          <w:rFonts w:ascii="Times New Roman" w:hAnsi="Times New Roman" w:cs="Times New Roman"/>
          <w:b/>
        </w:rPr>
        <w:t>Výboru Národnej rady Slovenskej republiky pre financie,</w:t>
      </w:r>
      <w:r w:rsidRPr="009B4452" w:rsidR="002B2710">
        <w:rPr>
          <w:rFonts w:ascii="Times New Roman" w:hAnsi="Times New Roman" w:cs="Times New Roman"/>
          <w:b/>
        </w:rPr>
        <w:t xml:space="preserve"> rozpočet a</w:t>
      </w:r>
      <w:r w:rsidRPr="009B4452" w:rsidR="0056306F">
        <w:rPr>
          <w:rFonts w:ascii="Times New Roman" w:hAnsi="Times New Roman" w:cs="Times New Roman"/>
          <w:b/>
        </w:rPr>
        <w:t> </w:t>
      </w:r>
      <w:r w:rsidRPr="009B4452" w:rsidR="002B2710">
        <w:rPr>
          <w:rFonts w:ascii="Times New Roman" w:hAnsi="Times New Roman" w:cs="Times New Roman"/>
          <w:b/>
        </w:rPr>
        <w:t>menu</w:t>
      </w:r>
      <w:r w:rsidRPr="009B4452" w:rsidR="0056306F">
        <w:rPr>
          <w:rFonts w:ascii="Times New Roman" w:hAnsi="Times New Roman" w:cs="Times New Roman"/>
          <w:b/>
        </w:rPr>
        <w:t>,</w:t>
      </w:r>
      <w:r w:rsidRPr="009B4452" w:rsidR="002B2710">
        <w:rPr>
          <w:rFonts w:ascii="Times New Roman" w:hAnsi="Times New Roman" w:cs="Times New Roman"/>
          <w:b/>
        </w:rPr>
        <w:t xml:space="preserve">  </w:t>
      </w:r>
      <w:r w:rsidRPr="009B4452">
        <w:rPr>
          <w:rFonts w:ascii="Times New Roman" w:hAnsi="Times New Roman" w:cs="Times New Roman"/>
          <w:b/>
        </w:rPr>
        <w:t xml:space="preserve"> Ústavnoprávneho výboru Nár</w:t>
      </w:r>
      <w:r w:rsidRPr="009B4452" w:rsidR="001D37AD">
        <w:rPr>
          <w:rFonts w:ascii="Times New Roman" w:hAnsi="Times New Roman" w:cs="Times New Roman"/>
          <w:b/>
        </w:rPr>
        <w:t>o</w:t>
      </w:r>
      <w:r w:rsidRPr="009B4452" w:rsidR="002B2710">
        <w:rPr>
          <w:rFonts w:ascii="Times New Roman" w:hAnsi="Times New Roman" w:cs="Times New Roman"/>
          <w:b/>
        </w:rPr>
        <w:t>dnej rady Slovenskej republiky</w:t>
      </w:r>
      <w:r w:rsidR="00184003">
        <w:rPr>
          <w:rFonts w:ascii="Times New Roman" w:hAnsi="Times New Roman" w:cs="Times New Roman"/>
          <w:b/>
        </w:rPr>
        <w:t xml:space="preserve">, </w:t>
      </w:r>
      <w:r w:rsidRPr="009B4452" w:rsidR="00184003">
        <w:rPr>
          <w:rFonts w:ascii="Times New Roman" w:hAnsi="Times New Roman" w:cs="Times New Roman"/>
          <w:b/>
        </w:rPr>
        <w:t>Výboru Národnej rady Slovenskej republiky pre</w:t>
      </w:r>
      <w:r w:rsidR="00184003">
        <w:rPr>
          <w:rFonts w:ascii="Times New Roman" w:hAnsi="Times New Roman" w:cs="Times New Roman"/>
          <w:b/>
        </w:rPr>
        <w:t xml:space="preserve"> hospodársku politiku, </w:t>
      </w:r>
      <w:r w:rsidRPr="009B4452" w:rsidR="0056306F">
        <w:rPr>
          <w:rFonts w:ascii="Times New Roman" w:hAnsi="Times New Roman" w:cs="Times New Roman"/>
          <w:b/>
        </w:rPr>
        <w:t xml:space="preserve">Výboru Národnej rady Slovenskej republiky pre </w:t>
      </w:r>
      <w:r w:rsidR="00C742A8">
        <w:rPr>
          <w:rFonts w:ascii="Times New Roman" w:hAnsi="Times New Roman" w:cs="Times New Roman"/>
          <w:b/>
        </w:rPr>
        <w:t>verejnú správu</w:t>
      </w:r>
      <w:r w:rsidRPr="009B4452" w:rsidR="00C8168F">
        <w:rPr>
          <w:rFonts w:ascii="Times New Roman" w:hAnsi="Times New Roman" w:cs="Times New Roman"/>
          <w:b/>
        </w:rPr>
        <w:t xml:space="preserve"> </w:t>
      </w:r>
      <w:r w:rsidR="00C742A8">
        <w:rPr>
          <w:rFonts w:ascii="Times New Roman" w:hAnsi="Times New Roman" w:cs="Times New Roman"/>
          <w:b/>
        </w:rPr>
        <w:t xml:space="preserve">a regionálny rozvoj </w:t>
      </w:r>
      <w:r w:rsidR="00184003">
        <w:rPr>
          <w:rFonts w:ascii="Times New Roman" w:hAnsi="Times New Roman" w:cs="Times New Roman"/>
          <w:b/>
        </w:rPr>
        <w:t xml:space="preserve">a </w:t>
      </w:r>
      <w:r w:rsidRPr="009B4452" w:rsidR="00184003">
        <w:rPr>
          <w:rFonts w:ascii="Times New Roman" w:hAnsi="Times New Roman" w:cs="Times New Roman"/>
          <w:b/>
        </w:rPr>
        <w:t>Výboru Národnej rady Slove</w:t>
      </w:r>
      <w:r w:rsidRPr="009B4452" w:rsidR="00184003">
        <w:rPr>
          <w:rFonts w:ascii="Times New Roman" w:hAnsi="Times New Roman" w:cs="Times New Roman"/>
          <w:b/>
        </w:rPr>
        <w:t xml:space="preserve">nskej republiky pre </w:t>
      </w:r>
      <w:r w:rsidR="00184003">
        <w:rPr>
          <w:rFonts w:ascii="Times New Roman" w:hAnsi="Times New Roman" w:cs="Times New Roman"/>
          <w:b/>
        </w:rPr>
        <w:t xml:space="preserve">sociálne veci a bývanie </w:t>
      </w:r>
      <w:r w:rsidRPr="009B4452">
        <w:rPr>
          <w:rFonts w:ascii="Times New Roman" w:hAnsi="Times New Roman" w:cs="Times New Roman"/>
          <w:b/>
        </w:rPr>
        <w:t>o výsledku prerokovania</w:t>
      </w:r>
      <w:r w:rsidRPr="009B4452" w:rsidR="0045228D">
        <w:rPr>
          <w:rFonts w:ascii="Times New Roman" w:hAnsi="Times New Roman" w:cs="Times New Roman"/>
          <w:b/>
        </w:rPr>
        <w:t xml:space="preserve"> </w:t>
      </w:r>
      <w:r w:rsidRPr="00184003" w:rsidR="00184003">
        <w:rPr>
          <w:rFonts w:ascii="Times New Roman" w:hAnsi="Times New Roman" w:cs="Times New Roman"/>
          <w:b/>
        </w:rPr>
        <w:t>vládneho návrhu zákona, ktorým sa mení a dopĺňa zákon č. 595/2003 Z. z. o dani z príjmov v znení neskorších predpisov a o zmene a doplnení niektorých zákonov (tlač 1196)</w:t>
      </w:r>
      <w:r w:rsidRPr="00184003" w:rsidR="00184003">
        <w:rPr>
          <w:rFonts w:ascii="Times New Roman" w:hAnsi="Times New Roman" w:cs="Times New Roman"/>
        </w:rPr>
        <w:t xml:space="preserve"> </w:t>
      </w:r>
      <w:r w:rsidRPr="009B4452">
        <w:rPr>
          <w:rFonts w:ascii="Times New Roman" w:hAnsi="Times New Roman" w:cs="Times New Roman"/>
          <w:b/>
        </w:rPr>
        <w:t>v druhom čítaní (podľa § 78 zákona č. 350/1996 Z. z. o rokovacom poriadku Národnej rady Slovenskej republiky v znení neskorších predpisov).</w:t>
      </w:r>
    </w:p>
    <w:p w:rsidR="00233A93" w:rsidRPr="00846B8E" w:rsidP="00846B8E">
      <w:pPr>
        <w:jc w:val="both"/>
        <w:rPr>
          <w:rFonts w:ascii="Times New Roman" w:hAnsi="Times New Roman" w:cs="Times New Roman"/>
          <w:b/>
        </w:rPr>
      </w:pPr>
      <w:r w:rsidRPr="00846B8E">
        <w:rPr>
          <w:rFonts w:ascii="Times New Roman" w:hAnsi="Times New Roman" w:cs="Times New Roman"/>
          <w:b/>
        </w:rPr>
        <w:t>___________________________________________________________________________</w:t>
      </w:r>
      <w:r w:rsidR="00873586">
        <w:rPr>
          <w:rFonts w:ascii="Times New Roman" w:hAnsi="Times New Roman" w:cs="Times New Roman"/>
          <w:b/>
        </w:rPr>
        <w:t>____</w:t>
      </w:r>
    </w:p>
    <w:p w:rsidR="00233A93">
      <w:pPr>
        <w:rPr>
          <w:rFonts w:ascii="Times New Roman" w:hAnsi="Times New Roman" w:cs="Times New Roman"/>
          <w:b/>
        </w:rPr>
      </w:pPr>
    </w:p>
    <w:p w:rsidR="00C742A8">
      <w:pPr>
        <w:rPr>
          <w:rFonts w:ascii="Times New Roman" w:hAnsi="Times New Roman" w:cs="Times New Roman"/>
          <w:b/>
        </w:rPr>
      </w:pPr>
    </w:p>
    <w:p w:rsidR="00233A93">
      <w:pPr>
        <w:jc w:val="both"/>
        <w:rPr>
          <w:rFonts w:ascii="Times New Roman" w:hAnsi="Times New Roman" w:cs="Times New Roman"/>
        </w:rPr>
      </w:pPr>
      <w:r>
        <w:rPr>
          <w:rFonts w:ascii="Times New Roman" w:hAnsi="Times New Roman" w:cs="Times New Roman"/>
        </w:rPr>
        <w:t>Výbor Národnej rady Slovenskej republiky pre financie, rozpočet a menu,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rPr>
          <w:rFonts w:ascii="Times New Roman" w:hAnsi="Times New Roman" w:cs="Times New Roman"/>
        </w:rPr>
        <w:t xml:space="preserve"> </w:t>
      </w:r>
      <w:r w:rsidR="00BF3C60">
        <w:rPr>
          <w:rFonts w:ascii="Times New Roman" w:hAnsi="Times New Roman" w:cs="Times New Roman"/>
        </w:rPr>
        <w:t xml:space="preserve">vládneho </w:t>
      </w:r>
      <w:r>
        <w:rPr>
          <w:rFonts w:ascii="Times New Roman" w:hAnsi="Times New Roman" w:cs="Times New Roman"/>
        </w:rPr>
        <w:t>návrhu zákona.</w:t>
      </w:r>
    </w:p>
    <w:p w:rsidR="00BF3C60">
      <w:pPr>
        <w:jc w:val="both"/>
        <w:rPr>
          <w:rFonts w:ascii="Times New Roman" w:hAnsi="Times New Roman" w:cs="Times New Roman"/>
        </w:rPr>
      </w:pPr>
      <w:r w:rsidR="00233A93">
        <w:rPr>
          <w:rFonts w:ascii="Times New Roman" w:hAnsi="Times New Roman" w:cs="Times New Roman"/>
        </w:rPr>
        <w:tab/>
        <w:tab/>
        <w:tab/>
        <w:tab/>
        <w:tab/>
      </w:r>
    </w:p>
    <w:p w:rsidR="00C742A8">
      <w:pPr>
        <w:jc w:val="both"/>
        <w:rPr>
          <w:rFonts w:ascii="Times New Roman" w:hAnsi="Times New Roman" w:cs="Times New Roman"/>
        </w:rPr>
      </w:pPr>
    </w:p>
    <w:p w:rsidR="00233A93">
      <w:pPr>
        <w:jc w:val="center"/>
        <w:rPr>
          <w:rFonts w:ascii="Times New Roman" w:hAnsi="Times New Roman" w:cs="Times New Roman"/>
          <w:b/>
          <w:bCs/>
        </w:rPr>
      </w:pPr>
      <w:r>
        <w:rPr>
          <w:rFonts w:ascii="Times New Roman" w:hAnsi="Times New Roman" w:cs="Times New Roman"/>
          <w:b/>
          <w:bCs/>
        </w:rPr>
        <w:t>I.</w:t>
      </w:r>
    </w:p>
    <w:p w:rsidR="00233A93">
      <w:pPr>
        <w:jc w:val="center"/>
        <w:rPr>
          <w:rFonts w:ascii="Times New Roman" w:hAnsi="Times New Roman" w:cs="Times New Roman"/>
          <w:b/>
          <w:bCs/>
        </w:rPr>
      </w:pPr>
    </w:p>
    <w:p w:rsidR="00233A93" w:rsidRPr="00C742A8" w:rsidP="0091798A">
      <w:pPr>
        <w:jc w:val="both"/>
        <w:rPr>
          <w:rFonts w:ascii="Times New Roman" w:hAnsi="Times New Roman" w:cs="Times New Roman"/>
          <w:bCs/>
        </w:rPr>
      </w:pPr>
      <w:r w:rsidRPr="0091798A">
        <w:rPr>
          <w:rFonts w:ascii="Times New Roman" w:hAnsi="Times New Roman" w:cs="Times New Roman"/>
        </w:rPr>
        <w:t>Národná rada Sl</w:t>
      </w:r>
      <w:r w:rsidRPr="0091798A" w:rsidR="00680EDA">
        <w:rPr>
          <w:rFonts w:ascii="Times New Roman" w:hAnsi="Times New Roman" w:cs="Times New Roman"/>
        </w:rPr>
        <w:t xml:space="preserve">ovenskej republiky </w:t>
      </w:r>
      <w:r w:rsidRPr="0091798A" w:rsidR="0018539F">
        <w:rPr>
          <w:rFonts w:ascii="Times New Roman" w:hAnsi="Times New Roman" w:cs="Times New Roman"/>
        </w:rPr>
        <w:t>uznesením</w:t>
      </w:r>
      <w:r w:rsidRPr="0091798A" w:rsidR="00CE5AB9">
        <w:rPr>
          <w:rFonts w:ascii="Times New Roman" w:hAnsi="Times New Roman" w:cs="Times New Roman"/>
        </w:rPr>
        <w:t xml:space="preserve"> </w:t>
      </w:r>
      <w:r w:rsidRPr="0091798A" w:rsidR="000965A1">
        <w:rPr>
          <w:rFonts w:ascii="Times New Roman" w:hAnsi="Times New Roman" w:cs="Times New Roman"/>
        </w:rPr>
        <w:t>č.</w:t>
      </w:r>
      <w:r w:rsidR="00184003">
        <w:rPr>
          <w:rFonts w:ascii="Times New Roman" w:hAnsi="Times New Roman" w:cs="Times New Roman"/>
        </w:rPr>
        <w:t xml:space="preserve"> 1581</w:t>
      </w:r>
      <w:r w:rsidRPr="0091798A" w:rsidR="00737319">
        <w:rPr>
          <w:rFonts w:ascii="Times New Roman" w:hAnsi="Times New Roman" w:cs="Times New Roman"/>
        </w:rPr>
        <w:t xml:space="preserve"> </w:t>
      </w:r>
      <w:r w:rsidRPr="0091798A" w:rsidR="00EA71B8">
        <w:rPr>
          <w:rFonts w:ascii="Times New Roman" w:hAnsi="Times New Roman" w:cs="Times New Roman"/>
        </w:rPr>
        <w:t xml:space="preserve"> </w:t>
      </w:r>
      <w:r w:rsidRPr="0091798A">
        <w:rPr>
          <w:rFonts w:ascii="Times New Roman" w:hAnsi="Times New Roman" w:cs="Times New Roman"/>
        </w:rPr>
        <w:t>z</w:t>
      </w:r>
      <w:r w:rsidRPr="0091798A" w:rsidR="00893F40">
        <w:rPr>
          <w:rFonts w:ascii="Times New Roman" w:hAnsi="Times New Roman" w:cs="Times New Roman"/>
        </w:rPr>
        <w:t xml:space="preserve"> </w:t>
      </w:r>
      <w:r w:rsidR="00C742A8">
        <w:rPr>
          <w:rFonts w:ascii="Times New Roman" w:hAnsi="Times New Roman" w:cs="Times New Roman"/>
        </w:rPr>
        <w:t>8</w:t>
      </w:r>
      <w:r w:rsidRPr="0091798A">
        <w:rPr>
          <w:rFonts w:ascii="Times New Roman" w:hAnsi="Times New Roman" w:cs="Times New Roman"/>
        </w:rPr>
        <w:t xml:space="preserve">. </w:t>
      </w:r>
      <w:r w:rsidR="00C742A8">
        <w:rPr>
          <w:rFonts w:ascii="Times New Roman" w:hAnsi="Times New Roman" w:cs="Times New Roman"/>
        </w:rPr>
        <w:t>septembra</w:t>
      </w:r>
      <w:r w:rsidRPr="0091798A" w:rsidR="00DD2CAB">
        <w:rPr>
          <w:rFonts w:ascii="Times New Roman" w:hAnsi="Times New Roman" w:cs="Times New Roman"/>
        </w:rPr>
        <w:t xml:space="preserve"> </w:t>
      </w:r>
      <w:r w:rsidRPr="0091798A">
        <w:rPr>
          <w:rFonts w:ascii="Times New Roman" w:hAnsi="Times New Roman" w:cs="Times New Roman"/>
        </w:rPr>
        <w:t>200</w:t>
      </w:r>
      <w:r w:rsidRPr="0091798A" w:rsidR="00737319">
        <w:rPr>
          <w:rFonts w:ascii="Times New Roman" w:hAnsi="Times New Roman" w:cs="Times New Roman"/>
        </w:rPr>
        <w:t>9</w:t>
      </w:r>
      <w:r w:rsidRPr="0091798A" w:rsidR="009F77AE">
        <w:rPr>
          <w:rFonts w:ascii="Times New Roman" w:hAnsi="Times New Roman" w:cs="Times New Roman"/>
        </w:rPr>
        <w:t xml:space="preserve"> </w:t>
      </w:r>
      <w:r w:rsidRPr="0091798A">
        <w:rPr>
          <w:rFonts w:ascii="Times New Roman" w:hAnsi="Times New Roman" w:cs="Times New Roman"/>
        </w:rPr>
        <w:t>pridelila</w:t>
      </w:r>
      <w:r w:rsidRPr="00737319" w:rsidR="001D37AD">
        <w:rPr>
          <w:rFonts w:ascii="Times New Roman" w:hAnsi="Times New Roman" w:cs="Times New Roman"/>
          <w:b/>
        </w:rPr>
        <w:t xml:space="preserve"> </w:t>
      </w:r>
      <w:r w:rsidRPr="00184003" w:rsidR="00184003">
        <w:rPr>
          <w:rFonts w:ascii="Times New Roman" w:hAnsi="Times New Roman" w:cs="Times New Roman"/>
        </w:rPr>
        <w:t>vládny návrh zákona, ktorým sa mení a dopĺňa zákon č. 595/2003 Z. z. o dani z príjmov v znení neskorších predpisov a o zmene a doplnení niektorých zákonov (tlač 1196)</w:t>
      </w:r>
      <w:r w:rsidR="00184003">
        <w:rPr>
          <w:rFonts w:ascii="Times New Roman" w:hAnsi="Times New Roman" w:cs="Times New Roman"/>
          <w:b/>
        </w:rPr>
        <w:t xml:space="preserve"> </w:t>
      </w:r>
      <w:r w:rsidRPr="0091798A">
        <w:rPr>
          <w:rFonts w:ascii="Times New Roman" w:hAnsi="Times New Roman" w:cs="Times New Roman"/>
        </w:rPr>
        <w:t>týmto výborom Národnej rady Slovenskej republiky</w:t>
      </w:r>
      <w:r w:rsidR="00184003">
        <w:rPr>
          <w:rFonts w:ascii="Times New Roman" w:hAnsi="Times New Roman" w:cs="Times New Roman"/>
        </w:rPr>
        <w:t xml:space="preserve"> </w:t>
      </w:r>
      <w:r w:rsidRPr="0091798A">
        <w:rPr>
          <w:rFonts w:ascii="Times New Roman" w:hAnsi="Times New Roman" w:cs="Times New Roman"/>
        </w:rPr>
        <w:t>:</w:t>
      </w:r>
    </w:p>
    <w:p w:rsidR="00EA71B8">
      <w:pPr>
        <w:pStyle w:val="BodyText2"/>
        <w:jc w:val="left"/>
        <w:rPr>
          <w:rFonts w:ascii="Times New Roman" w:hAnsi="Times New Roman" w:cs="Times New Roman"/>
        </w:rPr>
      </w:pPr>
    </w:p>
    <w:p w:rsidR="0017621D" w:rsidRPr="003D6EDC">
      <w:pPr>
        <w:pStyle w:val="BodyText2"/>
        <w:jc w:val="left"/>
        <w:rPr>
          <w:rFonts w:ascii="Times New Roman" w:hAnsi="Times New Roman" w:cs="Times New Roman"/>
        </w:rPr>
      </w:pP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Výboru Národnej rady Slovenskej republiky pre financie, rozpočet a menu</w:t>
      </w: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Ústavnoprávn</w:t>
      </w:r>
      <w:r>
        <w:rPr>
          <w:rFonts w:ascii="Times New Roman" w:hAnsi="Times New Roman" w:cs="Times New Roman"/>
        </w:rPr>
        <w:t>emu výboru Národnej rady Slovenskej republiky</w:t>
      </w:r>
    </w:p>
    <w:p w:rsidR="00184003" w:rsidRPr="00184003" w:rsidP="00227BF3">
      <w:pPr>
        <w:pStyle w:val="BodyText2"/>
        <w:numPr>
          <w:ilvl w:val="0"/>
          <w:numId w:val="1"/>
        </w:numPr>
        <w:tabs>
          <w:tab w:val="left" w:pos="1065"/>
        </w:tabs>
        <w:rPr>
          <w:rFonts w:ascii="Times New Roman" w:hAnsi="Times New Roman" w:cs="Times New Roman"/>
        </w:rPr>
      </w:pPr>
      <w:r w:rsidRPr="00184003">
        <w:rPr>
          <w:rFonts w:ascii="Times New Roman" w:hAnsi="Times New Roman" w:cs="Times New Roman"/>
        </w:rPr>
        <w:t>Výboru Národnej rady Slovenskej republiky pre hospodársku politiku</w:t>
      </w:r>
    </w:p>
    <w:p w:rsidR="009B4452" w:rsidP="009B4452">
      <w:pPr>
        <w:pStyle w:val="BodyText2"/>
        <w:numPr>
          <w:ilvl w:val="0"/>
          <w:numId w:val="1"/>
        </w:numPr>
        <w:tabs>
          <w:tab w:val="left" w:pos="1065"/>
        </w:tabs>
        <w:rPr>
          <w:rFonts w:ascii="Times New Roman" w:hAnsi="Times New Roman" w:cs="Times New Roman"/>
        </w:rPr>
      </w:pPr>
      <w:r w:rsidRPr="009B4452">
        <w:rPr>
          <w:rFonts w:ascii="Times New Roman" w:hAnsi="Times New Roman" w:cs="Times New Roman"/>
        </w:rPr>
        <w:t xml:space="preserve">Výboru Národnej rady Slovenskej republiky pre </w:t>
      </w:r>
      <w:r w:rsidR="00C742A8">
        <w:rPr>
          <w:rFonts w:ascii="Times New Roman" w:hAnsi="Times New Roman" w:cs="Times New Roman"/>
        </w:rPr>
        <w:t>verejnú správu</w:t>
      </w:r>
      <w:r w:rsidRPr="00C742A8" w:rsidR="00C742A8">
        <w:rPr>
          <w:rFonts w:ascii="Times New Roman" w:hAnsi="Times New Roman" w:cs="Times New Roman"/>
          <w:b/>
        </w:rPr>
        <w:t xml:space="preserve"> </w:t>
      </w:r>
      <w:r w:rsidRPr="00C742A8" w:rsidR="00C742A8">
        <w:rPr>
          <w:rFonts w:ascii="Times New Roman" w:hAnsi="Times New Roman" w:cs="Times New Roman"/>
        </w:rPr>
        <w:t>a regionálny rozvoj</w:t>
      </w:r>
    </w:p>
    <w:p w:rsidR="00184003" w:rsidRPr="00184003" w:rsidP="009B4452">
      <w:pPr>
        <w:pStyle w:val="BodyText2"/>
        <w:numPr>
          <w:ilvl w:val="0"/>
          <w:numId w:val="1"/>
        </w:numPr>
        <w:tabs>
          <w:tab w:val="left" w:pos="1065"/>
        </w:tabs>
        <w:rPr>
          <w:rFonts w:ascii="Times New Roman" w:hAnsi="Times New Roman" w:cs="Times New Roman"/>
        </w:rPr>
      </w:pPr>
      <w:r w:rsidRPr="00184003">
        <w:rPr>
          <w:rFonts w:ascii="Times New Roman" w:hAnsi="Times New Roman" w:cs="Times New Roman"/>
        </w:rPr>
        <w:t>Výboru Národnej rady Slovenskej republiky pre sociálne veci a bývanie</w:t>
      </w:r>
    </w:p>
    <w:p w:rsidR="00737319" w:rsidP="00393DD5">
      <w:pPr>
        <w:pStyle w:val="BodyText2"/>
        <w:ind w:left="705"/>
        <w:rPr>
          <w:rFonts w:ascii="Times New Roman" w:hAnsi="Times New Roman" w:cs="Times New Roman"/>
        </w:rPr>
      </w:pPr>
    </w:p>
    <w:p w:rsidR="00C742A8" w:rsidP="00393DD5">
      <w:pPr>
        <w:pStyle w:val="BodyText2"/>
        <w:ind w:left="705"/>
        <w:rPr>
          <w:rFonts w:ascii="Times New Roman" w:hAnsi="Times New Roman" w:cs="Times New Roman"/>
        </w:rPr>
      </w:pPr>
    </w:p>
    <w:p w:rsidR="000965A1" w:rsidP="002B2710">
      <w:pPr>
        <w:ind w:firstLine="705"/>
        <w:jc w:val="both"/>
        <w:rPr>
          <w:rFonts w:ascii="Times New Roman" w:hAnsi="Times New Roman" w:cs="Times New Roman"/>
          <w:b/>
          <w:sz w:val="28"/>
        </w:rPr>
      </w:pPr>
      <w:r w:rsidR="00233A93">
        <w:rPr>
          <w:rFonts w:ascii="Times New Roman" w:hAnsi="Times New Roman" w:cs="Times New Roman"/>
        </w:rPr>
        <w:t xml:space="preserve">Uvedené výbory prerokovali predmetný </w:t>
      </w:r>
      <w:r w:rsidR="00097CD3">
        <w:rPr>
          <w:rFonts w:ascii="Times New Roman" w:hAnsi="Times New Roman" w:cs="Times New Roman"/>
        </w:rPr>
        <w:t xml:space="preserve">vládny </w:t>
      </w:r>
      <w:r w:rsidR="00233A93">
        <w:rPr>
          <w:rFonts w:ascii="Times New Roman" w:hAnsi="Times New Roman" w:cs="Times New Roman"/>
        </w:rPr>
        <w:t>ná</w:t>
      </w:r>
      <w:r w:rsidR="00B057B4">
        <w:rPr>
          <w:rFonts w:ascii="Times New Roman" w:hAnsi="Times New Roman" w:cs="Times New Roman"/>
        </w:rPr>
        <w:t>vrh zá</w:t>
      </w:r>
      <w:r w:rsidR="002B2710">
        <w:rPr>
          <w:rFonts w:ascii="Times New Roman" w:hAnsi="Times New Roman" w:cs="Times New Roman"/>
        </w:rPr>
        <w:t>kona v stanovenom termíne.</w:t>
      </w:r>
    </w:p>
    <w:p w:rsidR="000965A1">
      <w:pPr>
        <w:pStyle w:val="BodyText2"/>
        <w:rPr>
          <w:rFonts w:ascii="Times New Roman" w:hAnsi="Times New Roman" w:cs="Times New Roman"/>
          <w:b/>
          <w:sz w:val="28"/>
        </w:rPr>
      </w:pPr>
    </w:p>
    <w:p w:rsidR="0017621D">
      <w:pPr>
        <w:pStyle w:val="BodyText2"/>
        <w:rPr>
          <w:rFonts w:ascii="Times New Roman" w:hAnsi="Times New Roman" w:cs="Times New Roman"/>
          <w:b/>
          <w:sz w:val="28"/>
        </w:rPr>
      </w:pPr>
    </w:p>
    <w:p w:rsidR="0017621D">
      <w:pPr>
        <w:pStyle w:val="BodyText2"/>
        <w:rPr>
          <w:rFonts w:ascii="Times New Roman" w:hAnsi="Times New Roman" w:cs="Times New Roman"/>
          <w:b/>
          <w:sz w:val="28"/>
        </w:rPr>
      </w:pPr>
    </w:p>
    <w:p w:rsidR="00737319">
      <w:pPr>
        <w:pStyle w:val="BodyText2"/>
        <w:rPr>
          <w:rFonts w:ascii="Times New Roman" w:hAnsi="Times New Roman" w:cs="Times New Roman"/>
          <w:b/>
          <w:sz w:val="28"/>
        </w:rPr>
      </w:pPr>
    </w:p>
    <w:p w:rsidR="00746EC9">
      <w:pPr>
        <w:pStyle w:val="BodyText2"/>
        <w:rPr>
          <w:rFonts w:ascii="Times New Roman" w:hAnsi="Times New Roman" w:cs="Times New Roman"/>
          <w:b/>
          <w:sz w:val="28"/>
        </w:rPr>
      </w:pPr>
    </w:p>
    <w:p w:rsidR="007E6719">
      <w:pPr>
        <w:pStyle w:val="BodyText2"/>
        <w:rPr>
          <w:rFonts w:ascii="Times New Roman" w:hAnsi="Times New Roman" w:cs="Times New Roman"/>
          <w:b/>
          <w:sz w:val="28"/>
        </w:rPr>
      </w:pPr>
    </w:p>
    <w:p w:rsidR="00233A93">
      <w:pPr>
        <w:pStyle w:val="BodyText2"/>
        <w:jc w:val="center"/>
        <w:rPr>
          <w:rFonts w:ascii="Times New Roman" w:hAnsi="Times New Roman" w:cs="Times New Roman"/>
          <w:b/>
        </w:rPr>
      </w:pPr>
      <w:r>
        <w:rPr>
          <w:rFonts w:ascii="Times New Roman" w:hAnsi="Times New Roman" w:cs="Times New Roman"/>
          <w:b/>
        </w:rPr>
        <w:t>II.</w:t>
      </w:r>
    </w:p>
    <w:p w:rsidR="00233A93">
      <w:pPr>
        <w:pStyle w:val="BodyText2"/>
        <w:jc w:val="center"/>
        <w:rPr>
          <w:rFonts w:ascii="Times New Roman" w:hAnsi="Times New Roman" w:cs="Times New Roman"/>
          <w:b/>
          <w:sz w:val="28"/>
        </w:rPr>
      </w:pPr>
    </w:p>
    <w:p w:rsidR="00233A93" w:rsidP="005B4301">
      <w:pPr>
        <w:tabs>
          <w:tab w:val="left" w:pos="5040"/>
        </w:tabs>
        <w:jc w:val="both"/>
        <w:rPr>
          <w:rFonts w:ascii="Times New Roman" w:hAnsi="Times New Roman" w:cs="Times New Roman"/>
        </w:rPr>
      </w:pPr>
      <w:r>
        <w:rPr>
          <w:rFonts w:ascii="Times New Roman" w:hAnsi="Times New Roman" w:cs="Times New Roman"/>
        </w:rPr>
        <w:t>Gestorský výbor nedostal do začatia rokovania</w:t>
      </w:r>
      <w:r w:rsidR="00AF0941">
        <w:rPr>
          <w:rFonts w:ascii="Times New Roman" w:hAnsi="Times New Roman" w:cs="Times New Roman"/>
        </w:rPr>
        <w:t xml:space="preserve"> o</w:t>
      </w:r>
      <w:r w:rsidRPr="00B057C9" w:rsidR="00B057C9">
        <w:rPr>
          <w:rFonts w:ascii="Times New Roman" w:hAnsi="Times New Roman" w:cs="Times New Roman"/>
        </w:rPr>
        <w:t xml:space="preserve"> </w:t>
      </w:r>
      <w:r w:rsidRPr="00184003" w:rsidR="00184003">
        <w:rPr>
          <w:rFonts w:ascii="Times New Roman" w:hAnsi="Times New Roman" w:cs="Times New Roman"/>
        </w:rPr>
        <w:t>vládn</w:t>
      </w:r>
      <w:r w:rsidR="00184003">
        <w:rPr>
          <w:rFonts w:ascii="Times New Roman" w:hAnsi="Times New Roman" w:cs="Times New Roman"/>
        </w:rPr>
        <w:t>om</w:t>
      </w:r>
      <w:r w:rsidRPr="00184003" w:rsidR="00184003">
        <w:rPr>
          <w:rFonts w:ascii="Times New Roman" w:hAnsi="Times New Roman" w:cs="Times New Roman"/>
        </w:rPr>
        <w:t xml:space="preserve"> návrh</w:t>
      </w:r>
      <w:r w:rsidR="00184003">
        <w:rPr>
          <w:rFonts w:ascii="Times New Roman" w:hAnsi="Times New Roman" w:cs="Times New Roman"/>
        </w:rPr>
        <w:t>u</w:t>
      </w:r>
      <w:r w:rsidRPr="00184003" w:rsidR="00184003">
        <w:rPr>
          <w:rFonts w:ascii="Times New Roman" w:hAnsi="Times New Roman" w:cs="Times New Roman"/>
        </w:rPr>
        <w:t xml:space="preserve"> zákona, ktorým sa mení a dopĺňa zákon č. 595/2003 Z. z. o dani z príjmov v znení neskorších predpisov a o zmene a doplnení niektorých zákonov (tlač 1196)</w:t>
      </w:r>
      <w:r w:rsidR="00184003">
        <w:rPr>
          <w:rFonts w:ascii="Times New Roman" w:hAnsi="Times New Roman" w:cs="Times New Roman"/>
        </w:rPr>
        <w:t xml:space="preserve"> </w:t>
      </w:r>
      <w:r>
        <w:rPr>
          <w:rFonts w:ascii="Times New Roman" w:hAnsi="Times New Roman" w:cs="Times New Roman"/>
        </w:rPr>
        <w:t>stanoviská  poslancov Národnej rady Slovenskej republiky podané v súlade s § 75 ods. 2 zákona NR SR č. 350/1996 Z. z. o rokovacom poriadku Národnej rady Slovenskej republiky v znení neskorších predpisov.</w:t>
      </w:r>
    </w:p>
    <w:p w:rsidR="00173451" w:rsidP="00324934">
      <w:pPr>
        <w:jc w:val="both"/>
        <w:rPr>
          <w:rFonts w:ascii="Times New Roman" w:hAnsi="Times New Roman" w:cs="Times New Roman"/>
        </w:rPr>
      </w:pPr>
    </w:p>
    <w:p w:rsidR="007E6719" w:rsidP="00324934">
      <w:pPr>
        <w:jc w:val="both"/>
        <w:rPr>
          <w:rFonts w:ascii="Times New Roman" w:hAnsi="Times New Roman" w:cs="Times New Roman"/>
        </w:rPr>
      </w:pPr>
    </w:p>
    <w:p w:rsidR="00746EC9" w:rsidP="00324934">
      <w:pPr>
        <w:jc w:val="both"/>
        <w:rPr>
          <w:rFonts w:ascii="Times New Roman" w:hAnsi="Times New Roman" w:cs="Times New Roman"/>
        </w:rPr>
      </w:pPr>
    </w:p>
    <w:p w:rsidR="00184003" w:rsidP="00324934">
      <w:pPr>
        <w:jc w:val="both"/>
        <w:rPr>
          <w:rFonts w:ascii="Times New Roman" w:hAnsi="Times New Roman" w:cs="Times New Roman"/>
        </w:rPr>
      </w:pPr>
    </w:p>
    <w:p w:rsidR="00233A93">
      <w:pPr>
        <w:pStyle w:val="BodyText2"/>
        <w:ind w:firstLine="3"/>
        <w:jc w:val="center"/>
        <w:rPr>
          <w:rFonts w:ascii="Times New Roman" w:hAnsi="Times New Roman" w:cs="Times New Roman"/>
          <w:b/>
        </w:rPr>
      </w:pPr>
      <w:r>
        <w:rPr>
          <w:rFonts w:ascii="Times New Roman" w:hAnsi="Times New Roman" w:cs="Times New Roman"/>
          <w:b/>
        </w:rPr>
        <w:t>III.</w:t>
      </w:r>
    </w:p>
    <w:p w:rsidR="00501B42">
      <w:pPr>
        <w:pStyle w:val="BodyText2"/>
        <w:ind w:left="705"/>
        <w:jc w:val="center"/>
        <w:rPr>
          <w:rFonts w:ascii="Times New Roman" w:hAnsi="Times New Roman" w:cs="Times New Roman"/>
          <w:b/>
        </w:rPr>
      </w:pPr>
    </w:p>
    <w:p w:rsidR="00233A93">
      <w:pPr>
        <w:pStyle w:val="BodyText2"/>
        <w:ind w:firstLine="720"/>
        <w:rPr>
          <w:rFonts w:ascii="Times New Roman" w:hAnsi="Times New Roman" w:cs="Times New Roman"/>
        </w:rPr>
      </w:pPr>
      <w:r>
        <w:rPr>
          <w:rFonts w:ascii="Times New Roman" w:hAnsi="Times New Roman" w:cs="Times New Roman"/>
        </w:rPr>
        <w:t xml:space="preserve">K predmetnému </w:t>
      </w:r>
      <w:r w:rsidR="002C508A">
        <w:rPr>
          <w:rFonts w:ascii="Times New Roman" w:hAnsi="Times New Roman" w:cs="Times New Roman"/>
        </w:rPr>
        <w:t xml:space="preserve">vládnemu </w:t>
      </w:r>
      <w:r>
        <w:rPr>
          <w:rFonts w:ascii="Times New Roman" w:hAnsi="Times New Roman" w:cs="Times New Roman"/>
        </w:rPr>
        <w:t>návrhu zákona zaujali výbory Národnej rady Slovenskej repu</w:t>
      </w:r>
      <w:r>
        <w:rPr>
          <w:rFonts w:ascii="Times New Roman" w:hAnsi="Times New Roman" w:cs="Times New Roman"/>
        </w:rPr>
        <w:t>bliky tieto stanoviská:</w:t>
      </w:r>
    </w:p>
    <w:p w:rsidR="001F071C">
      <w:pPr>
        <w:pStyle w:val="BodyText2"/>
        <w:ind w:firstLine="720"/>
        <w:rPr>
          <w:rFonts w:ascii="Times New Roman" w:hAnsi="Times New Roman" w:cs="Times New Roman"/>
        </w:rPr>
      </w:pPr>
    </w:p>
    <w:p w:rsidR="00665046" w:rsidP="00665046">
      <w:pPr>
        <w:pStyle w:val="BodyText2"/>
        <w:numPr>
          <w:ilvl w:val="0"/>
          <w:numId w:val="4"/>
        </w:numPr>
        <w:tabs>
          <w:tab w:val="left" w:pos="1080"/>
        </w:tabs>
        <w:ind w:firstLine="0"/>
        <w:rPr>
          <w:rFonts w:ascii="Times New Roman" w:hAnsi="Times New Roman" w:cs="Times New Roman"/>
          <w:b/>
          <w:bCs/>
        </w:rPr>
      </w:pPr>
      <w:r>
        <w:rPr>
          <w:rFonts w:ascii="Times New Roman" w:hAnsi="Times New Roman" w:cs="Times New Roman"/>
        </w:rPr>
        <w:t xml:space="preserve">Odporúčanie pre Národnú radu Slovenskej republiky návrh </w:t>
      </w:r>
      <w:r>
        <w:rPr>
          <w:rFonts w:ascii="Times New Roman" w:hAnsi="Times New Roman" w:cs="Times New Roman"/>
          <w:b/>
          <w:bCs/>
        </w:rPr>
        <w:t xml:space="preserve">schváliť </w:t>
      </w:r>
    </w:p>
    <w:p w:rsidR="00665046" w:rsidP="00665046">
      <w:pPr>
        <w:pStyle w:val="BodyText2"/>
        <w:ind w:left="1080"/>
        <w:rPr>
          <w:rFonts w:ascii="Times New Roman" w:hAnsi="Times New Roman" w:cs="Times New Roman"/>
          <w:b/>
          <w:bCs/>
        </w:rPr>
      </w:pPr>
    </w:p>
    <w:p w:rsidR="00665046" w:rsidP="00665046">
      <w:pPr>
        <w:pStyle w:val="BodyText2"/>
        <w:ind w:left="372" w:firstLine="708"/>
        <w:rPr>
          <w:rFonts w:ascii="Times New Roman" w:hAnsi="Times New Roman" w:cs="Times New Roman"/>
        </w:rPr>
      </w:pPr>
      <w:r>
        <w:rPr>
          <w:rFonts w:ascii="Times New Roman" w:hAnsi="Times New Roman" w:cs="Times New Roman"/>
        </w:rPr>
        <w:t>-</w:t>
        <w:tab/>
      </w:r>
      <w:r w:rsidRPr="00184003">
        <w:rPr>
          <w:rFonts w:ascii="Times New Roman" w:hAnsi="Times New Roman" w:cs="Times New Roman"/>
        </w:rPr>
        <w:t>Výbor Národnej rady Slovenskej republiky pre sociálne veci a</w:t>
      </w:r>
      <w:r>
        <w:rPr>
          <w:rFonts w:ascii="Times New Roman" w:hAnsi="Times New Roman" w:cs="Times New Roman"/>
        </w:rPr>
        <w:t> </w:t>
      </w:r>
      <w:r w:rsidRPr="00184003">
        <w:rPr>
          <w:rFonts w:ascii="Times New Roman" w:hAnsi="Times New Roman" w:cs="Times New Roman"/>
        </w:rPr>
        <w:t>bývanie</w:t>
      </w:r>
      <w:r>
        <w:rPr>
          <w:rFonts w:ascii="Times New Roman" w:hAnsi="Times New Roman" w:cs="Times New Roman"/>
        </w:rPr>
        <w:t xml:space="preserve"> ( uzn. č. </w:t>
      </w:r>
    </w:p>
    <w:p w:rsidR="00665046" w:rsidP="00665046">
      <w:pPr>
        <w:pStyle w:val="BodyText2"/>
        <w:ind w:left="372" w:firstLine="708"/>
        <w:rPr>
          <w:rFonts w:ascii="Times New Roman" w:hAnsi="Times New Roman" w:cs="Times New Roman"/>
        </w:rPr>
      </w:pPr>
      <w:r>
        <w:rPr>
          <w:rFonts w:ascii="Times New Roman" w:hAnsi="Times New Roman" w:cs="Times New Roman"/>
        </w:rPr>
        <w:t xml:space="preserve">      279 zo dňa 7. októbra 2009 )</w:t>
      </w:r>
    </w:p>
    <w:p w:rsidR="00665046" w:rsidRPr="00665046" w:rsidP="00665046">
      <w:pPr>
        <w:pStyle w:val="BodyText2"/>
        <w:ind w:left="1080"/>
        <w:rPr>
          <w:rFonts w:ascii="Times New Roman" w:hAnsi="Times New Roman" w:cs="Times New Roman"/>
          <w:b/>
          <w:bCs/>
        </w:rPr>
      </w:pPr>
    </w:p>
    <w:p w:rsidR="00301D8C" w:rsidP="00301D8C">
      <w:pPr>
        <w:pStyle w:val="BodyText2"/>
        <w:numPr>
          <w:ilvl w:val="0"/>
          <w:numId w:val="4"/>
        </w:numPr>
        <w:tabs>
          <w:tab w:val="left" w:pos="1080"/>
        </w:tabs>
        <w:ind w:firstLine="0"/>
        <w:rPr>
          <w:rFonts w:ascii="Times New Roman" w:hAnsi="Times New Roman" w:cs="Times New Roman"/>
          <w:b/>
          <w:bCs/>
        </w:rPr>
      </w:pPr>
      <w:r>
        <w:rPr>
          <w:rFonts w:ascii="Times New Roman" w:hAnsi="Times New Roman" w:cs="Times New Roman"/>
        </w:rPr>
        <w:t>Odporúčanie pre Národnú radu Slovenskej republ</w:t>
      </w:r>
      <w:r>
        <w:rPr>
          <w:rFonts w:ascii="Times New Roman" w:hAnsi="Times New Roman" w:cs="Times New Roman"/>
        </w:rPr>
        <w:t xml:space="preserve">iky návrh </w:t>
      </w:r>
      <w:r>
        <w:rPr>
          <w:rFonts w:ascii="Times New Roman" w:hAnsi="Times New Roman" w:cs="Times New Roman"/>
          <w:b/>
          <w:bCs/>
        </w:rPr>
        <w:t xml:space="preserve">schváliť </w:t>
      </w:r>
    </w:p>
    <w:p w:rsidR="00301D8C" w:rsidP="00301D8C">
      <w:pPr>
        <w:pStyle w:val="BodyText2"/>
        <w:ind w:left="1080" w:firstLine="336"/>
        <w:rPr>
          <w:rFonts w:ascii="Times New Roman" w:hAnsi="Times New Roman" w:cs="Times New Roman"/>
          <w:b/>
          <w:bCs/>
        </w:rPr>
      </w:pPr>
      <w:r>
        <w:rPr>
          <w:rFonts w:ascii="Times New Roman" w:hAnsi="Times New Roman" w:cs="Times New Roman"/>
          <w:b/>
          <w:bCs/>
        </w:rPr>
        <w:t>s pozmeňujúcimi a doplňujúcimi návrhmi</w:t>
      </w:r>
    </w:p>
    <w:p w:rsidR="00301D8C" w:rsidP="00301D8C">
      <w:pPr>
        <w:pStyle w:val="BodyText2"/>
        <w:ind w:left="1080"/>
        <w:rPr>
          <w:rFonts w:ascii="Times New Roman" w:hAnsi="Times New Roman" w:cs="Times New Roman"/>
          <w:b/>
          <w:bCs/>
        </w:rPr>
      </w:pPr>
    </w:p>
    <w:p w:rsidR="00301D8C" w:rsidP="00301D8C">
      <w:pPr>
        <w:pStyle w:val="BodyText2"/>
        <w:numPr>
          <w:ilvl w:val="0"/>
          <w:numId w:val="1"/>
        </w:numPr>
        <w:tabs>
          <w:tab w:val="clear" w:pos="1065"/>
          <w:tab w:val="left" w:pos="1425"/>
        </w:tabs>
        <w:ind w:left="1425"/>
        <w:rPr>
          <w:rFonts w:ascii="Times New Roman" w:hAnsi="Times New Roman" w:cs="Times New Roman"/>
        </w:rPr>
      </w:pPr>
      <w:r>
        <w:rPr>
          <w:rFonts w:ascii="Times New Roman" w:hAnsi="Times New Roman" w:cs="Times New Roman"/>
        </w:rPr>
        <w:t xml:space="preserve">Výbor Národnej rady Slovenskej republiky pre financie, rozpočet a menu                          ( uzn. č. </w:t>
      </w:r>
      <w:r w:rsidR="007B384B">
        <w:rPr>
          <w:rFonts w:ascii="Times New Roman" w:hAnsi="Times New Roman" w:cs="Times New Roman"/>
        </w:rPr>
        <w:t>592</w:t>
      </w:r>
      <w:r w:rsidR="00B40188">
        <w:rPr>
          <w:rFonts w:ascii="Times New Roman" w:hAnsi="Times New Roman" w:cs="Times New Roman"/>
        </w:rPr>
        <w:t xml:space="preserve"> zo dňa 15</w:t>
      </w:r>
      <w:r>
        <w:rPr>
          <w:rFonts w:ascii="Times New Roman" w:hAnsi="Times New Roman" w:cs="Times New Roman"/>
        </w:rPr>
        <w:t xml:space="preserve">. </w:t>
      </w:r>
      <w:r w:rsidR="00B40188">
        <w:rPr>
          <w:rFonts w:ascii="Times New Roman" w:hAnsi="Times New Roman" w:cs="Times New Roman"/>
        </w:rPr>
        <w:t>októbra</w:t>
      </w:r>
      <w:r>
        <w:rPr>
          <w:rFonts w:ascii="Times New Roman" w:hAnsi="Times New Roman" w:cs="Times New Roman"/>
        </w:rPr>
        <w:t xml:space="preserve"> 2009)</w:t>
      </w:r>
    </w:p>
    <w:p w:rsidR="00C742A8" w:rsidP="00C742A8">
      <w:pPr>
        <w:pStyle w:val="BodyText2"/>
        <w:ind w:left="372" w:firstLine="708"/>
        <w:rPr>
          <w:rFonts w:ascii="Times New Roman" w:hAnsi="Times New Roman" w:cs="Times New Roman"/>
        </w:rPr>
      </w:pPr>
    </w:p>
    <w:p w:rsidR="00C742A8" w:rsidP="00C742A8">
      <w:pPr>
        <w:pStyle w:val="BodyText2"/>
        <w:ind w:left="372" w:firstLine="708"/>
        <w:rPr>
          <w:rFonts w:ascii="Times New Roman" w:hAnsi="Times New Roman" w:cs="Times New Roman"/>
        </w:rPr>
      </w:pPr>
      <w:r>
        <w:rPr>
          <w:rFonts w:ascii="Times New Roman" w:hAnsi="Times New Roman" w:cs="Times New Roman"/>
        </w:rPr>
        <w:t xml:space="preserve">-    Ústavnoprávny výbor Národnej rady Slovenskej republiky ( uzn. č. </w:t>
      </w:r>
      <w:r w:rsidR="00483E25">
        <w:rPr>
          <w:rFonts w:ascii="Times New Roman" w:hAnsi="Times New Roman" w:cs="Times New Roman"/>
        </w:rPr>
        <w:t>731</w:t>
      </w:r>
      <w:r>
        <w:rPr>
          <w:rFonts w:ascii="Times New Roman" w:hAnsi="Times New Roman" w:cs="Times New Roman"/>
        </w:rPr>
        <w:t xml:space="preserve"> zo dňa </w:t>
      </w:r>
      <w:r w:rsidR="00483E25">
        <w:rPr>
          <w:rFonts w:ascii="Times New Roman" w:hAnsi="Times New Roman" w:cs="Times New Roman"/>
        </w:rPr>
        <w:t>14.</w:t>
      </w:r>
      <w:r>
        <w:rPr>
          <w:rFonts w:ascii="Times New Roman" w:hAnsi="Times New Roman" w:cs="Times New Roman"/>
        </w:rPr>
        <w:t xml:space="preserve">  </w:t>
      </w:r>
    </w:p>
    <w:p w:rsidR="00550179" w:rsidP="00C742A8">
      <w:pPr>
        <w:pStyle w:val="BodyText2"/>
        <w:ind w:firstLine="720"/>
        <w:rPr>
          <w:rFonts w:ascii="Times New Roman" w:hAnsi="Times New Roman" w:cs="Times New Roman"/>
        </w:rPr>
      </w:pPr>
      <w:r w:rsidR="00C742A8">
        <w:rPr>
          <w:rFonts w:ascii="Times New Roman" w:hAnsi="Times New Roman" w:cs="Times New Roman"/>
        </w:rPr>
        <w:t xml:space="preserve">           októbra 2009 )</w:t>
      </w:r>
    </w:p>
    <w:p w:rsidR="00665046" w:rsidP="00C742A8">
      <w:pPr>
        <w:pStyle w:val="BodyText2"/>
        <w:ind w:firstLine="720"/>
        <w:rPr>
          <w:rFonts w:ascii="Times New Roman" w:hAnsi="Times New Roman" w:cs="Times New Roman"/>
        </w:rPr>
      </w:pPr>
    </w:p>
    <w:p w:rsidR="00C742A8" w:rsidP="00C742A8">
      <w:pPr>
        <w:pStyle w:val="BodyText2"/>
        <w:numPr>
          <w:ilvl w:val="0"/>
          <w:numId w:val="1"/>
        </w:numPr>
        <w:tabs>
          <w:tab w:val="clear" w:pos="1065"/>
          <w:tab w:val="left" w:pos="1425"/>
        </w:tabs>
        <w:ind w:left="1425"/>
        <w:rPr>
          <w:rFonts w:ascii="Times New Roman" w:hAnsi="Times New Roman" w:cs="Times New Roman"/>
        </w:rPr>
      </w:pPr>
      <w:r>
        <w:rPr>
          <w:rFonts w:ascii="Times New Roman" w:hAnsi="Times New Roman" w:cs="Times New Roman"/>
        </w:rPr>
        <w:t>Výbor</w:t>
      </w:r>
      <w:r w:rsidRPr="009B4452">
        <w:rPr>
          <w:rFonts w:ascii="Times New Roman" w:hAnsi="Times New Roman" w:cs="Times New Roman"/>
        </w:rPr>
        <w:t xml:space="preserve"> Národnej rady Slovenskej republiky pre </w:t>
      </w:r>
      <w:r>
        <w:rPr>
          <w:rFonts w:ascii="Times New Roman" w:hAnsi="Times New Roman" w:cs="Times New Roman"/>
        </w:rPr>
        <w:t>verejnú správu</w:t>
      </w:r>
      <w:r w:rsidRPr="00C742A8">
        <w:rPr>
          <w:rFonts w:ascii="Times New Roman" w:hAnsi="Times New Roman" w:cs="Times New Roman"/>
          <w:b/>
        </w:rPr>
        <w:t xml:space="preserve"> </w:t>
      </w:r>
      <w:r w:rsidRPr="00C742A8">
        <w:rPr>
          <w:rFonts w:ascii="Times New Roman" w:hAnsi="Times New Roman" w:cs="Times New Roman"/>
        </w:rPr>
        <w:t>a regionálny rozvoj</w:t>
      </w:r>
      <w:r w:rsidR="00665046">
        <w:rPr>
          <w:rFonts w:ascii="Times New Roman" w:hAnsi="Times New Roman" w:cs="Times New Roman"/>
        </w:rPr>
        <w:t xml:space="preserve">    ( uzn. č. 309</w:t>
      </w:r>
      <w:r>
        <w:rPr>
          <w:rFonts w:ascii="Times New Roman" w:hAnsi="Times New Roman" w:cs="Times New Roman"/>
        </w:rPr>
        <w:t xml:space="preserve"> zo dňa 6. októbra  2009 )</w:t>
      </w:r>
    </w:p>
    <w:p w:rsidR="00301D8C">
      <w:pPr>
        <w:pStyle w:val="BodyText2"/>
        <w:ind w:firstLine="720"/>
        <w:rPr>
          <w:rFonts w:ascii="Times New Roman" w:hAnsi="Times New Roman" w:cs="Times New Roman"/>
        </w:rPr>
      </w:pPr>
    </w:p>
    <w:p w:rsidR="00746EC9">
      <w:pPr>
        <w:pStyle w:val="BodyText2"/>
        <w:ind w:firstLine="720"/>
        <w:rPr>
          <w:rFonts w:ascii="Times New Roman" w:hAnsi="Times New Roman" w:cs="Times New Roman"/>
        </w:rPr>
      </w:pPr>
    </w:p>
    <w:p w:rsidR="00665046" w:rsidP="00E90BD3">
      <w:pPr>
        <w:pStyle w:val="BodyTextIndent2"/>
        <w:numPr>
          <w:ilvl w:val="0"/>
          <w:numId w:val="4"/>
        </w:numPr>
        <w:tabs>
          <w:tab w:val="clear" w:pos="1080"/>
          <w:tab w:val="left" w:pos="1440"/>
        </w:tabs>
        <w:ind w:left="1440"/>
        <w:jc w:val="both"/>
        <w:rPr>
          <w:rFonts w:ascii="Times New Roman" w:hAnsi="Times New Roman" w:cs="Times New Roman"/>
        </w:rPr>
      </w:pPr>
      <w:r>
        <w:rPr>
          <w:rFonts w:ascii="Times New Roman" w:hAnsi="Times New Roman" w:cs="Times New Roman"/>
        </w:rPr>
        <w:t>Výbor</w:t>
      </w:r>
      <w:r w:rsidRPr="00184003">
        <w:rPr>
          <w:rFonts w:ascii="Times New Roman" w:hAnsi="Times New Roman" w:cs="Times New Roman"/>
        </w:rPr>
        <w:t xml:space="preserve"> Národnej rady Slovenskej republiky pre hospodársku politiku</w:t>
      </w:r>
      <w:r>
        <w:rPr>
          <w:rFonts w:ascii="Times New Roman" w:hAnsi="Times New Roman" w:cs="Times New Roman"/>
        </w:rPr>
        <w:t xml:space="preserve"> </w:t>
      </w:r>
      <w:r>
        <w:rPr>
          <w:rFonts w:ascii="Times New Roman" w:hAnsi="Times New Roman" w:cs="Times New Roman"/>
          <w:b/>
        </w:rPr>
        <w:t>neprijal</w:t>
      </w:r>
      <w:r>
        <w:rPr>
          <w:rFonts w:ascii="Times New Roman" w:hAnsi="Times New Roman" w:cs="Times New Roman"/>
        </w:rPr>
        <w:t xml:space="preserve"> platné uznesenie, nakoľko návrh uznesenia nezískal podporu potrebnej nadpolovičnej väčšiny prítomných poslancov v súlade s § 52 ods. 4 zákona NR SR č. 350/1996 Z. z. o rokovacom poriadku v znení neskorších predpisov a čl. 84 ods. 2 Ústavy SR v znení neskorších predpisov (celkový počet 12 poslancov, prítomných 10, za návrh hlasovali 5 poslanci,  0 poslancov bolo proti  a 5 sa zdržali hlasovania)</w:t>
      </w:r>
    </w:p>
    <w:p w:rsidR="00665046" w:rsidP="00665046">
      <w:pPr>
        <w:pStyle w:val="BodyTextIndent2"/>
        <w:ind w:left="720"/>
        <w:jc w:val="both"/>
        <w:rPr>
          <w:rFonts w:ascii="Times New Roman" w:hAnsi="Times New Roman" w:cs="Times New Roman"/>
        </w:rPr>
      </w:pPr>
    </w:p>
    <w:p w:rsidR="00665046" w:rsidRPr="009B4452" w:rsidP="00E37D6A">
      <w:pPr>
        <w:pStyle w:val="BodyText2"/>
        <w:ind w:left="1065"/>
        <w:rPr>
          <w:rFonts w:ascii="Times New Roman" w:hAnsi="Times New Roman" w:cs="Times New Roman"/>
        </w:rPr>
      </w:pPr>
    </w:p>
    <w:p w:rsidR="00233A93">
      <w:pPr>
        <w:pStyle w:val="BodyText2"/>
        <w:jc w:val="center"/>
        <w:rPr>
          <w:rFonts w:ascii="Times New Roman" w:hAnsi="Times New Roman" w:cs="Times New Roman"/>
          <w:b/>
        </w:rPr>
      </w:pPr>
      <w:r>
        <w:rPr>
          <w:rFonts w:ascii="Times New Roman" w:hAnsi="Times New Roman" w:cs="Times New Roman"/>
          <w:b/>
        </w:rPr>
        <w:t>IV.</w:t>
      </w:r>
    </w:p>
    <w:p w:rsidR="00233A93">
      <w:pPr>
        <w:pStyle w:val="BodyText2"/>
        <w:ind w:left="1065"/>
        <w:jc w:val="center"/>
        <w:rPr>
          <w:rFonts w:ascii="Times New Roman" w:hAnsi="Times New Roman" w:cs="Times New Roman"/>
          <w:b/>
        </w:rPr>
      </w:pPr>
    </w:p>
    <w:p w:rsidR="00233A93">
      <w:pPr>
        <w:pStyle w:val="BodyText2"/>
        <w:ind w:firstLine="708"/>
        <w:jc w:val="left"/>
        <w:rPr>
          <w:rFonts w:ascii="Times New Roman" w:hAnsi="Times New Roman" w:cs="Times New Roman"/>
        </w:rPr>
      </w:pPr>
      <w:r w:rsidRPr="00AC16EF" w:rsidR="00EB7C0C">
        <w:rPr>
          <w:rFonts w:ascii="Times New Roman" w:hAnsi="Times New Roman" w:cs="Times New Roman"/>
        </w:rPr>
        <w:t>Z uzn</w:t>
      </w:r>
      <w:r w:rsidR="00E37D6A">
        <w:rPr>
          <w:rFonts w:ascii="Times New Roman" w:hAnsi="Times New Roman" w:cs="Times New Roman"/>
        </w:rPr>
        <w:t>esení</w:t>
      </w:r>
      <w:r w:rsidRPr="00AC16EF">
        <w:rPr>
          <w:rFonts w:ascii="Times New Roman" w:hAnsi="Times New Roman" w:cs="Times New Roman"/>
        </w:rPr>
        <w:t xml:space="preserve"> výbor</w:t>
      </w:r>
      <w:r w:rsidR="00E37D6A">
        <w:rPr>
          <w:rFonts w:ascii="Times New Roman" w:hAnsi="Times New Roman" w:cs="Times New Roman"/>
        </w:rPr>
        <w:t>ov</w:t>
      </w:r>
      <w:r>
        <w:rPr>
          <w:rFonts w:ascii="Times New Roman" w:hAnsi="Times New Roman" w:cs="Times New Roman"/>
        </w:rPr>
        <w:t xml:space="preserve"> Národnej ra</w:t>
      </w:r>
      <w:r w:rsidR="008E1580">
        <w:rPr>
          <w:rFonts w:ascii="Times New Roman" w:hAnsi="Times New Roman" w:cs="Times New Roman"/>
        </w:rPr>
        <w:t>dy Slovenskej republ</w:t>
      </w:r>
      <w:r w:rsidR="0085078D">
        <w:rPr>
          <w:rFonts w:ascii="Times New Roman" w:hAnsi="Times New Roman" w:cs="Times New Roman"/>
        </w:rPr>
        <w:t xml:space="preserve">iky </w:t>
      </w:r>
      <w:r w:rsidRPr="00AC16EF" w:rsidR="0085078D">
        <w:rPr>
          <w:rFonts w:ascii="Times New Roman" w:hAnsi="Times New Roman" w:cs="Times New Roman"/>
        </w:rPr>
        <w:t>uvedených</w:t>
      </w:r>
      <w:r w:rsidRPr="00AC16EF">
        <w:rPr>
          <w:rFonts w:ascii="Times New Roman" w:hAnsi="Times New Roman" w:cs="Times New Roman"/>
        </w:rPr>
        <w:t xml:space="preserve"> pod bodom</w:t>
      </w:r>
      <w:r>
        <w:rPr>
          <w:rFonts w:ascii="Times New Roman" w:hAnsi="Times New Roman" w:cs="Times New Roman"/>
        </w:rPr>
        <w:t xml:space="preserve"> III. tejto správy vyplynuli </w:t>
      </w:r>
      <w:r w:rsidR="00F17DF1">
        <w:rPr>
          <w:rFonts w:ascii="Times New Roman" w:hAnsi="Times New Roman" w:cs="Times New Roman"/>
        </w:rPr>
        <w:t>tieto</w:t>
      </w:r>
      <w:r>
        <w:rPr>
          <w:rFonts w:ascii="Times New Roman" w:hAnsi="Times New Roman" w:cs="Times New Roman"/>
        </w:rPr>
        <w:t xml:space="preserve"> </w:t>
      </w:r>
      <w:r w:rsidR="00115AB5">
        <w:rPr>
          <w:rFonts w:ascii="Times New Roman" w:hAnsi="Times New Roman" w:cs="Times New Roman"/>
        </w:rPr>
        <w:t>p</w:t>
      </w:r>
      <w:r w:rsidR="00D3131A">
        <w:rPr>
          <w:rFonts w:ascii="Times New Roman" w:hAnsi="Times New Roman" w:cs="Times New Roman"/>
        </w:rPr>
        <w:t>ozmeňujúce a doplňujúce návrhy :</w:t>
      </w:r>
    </w:p>
    <w:p w:rsidR="001F3DD4" w:rsidP="00301D8C">
      <w:pPr>
        <w:rPr>
          <w:rFonts w:ascii="Times New Roman" w:hAnsi="Times New Roman" w:cs="Times New Roman"/>
        </w:rPr>
      </w:pPr>
    </w:p>
    <w:p w:rsidR="007E6719" w:rsidP="00301D8C">
      <w:pPr>
        <w:rPr>
          <w:rFonts w:ascii="Times New Roman" w:hAnsi="Times New Roman" w:cs="Times New Roman"/>
        </w:rPr>
      </w:pPr>
    </w:p>
    <w:p w:rsidR="00746EC9" w:rsidP="00301D8C">
      <w:pPr>
        <w:rPr>
          <w:rFonts w:ascii="Times New Roman" w:hAnsi="Times New Roman" w:cs="Times New Roman"/>
        </w:rPr>
      </w:pPr>
    </w:p>
    <w:p w:rsidR="00746EC9" w:rsidP="00301D8C">
      <w:pPr>
        <w:rPr>
          <w:rFonts w:ascii="Times New Roman" w:hAnsi="Times New Roman" w:cs="Times New Roman"/>
        </w:rPr>
      </w:pPr>
    </w:p>
    <w:p w:rsidR="00746EC9" w:rsidP="00301D8C">
      <w:pPr>
        <w:rPr>
          <w:rFonts w:ascii="Times New Roman" w:hAnsi="Times New Roman" w:cs="Times New Roman"/>
        </w:rPr>
      </w:pPr>
    </w:p>
    <w:p w:rsidR="00746EC9" w:rsidP="00301D8C">
      <w:pPr>
        <w:rPr>
          <w:rFonts w:ascii="Times New Roman" w:hAnsi="Times New Roman" w:cs="Times New Roman"/>
        </w:rPr>
      </w:pPr>
    </w:p>
    <w:p w:rsidR="007B009F" w:rsidRPr="00715487" w:rsidP="007B009F">
      <w:pPr>
        <w:numPr>
          <w:ilvl w:val="0"/>
          <w:numId w:val="19"/>
        </w:numPr>
        <w:tabs>
          <w:tab w:val="left" w:pos="720"/>
        </w:tabs>
        <w:rPr>
          <w:rFonts w:ascii="Times New Roman" w:hAnsi="Times New Roman" w:cs="Times New Roman"/>
          <w:b/>
        </w:rPr>
      </w:pPr>
      <w:r w:rsidRPr="009A1A91">
        <w:rPr>
          <w:rFonts w:ascii="Times New Roman" w:hAnsi="Times New Roman" w:cs="Times New Roman"/>
          <w:b/>
        </w:rPr>
        <w:t xml:space="preserve">K čl. I  </w:t>
      </w:r>
      <w:r w:rsidR="005E21DC">
        <w:rPr>
          <w:rFonts w:ascii="Times New Roman" w:hAnsi="Times New Roman" w:cs="Times New Roman"/>
          <w:b/>
        </w:rPr>
        <w:t>- nový bod</w:t>
      </w:r>
    </w:p>
    <w:p w:rsidR="007B009F" w:rsidRPr="002B6D57" w:rsidP="007B009F">
      <w:pPr>
        <w:ind w:firstLine="708"/>
        <w:jc w:val="both"/>
        <w:rPr>
          <w:rFonts w:ascii="Times New Roman" w:hAnsi="Times New Roman" w:cs="Times New Roman"/>
          <w:color w:val="000000"/>
        </w:rPr>
      </w:pPr>
      <w:r w:rsidRPr="002B6D57">
        <w:rPr>
          <w:rFonts w:ascii="Times New Roman" w:hAnsi="Times New Roman" w:cs="Times New Roman"/>
          <w:color w:val="000000"/>
        </w:rPr>
        <w:t>Za doterajší bod 15 sa vkladá nový bod 16, ktorý znie:</w:t>
      </w:r>
    </w:p>
    <w:p w:rsidR="007B009F" w:rsidRPr="002B6D57" w:rsidP="007B009F">
      <w:pPr>
        <w:ind w:left="708"/>
        <w:jc w:val="both"/>
        <w:rPr>
          <w:rFonts w:ascii="Times New Roman" w:hAnsi="Times New Roman" w:cs="Times New Roman"/>
        </w:rPr>
      </w:pPr>
      <w:r w:rsidRPr="002B6D57">
        <w:rPr>
          <w:rFonts w:ascii="Times New Roman" w:hAnsi="Times New Roman" w:cs="Times New Roman"/>
        </w:rPr>
        <w:t>„16. V § 20 ods. 14 sa slová „12 mesiacov“ nahrádzajú slovami „360 dní“, slová „24 mesiacov“ nahrádzajú slovami „720 dní“ a slová „36 mesiacov</w:t>
      </w:r>
      <w:r w:rsidRPr="002B6D57">
        <w:rPr>
          <w:rFonts w:ascii="Times New Roman" w:hAnsi="Times New Roman" w:cs="Times New Roman"/>
        </w:rPr>
        <w:t>“ sa nahrádzajú slovami „1080 dní“.“.</w:t>
      </w:r>
    </w:p>
    <w:p w:rsidR="007B009F" w:rsidRPr="002B6D57" w:rsidP="007B009F">
      <w:pPr>
        <w:jc w:val="both"/>
        <w:rPr>
          <w:rFonts w:ascii="Times New Roman" w:hAnsi="Times New Roman" w:cs="Times New Roman"/>
        </w:rPr>
      </w:pPr>
    </w:p>
    <w:p w:rsidR="007B009F" w:rsidRPr="00DE311B" w:rsidP="007B009F">
      <w:pPr>
        <w:ind w:firstLine="708"/>
        <w:rPr>
          <w:rFonts w:ascii="Times New Roman" w:hAnsi="Times New Roman" w:cs="Times New Roman"/>
        </w:rPr>
      </w:pPr>
      <w:r w:rsidRPr="00DE311B">
        <w:rPr>
          <w:rFonts w:ascii="Times New Roman" w:hAnsi="Times New Roman" w:cs="Times New Roman"/>
        </w:rPr>
        <w:t>Doterajšie body je potrebné primerane prečíslovať.</w:t>
      </w:r>
    </w:p>
    <w:p w:rsidR="007B009F" w:rsidRPr="002B6D57" w:rsidP="007B009F">
      <w:pPr>
        <w:jc w:val="both"/>
        <w:rPr>
          <w:rFonts w:ascii="Times New Roman" w:hAnsi="Times New Roman" w:cs="Times New Roman"/>
        </w:rPr>
      </w:pPr>
    </w:p>
    <w:p w:rsidR="007B009F" w:rsidRPr="002B6D57" w:rsidP="007B009F">
      <w:pPr>
        <w:ind w:left="2832"/>
        <w:jc w:val="both"/>
        <w:rPr>
          <w:rFonts w:ascii="Times New Roman" w:hAnsi="Times New Roman" w:cs="Times New Roman"/>
        </w:rPr>
      </w:pPr>
      <w:r w:rsidRPr="002B6D57">
        <w:rPr>
          <w:rFonts w:ascii="Times New Roman" w:hAnsi="Times New Roman" w:cs="Times New Roman"/>
        </w:rPr>
        <w:t xml:space="preserve">Tvorba opravných položiek k pohľadávkam, pri ktorých je riziko, že ich dlžník úplne alebo čiastočne nezaplatí, bude uznaná za daňový výdavok do výšky stanoveného percenta z menovitej hodnoty pohľadávky alebo jej nesplatenej časti bez príslušenstva v závislosti od počtu dní, ktoré uplynuli od splatnosti pohľadávky. Navrhovaná úprava odstraňuje nesúlad medzi ustanoveniami </w:t>
      </w:r>
      <w:r>
        <w:rPr>
          <w:rFonts w:ascii="Times New Roman" w:hAnsi="Times New Roman" w:cs="Times New Roman"/>
        </w:rPr>
        <w:t xml:space="preserve">§ 20 ods. 4 a § 20 ods. 14 </w:t>
      </w:r>
      <w:r w:rsidRPr="002B6D57">
        <w:rPr>
          <w:rFonts w:ascii="Times New Roman" w:hAnsi="Times New Roman" w:cs="Times New Roman"/>
        </w:rPr>
        <w:t>zákona o dani z</w:t>
      </w:r>
      <w:r>
        <w:rPr>
          <w:rFonts w:ascii="Times New Roman" w:hAnsi="Times New Roman" w:cs="Times New Roman"/>
        </w:rPr>
        <w:t> </w:t>
      </w:r>
      <w:r w:rsidRPr="002B6D57">
        <w:rPr>
          <w:rFonts w:ascii="Times New Roman" w:hAnsi="Times New Roman" w:cs="Times New Roman"/>
        </w:rPr>
        <w:t>príjm</w:t>
      </w:r>
      <w:r w:rsidRPr="002B6D57">
        <w:rPr>
          <w:rFonts w:ascii="Times New Roman" w:hAnsi="Times New Roman" w:cs="Times New Roman"/>
        </w:rPr>
        <w:t>ov</w:t>
      </w:r>
      <w:r>
        <w:rPr>
          <w:rFonts w:ascii="Times New Roman" w:hAnsi="Times New Roman" w:cs="Times New Roman"/>
        </w:rPr>
        <w:t>.</w:t>
      </w:r>
      <w:r w:rsidRPr="002B6D57">
        <w:rPr>
          <w:rFonts w:ascii="Times New Roman" w:hAnsi="Times New Roman" w:cs="Times New Roman"/>
        </w:rPr>
        <w:t xml:space="preserve"> </w:t>
      </w:r>
    </w:p>
    <w:p w:rsidR="007B009F" w:rsidP="007B009F">
      <w:pPr>
        <w:rPr>
          <w:rFonts w:ascii="Times New Roman" w:hAnsi="Times New Roman" w:cs="Times New Roman"/>
          <w:b/>
          <w:bCs/>
        </w:rPr>
      </w:pPr>
    </w:p>
    <w:p w:rsidR="007B009F" w:rsidP="007B009F">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7B009F" w:rsidRPr="00C742A8" w:rsidP="007B009F">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RPr="007B009F" w:rsidP="007B009F">
      <w:pPr>
        <w:rPr>
          <w:rFonts w:ascii="Times New Roman" w:hAnsi="Times New Roman" w:cs="Times New Roman"/>
          <w:b/>
          <w:bCs/>
          <w:lang w:val="cs-CZ"/>
        </w:rPr>
      </w:pPr>
    </w:p>
    <w:p w:rsidR="007B009F" w:rsidP="007B009F">
      <w:pPr>
        <w:rPr>
          <w:rFonts w:ascii="Times New Roman" w:hAnsi="Times New Roman" w:cs="Times New Roman"/>
          <w:b/>
          <w:bCs/>
        </w:rPr>
      </w:pPr>
    </w:p>
    <w:p w:rsidR="007B009F" w:rsidRPr="009A5069" w:rsidP="007B009F">
      <w:pPr>
        <w:numPr>
          <w:ilvl w:val="0"/>
          <w:numId w:val="19"/>
        </w:numPr>
        <w:tabs>
          <w:tab w:val="left" w:pos="720"/>
        </w:tabs>
        <w:jc w:val="both"/>
        <w:rPr>
          <w:rFonts w:ascii="Times New Roman" w:hAnsi="Times New Roman" w:cs="Times New Roman"/>
        </w:rPr>
      </w:pPr>
      <w:r w:rsidRPr="009171A7">
        <w:rPr>
          <w:rFonts w:ascii="Times New Roman" w:hAnsi="Times New Roman" w:cs="Times New Roman"/>
          <w:b/>
        </w:rPr>
        <w:t>K čl. I </w:t>
      </w:r>
    </w:p>
    <w:p w:rsidR="007B009F" w:rsidP="007B009F">
      <w:pPr>
        <w:ind w:left="768"/>
        <w:jc w:val="both"/>
        <w:rPr>
          <w:rFonts w:ascii="Times New Roman" w:hAnsi="Times New Roman" w:cs="Times New Roman"/>
        </w:rPr>
      </w:pPr>
      <w:r w:rsidRPr="006B5C99">
        <w:rPr>
          <w:rFonts w:ascii="Times New Roman" w:hAnsi="Times New Roman" w:cs="Times New Roman"/>
        </w:rPr>
        <w:t xml:space="preserve">V článku I bode </w:t>
      </w:r>
      <w:r>
        <w:rPr>
          <w:rFonts w:ascii="Times New Roman" w:hAnsi="Times New Roman" w:cs="Times New Roman"/>
        </w:rPr>
        <w:t>19. sa v § 22 ods. 13 prvej vete slová „majetku štátu, obce alebo vyššieho územného celku“ nahrádzajú slovami „majetku štátu, majetku obce aleb</w:t>
      </w:r>
      <w:r>
        <w:rPr>
          <w:rFonts w:ascii="Times New Roman" w:hAnsi="Times New Roman" w:cs="Times New Roman"/>
        </w:rPr>
        <w:t>o majetku vyššieho územného celku“.</w:t>
      </w:r>
    </w:p>
    <w:p w:rsidR="007B009F" w:rsidRPr="006B5C99" w:rsidP="007B009F">
      <w:pPr>
        <w:ind w:left="708"/>
        <w:jc w:val="both"/>
        <w:rPr>
          <w:rFonts w:ascii="Times New Roman" w:hAnsi="Times New Roman" w:cs="Times New Roman"/>
        </w:rPr>
      </w:pPr>
    </w:p>
    <w:p w:rsidR="007B009F" w:rsidP="007B009F">
      <w:pPr>
        <w:ind w:left="2880"/>
        <w:jc w:val="both"/>
        <w:rPr>
          <w:rFonts w:ascii="Times New Roman" w:hAnsi="Times New Roman" w:cs="Times New Roman"/>
        </w:rPr>
      </w:pPr>
      <w:r w:rsidRPr="006B5C99">
        <w:rPr>
          <w:rFonts w:ascii="Times New Roman" w:hAnsi="Times New Roman" w:cs="Times New Roman"/>
        </w:rPr>
        <w:t>Ide o legislatívno-technickú pripomienku, ktorou sa spres</w:t>
      </w:r>
      <w:r>
        <w:rPr>
          <w:rFonts w:ascii="Times New Roman" w:hAnsi="Times New Roman" w:cs="Times New Roman"/>
        </w:rPr>
        <w:t>ňuje</w:t>
      </w:r>
      <w:r w:rsidRPr="006B5C99">
        <w:rPr>
          <w:rFonts w:ascii="Times New Roman" w:hAnsi="Times New Roman" w:cs="Times New Roman"/>
        </w:rPr>
        <w:t xml:space="preserve"> </w:t>
      </w:r>
      <w:r>
        <w:rPr>
          <w:rFonts w:ascii="Times New Roman" w:hAnsi="Times New Roman" w:cs="Times New Roman"/>
        </w:rPr>
        <w:t>znenie</w:t>
      </w:r>
      <w:r w:rsidRPr="006B5C99">
        <w:rPr>
          <w:rFonts w:ascii="Times New Roman" w:hAnsi="Times New Roman" w:cs="Times New Roman"/>
        </w:rPr>
        <w:t xml:space="preserve"> v súlade s</w:t>
      </w:r>
      <w:r>
        <w:rPr>
          <w:rFonts w:ascii="Times New Roman" w:hAnsi="Times New Roman" w:cs="Times New Roman"/>
        </w:rPr>
        <w:t> </w:t>
      </w:r>
      <w:r w:rsidRPr="006B5C99">
        <w:rPr>
          <w:rFonts w:ascii="Times New Roman" w:hAnsi="Times New Roman" w:cs="Times New Roman"/>
        </w:rPr>
        <w:t>čl</w:t>
      </w:r>
      <w:r>
        <w:rPr>
          <w:rFonts w:ascii="Times New Roman" w:hAnsi="Times New Roman" w:cs="Times New Roman"/>
        </w:rPr>
        <w:t>. 4</w:t>
      </w:r>
      <w:r w:rsidRPr="006B5C99">
        <w:rPr>
          <w:rFonts w:ascii="Times New Roman" w:hAnsi="Times New Roman" w:cs="Times New Roman"/>
        </w:rPr>
        <w:t xml:space="preserve"> ods. 3 </w:t>
      </w:r>
      <w:r>
        <w:rPr>
          <w:rFonts w:ascii="Times New Roman" w:hAnsi="Times New Roman" w:cs="Times New Roman"/>
        </w:rPr>
        <w:t>Legislatívnych pravidiel tvorby zákonov č. 19/1997 Z. z. a neznamená vecnú zmenu.</w:t>
      </w:r>
    </w:p>
    <w:p w:rsidR="007B009F" w:rsidP="007B009F">
      <w:pPr>
        <w:ind w:left="2880"/>
        <w:jc w:val="both"/>
        <w:rPr>
          <w:rFonts w:ascii="Times New Roman" w:hAnsi="Times New Roman" w:cs="Times New Roman"/>
        </w:rPr>
      </w:pPr>
    </w:p>
    <w:p w:rsidR="00FE52CA" w:rsidP="00FE52CA">
      <w:pPr>
        <w:ind w:left="2124" w:firstLine="708"/>
        <w:jc w:val="both"/>
        <w:rPr>
          <w:rFonts w:ascii="Times New Roman" w:hAnsi="Times New Roman" w:cs="Times New Roman"/>
          <w:b/>
        </w:rPr>
      </w:pPr>
      <w:r w:rsidRPr="00301D8C">
        <w:rPr>
          <w:rFonts w:ascii="Times New Roman" w:hAnsi="Times New Roman" w:cs="Times New Roman"/>
          <w:b/>
        </w:rPr>
        <w:t>Výbor NR SR  pre financie, rozpočet a</w:t>
      </w:r>
      <w:r w:rsidR="005F4051">
        <w:rPr>
          <w:rFonts w:ascii="Times New Roman" w:hAnsi="Times New Roman" w:cs="Times New Roman"/>
          <w:b/>
        </w:rPr>
        <w:t> </w:t>
      </w:r>
      <w:r w:rsidRPr="00301D8C">
        <w:rPr>
          <w:rFonts w:ascii="Times New Roman" w:hAnsi="Times New Roman" w:cs="Times New Roman"/>
          <w:b/>
        </w:rPr>
        <w:t>menu</w:t>
      </w:r>
    </w:p>
    <w:p w:rsidR="005F4051" w:rsidP="005F4051">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Výbor NR SR pre verejnú správu a regionálny rozvoj</w:t>
      </w:r>
    </w:p>
    <w:p w:rsidR="005F4051" w:rsidP="005F4051">
      <w:pPr>
        <w:ind w:left="2124" w:firstLine="708"/>
        <w:jc w:val="both"/>
        <w:rPr>
          <w:rFonts w:ascii="Times New Roman" w:hAnsi="Times New Roman" w:cs="Times New Roman"/>
        </w:rPr>
      </w:pPr>
      <w:r w:rsidRPr="00C742A8">
        <w:rPr>
          <w:rFonts w:ascii="Times New Roman" w:hAnsi="Times New Roman" w:cs="Times New Roman"/>
          <w:b/>
        </w:rPr>
        <w:t>Ústavnoprávny výbor NR SR</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RPr="00FE52CA" w:rsidP="007B009F">
      <w:pPr>
        <w:ind w:left="2880"/>
        <w:jc w:val="both"/>
        <w:rPr>
          <w:rFonts w:ascii="Times New Roman" w:hAnsi="Times New Roman" w:cs="Times New Roman"/>
          <w:lang w:val="cs-CZ"/>
        </w:rPr>
      </w:pPr>
    </w:p>
    <w:p w:rsidR="007B009F" w:rsidP="007B009F">
      <w:pPr>
        <w:ind w:left="2880"/>
        <w:jc w:val="both"/>
        <w:rPr>
          <w:rFonts w:ascii="Times New Roman" w:hAnsi="Times New Roman" w:cs="Times New Roman"/>
        </w:rPr>
      </w:pPr>
    </w:p>
    <w:p w:rsidR="007B009F" w:rsidRPr="009A1A91" w:rsidP="007B009F">
      <w:pPr>
        <w:numPr>
          <w:ilvl w:val="0"/>
          <w:numId w:val="19"/>
        </w:numPr>
        <w:tabs>
          <w:tab w:val="left" w:pos="720"/>
        </w:tabs>
        <w:jc w:val="both"/>
        <w:rPr>
          <w:rFonts w:ascii="Times New Roman" w:hAnsi="Times New Roman" w:cs="Times New Roman"/>
          <w:b/>
          <w:color w:val="000000"/>
        </w:rPr>
      </w:pPr>
      <w:r w:rsidRPr="009A1A91">
        <w:rPr>
          <w:rFonts w:ascii="Times New Roman" w:hAnsi="Times New Roman" w:cs="Times New Roman"/>
          <w:b/>
          <w:color w:val="000000"/>
        </w:rPr>
        <w:t xml:space="preserve">K čl. I </w:t>
      </w:r>
      <w:r w:rsidR="005E21DC">
        <w:rPr>
          <w:rFonts w:ascii="Times New Roman" w:hAnsi="Times New Roman" w:cs="Times New Roman"/>
          <w:b/>
          <w:color w:val="000000"/>
        </w:rPr>
        <w:t>– nový bod</w:t>
      </w:r>
    </w:p>
    <w:p w:rsidR="007B009F" w:rsidP="007B009F">
      <w:pPr>
        <w:ind w:firstLine="708"/>
        <w:jc w:val="both"/>
        <w:rPr>
          <w:rFonts w:ascii="Times New Roman" w:hAnsi="Times New Roman" w:cs="Times New Roman"/>
          <w:color w:val="000000"/>
        </w:rPr>
      </w:pPr>
      <w:r>
        <w:rPr>
          <w:rFonts w:ascii="Times New Roman" w:hAnsi="Times New Roman" w:cs="Times New Roman"/>
          <w:color w:val="000000"/>
        </w:rPr>
        <w:t xml:space="preserve">Za doterajší </w:t>
      </w:r>
      <w:r w:rsidRPr="009A1A91">
        <w:rPr>
          <w:rFonts w:ascii="Times New Roman" w:hAnsi="Times New Roman" w:cs="Times New Roman"/>
          <w:color w:val="000000"/>
        </w:rPr>
        <w:t xml:space="preserve">bod </w:t>
      </w:r>
      <w:r>
        <w:rPr>
          <w:rFonts w:ascii="Times New Roman" w:hAnsi="Times New Roman" w:cs="Times New Roman"/>
          <w:color w:val="000000"/>
        </w:rPr>
        <w:t>25 s</w:t>
      </w:r>
      <w:r w:rsidRPr="009A1A91">
        <w:rPr>
          <w:rFonts w:ascii="Times New Roman" w:hAnsi="Times New Roman" w:cs="Times New Roman"/>
          <w:color w:val="000000"/>
        </w:rPr>
        <w:t xml:space="preserve">a </w:t>
      </w:r>
      <w:r>
        <w:rPr>
          <w:rFonts w:ascii="Times New Roman" w:hAnsi="Times New Roman" w:cs="Times New Roman"/>
          <w:color w:val="000000"/>
        </w:rPr>
        <w:t>vkladajú nové body 26 až 31, ktoré znejú:</w:t>
      </w:r>
    </w:p>
    <w:p w:rsidR="007B009F" w:rsidP="007B009F">
      <w:pPr>
        <w:ind w:firstLine="708"/>
        <w:jc w:val="both"/>
        <w:rPr>
          <w:rFonts w:ascii="Times New Roman" w:hAnsi="Times New Roman" w:cs="Times New Roman"/>
          <w:color w:val="000000"/>
        </w:rPr>
      </w:pPr>
      <w:r>
        <w:rPr>
          <w:rFonts w:ascii="Times New Roman" w:hAnsi="Times New Roman" w:cs="Times New Roman"/>
          <w:color w:val="000000"/>
        </w:rPr>
        <w:t>„26. Poznámka pod čiarou k odkazu 123 znie:</w:t>
      </w:r>
    </w:p>
    <w:p w:rsidR="007B009F" w:rsidRPr="00FB79CA" w:rsidP="007B009F">
      <w:pPr>
        <w:jc w:val="both"/>
        <w:rPr>
          <w:rFonts w:ascii="Times New Roman" w:hAnsi="Times New Roman" w:cs="Times New Roman"/>
          <w:color w:val="000000"/>
        </w:rPr>
      </w:pPr>
      <w:r>
        <w:rPr>
          <w:rFonts w:ascii="Times New Roman" w:hAnsi="Times New Roman" w:cs="Times New Roman"/>
          <w:color w:val="000000"/>
        </w:rPr>
        <w:t xml:space="preserve"> </w:t>
        <w:tab/>
        <w:t xml:space="preserve">  </w:t>
      </w:r>
      <w:r>
        <w:rPr>
          <w:rFonts w:ascii="Times New Roman" w:hAnsi="Times New Roman" w:cs="Times New Roman"/>
          <w:color w:val="000000"/>
          <w:vertAlign w:val="superscript"/>
        </w:rPr>
        <w:t>123)</w:t>
      </w:r>
      <w:r>
        <w:rPr>
          <w:rFonts w:ascii="Times New Roman" w:hAnsi="Times New Roman" w:cs="Times New Roman"/>
          <w:color w:val="000000"/>
        </w:rPr>
        <w:t>Zákon č. 663/2007 Z. z. o minimálnej mzde v znení neskorších predpisov.</w:t>
      </w:r>
    </w:p>
    <w:p w:rsidR="007B009F" w:rsidP="007B009F">
      <w:pPr>
        <w:ind w:firstLine="708"/>
        <w:jc w:val="both"/>
        <w:rPr>
          <w:rFonts w:ascii="Times New Roman" w:hAnsi="Times New Roman" w:cs="Times New Roman"/>
          <w:color w:val="000000"/>
        </w:rPr>
      </w:pPr>
      <w:r>
        <w:rPr>
          <w:rFonts w:ascii="Times New Roman" w:hAnsi="Times New Roman" w:cs="Times New Roman"/>
          <w:color w:val="000000"/>
        </w:rPr>
        <w:t>27. V § 33 ods. 1 a 8 sa odkaz 124 nahrádza odkazom 123.</w:t>
      </w:r>
    </w:p>
    <w:p w:rsidR="007B009F" w:rsidP="007B009F">
      <w:pPr>
        <w:jc w:val="both"/>
        <w:rPr>
          <w:rFonts w:ascii="Times New Roman" w:hAnsi="Times New Roman" w:cs="Times New Roman"/>
          <w:color w:val="000000"/>
        </w:rPr>
      </w:pPr>
      <w:r>
        <w:rPr>
          <w:rFonts w:ascii="Times New Roman" w:hAnsi="Times New Roman" w:cs="Times New Roman"/>
          <w:color w:val="000000"/>
        </w:rPr>
        <w:t xml:space="preserve">        </w:t>
        <w:tab/>
        <w:t xml:space="preserve">  Poznámka pod čiarou k odkazu 124 sa vypúšťa.</w:t>
      </w:r>
    </w:p>
    <w:p w:rsidR="007B009F" w:rsidRPr="00CE0534" w:rsidP="007B009F">
      <w:pPr>
        <w:ind w:firstLine="708"/>
        <w:jc w:val="both"/>
        <w:rPr>
          <w:rFonts w:ascii="Times New Roman" w:hAnsi="Times New Roman" w:cs="Times New Roman"/>
        </w:rPr>
      </w:pPr>
      <w:r>
        <w:rPr>
          <w:rFonts w:ascii="Times New Roman" w:hAnsi="Times New Roman" w:cs="Times New Roman"/>
        </w:rPr>
        <w:t xml:space="preserve"> 28</w:t>
      </w:r>
      <w:r w:rsidRPr="00CE0534">
        <w:rPr>
          <w:rFonts w:ascii="Times New Roman" w:hAnsi="Times New Roman" w:cs="Times New Roman"/>
        </w:rPr>
        <w:t>. V § 35 ods. 5 sa vypúšťa tretia veta.</w:t>
      </w:r>
    </w:p>
    <w:p w:rsidR="007B009F" w:rsidP="00FE52CA">
      <w:pPr>
        <w:ind w:firstLine="360"/>
        <w:jc w:val="both"/>
        <w:rPr>
          <w:rFonts w:ascii="Times New Roman" w:hAnsi="Times New Roman" w:cs="Times New Roman"/>
        </w:rPr>
      </w:pPr>
      <w:r w:rsidRPr="00CE0534">
        <w:rPr>
          <w:rFonts w:ascii="Times New Roman" w:hAnsi="Times New Roman" w:cs="Times New Roman"/>
        </w:rPr>
        <w:t xml:space="preserve">      Poznámky pod čiarou k odkazom 131a a 131b sa vypúšťajú.</w:t>
      </w:r>
    </w:p>
    <w:p w:rsidR="007B009F" w:rsidRPr="00CE0534" w:rsidP="00FE52CA">
      <w:pPr>
        <w:ind w:left="708" w:firstLine="57"/>
        <w:jc w:val="both"/>
        <w:rPr>
          <w:rFonts w:ascii="Times New Roman" w:hAnsi="Times New Roman" w:cs="Times New Roman"/>
        </w:rPr>
      </w:pPr>
      <w:r>
        <w:rPr>
          <w:rFonts w:ascii="Times New Roman" w:hAnsi="Times New Roman" w:cs="Times New Roman"/>
        </w:rPr>
        <w:t>29</w:t>
      </w:r>
      <w:r w:rsidRPr="00CE0534">
        <w:rPr>
          <w:rFonts w:ascii="Times New Roman" w:hAnsi="Times New Roman" w:cs="Times New Roman"/>
        </w:rPr>
        <w:t>. V § 35 ods. 6 sa slová „piatich dní“ nahrádzajú slovami „pätnásteho dňa každého mesiaca za predchádzajúci kalendárny mesiac“.</w:t>
      </w:r>
    </w:p>
    <w:p w:rsidR="007B009F" w:rsidP="00FE52CA">
      <w:pPr>
        <w:ind w:firstLine="708"/>
        <w:jc w:val="both"/>
        <w:rPr>
          <w:rFonts w:ascii="Times New Roman" w:hAnsi="Times New Roman" w:cs="Times New Roman"/>
        </w:rPr>
      </w:pPr>
      <w:r w:rsidR="00FE52CA">
        <w:rPr>
          <w:rFonts w:ascii="Times New Roman" w:hAnsi="Times New Roman" w:cs="Times New Roman"/>
        </w:rPr>
        <w:t xml:space="preserve"> </w:t>
      </w:r>
      <w:r>
        <w:rPr>
          <w:rFonts w:ascii="Times New Roman" w:hAnsi="Times New Roman" w:cs="Times New Roman"/>
        </w:rPr>
        <w:t>30</w:t>
      </w:r>
      <w:r w:rsidRPr="00CE0534">
        <w:rPr>
          <w:rFonts w:ascii="Times New Roman" w:hAnsi="Times New Roman" w:cs="Times New Roman"/>
        </w:rPr>
        <w:t xml:space="preserve">. V § 37 ods. 2 sa vypúšťa písmeno c). </w:t>
      </w:r>
    </w:p>
    <w:p w:rsidR="007B009F" w:rsidRPr="00CE0534" w:rsidP="00FE52CA">
      <w:pPr>
        <w:ind w:firstLine="708"/>
        <w:jc w:val="both"/>
        <w:rPr>
          <w:rFonts w:ascii="Times New Roman" w:hAnsi="Times New Roman" w:cs="Times New Roman"/>
        </w:rPr>
      </w:pPr>
      <w:r w:rsidRPr="00CE0534">
        <w:rPr>
          <w:rFonts w:ascii="Times New Roman" w:hAnsi="Times New Roman" w:cs="Times New Roman"/>
        </w:rPr>
        <w:t>Poznámka pod čiarou k odkazu 131c sa vypúšťa.</w:t>
      </w:r>
    </w:p>
    <w:p w:rsidR="007B009F" w:rsidP="007B009F">
      <w:pPr>
        <w:jc w:val="both"/>
        <w:rPr>
          <w:rFonts w:ascii="Times New Roman" w:hAnsi="Times New Roman" w:cs="Times New Roman"/>
        </w:rPr>
      </w:pPr>
      <w:r w:rsidR="00FE52CA">
        <w:rPr>
          <w:rFonts w:ascii="Times New Roman" w:hAnsi="Times New Roman" w:cs="Times New Roman"/>
        </w:rPr>
        <w:tab/>
      </w:r>
      <w:r>
        <w:rPr>
          <w:rFonts w:ascii="Times New Roman" w:hAnsi="Times New Roman" w:cs="Times New Roman"/>
        </w:rPr>
        <w:t xml:space="preserve"> 31</w:t>
      </w:r>
      <w:r w:rsidRPr="0030792E">
        <w:rPr>
          <w:rFonts w:ascii="Times New Roman" w:hAnsi="Times New Roman" w:cs="Times New Roman"/>
        </w:rPr>
        <w:t xml:space="preserve">. V § 42 ods. 6 sa za slová „platnej v zdaňovacom období, na ktoré sú platené preddavky </w:t>
      </w:r>
    </w:p>
    <w:p w:rsidR="007B009F" w:rsidRPr="0030792E" w:rsidP="007B009F">
      <w:pPr>
        <w:jc w:val="both"/>
        <w:rPr>
          <w:rFonts w:ascii="Times New Roman" w:hAnsi="Times New Roman" w:cs="Times New Roman"/>
        </w:rPr>
      </w:pPr>
      <w:r>
        <w:rPr>
          <w:rFonts w:ascii="Times New Roman" w:hAnsi="Times New Roman" w:cs="Times New Roman"/>
        </w:rPr>
        <w:t xml:space="preserve">      </w:t>
      </w:r>
      <w:r w:rsidR="00FE52CA">
        <w:rPr>
          <w:rFonts w:ascii="Times New Roman" w:hAnsi="Times New Roman" w:cs="Times New Roman"/>
        </w:rPr>
        <w:tab/>
      </w:r>
      <w:r w:rsidRPr="0030792E">
        <w:rPr>
          <w:rFonts w:ascii="Times New Roman" w:hAnsi="Times New Roman" w:cs="Times New Roman"/>
        </w:rPr>
        <w:t>na daň,“ vkladajú slová „znížená o úľavy vyplývajúce z tohto zákona,“</w:t>
      </w:r>
      <w:r>
        <w:rPr>
          <w:rFonts w:ascii="Times New Roman" w:hAnsi="Times New Roman" w:cs="Times New Roman"/>
        </w:rPr>
        <w:t>.“.</w:t>
      </w:r>
    </w:p>
    <w:p w:rsidR="007B009F" w:rsidP="007B009F">
      <w:pPr>
        <w:jc w:val="both"/>
        <w:rPr>
          <w:rFonts w:ascii="Times New Roman" w:hAnsi="Times New Roman" w:cs="Times New Roman"/>
        </w:rPr>
      </w:pPr>
    </w:p>
    <w:p w:rsidR="007B009F" w:rsidRPr="00DD72DC" w:rsidP="007B009F">
      <w:pPr>
        <w:ind w:firstLine="708"/>
        <w:rPr>
          <w:rFonts w:ascii="Times New Roman" w:hAnsi="Times New Roman" w:cs="Times New Roman"/>
        </w:rPr>
      </w:pPr>
      <w:r w:rsidRPr="00DD72DC">
        <w:rPr>
          <w:rFonts w:ascii="Times New Roman" w:hAnsi="Times New Roman" w:cs="Times New Roman"/>
        </w:rPr>
        <w:t>Doterajšie body je potrebné primerane prečíslovať.</w:t>
      </w:r>
    </w:p>
    <w:p w:rsidR="007B009F" w:rsidP="007B009F">
      <w:pPr>
        <w:jc w:val="both"/>
        <w:rPr>
          <w:rFonts w:ascii="Times New Roman" w:hAnsi="Times New Roman" w:cs="Times New Roman"/>
        </w:rPr>
      </w:pPr>
    </w:p>
    <w:p w:rsidR="007B009F" w:rsidRPr="00C23F05" w:rsidP="007B009F">
      <w:pPr>
        <w:ind w:left="2832"/>
        <w:jc w:val="both"/>
        <w:rPr>
          <w:rFonts w:ascii="Times New Roman" w:hAnsi="Times New Roman" w:cs="Times New Roman"/>
        </w:rPr>
      </w:pPr>
      <w:r>
        <w:rPr>
          <w:rFonts w:ascii="Times New Roman" w:hAnsi="Times New Roman" w:cs="Times New Roman"/>
        </w:rPr>
        <w:t xml:space="preserve">Podľa dnes už neplatného zákona č. 90/1996 Z. z. o minimálnej mzde v znení neskorších predpisov sa suma minimálnej mzdy upravovala na 75 % sumy minimálnej mzdy platnej pre ostatnú populáciu v prípade, ak bol zamestnanec poberateľom čiastočného invalidného dôchodku a mladistvý zamestnanec starší ako 16 rokov,  resp. na 50 % sumy minimálnej mzdy, ak bol zamestnanec poberateľom invalidného dôchodku, invalidným zamestnancom mladším ako 18 rokov a zamestnancom mladším ako 16 rokov. Ustanovenia     </w:t>
      </w:r>
      <w:r w:rsidRPr="00CE0534">
        <w:rPr>
          <w:rFonts w:ascii="Times New Roman" w:hAnsi="Times New Roman" w:cs="Times New Roman"/>
        </w:rPr>
        <w:t xml:space="preserve">§ 35 ods. 5 </w:t>
      </w:r>
      <w:r>
        <w:rPr>
          <w:rFonts w:ascii="Times New Roman" w:hAnsi="Times New Roman" w:cs="Times New Roman"/>
        </w:rPr>
        <w:t>a </w:t>
      </w:r>
      <w:r w:rsidRPr="00CE0534">
        <w:rPr>
          <w:rFonts w:ascii="Times New Roman" w:hAnsi="Times New Roman" w:cs="Times New Roman"/>
        </w:rPr>
        <w:t xml:space="preserve">§ 37 ods. 2 </w:t>
      </w:r>
      <w:r>
        <w:rPr>
          <w:rFonts w:ascii="Times New Roman" w:hAnsi="Times New Roman" w:cs="Times New Roman"/>
        </w:rPr>
        <w:t>sa upravujú v súvislosti so zákonom č. 663/2007 Z. z. o minimálnej mzde v znení neskorších predpisov a zároveň sa upravujú poznámky pod čiarou k odkazom 123 a 124, vypúšťajú poznámky pod čiarou k odkazom 131a, 131b a 131c. Súčasne platný zákon o minimálnej mzde neupravuje odlišnú sumu minimálnej mzdy v nadväznosti na zdravotný stav alebo vek zamestnanca a testovanie správnej výšky 6-násobku minimálnej mzdy je dôležité z hľadiska priznávania nároku na daňový bonus a zamestnaneckú prémiu. V </w:t>
      </w:r>
      <w:r w:rsidRPr="00CE0534">
        <w:rPr>
          <w:rFonts w:ascii="Times New Roman" w:hAnsi="Times New Roman" w:cs="Times New Roman"/>
        </w:rPr>
        <w:t xml:space="preserve">§ 35 ods. 6 </w:t>
      </w:r>
      <w:r>
        <w:rPr>
          <w:rFonts w:ascii="Times New Roman" w:hAnsi="Times New Roman" w:cs="Times New Roman"/>
        </w:rPr>
        <w:t xml:space="preserve">ide o zjednotenie termínov odvodu preddavkov na daň a dane vyberanej zrážkou z príjmov zo závislej činnosti. Navrhovaná úprava § 42 ods. 6 </w:t>
      </w:r>
      <w:r w:rsidRPr="00C23F05">
        <w:rPr>
          <w:rFonts w:ascii="Times New Roman" w:hAnsi="Times New Roman" w:cs="Times New Roman"/>
        </w:rPr>
        <w:t xml:space="preserve">umožní daňovníkom, ktorí uplatňujú úľavu na dani v súlade so zákonom o dani z príjmov, aby pri výpočte preddavkov na daň vychádzali z daňovej povinnosti za predchádzajúce zdaňovacie obdobie zníženej o daňovú úľavu. </w:t>
      </w:r>
    </w:p>
    <w:p w:rsidR="007B009F" w:rsidP="007B009F">
      <w:pPr>
        <w:ind w:left="2880"/>
        <w:jc w:val="both"/>
        <w:rPr>
          <w:rFonts w:ascii="Times New Roman" w:hAnsi="Times New Roman" w:cs="Times New Roman"/>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P="007B009F">
      <w:pPr>
        <w:ind w:left="2880"/>
        <w:jc w:val="both"/>
        <w:rPr>
          <w:rFonts w:ascii="Times New Roman" w:hAnsi="Times New Roman" w:cs="Times New Roman"/>
          <w:lang w:val="cs-CZ"/>
        </w:rPr>
      </w:pPr>
    </w:p>
    <w:p w:rsidR="00FE52CA" w:rsidP="007B009F">
      <w:pPr>
        <w:ind w:left="2880"/>
        <w:jc w:val="both"/>
        <w:rPr>
          <w:rFonts w:ascii="Times New Roman" w:hAnsi="Times New Roman" w:cs="Times New Roman"/>
          <w:lang w:val="cs-CZ"/>
        </w:rPr>
      </w:pPr>
    </w:p>
    <w:p w:rsidR="00BD4252" w:rsidRPr="00FE52CA" w:rsidP="007B009F">
      <w:pPr>
        <w:ind w:left="2880"/>
        <w:jc w:val="both"/>
        <w:rPr>
          <w:rFonts w:ascii="Times New Roman" w:hAnsi="Times New Roman" w:cs="Times New Roman"/>
          <w:lang w:val="cs-CZ"/>
        </w:rPr>
      </w:pPr>
    </w:p>
    <w:p w:rsidR="007B009F" w:rsidRPr="009A1A91" w:rsidP="007B009F">
      <w:pPr>
        <w:numPr>
          <w:ilvl w:val="0"/>
          <w:numId w:val="19"/>
        </w:numPr>
        <w:tabs>
          <w:tab w:val="left" w:pos="720"/>
        </w:tabs>
        <w:rPr>
          <w:rFonts w:ascii="Times New Roman" w:hAnsi="Times New Roman" w:cs="Times New Roman"/>
          <w:b/>
        </w:rPr>
      </w:pPr>
      <w:r w:rsidRPr="009A1A91">
        <w:rPr>
          <w:rFonts w:ascii="Times New Roman" w:hAnsi="Times New Roman" w:cs="Times New Roman"/>
          <w:b/>
        </w:rPr>
        <w:t xml:space="preserve">K čl. I  </w:t>
      </w:r>
      <w:r w:rsidR="005E21DC">
        <w:rPr>
          <w:rFonts w:ascii="Times New Roman" w:hAnsi="Times New Roman" w:cs="Times New Roman"/>
          <w:b/>
        </w:rPr>
        <w:t>- nový bod</w:t>
      </w:r>
    </w:p>
    <w:p w:rsidR="007B009F" w:rsidRPr="009A1A91" w:rsidP="007B009F">
      <w:pPr>
        <w:ind w:firstLine="708"/>
        <w:rPr>
          <w:rFonts w:ascii="Times New Roman" w:hAnsi="Times New Roman" w:cs="Times New Roman"/>
        </w:rPr>
      </w:pPr>
      <w:r w:rsidRPr="001453F0">
        <w:rPr>
          <w:rFonts w:ascii="Times New Roman" w:hAnsi="Times New Roman" w:cs="Times New Roman"/>
          <w:color w:val="000000"/>
        </w:rPr>
        <w:t xml:space="preserve">Za doterajší bod </w:t>
      </w:r>
      <w:r>
        <w:rPr>
          <w:rFonts w:ascii="Times New Roman" w:hAnsi="Times New Roman" w:cs="Times New Roman"/>
          <w:color w:val="000000"/>
        </w:rPr>
        <w:t>38</w:t>
      </w:r>
      <w:r w:rsidRPr="001453F0">
        <w:rPr>
          <w:rFonts w:ascii="Times New Roman" w:hAnsi="Times New Roman" w:cs="Times New Roman"/>
          <w:color w:val="000000"/>
        </w:rPr>
        <w:t xml:space="preserve"> sa vklad</w:t>
      </w:r>
      <w:r>
        <w:rPr>
          <w:rFonts w:ascii="Times New Roman" w:hAnsi="Times New Roman" w:cs="Times New Roman"/>
          <w:color w:val="000000"/>
        </w:rPr>
        <w:t>á</w:t>
      </w:r>
      <w:r w:rsidRPr="001453F0">
        <w:rPr>
          <w:rFonts w:ascii="Times New Roman" w:hAnsi="Times New Roman" w:cs="Times New Roman"/>
          <w:color w:val="000000"/>
        </w:rPr>
        <w:t xml:space="preserve"> nov</w:t>
      </w:r>
      <w:r>
        <w:rPr>
          <w:rFonts w:ascii="Times New Roman" w:hAnsi="Times New Roman" w:cs="Times New Roman"/>
          <w:color w:val="000000"/>
        </w:rPr>
        <w:t>ý</w:t>
      </w:r>
      <w:r w:rsidRPr="001453F0">
        <w:rPr>
          <w:rFonts w:ascii="Times New Roman" w:hAnsi="Times New Roman" w:cs="Times New Roman"/>
          <w:color w:val="000000"/>
        </w:rPr>
        <w:t xml:space="preserve"> bod</w:t>
      </w:r>
      <w:r>
        <w:rPr>
          <w:rFonts w:ascii="Times New Roman" w:hAnsi="Times New Roman" w:cs="Times New Roman"/>
          <w:color w:val="000000"/>
        </w:rPr>
        <w:t xml:space="preserve"> 39</w:t>
      </w:r>
      <w:r w:rsidRPr="001453F0">
        <w:rPr>
          <w:rFonts w:ascii="Times New Roman" w:hAnsi="Times New Roman" w:cs="Times New Roman"/>
          <w:color w:val="000000"/>
        </w:rPr>
        <w:t>, ktor</w:t>
      </w:r>
      <w:r>
        <w:rPr>
          <w:rFonts w:ascii="Times New Roman" w:hAnsi="Times New Roman" w:cs="Times New Roman"/>
          <w:color w:val="000000"/>
        </w:rPr>
        <w:t>ý</w:t>
      </w:r>
      <w:r w:rsidRPr="001453F0">
        <w:rPr>
          <w:rFonts w:ascii="Times New Roman" w:hAnsi="Times New Roman" w:cs="Times New Roman"/>
          <w:color w:val="000000"/>
        </w:rPr>
        <w:t xml:space="preserve"> zn</w:t>
      </w:r>
      <w:r>
        <w:rPr>
          <w:rFonts w:ascii="Times New Roman" w:hAnsi="Times New Roman" w:cs="Times New Roman"/>
          <w:color w:val="000000"/>
        </w:rPr>
        <w:t>ie</w:t>
      </w:r>
      <w:r w:rsidRPr="001453F0">
        <w:rPr>
          <w:rFonts w:ascii="Times New Roman" w:hAnsi="Times New Roman" w:cs="Times New Roman"/>
          <w:color w:val="000000"/>
        </w:rPr>
        <w:t>:</w:t>
      </w:r>
    </w:p>
    <w:p w:rsidR="007B009F" w:rsidP="007B009F">
      <w:pPr>
        <w:ind w:firstLine="708"/>
        <w:jc w:val="both"/>
        <w:rPr>
          <w:rFonts w:ascii="Times New Roman" w:hAnsi="Times New Roman" w:cs="Times New Roman"/>
        </w:rPr>
      </w:pPr>
      <w:r>
        <w:rPr>
          <w:rFonts w:ascii="Times New Roman" w:hAnsi="Times New Roman" w:cs="Times New Roman"/>
        </w:rPr>
        <w:t>„39. V § 50 odsek 14 znie:</w:t>
      </w:r>
    </w:p>
    <w:p w:rsidR="007B009F" w:rsidP="007B009F">
      <w:pPr>
        <w:ind w:left="708"/>
        <w:jc w:val="both"/>
        <w:rPr>
          <w:rFonts w:ascii="Times New Roman" w:hAnsi="Times New Roman" w:cs="Times New Roman"/>
        </w:rPr>
      </w:pPr>
      <w:r>
        <w:rPr>
          <w:rFonts w:ascii="Times New Roman" w:hAnsi="Times New Roman" w:cs="Times New Roman"/>
        </w:rPr>
        <w:t>„(14) Ak si prijímateľ nesplní povinnosť podľa odseku 13, komora nezaradí prijímateľa do zoznamu prijímateľov na obdobie jedného roka nasledujúceho po roku, v ktorom došlo k nesplneniu povinnosti podľa odseku 13.“.</w:t>
      </w:r>
    </w:p>
    <w:p w:rsidR="007B009F" w:rsidP="007B009F">
      <w:pPr>
        <w:rPr>
          <w:rFonts w:ascii="Times New Roman" w:hAnsi="Times New Roman" w:cs="Times New Roman"/>
          <w:b/>
        </w:rPr>
      </w:pPr>
    </w:p>
    <w:p w:rsidR="007B009F" w:rsidRPr="009940AF" w:rsidP="007B009F">
      <w:pPr>
        <w:ind w:firstLine="708"/>
        <w:rPr>
          <w:rFonts w:ascii="Times New Roman" w:hAnsi="Times New Roman" w:cs="Times New Roman"/>
        </w:rPr>
      </w:pPr>
      <w:r w:rsidRPr="009940AF">
        <w:rPr>
          <w:rFonts w:ascii="Times New Roman" w:hAnsi="Times New Roman" w:cs="Times New Roman"/>
        </w:rPr>
        <w:t>Doterajšie body je potrebné primerane prečíslovať.</w:t>
      </w:r>
    </w:p>
    <w:p w:rsidR="007B009F" w:rsidRPr="009940AF" w:rsidP="007B009F">
      <w:pPr>
        <w:rPr>
          <w:rFonts w:ascii="Times New Roman" w:hAnsi="Times New Roman" w:cs="Times New Roman"/>
        </w:rPr>
      </w:pPr>
      <w:r w:rsidRPr="009940AF">
        <w:rPr>
          <w:rFonts w:ascii="Times New Roman" w:hAnsi="Times New Roman" w:cs="Times New Roman"/>
        </w:rPr>
        <w:t xml:space="preserve"> </w:t>
      </w:r>
    </w:p>
    <w:p w:rsidR="007B009F" w:rsidP="007B009F">
      <w:pPr>
        <w:ind w:left="2832"/>
        <w:jc w:val="both"/>
        <w:rPr>
          <w:rFonts w:ascii="Times New Roman" w:hAnsi="Times New Roman" w:cs="Times New Roman"/>
        </w:rPr>
      </w:pPr>
      <w:r>
        <w:rPr>
          <w:rFonts w:ascii="Times New Roman" w:hAnsi="Times New Roman" w:cs="Times New Roman"/>
          <w:bCs/>
        </w:rPr>
        <w:t>Navrhovanou úpravou sa zmierni ustanovená sankcia vyradenia zo zoznamu prijímateľov 2 % podielu zaplatenej dane z troch rokov na jeden rok pre mimovládne organizácie, ktoré nesplnili lehotu na zverejnenie špecifikácie použitia prijatého podielu zaplatenej dane v obchodnom vestníku. Úprava sa navrhuje z dôvodu, že sa väčšinou jedná o</w:t>
      </w:r>
      <w:r>
        <w:rPr>
          <w:rFonts w:ascii="Times New Roman" w:hAnsi="Times New Roman" w:cs="Times New Roman"/>
        </w:rPr>
        <w:t> </w:t>
      </w:r>
      <w:r>
        <w:rPr>
          <w:rFonts w:ascii="Times New Roman" w:hAnsi="Times New Roman" w:cs="Times New Roman"/>
          <w:bCs/>
        </w:rPr>
        <w:t>celospoločenské aktivity.</w:t>
      </w:r>
    </w:p>
    <w:p w:rsidR="007B009F" w:rsidP="007B009F">
      <w:pPr>
        <w:ind w:left="2880"/>
        <w:jc w:val="both"/>
        <w:rPr>
          <w:rFonts w:ascii="Times New Roman" w:hAnsi="Times New Roman" w:cs="Times New Roman"/>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P="007B009F">
      <w:pPr>
        <w:ind w:left="2880"/>
        <w:jc w:val="both"/>
        <w:rPr>
          <w:rFonts w:ascii="Times New Roman" w:hAnsi="Times New Roman" w:cs="Times New Roman"/>
          <w:lang w:val="cs-CZ"/>
        </w:rPr>
      </w:pPr>
    </w:p>
    <w:p w:rsidR="00FE52CA" w:rsidP="007B009F">
      <w:pPr>
        <w:ind w:left="2880"/>
        <w:jc w:val="both"/>
        <w:rPr>
          <w:rFonts w:ascii="Times New Roman" w:hAnsi="Times New Roman" w:cs="Times New Roman"/>
          <w:lang w:val="cs-CZ"/>
        </w:rPr>
      </w:pPr>
    </w:p>
    <w:p w:rsidR="00FA5172" w:rsidP="007B009F">
      <w:pPr>
        <w:ind w:left="2880"/>
        <w:jc w:val="both"/>
        <w:rPr>
          <w:rFonts w:ascii="Times New Roman" w:hAnsi="Times New Roman" w:cs="Times New Roman"/>
          <w:lang w:val="cs-CZ"/>
        </w:rPr>
      </w:pPr>
    </w:p>
    <w:p w:rsidR="00FA5172" w:rsidP="007B009F">
      <w:pPr>
        <w:ind w:left="2880"/>
        <w:jc w:val="both"/>
        <w:rPr>
          <w:rFonts w:ascii="Times New Roman" w:hAnsi="Times New Roman" w:cs="Times New Roman"/>
          <w:lang w:val="cs-CZ"/>
        </w:rPr>
      </w:pPr>
    </w:p>
    <w:p w:rsidR="00FA5172" w:rsidP="007B009F">
      <w:pPr>
        <w:ind w:left="2880"/>
        <w:jc w:val="both"/>
        <w:rPr>
          <w:rFonts w:ascii="Times New Roman" w:hAnsi="Times New Roman" w:cs="Times New Roman"/>
          <w:lang w:val="cs-CZ"/>
        </w:rPr>
      </w:pPr>
    </w:p>
    <w:p w:rsidR="00FA5172" w:rsidP="007B009F">
      <w:pPr>
        <w:ind w:left="2880"/>
        <w:jc w:val="both"/>
        <w:rPr>
          <w:rFonts w:ascii="Times New Roman" w:hAnsi="Times New Roman" w:cs="Times New Roman"/>
          <w:lang w:val="cs-CZ"/>
        </w:rPr>
      </w:pPr>
    </w:p>
    <w:p w:rsidR="00FA5172" w:rsidP="007B009F">
      <w:pPr>
        <w:ind w:left="2880"/>
        <w:jc w:val="both"/>
        <w:rPr>
          <w:rFonts w:ascii="Times New Roman" w:hAnsi="Times New Roman" w:cs="Times New Roman"/>
          <w:lang w:val="cs-CZ"/>
        </w:rPr>
      </w:pPr>
    </w:p>
    <w:p w:rsidR="00FA5172" w:rsidP="007B009F">
      <w:pPr>
        <w:ind w:left="2880"/>
        <w:jc w:val="both"/>
        <w:rPr>
          <w:rFonts w:ascii="Times New Roman" w:hAnsi="Times New Roman" w:cs="Times New Roman"/>
          <w:lang w:val="cs-CZ"/>
        </w:rPr>
      </w:pPr>
    </w:p>
    <w:p w:rsidR="00FA5172" w:rsidP="007B009F">
      <w:pPr>
        <w:ind w:left="2880"/>
        <w:jc w:val="both"/>
        <w:rPr>
          <w:rFonts w:ascii="Times New Roman" w:hAnsi="Times New Roman" w:cs="Times New Roman"/>
          <w:lang w:val="cs-CZ"/>
        </w:rPr>
      </w:pPr>
    </w:p>
    <w:p w:rsidR="007B009F" w:rsidRPr="00FE52CA" w:rsidP="007B009F">
      <w:pPr>
        <w:jc w:val="both"/>
        <w:rPr>
          <w:rFonts w:ascii="Times New Roman" w:hAnsi="Times New Roman" w:cs="Times New Roman"/>
          <w:lang w:val="cs-CZ"/>
        </w:rPr>
      </w:pPr>
    </w:p>
    <w:p w:rsidR="00FE52CA" w:rsidP="007B009F">
      <w:pPr>
        <w:jc w:val="both"/>
        <w:rPr>
          <w:rFonts w:ascii="Times New Roman" w:hAnsi="Times New Roman" w:cs="Times New Roman"/>
        </w:rPr>
      </w:pPr>
    </w:p>
    <w:p w:rsidR="00DB5AEE" w:rsidP="007B009F">
      <w:pPr>
        <w:jc w:val="both"/>
        <w:rPr>
          <w:rFonts w:ascii="Times New Roman" w:hAnsi="Times New Roman" w:cs="Times New Roman"/>
        </w:rPr>
      </w:pPr>
    </w:p>
    <w:p w:rsidR="007B009F" w:rsidP="007B009F">
      <w:pPr>
        <w:numPr>
          <w:ilvl w:val="0"/>
          <w:numId w:val="19"/>
        </w:numPr>
        <w:tabs>
          <w:tab w:val="left" w:pos="720"/>
        </w:tabs>
        <w:jc w:val="both"/>
        <w:rPr>
          <w:rFonts w:ascii="Times New Roman" w:hAnsi="Times New Roman" w:cs="Times New Roman"/>
          <w:b/>
          <w:color w:val="000000"/>
        </w:rPr>
      </w:pPr>
      <w:r w:rsidRPr="009D5ECE">
        <w:rPr>
          <w:rFonts w:ascii="Times New Roman" w:hAnsi="Times New Roman" w:cs="Times New Roman"/>
          <w:b/>
          <w:color w:val="000000"/>
        </w:rPr>
        <w:t xml:space="preserve">K čl. I </w:t>
      </w:r>
    </w:p>
    <w:p w:rsidR="007B009F" w:rsidRPr="0068671A" w:rsidP="007B009F">
      <w:pPr>
        <w:ind w:firstLine="708"/>
        <w:jc w:val="both"/>
        <w:rPr>
          <w:rFonts w:ascii="Times New Roman" w:hAnsi="Times New Roman" w:cs="Times New Roman"/>
        </w:rPr>
      </w:pPr>
      <w:r w:rsidRPr="0068671A">
        <w:rPr>
          <w:rFonts w:ascii="Times New Roman" w:hAnsi="Times New Roman" w:cs="Times New Roman"/>
        </w:rPr>
        <w:t>V bode 40 v § 52h sa za odsek 6 vkla</w:t>
      </w:r>
      <w:r w:rsidRPr="0068671A">
        <w:rPr>
          <w:rFonts w:ascii="Times New Roman" w:hAnsi="Times New Roman" w:cs="Times New Roman"/>
        </w:rPr>
        <w:t>dá nový odsek 7, ktorý znie:</w:t>
      </w:r>
    </w:p>
    <w:p w:rsidR="007B009F" w:rsidP="007B009F">
      <w:pPr>
        <w:ind w:left="708"/>
        <w:jc w:val="both"/>
        <w:rPr>
          <w:rFonts w:ascii="Times New Roman" w:hAnsi="Times New Roman" w:cs="Times New Roman"/>
        </w:rPr>
      </w:pPr>
      <w:r w:rsidRPr="0068671A">
        <w:rPr>
          <w:rFonts w:ascii="Times New Roman" w:hAnsi="Times New Roman" w:cs="Times New Roman"/>
        </w:rPr>
        <w:t>„(7)</w:t>
      </w:r>
      <w:r>
        <w:rPr>
          <w:rFonts w:ascii="Times New Roman" w:hAnsi="Times New Roman" w:cs="Times New Roman"/>
        </w:rPr>
        <w:t xml:space="preserve"> </w:t>
      </w:r>
      <w:r w:rsidRPr="0068671A">
        <w:rPr>
          <w:rFonts w:ascii="Times New Roman" w:hAnsi="Times New Roman" w:cs="Times New Roman"/>
        </w:rPr>
        <w:t>Ustanovenie § 20 ods. 14 v znení účinnom od 1. januára 2010 sa použije na pohľadávky vzniknuté po 31. decembri 2009</w:t>
      </w:r>
      <w:r w:rsidRPr="00794389">
        <w:rPr>
          <w:rFonts w:ascii="Times New Roman" w:hAnsi="Times New Roman" w:cs="Times New Roman"/>
        </w:rPr>
        <w:t>, pričom ak sa daňovník rozhodne, môže ustanovenie § 20 ods. 14 v znení účinnom od 1. januára 2010 použiť aj na pohľadávky vzniknuté do 31. decembra 2009</w:t>
      </w:r>
      <w:r w:rsidRPr="0068671A">
        <w:rPr>
          <w:rFonts w:ascii="Times New Roman" w:hAnsi="Times New Roman" w:cs="Times New Roman"/>
        </w:rPr>
        <w:t>.“.</w:t>
      </w:r>
    </w:p>
    <w:p w:rsidR="007B009F" w:rsidP="007B009F">
      <w:pPr>
        <w:jc w:val="both"/>
        <w:rPr>
          <w:rFonts w:ascii="Times New Roman" w:hAnsi="Times New Roman" w:cs="Times New Roman"/>
          <w:b/>
        </w:rPr>
      </w:pPr>
    </w:p>
    <w:p w:rsidR="007B009F" w:rsidRPr="00587F18" w:rsidP="007B009F">
      <w:pPr>
        <w:ind w:firstLine="708"/>
        <w:jc w:val="both"/>
        <w:rPr>
          <w:rFonts w:ascii="Times New Roman" w:hAnsi="Times New Roman" w:cs="Times New Roman"/>
        </w:rPr>
      </w:pPr>
      <w:r w:rsidRPr="00587F18">
        <w:rPr>
          <w:rFonts w:ascii="Times New Roman" w:hAnsi="Times New Roman" w:cs="Times New Roman"/>
        </w:rPr>
        <w:t>Doterajšie odseky je potrebné primerane prečíslovať.</w:t>
      </w:r>
    </w:p>
    <w:p w:rsidR="007B009F" w:rsidRPr="0068671A" w:rsidP="007B009F">
      <w:pPr>
        <w:jc w:val="both"/>
        <w:rPr>
          <w:rFonts w:ascii="Times New Roman" w:hAnsi="Times New Roman" w:cs="Times New Roman"/>
        </w:rPr>
      </w:pPr>
    </w:p>
    <w:p w:rsidR="007B009F" w:rsidRPr="00794389" w:rsidP="007B009F">
      <w:pPr>
        <w:ind w:left="2832"/>
        <w:jc w:val="both"/>
        <w:rPr>
          <w:rFonts w:ascii="Times New Roman" w:hAnsi="Times New Roman" w:cs="Times New Roman"/>
        </w:rPr>
      </w:pPr>
      <w:r w:rsidRPr="0068671A">
        <w:rPr>
          <w:rFonts w:ascii="Times New Roman" w:hAnsi="Times New Roman" w:cs="Times New Roman"/>
        </w:rPr>
        <w:t>Úprava vykonaná v § 20 ods. 14 sa bude uplatňovať na pohľadávky vzniknuté od 1. januára 2010</w:t>
      </w:r>
      <w:r w:rsidRPr="00794389">
        <w:rPr>
          <w:rFonts w:ascii="Times New Roman" w:hAnsi="Times New Roman" w:cs="Times New Roman"/>
        </w:rPr>
        <w:t>. Ak sa daňovník rozhodne, môže toto ustanovenie v znení účinnom od 1. januára 2010 použiť aj na pohľadávky vzniknuté do 31. decembra 2009.</w:t>
      </w:r>
    </w:p>
    <w:p w:rsidR="007B009F" w:rsidP="007B009F">
      <w:pPr>
        <w:ind w:left="3540"/>
        <w:jc w:val="both"/>
        <w:rPr>
          <w:rFonts w:ascii="Times New Roman" w:hAnsi="Times New Roman" w:cs="Times New Roman"/>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P="007B009F">
      <w:pPr>
        <w:ind w:left="3540"/>
        <w:jc w:val="both"/>
        <w:rPr>
          <w:rFonts w:ascii="Times New Roman" w:hAnsi="Times New Roman" w:cs="Times New Roman"/>
          <w:lang w:val="cs-CZ"/>
        </w:rPr>
      </w:pPr>
    </w:p>
    <w:p w:rsidR="00FE52CA" w:rsidP="007B009F">
      <w:pPr>
        <w:ind w:left="3540"/>
        <w:jc w:val="both"/>
        <w:rPr>
          <w:rFonts w:ascii="Times New Roman" w:hAnsi="Times New Roman" w:cs="Times New Roman"/>
          <w:lang w:val="cs-CZ"/>
        </w:rPr>
      </w:pPr>
    </w:p>
    <w:p w:rsidR="00FE52CA" w:rsidRPr="00FE52CA" w:rsidP="007B009F">
      <w:pPr>
        <w:ind w:left="3540"/>
        <w:jc w:val="both"/>
        <w:rPr>
          <w:rFonts w:ascii="Times New Roman" w:hAnsi="Times New Roman" w:cs="Times New Roman"/>
          <w:lang w:val="cs-CZ"/>
        </w:rPr>
      </w:pPr>
    </w:p>
    <w:p w:rsidR="007B009F" w:rsidRPr="009D5ECE" w:rsidP="007B009F">
      <w:pPr>
        <w:numPr>
          <w:ilvl w:val="0"/>
          <w:numId w:val="19"/>
        </w:numPr>
        <w:tabs>
          <w:tab w:val="left" w:pos="720"/>
        </w:tabs>
        <w:jc w:val="both"/>
        <w:rPr>
          <w:rFonts w:ascii="Times New Roman" w:hAnsi="Times New Roman" w:cs="Times New Roman"/>
          <w:b/>
          <w:color w:val="000000"/>
        </w:rPr>
      </w:pPr>
      <w:r w:rsidRPr="009D5ECE">
        <w:rPr>
          <w:rFonts w:ascii="Times New Roman" w:hAnsi="Times New Roman" w:cs="Times New Roman"/>
          <w:b/>
          <w:color w:val="000000"/>
        </w:rPr>
        <w:t xml:space="preserve">K čl. I </w:t>
      </w:r>
    </w:p>
    <w:p w:rsidR="007B009F" w:rsidP="007B009F">
      <w:pPr>
        <w:ind w:firstLine="708"/>
        <w:jc w:val="both"/>
        <w:rPr>
          <w:rFonts w:ascii="Times New Roman" w:hAnsi="Times New Roman" w:cs="Times New Roman"/>
        </w:rPr>
      </w:pPr>
      <w:r w:rsidRPr="009D5ECE">
        <w:rPr>
          <w:rFonts w:ascii="Times New Roman" w:hAnsi="Times New Roman" w:cs="Times New Roman"/>
        </w:rPr>
        <w:t xml:space="preserve">V bode </w:t>
      </w:r>
      <w:r>
        <w:rPr>
          <w:rFonts w:ascii="Times New Roman" w:hAnsi="Times New Roman" w:cs="Times New Roman"/>
        </w:rPr>
        <w:t>40</w:t>
      </w:r>
      <w:r w:rsidRPr="009D5ECE">
        <w:rPr>
          <w:rFonts w:ascii="Times New Roman" w:hAnsi="Times New Roman" w:cs="Times New Roman"/>
        </w:rPr>
        <w:t xml:space="preserve"> v § 52h sa za </w:t>
      </w:r>
      <w:r>
        <w:rPr>
          <w:rFonts w:ascii="Times New Roman" w:hAnsi="Times New Roman" w:cs="Times New Roman"/>
        </w:rPr>
        <w:t xml:space="preserve">doterajší </w:t>
      </w:r>
      <w:r w:rsidRPr="009D5ECE">
        <w:rPr>
          <w:rFonts w:ascii="Times New Roman" w:hAnsi="Times New Roman" w:cs="Times New Roman"/>
        </w:rPr>
        <w:t xml:space="preserve">odsek </w:t>
      </w:r>
      <w:r>
        <w:rPr>
          <w:rFonts w:ascii="Times New Roman" w:hAnsi="Times New Roman" w:cs="Times New Roman"/>
        </w:rPr>
        <w:t xml:space="preserve">8 </w:t>
      </w:r>
      <w:r w:rsidRPr="009D5ECE">
        <w:rPr>
          <w:rFonts w:ascii="Times New Roman" w:hAnsi="Times New Roman" w:cs="Times New Roman"/>
        </w:rPr>
        <w:t>vklad</w:t>
      </w:r>
      <w:r>
        <w:rPr>
          <w:rFonts w:ascii="Times New Roman" w:hAnsi="Times New Roman" w:cs="Times New Roman"/>
        </w:rPr>
        <w:t>á</w:t>
      </w:r>
      <w:r w:rsidRPr="009D5ECE">
        <w:rPr>
          <w:rFonts w:ascii="Times New Roman" w:hAnsi="Times New Roman" w:cs="Times New Roman"/>
        </w:rPr>
        <w:t xml:space="preserve"> </w:t>
      </w:r>
      <w:r>
        <w:rPr>
          <w:rFonts w:ascii="Times New Roman" w:hAnsi="Times New Roman" w:cs="Times New Roman"/>
        </w:rPr>
        <w:t xml:space="preserve">nový </w:t>
      </w:r>
      <w:r w:rsidRPr="009D5ECE">
        <w:rPr>
          <w:rFonts w:ascii="Times New Roman" w:hAnsi="Times New Roman" w:cs="Times New Roman"/>
        </w:rPr>
        <w:t>odsek</w:t>
      </w:r>
      <w:r>
        <w:rPr>
          <w:rFonts w:ascii="Times New Roman" w:hAnsi="Times New Roman" w:cs="Times New Roman"/>
        </w:rPr>
        <w:t xml:space="preserve"> 9</w:t>
      </w:r>
      <w:r w:rsidRPr="009D5ECE">
        <w:rPr>
          <w:rFonts w:ascii="Times New Roman" w:hAnsi="Times New Roman" w:cs="Times New Roman"/>
        </w:rPr>
        <w:t>, ktor</w:t>
      </w:r>
      <w:r>
        <w:rPr>
          <w:rFonts w:ascii="Times New Roman" w:hAnsi="Times New Roman" w:cs="Times New Roman"/>
        </w:rPr>
        <w:t>ý</w:t>
      </w:r>
      <w:r w:rsidRPr="009D5ECE">
        <w:rPr>
          <w:rFonts w:ascii="Times New Roman" w:hAnsi="Times New Roman" w:cs="Times New Roman"/>
        </w:rPr>
        <w:t xml:space="preserve"> zn</w:t>
      </w:r>
      <w:r>
        <w:rPr>
          <w:rFonts w:ascii="Times New Roman" w:hAnsi="Times New Roman" w:cs="Times New Roman"/>
        </w:rPr>
        <w:t>ie</w:t>
      </w:r>
      <w:r w:rsidRPr="009D5ECE">
        <w:rPr>
          <w:rFonts w:ascii="Times New Roman" w:hAnsi="Times New Roman" w:cs="Times New Roman"/>
        </w:rPr>
        <w:t>:</w:t>
      </w:r>
    </w:p>
    <w:p w:rsidR="007B009F" w:rsidP="007B009F">
      <w:pPr>
        <w:ind w:left="708" w:firstLine="300"/>
        <w:jc w:val="both"/>
        <w:rPr>
          <w:rFonts w:ascii="Times New Roman" w:hAnsi="Times New Roman" w:cs="Times New Roman"/>
        </w:rPr>
      </w:pPr>
      <w:r>
        <w:rPr>
          <w:rFonts w:ascii="Times New Roman" w:hAnsi="Times New Roman" w:cs="Times New Roman"/>
        </w:rPr>
        <w:t>„(9) Ak daňovník do 31. decembra 2009 vypočítal preddavky podľa § 42 z dane za predchádzajúce zdaňovacie obdobie zníženej o uplatnený nárok na úľavu na dani v správnej výške podľa tohto zákona a takto vypočítané preddavky zaplatil v lehote podľa § 42, správca dane neuplatní sankčný úrok podľa osobitného predpisu,</w:t>
      </w:r>
      <w:r>
        <w:rPr>
          <w:rFonts w:ascii="Times New Roman" w:hAnsi="Times New Roman" w:cs="Times New Roman"/>
          <w:vertAlign w:val="superscript"/>
        </w:rPr>
        <w:t>127</w:t>
      </w:r>
      <w:r>
        <w:rPr>
          <w:rFonts w:ascii="Times New Roman" w:hAnsi="Times New Roman" w:cs="Times New Roman"/>
        </w:rPr>
        <w:t xml:space="preserve">) a ak už bol tento sankčný úrok zaplatený, správca dane ho na žiadosť daňovníka vráti.“. </w:t>
      </w:r>
    </w:p>
    <w:p w:rsidR="007B009F" w:rsidP="007B009F">
      <w:pPr>
        <w:jc w:val="both"/>
        <w:rPr>
          <w:rFonts w:ascii="Times New Roman" w:hAnsi="Times New Roman" w:cs="Times New Roman"/>
          <w:b/>
        </w:rPr>
      </w:pPr>
    </w:p>
    <w:p w:rsidR="007B009F" w:rsidRPr="00587F18" w:rsidP="007B009F">
      <w:pPr>
        <w:ind w:firstLine="708"/>
        <w:jc w:val="both"/>
        <w:rPr>
          <w:rFonts w:ascii="Times New Roman" w:hAnsi="Times New Roman" w:cs="Times New Roman"/>
        </w:rPr>
      </w:pPr>
      <w:r w:rsidRPr="00587F18">
        <w:rPr>
          <w:rFonts w:ascii="Times New Roman" w:hAnsi="Times New Roman" w:cs="Times New Roman"/>
        </w:rPr>
        <w:t xml:space="preserve">Doterajšie odseky je potrebné primerane prečíslovať. </w:t>
      </w:r>
    </w:p>
    <w:p w:rsidR="007B009F" w:rsidP="007B009F">
      <w:pPr>
        <w:jc w:val="both"/>
        <w:rPr>
          <w:rFonts w:ascii="Times New Roman" w:hAnsi="Times New Roman" w:cs="Times New Roman"/>
          <w:b/>
        </w:rPr>
      </w:pPr>
    </w:p>
    <w:p w:rsidR="007B009F" w:rsidRPr="004815C7" w:rsidP="007B009F">
      <w:pPr>
        <w:ind w:left="2832"/>
        <w:jc w:val="both"/>
        <w:rPr>
          <w:rFonts w:ascii="Times New Roman" w:hAnsi="Times New Roman" w:cs="Times New Roman"/>
        </w:rPr>
      </w:pPr>
      <w:r>
        <w:rPr>
          <w:rFonts w:ascii="Times New Roman" w:hAnsi="Times New Roman" w:cs="Times New Roman"/>
        </w:rPr>
        <w:t xml:space="preserve">Správca dane u daňovníkov, ktorí si upravili platenie preddavkov na daň v súvislosti s nárokom na úľavu na dani podľa zákona na reálnu výšku daňovej povinnosti, nebude aplikovať sankčný úrok podľa zákona SNR č. 511/1992 Zb. o správe daní a poplatkov a o zmenách v sústave územných finančných orgánov v znení neskorších predpisov, a ak už bol tento sankčný úrok zaplatený, správca dane ho vráti na žiadosť daňovníka.  </w:t>
      </w:r>
    </w:p>
    <w:p w:rsidR="007B009F" w:rsidP="007B009F">
      <w:pPr>
        <w:ind w:left="3540"/>
        <w:jc w:val="both"/>
        <w:rPr>
          <w:rFonts w:ascii="Times New Roman" w:hAnsi="Times New Roman" w:cs="Times New Roman"/>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P="007B009F">
      <w:pPr>
        <w:jc w:val="both"/>
        <w:rPr>
          <w:rFonts w:ascii="Times New Roman" w:hAnsi="Times New Roman" w:cs="Times New Roman"/>
          <w:lang w:val="cs-CZ"/>
        </w:rPr>
      </w:pPr>
    </w:p>
    <w:p w:rsidR="00FE52CA" w:rsidP="007B009F">
      <w:pPr>
        <w:jc w:val="both"/>
        <w:rPr>
          <w:rFonts w:ascii="Times New Roman" w:hAnsi="Times New Roman" w:cs="Times New Roman"/>
          <w:lang w:val="cs-CZ"/>
        </w:rPr>
      </w:pPr>
    </w:p>
    <w:p w:rsidR="00FE52CA" w:rsidRPr="00FE52CA" w:rsidP="007B009F">
      <w:pPr>
        <w:jc w:val="both"/>
        <w:rPr>
          <w:rFonts w:ascii="Times New Roman" w:hAnsi="Times New Roman" w:cs="Times New Roman"/>
          <w:lang w:val="cs-CZ"/>
        </w:rPr>
      </w:pPr>
    </w:p>
    <w:p w:rsidR="007B009F" w:rsidRPr="001453F0" w:rsidP="007B009F">
      <w:pPr>
        <w:numPr>
          <w:ilvl w:val="0"/>
          <w:numId w:val="19"/>
        </w:numPr>
        <w:tabs>
          <w:tab w:val="left" w:pos="720"/>
        </w:tabs>
        <w:jc w:val="both"/>
        <w:rPr>
          <w:rFonts w:ascii="Times New Roman" w:hAnsi="Times New Roman" w:cs="Times New Roman"/>
          <w:b/>
          <w:color w:val="000000"/>
        </w:rPr>
      </w:pPr>
      <w:r w:rsidRPr="001453F0">
        <w:rPr>
          <w:rFonts w:ascii="Times New Roman" w:hAnsi="Times New Roman" w:cs="Times New Roman"/>
          <w:b/>
          <w:color w:val="000000"/>
        </w:rPr>
        <w:t xml:space="preserve">K čl. I </w:t>
      </w:r>
    </w:p>
    <w:p w:rsidR="007B009F" w:rsidRPr="009D5ECE" w:rsidP="007B009F">
      <w:pPr>
        <w:ind w:firstLine="708"/>
        <w:jc w:val="both"/>
        <w:rPr>
          <w:rFonts w:ascii="Times New Roman" w:hAnsi="Times New Roman" w:cs="Times New Roman"/>
        </w:rPr>
      </w:pPr>
      <w:r w:rsidRPr="009D5ECE">
        <w:rPr>
          <w:rFonts w:ascii="Times New Roman" w:hAnsi="Times New Roman" w:cs="Times New Roman"/>
        </w:rPr>
        <w:t xml:space="preserve">V bode </w:t>
      </w:r>
      <w:r>
        <w:rPr>
          <w:rFonts w:ascii="Times New Roman" w:hAnsi="Times New Roman" w:cs="Times New Roman"/>
        </w:rPr>
        <w:t>40</w:t>
      </w:r>
      <w:r w:rsidRPr="009D5ECE">
        <w:rPr>
          <w:rFonts w:ascii="Times New Roman" w:hAnsi="Times New Roman" w:cs="Times New Roman"/>
        </w:rPr>
        <w:t xml:space="preserve"> § 52h sa </w:t>
      </w:r>
      <w:r>
        <w:rPr>
          <w:rFonts w:ascii="Times New Roman" w:hAnsi="Times New Roman" w:cs="Times New Roman"/>
        </w:rPr>
        <w:t xml:space="preserve">dopĺňa </w:t>
      </w:r>
      <w:r w:rsidRPr="009D5ECE">
        <w:rPr>
          <w:rFonts w:ascii="Times New Roman" w:hAnsi="Times New Roman" w:cs="Times New Roman"/>
        </w:rPr>
        <w:t>odsek</w:t>
      </w:r>
      <w:r>
        <w:rPr>
          <w:rFonts w:ascii="Times New Roman" w:hAnsi="Times New Roman" w:cs="Times New Roman"/>
        </w:rPr>
        <w:t>om</w:t>
      </w:r>
      <w:r w:rsidRPr="009D5ECE">
        <w:rPr>
          <w:rFonts w:ascii="Times New Roman" w:hAnsi="Times New Roman" w:cs="Times New Roman"/>
        </w:rPr>
        <w:t xml:space="preserve"> 1</w:t>
      </w:r>
      <w:r>
        <w:rPr>
          <w:rFonts w:ascii="Times New Roman" w:hAnsi="Times New Roman" w:cs="Times New Roman"/>
        </w:rPr>
        <w:t>0</w:t>
      </w:r>
      <w:r w:rsidRPr="009D5ECE">
        <w:rPr>
          <w:rFonts w:ascii="Times New Roman" w:hAnsi="Times New Roman" w:cs="Times New Roman"/>
        </w:rPr>
        <w:t>, ktor</w:t>
      </w:r>
      <w:r>
        <w:rPr>
          <w:rFonts w:ascii="Times New Roman" w:hAnsi="Times New Roman" w:cs="Times New Roman"/>
        </w:rPr>
        <w:t>ý</w:t>
      </w:r>
      <w:r w:rsidRPr="009D5ECE">
        <w:rPr>
          <w:rFonts w:ascii="Times New Roman" w:hAnsi="Times New Roman" w:cs="Times New Roman"/>
        </w:rPr>
        <w:t xml:space="preserve"> zn</w:t>
      </w:r>
      <w:r>
        <w:rPr>
          <w:rFonts w:ascii="Times New Roman" w:hAnsi="Times New Roman" w:cs="Times New Roman"/>
        </w:rPr>
        <w:t>ie</w:t>
      </w:r>
      <w:r w:rsidRPr="009D5ECE">
        <w:rPr>
          <w:rFonts w:ascii="Times New Roman" w:hAnsi="Times New Roman" w:cs="Times New Roman"/>
        </w:rPr>
        <w:t>:</w:t>
      </w:r>
    </w:p>
    <w:p w:rsidR="007B009F" w:rsidP="007B009F">
      <w:pPr>
        <w:ind w:left="708" w:firstLine="60"/>
        <w:jc w:val="both"/>
        <w:rPr>
          <w:rFonts w:ascii="Times New Roman" w:hAnsi="Times New Roman" w:cs="Times New Roman"/>
        </w:rPr>
      </w:pPr>
      <w:r w:rsidRPr="00CF07FB">
        <w:rPr>
          <w:rFonts w:ascii="Times New Roman" w:hAnsi="Times New Roman" w:cs="Times New Roman"/>
        </w:rPr>
        <w:t>„(1</w:t>
      </w:r>
      <w:r>
        <w:rPr>
          <w:rFonts w:ascii="Times New Roman" w:hAnsi="Times New Roman" w:cs="Times New Roman"/>
        </w:rPr>
        <w:t>0</w:t>
      </w:r>
      <w:r w:rsidRPr="00CF07FB">
        <w:rPr>
          <w:rFonts w:ascii="Times New Roman" w:hAnsi="Times New Roman" w:cs="Times New Roman"/>
        </w:rPr>
        <w:t xml:space="preserve">) </w:t>
      </w:r>
      <w:r>
        <w:rPr>
          <w:rFonts w:ascii="Times New Roman" w:hAnsi="Times New Roman" w:cs="Times New Roman"/>
        </w:rPr>
        <w:t xml:space="preserve">Ustanovenie </w:t>
      </w:r>
      <w:r w:rsidRPr="00CF07FB">
        <w:rPr>
          <w:rFonts w:ascii="Times New Roman" w:hAnsi="Times New Roman" w:cs="Times New Roman"/>
        </w:rPr>
        <w:t xml:space="preserve">§ 50 ods. 14 v znení účinnom </w:t>
      </w:r>
      <w:r>
        <w:rPr>
          <w:rFonts w:ascii="Times New Roman" w:hAnsi="Times New Roman" w:cs="Times New Roman"/>
        </w:rPr>
        <w:t>od</w:t>
      </w:r>
      <w:r w:rsidRPr="00CF07FB">
        <w:rPr>
          <w:rFonts w:ascii="Times New Roman" w:hAnsi="Times New Roman" w:cs="Times New Roman"/>
        </w:rPr>
        <w:t xml:space="preserve"> 1.</w:t>
      </w:r>
      <w:r>
        <w:rPr>
          <w:rFonts w:ascii="Times New Roman" w:hAnsi="Times New Roman" w:cs="Times New Roman"/>
        </w:rPr>
        <w:t xml:space="preserve"> januára</w:t>
      </w:r>
      <w:r w:rsidRPr="00CF07FB">
        <w:rPr>
          <w:rFonts w:ascii="Times New Roman" w:hAnsi="Times New Roman" w:cs="Times New Roman"/>
        </w:rPr>
        <w:t xml:space="preserve"> 20</w:t>
      </w:r>
      <w:r>
        <w:rPr>
          <w:rFonts w:ascii="Times New Roman" w:hAnsi="Times New Roman" w:cs="Times New Roman"/>
        </w:rPr>
        <w:t>10</w:t>
      </w:r>
      <w:r w:rsidRPr="00CF07FB">
        <w:rPr>
          <w:rFonts w:ascii="Times New Roman" w:hAnsi="Times New Roman" w:cs="Times New Roman"/>
        </w:rPr>
        <w:t xml:space="preserve"> </w:t>
      </w:r>
      <w:r>
        <w:rPr>
          <w:rFonts w:ascii="Times New Roman" w:hAnsi="Times New Roman" w:cs="Times New Roman"/>
        </w:rPr>
        <w:t xml:space="preserve">sa použije aj </w:t>
      </w:r>
      <w:r w:rsidRPr="00CF07FB">
        <w:rPr>
          <w:rFonts w:ascii="Times New Roman" w:hAnsi="Times New Roman" w:cs="Times New Roman"/>
        </w:rPr>
        <w:t xml:space="preserve">na prijímateľa, ktorý si </w:t>
      </w:r>
      <w:r>
        <w:rPr>
          <w:rFonts w:ascii="Times New Roman" w:hAnsi="Times New Roman" w:cs="Times New Roman"/>
        </w:rPr>
        <w:t xml:space="preserve">nesplnil </w:t>
      </w:r>
      <w:r w:rsidRPr="00CF07FB">
        <w:rPr>
          <w:rFonts w:ascii="Times New Roman" w:hAnsi="Times New Roman" w:cs="Times New Roman"/>
        </w:rPr>
        <w:t>povinnosť podľa § 50 ods. 13 v znení účinnom do 31. decembra 2009</w:t>
      </w:r>
      <w:r>
        <w:rPr>
          <w:rFonts w:ascii="Times New Roman" w:hAnsi="Times New Roman" w:cs="Times New Roman"/>
        </w:rPr>
        <w:t xml:space="preserve"> a komora ho nezaradila do zoznamu prijímateľov na rok 2010</w:t>
      </w:r>
      <w:r w:rsidRPr="00CF07FB">
        <w:rPr>
          <w:rFonts w:ascii="Times New Roman" w:hAnsi="Times New Roman" w:cs="Times New Roman"/>
        </w:rPr>
        <w:t>.“.</w:t>
      </w:r>
    </w:p>
    <w:p w:rsidR="007B009F" w:rsidP="007B009F">
      <w:pPr>
        <w:shd w:val="clear" w:color="auto" w:fill="FFFFFF"/>
        <w:ind w:firstLine="708"/>
        <w:jc w:val="both"/>
        <w:rPr>
          <w:rFonts w:ascii="Times New Roman" w:hAnsi="Times New Roman" w:cs="Times New Roman"/>
          <w:bCs/>
          <w:color w:val="000000"/>
          <w:spacing w:val="-5"/>
        </w:rPr>
      </w:pPr>
    </w:p>
    <w:p w:rsidR="007B009F" w:rsidP="007B009F">
      <w:pPr>
        <w:ind w:left="2832"/>
        <w:jc w:val="both"/>
        <w:rPr>
          <w:rFonts w:ascii="Times New Roman" w:hAnsi="Times New Roman" w:cs="Times New Roman"/>
          <w:szCs w:val="27"/>
        </w:rPr>
      </w:pPr>
      <w:r w:rsidRPr="0028584E">
        <w:rPr>
          <w:rFonts w:ascii="Times New Roman" w:hAnsi="Times New Roman" w:cs="Times New Roman"/>
        </w:rPr>
        <w:t>Na prijímateľov, kt</w:t>
      </w:r>
      <w:r w:rsidRPr="0028584E">
        <w:rPr>
          <w:rFonts w:ascii="Times New Roman" w:hAnsi="Times New Roman" w:cs="Times New Roman"/>
        </w:rPr>
        <w:t>orí si v roku 2009</w:t>
      </w:r>
      <w:r>
        <w:rPr>
          <w:rFonts w:ascii="Times New Roman" w:hAnsi="Times New Roman" w:cs="Times New Roman"/>
        </w:rPr>
        <w:t xml:space="preserve"> </w:t>
      </w:r>
      <w:r w:rsidRPr="0028584E">
        <w:rPr>
          <w:rFonts w:ascii="Times New Roman" w:hAnsi="Times New Roman" w:cs="Times New Roman"/>
        </w:rPr>
        <w:t xml:space="preserve">nesplnili povinnosť </w:t>
      </w:r>
      <w:r>
        <w:rPr>
          <w:rFonts w:ascii="Times New Roman" w:hAnsi="Times New Roman" w:cs="Times New Roman"/>
        </w:rPr>
        <w:t>zverejnenia v Obchodnom vestníku presnej špecifikácie použitia prijatého podielu zaplatenej dane podľa § 50 ods. 13 v znení účinnom do 31. decembra 2009, sa uplatní sankcia podľa § 50 ods. 14 v znení účinnom od 1. januára 2010, t.j. komora ich nezaradí do zoznamu prijímateľov na obdobie jedného roka nasledujúceho po roku, v ktorom nesplnili túto povinnosť</w:t>
      </w:r>
      <w:r w:rsidRPr="0028584E">
        <w:rPr>
          <w:rFonts w:ascii="Times New Roman" w:hAnsi="Times New Roman" w:cs="Times New Roman"/>
        </w:rPr>
        <w:t>.</w:t>
      </w:r>
    </w:p>
    <w:p w:rsidR="007B009F" w:rsidP="007B009F">
      <w:pPr>
        <w:jc w:val="both"/>
        <w:rPr>
          <w:rFonts w:ascii="Times New Roman" w:hAnsi="Times New Roman" w:cs="Times New Roman"/>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P="007B009F">
      <w:pPr>
        <w:jc w:val="both"/>
        <w:rPr>
          <w:rFonts w:ascii="Times New Roman" w:hAnsi="Times New Roman" w:cs="Times New Roman"/>
          <w:lang w:val="cs-CZ"/>
        </w:rPr>
      </w:pPr>
    </w:p>
    <w:p w:rsidR="00FE52CA" w:rsidRPr="00FE52CA" w:rsidP="007B009F">
      <w:pPr>
        <w:jc w:val="both"/>
        <w:rPr>
          <w:rFonts w:ascii="Times New Roman" w:hAnsi="Times New Roman" w:cs="Times New Roman"/>
          <w:lang w:val="cs-CZ"/>
        </w:rPr>
      </w:pPr>
    </w:p>
    <w:p w:rsidR="007B009F" w:rsidP="007B009F">
      <w:pPr>
        <w:jc w:val="both"/>
        <w:rPr>
          <w:rFonts w:ascii="Times New Roman" w:hAnsi="Times New Roman" w:cs="Times New Roman"/>
        </w:rPr>
      </w:pPr>
    </w:p>
    <w:p w:rsidR="007B009F" w:rsidRPr="009A1A91" w:rsidP="007B009F">
      <w:pPr>
        <w:numPr>
          <w:ilvl w:val="0"/>
          <w:numId w:val="19"/>
        </w:numPr>
        <w:tabs>
          <w:tab w:val="left" w:pos="720"/>
        </w:tabs>
        <w:rPr>
          <w:rFonts w:ascii="Times New Roman" w:hAnsi="Times New Roman" w:cs="Times New Roman"/>
          <w:b/>
        </w:rPr>
      </w:pPr>
      <w:r w:rsidRPr="009A1A91">
        <w:rPr>
          <w:rFonts w:ascii="Times New Roman" w:hAnsi="Times New Roman" w:cs="Times New Roman"/>
          <w:b/>
        </w:rPr>
        <w:t xml:space="preserve">K čl. I  </w:t>
      </w:r>
    </w:p>
    <w:p w:rsidR="007B009F" w:rsidP="007B009F">
      <w:pPr>
        <w:ind w:firstLine="708"/>
        <w:jc w:val="both"/>
        <w:rPr>
          <w:rFonts w:ascii="Times New Roman" w:hAnsi="Times New Roman" w:cs="Times New Roman"/>
        </w:rPr>
      </w:pPr>
      <w:r w:rsidRPr="009D5ECE">
        <w:rPr>
          <w:rFonts w:ascii="Times New Roman" w:hAnsi="Times New Roman" w:cs="Times New Roman"/>
        </w:rPr>
        <w:t xml:space="preserve">V bode </w:t>
      </w:r>
      <w:r>
        <w:rPr>
          <w:rFonts w:ascii="Times New Roman" w:hAnsi="Times New Roman" w:cs="Times New Roman"/>
        </w:rPr>
        <w:t>40</w:t>
      </w:r>
      <w:r w:rsidRPr="009D5ECE">
        <w:rPr>
          <w:rFonts w:ascii="Times New Roman" w:hAnsi="Times New Roman" w:cs="Times New Roman"/>
        </w:rPr>
        <w:t xml:space="preserve"> § 52h sa </w:t>
      </w:r>
      <w:r>
        <w:rPr>
          <w:rFonts w:ascii="Times New Roman" w:hAnsi="Times New Roman" w:cs="Times New Roman"/>
        </w:rPr>
        <w:t xml:space="preserve">dopĺňa </w:t>
      </w:r>
      <w:r w:rsidRPr="009D5ECE">
        <w:rPr>
          <w:rFonts w:ascii="Times New Roman" w:hAnsi="Times New Roman" w:cs="Times New Roman"/>
        </w:rPr>
        <w:t>odsek</w:t>
      </w:r>
      <w:r>
        <w:rPr>
          <w:rFonts w:ascii="Times New Roman" w:hAnsi="Times New Roman" w:cs="Times New Roman"/>
        </w:rPr>
        <w:t xml:space="preserve"> 11</w:t>
      </w:r>
      <w:r w:rsidRPr="009D5ECE">
        <w:rPr>
          <w:rFonts w:ascii="Times New Roman" w:hAnsi="Times New Roman" w:cs="Times New Roman"/>
        </w:rPr>
        <w:t>, ktor</w:t>
      </w:r>
      <w:r>
        <w:rPr>
          <w:rFonts w:ascii="Times New Roman" w:hAnsi="Times New Roman" w:cs="Times New Roman"/>
        </w:rPr>
        <w:t>ý</w:t>
      </w:r>
      <w:r w:rsidRPr="009D5ECE">
        <w:rPr>
          <w:rFonts w:ascii="Times New Roman" w:hAnsi="Times New Roman" w:cs="Times New Roman"/>
        </w:rPr>
        <w:t xml:space="preserve"> zn</w:t>
      </w:r>
      <w:r>
        <w:rPr>
          <w:rFonts w:ascii="Times New Roman" w:hAnsi="Times New Roman" w:cs="Times New Roman"/>
        </w:rPr>
        <w:t>ie</w:t>
      </w:r>
      <w:r w:rsidRPr="009D5ECE">
        <w:rPr>
          <w:rFonts w:ascii="Times New Roman" w:hAnsi="Times New Roman" w:cs="Times New Roman"/>
        </w:rPr>
        <w:t>:</w:t>
      </w:r>
    </w:p>
    <w:p w:rsidR="007B009F" w:rsidP="007B009F">
      <w:pPr>
        <w:ind w:left="708" w:firstLine="237"/>
        <w:jc w:val="both"/>
        <w:rPr>
          <w:rFonts w:ascii="Times New Roman" w:hAnsi="Times New Roman" w:cs="Times New Roman"/>
        </w:rPr>
      </w:pPr>
      <w:r>
        <w:rPr>
          <w:rFonts w:ascii="Times New Roman" w:hAnsi="Times New Roman" w:cs="Times New Roman"/>
        </w:rPr>
        <w:t>„(11) Na výpočet nezdaniteľných častí základu dane podľa § 52g ods. 1 sa za zdaňovacie obdobie roka 2010 použije životné minimum platné k 1. januáru 2009 v sume 178,92 eura.“.</w:t>
      </w:r>
    </w:p>
    <w:p w:rsidR="007B009F" w:rsidP="007B009F">
      <w:pPr>
        <w:jc w:val="both"/>
        <w:rPr>
          <w:rFonts w:ascii="Times New Roman" w:hAnsi="Times New Roman" w:cs="Times New Roman"/>
        </w:rPr>
      </w:pPr>
    </w:p>
    <w:p w:rsidR="007B009F" w:rsidRPr="00FE52CA" w:rsidP="007B009F">
      <w:pPr>
        <w:pStyle w:val="BodyText"/>
        <w:ind w:left="2832"/>
        <w:rPr>
          <w:rFonts w:ascii="Times New Roman" w:hAnsi="Times New Roman" w:cs="Times New Roman"/>
          <w:b w:val="0"/>
        </w:rPr>
      </w:pPr>
      <w:r w:rsidRPr="00FE52CA">
        <w:rPr>
          <w:rFonts w:ascii="Times New Roman" w:hAnsi="Times New Roman" w:cs="Times New Roman"/>
          <w:b w:val="0"/>
        </w:rPr>
        <w:t xml:space="preserve">Podľa tohto ustanovenia sa za zdaňovacie obdobie roka 2010 na účely výpočtu nezdaniteľnej časti základu dane na daňovníka a na manželku (manžela) použije životné minimum vo výške 178,92 eura (platné k 1. januáru 2009). </w:t>
      </w:r>
    </w:p>
    <w:p w:rsidR="007B009F" w:rsidP="007B009F">
      <w:pPr>
        <w:jc w:val="both"/>
        <w:rPr>
          <w:rFonts w:ascii="Times New Roman" w:hAnsi="Times New Roman" w:cs="Times New Roman"/>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535E13" w:rsidRPr="00FE52CA" w:rsidP="00535E13">
      <w:pPr>
        <w:ind w:left="2880"/>
        <w:jc w:val="both"/>
        <w:rPr>
          <w:rFonts w:ascii="Times New Roman" w:hAnsi="Times New Roman" w:cs="Times New Roman"/>
          <w:lang w:val="cs-CZ"/>
        </w:rPr>
      </w:pPr>
    </w:p>
    <w:p w:rsidR="00535E13" w:rsidRPr="009171A7" w:rsidP="00535E13">
      <w:pPr>
        <w:numPr>
          <w:ilvl w:val="0"/>
          <w:numId w:val="19"/>
        </w:numPr>
        <w:tabs>
          <w:tab w:val="left" w:pos="720"/>
        </w:tabs>
        <w:jc w:val="both"/>
        <w:rPr>
          <w:rFonts w:ascii="Times New Roman" w:hAnsi="Times New Roman" w:cs="Times New Roman"/>
          <w:b/>
        </w:rPr>
      </w:pPr>
      <w:r w:rsidRPr="009171A7">
        <w:rPr>
          <w:rFonts w:ascii="Times New Roman" w:hAnsi="Times New Roman" w:cs="Times New Roman"/>
          <w:b/>
        </w:rPr>
        <w:t>K č</w:t>
      </w:r>
      <w:r>
        <w:rPr>
          <w:rFonts w:ascii="Times New Roman" w:hAnsi="Times New Roman" w:cs="Times New Roman"/>
          <w:b/>
        </w:rPr>
        <w:t>l.</w:t>
      </w:r>
      <w:r>
        <w:rPr>
          <w:rFonts w:ascii="Times New Roman" w:hAnsi="Times New Roman" w:cs="Times New Roman"/>
          <w:b/>
        </w:rPr>
        <w:t xml:space="preserve"> I</w:t>
      </w:r>
    </w:p>
    <w:p w:rsidR="00535E13" w:rsidRPr="006B5C99" w:rsidP="00535E13">
      <w:pPr>
        <w:ind w:left="708"/>
        <w:jc w:val="both"/>
        <w:rPr>
          <w:rFonts w:ascii="Times New Roman" w:hAnsi="Times New Roman" w:cs="Times New Roman"/>
        </w:rPr>
      </w:pPr>
      <w:r w:rsidRPr="006B5C99">
        <w:rPr>
          <w:rFonts w:ascii="Times New Roman" w:hAnsi="Times New Roman" w:cs="Times New Roman"/>
        </w:rPr>
        <w:t xml:space="preserve">V článku I bode </w:t>
      </w:r>
      <w:r>
        <w:rPr>
          <w:rFonts w:ascii="Times New Roman" w:hAnsi="Times New Roman" w:cs="Times New Roman"/>
        </w:rPr>
        <w:t>40</w:t>
      </w:r>
      <w:r w:rsidRPr="006B5C99">
        <w:rPr>
          <w:rFonts w:ascii="Times New Roman" w:hAnsi="Times New Roman" w:cs="Times New Roman"/>
        </w:rPr>
        <w:t>. v </w:t>
      </w:r>
      <w:r>
        <w:rPr>
          <w:rFonts w:ascii="Times New Roman" w:hAnsi="Times New Roman" w:cs="Times New Roman"/>
        </w:rPr>
        <w:t>§ 52i ods. 2 a 3 sa slovo „vyhlásenia“ nahrádza slovom „vyhlásenie“.</w:t>
      </w:r>
      <w:r w:rsidRPr="006B5C99">
        <w:rPr>
          <w:rFonts w:ascii="Times New Roman" w:hAnsi="Times New Roman" w:cs="Times New Roman"/>
        </w:rPr>
        <w:t xml:space="preserve"> </w:t>
      </w:r>
    </w:p>
    <w:p w:rsidR="00535E13" w:rsidP="00535E13">
      <w:pPr>
        <w:ind w:left="2880"/>
        <w:jc w:val="both"/>
        <w:rPr>
          <w:rFonts w:ascii="Times New Roman" w:hAnsi="Times New Roman" w:cs="Times New Roman"/>
        </w:rPr>
      </w:pPr>
    </w:p>
    <w:p w:rsidR="00535E13" w:rsidP="00535E13">
      <w:pPr>
        <w:ind w:left="2880"/>
        <w:jc w:val="both"/>
        <w:rPr>
          <w:rFonts w:ascii="Times New Roman" w:hAnsi="Times New Roman" w:cs="Times New Roman"/>
        </w:rPr>
      </w:pPr>
      <w:r w:rsidRPr="006B5C99">
        <w:rPr>
          <w:rFonts w:ascii="Times New Roman" w:hAnsi="Times New Roman" w:cs="Times New Roman"/>
        </w:rPr>
        <w:t>Ide o</w:t>
      </w:r>
      <w:r>
        <w:rPr>
          <w:rFonts w:ascii="Times New Roman" w:hAnsi="Times New Roman" w:cs="Times New Roman"/>
        </w:rPr>
        <w:t xml:space="preserve"> gramatickú úpravu textu. </w:t>
      </w:r>
    </w:p>
    <w:p w:rsidR="00535E13" w:rsidP="00535E13">
      <w:pPr>
        <w:jc w:val="both"/>
        <w:rPr>
          <w:rFonts w:ascii="Times New Roman" w:hAnsi="Times New Roman" w:cs="Times New Roman"/>
        </w:rPr>
      </w:pPr>
    </w:p>
    <w:p w:rsidR="00535E13" w:rsidP="00535E13">
      <w:pPr>
        <w:ind w:left="2124" w:firstLine="708"/>
        <w:jc w:val="both"/>
        <w:rPr>
          <w:rFonts w:ascii="Times New Roman" w:hAnsi="Times New Roman" w:cs="Times New Roman"/>
          <w:b/>
        </w:rPr>
      </w:pPr>
      <w:r w:rsidRPr="00301D8C">
        <w:rPr>
          <w:rFonts w:ascii="Times New Roman" w:hAnsi="Times New Roman" w:cs="Times New Roman"/>
          <w:b/>
        </w:rPr>
        <w:t>Výbor NR SR  pre financie, rozpočet a</w:t>
      </w:r>
      <w:r>
        <w:rPr>
          <w:rFonts w:ascii="Times New Roman" w:hAnsi="Times New Roman" w:cs="Times New Roman"/>
          <w:b/>
        </w:rPr>
        <w:t> </w:t>
      </w:r>
      <w:r w:rsidRPr="00301D8C">
        <w:rPr>
          <w:rFonts w:ascii="Times New Roman" w:hAnsi="Times New Roman" w:cs="Times New Roman"/>
          <w:b/>
        </w:rPr>
        <w:t>menu</w:t>
      </w:r>
    </w:p>
    <w:p w:rsidR="00535E13" w:rsidP="00535E13">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Výbor NR SR pre verejnú správu a regionálny rozvoj</w:t>
      </w:r>
    </w:p>
    <w:p w:rsidR="00535E13" w:rsidP="00535E13">
      <w:pPr>
        <w:ind w:left="2124" w:firstLine="708"/>
        <w:jc w:val="both"/>
        <w:rPr>
          <w:rFonts w:ascii="Times New Roman" w:hAnsi="Times New Roman" w:cs="Times New Roman"/>
        </w:rPr>
      </w:pPr>
      <w:r w:rsidRPr="00C742A8">
        <w:rPr>
          <w:rFonts w:ascii="Times New Roman" w:hAnsi="Times New Roman" w:cs="Times New Roman"/>
          <w:b/>
        </w:rPr>
        <w:t>Ústavnoprávny výbor NR SR</w:t>
      </w:r>
    </w:p>
    <w:p w:rsidR="00535E13" w:rsidRPr="00C742A8" w:rsidP="00535E13">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RPr="00FE52CA" w:rsidP="007B009F">
      <w:pPr>
        <w:jc w:val="both"/>
        <w:rPr>
          <w:rFonts w:ascii="Times New Roman" w:hAnsi="Times New Roman" w:cs="Times New Roman"/>
          <w:lang w:val="cs-CZ"/>
        </w:rPr>
      </w:pPr>
    </w:p>
    <w:p w:rsidR="007B009F" w:rsidP="007B009F">
      <w:pPr>
        <w:jc w:val="both"/>
        <w:rPr>
          <w:rFonts w:ascii="Times New Roman" w:hAnsi="Times New Roman" w:cs="Times New Roman"/>
          <w:b/>
        </w:rPr>
      </w:pPr>
    </w:p>
    <w:p w:rsidR="007B009F" w:rsidRPr="00CA3B43" w:rsidP="007B009F">
      <w:pPr>
        <w:pStyle w:val="Zkladntext"/>
        <w:numPr>
          <w:ilvl w:val="0"/>
          <w:numId w:val="19"/>
        </w:numPr>
        <w:tabs>
          <w:tab w:val="left" w:pos="720"/>
        </w:tabs>
        <w:snapToGrid w:val="0"/>
        <w:jc w:val="both"/>
        <w:rPr>
          <w:rFonts w:ascii="Times New Roman" w:hAnsi="Times New Roman" w:cs="Times New Roman"/>
          <w:b/>
        </w:rPr>
      </w:pPr>
      <w:r w:rsidRPr="00CA3B43">
        <w:rPr>
          <w:rFonts w:ascii="Times New Roman" w:hAnsi="Times New Roman" w:cs="Times New Roman"/>
          <w:b/>
        </w:rPr>
        <w:t>K čl. II</w:t>
      </w:r>
      <w:r w:rsidR="005E21DC">
        <w:rPr>
          <w:rFonts w:ascii="Times New Roman" w:hAnsi="Times New Roman" w:cs="Times New Roman"/>
          <w:b/>
        </w:rPr>
        <w:t>- nový bod</w:t>
      </w:r>
    </w:p>
    <w:p w:rsidR="007B009F" w:rsidRPr="00D43E19" w:rsidP="00337407">
      <w:pPr>
        <w:pStyle w:val="Zkladntext"/>
        <w:ind w:left="360" w:firstLine="348"/>
        <w:jc w:val="both"/>
        <w:rPr>
          <w:rFonts w:ascii="Times New Roman" w:hAnsi="Times New Roman" w:cs="Times New Roman"/>
        </w:rPr>
      </w:pPr>
      <w:r w:rsidRPr="00D43E19">
        <w:rPr>
          <w:rFonts w:ascii="Times New Roman" w:hAnsi="Times New Roman" w:cs="Times New Roman"/>
        </w:rPr>
        <w:t>Pred doterajší bod 1 sa vkladá nový bod 1, ktorý znie:</w:t>
      </w:r>
    </w:p>
    <w:p w:rsidR="007B009F" w:rsidRPr="00CA3B43" w:rsidP="00337407">
      <w:pPr>
        <w:pStyle w:val="Zkladntext"/>
        <w:ind w:left="708"/>
        <w:jc w:val="both"/>
        <w:rPr>
          <w:rFonts w:ascii="Times New Roman" w:hAnsi="Times New Roman" w:cs="Times New Roman"/>
        </w:rPr>
      </w:pPr>
      <w:r w:rsidRPr="00CA3B43">
        <w:rPr>
          <w:rFonts w:ascii="Times New Roman" w:hAnsi="Times New Roman" w:cs="Times New Roman"/>
        </w:rPr>
        <w:t>„1. V § 3 ods. 12  štvrtá a piata veta znejú: „Tento správca dane je miestne príslušným správcom dane až do doručenia rozhodnutia vydaného vo vyrubovacom konaní. Správca dane odstúpi spisový materiál podľa prvej a druhej vety po doručení rozhodnutia vydaného vo vyrubovacom konaní.“.“.</w:t>
      </w:r>
    </w:p>
    <w:p w:rsidR="007B009F" w:rsidRPr="00CA3B43" w:rsidP="007B009F">
      <w:pPr>
        <w:ind w:left="2832" w:firstLine="708"/>
        <w:jc w:val="both"/>
        <w:rPr>
          <w:rFonts w:ascii="Times New Roman" w:hAnsi="Times New Roman" w:cs="Times New Roman"/>
          <w:b/>
        </w:rPr>
      </w:pPr>
    </w:p>
    <w:p w:rsidR="007B009F" w:rsidRPr="00CA3B43" w:rsidP="00337407">
      <w:pPr>
        <w:ind w:firstLine="708"/>
        <w:jc w:val="both"/>
        <w:rPr>
          <w:rFonts w:ascii="Times New Roman" w:hAnsi="Times New Roman" w:cs="Times New Roman"/>
        </w:rPr>
      </w:pPr>
      <w:r w:rsidRPr="00CA3B43">
        <w:rPr>
          <w:rFonts w:ascii="Times New Roman" w:hAnsi="Times New Roman" w:cs="Times New Roman"/>
        </w:rPr>
        <w:t>Doterajšie body je potrebné primerane prečíslovať.</w:t>
      </w:r>
    </w:p>
    <w:p w:rsidR="007B009F" w:rsidP="007B009F">
      <w:pPr>
        <w:ind w:left="2832"/>
        <w:jc w:val="both"/>
        <w:rPr>
          <w:rFonts w:ascii="Times New Roman" w:hAnsi="Times New Roman" w:cs="Times New Roman"/>
        </w:rPr>
      </w:pPr>
    </w:p>
    <w:p w:rsidR="007B009F" w:rsidRPr="00CA3B43" w:rsidP="007B009F">
      <w:pPr>
        <w:ind w:left="2832"/>
        <w:jc w:val="both"/>
        <w:rPr>
          <w:rFonts w:ascii="Times New Roman" w:hAnsi="Times New Roman" w:cs="Times New Roman"/>
        </w:rPr>
      </w:pPr>
      <w:r w:rsidRPr="00CA3B43">
        <w:rPr>
          <w:rFonts w:ascii="Times New Roman" w:hAnsi="Times New Roman" w:cs="Times New Roman"/>
        </w:rPr>
        <w:t>Navrhuje sa aby v prípade zmeny miestnej príslušnosti počas daňovej kontroly bol do doručenia rozhodnutia vo vyrubovacom konaní miestne príslušný  ten správca dane, ktorý začal daňovú kontrolu.</w:t>
      </w:r>
    </w:p>
    <w:p w:rsidR="007B009F" w:rsidRPr="00CA3B43" w:rsidP="007B009F">
      <w:pPr>
        <w:pStyle w:val="Zkladntext"/>
        <w:jc w:val="both"/>
        <w:rPr>
          <w:rFonts w:ascii="Times New Roman" w:hAnsi="Times New Roman" w:cs="Times New Roman"/>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RPr="00FE52CA" w:rsidP="007B009F">
      <w:pPr>
        <w:pStyle w:val="Zkladntext"/>
        <w:jc w:val="both"/>
        <w:rPr>
          <w:rFonts w:ascii="Times New Roman" w:hAnsi="Times New Roman" w:cs="Times New Roman"/>
          <w:lang w:val="cs-CZ"/>
        </w:rPr>
      </w:pPr>
    </w:p>
    <w:p w:rsidR="007B009F" w:rsidP="007B009F">
      <w:pPr>
        <w:pStyle w:val="Zkladntext"/>
        <w:jc w:val="both"/>
        <w:rPr>
          <w:rFonts w:ascii="Times New Roman" w:hAnsi="Times New Roman" w:cs="Times New Roman"/>
        </w:rPr>
      </w:pPr>
    </w:p>
    <w:p w:rsidR="006550FD" w:rsidP="007B009F">
      <w:pPr>
        <w:pStyle w:val="Zkladntext"/>
        <w:jc w:val="both"/>
        <w:rPr>
          <w:rFonts w:ascii="Times New Roman" w:hAnsi="Times New Roman" w:cs="Times New Roman"/>
        </w:rPr>
      </w:pPr>
    </w:p>
    <w:p w:rsidR="006550FD" w:rsidP="007B009F">
      <w:pPr>
        <w:pStyle w:val="Zkladntext"/>
        <w:jc w:val="both"/>
        <w:rPr>
          <w:rFonts w:ascii="Times New Roman" w:hAnsi="Times New Roman" w:cs="Times New Roman"/>
        </w:rPr>
      </w:pPr>
    </w:p>
    <w:p w:rsidR="006550FD" w:rsidRPr="00CA3B43" w:rsidP="007B009F">
      <w:pPr>
        <w:pStyle w:val="Zkladntext"/>
        <w:jc w:val="both"/>
        <w:rPr>
          <w:rFonts w:ascii="Times New Roman" w:hAnsi="Times New Roman" w:cs="Times New Roman"/>
        </w:rPr>
      </w:pPr>
    </w:p>
    <w:p w:rsidR="007B009F" w:rsidRPr="00CA3B43" w:rsidP="007B009F">
      <w:pPr>
        <w:pStyle w:val="Zkladntext"/>
        <w:numPr>
          <w:ilvl w:val="0"/>
          <w:numId w:val="19"/>
        </w:numPr>
        <w:tabs>
          <w:tab w:val="left" w:pos="720"/>
        </w:tabs>
        <w:snapToGrid w:val="0"/>
        <w:jc w:val="both"/>
        <w:rPr>
          <w:rFonts w:ascii="Times New Roman" w:hAnsi="Times New Roman" w:cs="Times New Roman"/>
          <w:b/>
        </w:rPr>
      </w:pPr>
      <w:r w:rsidRPr="00CA3B43">
        <w:rPr>
          <w:rFonts w:ascii="Times New Roman" w:hAnsi="Times New Roman" w:cs="Times New Roman"/>
          <w:b/>
        </w:rPr>
        <w:t>K čl. II</w:t>
      </w:r>
    </w:p>
    <w:p w:rsidR="007B009F" w:rsidRPr="00D43E19" w:rsidP="00337407">
      <w:pPr>
        <w:pStyle w:val="Zkladntext"/>
        <w:ind w:left="360" w:firstLine="348"/>
        <w:jc w:val="both"/>
        <w:rPr>
          <w:rFonts w:ascii="Times New Roman" w:hAnsi="Times New Roman" w:cs="Times New Roman"/>
        </w:rPr>
      </w:pPr>
      <w:r w:rsidR="005E21DC">
        <w:rPr>
          <w:rFonts w:ascii="Times New Roman" w:hAnsi="Times New Roman" w:cs="Times New Roman"/>
        </w:rPr>
        <w:t xml:space="preserve">V </w:t>
      </w:r>
      <w:r w:rsidRPr="00D43E19">
        <w:rPr>
          <w:rFonts w:ascii="Times New Roman" w:hAnsi="Times New Roman" w:cs="Times New Roman"/>
        </w:rPr>
        <w:t>bod</w:t>
      </w:r>
      <w:r w:rsidR="005E21DC">
        <w:rPr>
          <w:rFonts w:ascii="Times New Roman" w:hAnsi="Times New Roman" w:cs="Times New Roman"/>
        </w:rPr>
        <w:t>e</w:t>
      </w:r>
      <w:r w:rsidRPr="00D43E19">
        <w:rPr>
          <w:rFonts w:ascii="Times New Roman" w:hAnsi="Times New Roman" w:cs="Times New Roman"/>
        </w:rPr>
        <w:t xml:space="preserve"> 2</w:t>
      </w:r>
      <w:r w:rsidR="005E21DC">
        <w:rPr>
          <w:rFonts w:ascii="Times New Roman" w:hAnsi="Times New Roman" w:cs="Times New Roman"/>
        </w:rPr>
        <w:t xml:space="preserve"> -</w:t>
      </w:r>
      <w:r w:rsidRPr="00D43E19">
        <w:rPr>
          <w:rFonts w:ascii="Times New Roman" w:hAnsi="Times New Roman" w:cs="Times New Roman"/>
        </w:rPr>
        <w:t xml:space="preserve"> </w:t>
      </w:r>
      <w:r w:rsidR="005E21DC">
        <w:rPr>
          <w:rFonts w:ascii="Times New Roman" w:hAnsi="Times New Roman" w:cs="Times New Roman"/>
        </w:rPr>
        <w:t xml:space="preserve">nový text </w:t>
      </w:r>
      <w:r w:rsidRPr="00D43E19">
        <w:rPr>
          <w:rFonts w:ascii="Times New Roman" w:hAnsi="Times New Roman" w:cs="Times New Roman"/>
        </w:rPr>
        <w:t>znie:</w:t>
      </w:r>
    </w:p>
    <w:p w:rsidR="007B009F" w:rsidRPr="00CA3B43" w:rsidP="00337407">
      <w:pPr>
        <w:pStyle w:val="Zkladntext"/>
        <w:ind w:firstLine="708"/>
        <w:jc w:val="both"/>
        <w:rPr>
          <w:rFonts w:ascii="Times New Roman" w:hAnsi="Times New Roman" w:cs="Times New Roman"/>
        </w:rPr>
      </w:pPr>
      <w:r w:rsidRPr="00CA3B43">
        <w:rPr>
          <w:rFonts w:ascii="Times New Roman" w:hAnsi="Times New Roman" w:cs="Times New Roman"/>
        </w:rPr>
        <w:t xml:space="preserve">„2.  </w:t>
      </w:r>
      <w:r w:rsidRPr="00CA3B43">
        <w:rPr>
          <w:rFonts w:ascii="Times New Roman" w:hAnsi="Times New Roman" w:cs="Times New Roman"/>
        </w:rPr>
        <w:t>V § 15 odsek 14 znie:</w:t>
      </w:r>
    </w:p>
    <w:p w:rsidR="007B009F" w:rsidRPr="00CA3B43" w:rsidP="00337407">
      <w:pPr>
        <w:ind w:left="708"/>
        <w:jc w:val="both"/>
        <w:rPr>
          <w:rFonts w:ascii="Times New Roman" w:hAnsi="Times New Roman" w:cs="Times New Roman"/>
        </w:rPr>
      </w:pPr>
      <w:r w:rsidRPr="00CA3B43">
        <w:rPr>
          <w:rFonts w:ascii="Times New Roman" w:hAnsi="Times New Roman" w:cs="Times New Roman"/>
        </w:rPr>
        <w:t>„(14) Ak sa daňovou kontrolou vykonáva kontrola oprávnenosti vrátenia dane, kontrola je začatá v deň spísania zápisnice o začatí daňovej kontroly. Na vykonanie tejto kontroly sa nevzťahujú ustanovenia odsekov 2, 7 a 13 štvrtej vety. Rovnako sa postupuje, ak sa daňovou kontrolou vykonáva kontrola uplatnenia daňového bonusu podľa osobitného zákona.</w:t>
      </w:r>
      <w:r w:rsidRPr="00CA3B43">
        <w:rPr>
          <w:rFonts w:ascii="Times New Roman" w:hAnsi="Times New Roman" w:cs="Times New Roman"/>
          <w:vertAlign w:val="superscript"/>
        </w:rPr>
        <w:t>6ee</w:t>
      </w:r>
      <w:r w:rsidRPr="00CA3B43">
        <w:rPr>
          <w:rFonts w:ascii="Times New Roman" w:hAnsi="Times New Roman" w:cs="Times New Roman"/>
        </w:rPr>
        <w:t>) O výsledku daňovej kontroly podľa prvej vety a tretej vety vydá správca dane rozhodnutie do desiatich dní odo dňa ukončenia daňovej kontroly. Ak sa daňovou kontrolou vykonáva kontrola na zistenie oprávnenosti nároku na vrátenie nadmerného odpočtu podľa osobitného zákona,</w:t>
      </w:r>
      <w:r w:rsidRPr="00CA3B43">
        <w:rPr>
          <w:rFonts w:ascii="Times New Roman" w:hAnsi="Times New Roman" w:cs="Times New Roman"/>
          <w:vertAlign w:val="superscript"/>
        </w:rPr>
        <w:t>6eb</w:t>
      </w:r>
      <w:r w:rsidRPr="00CA3B43">
        <w:rPr>
          <w:rFonts w:ascii="Times New Roman" w:hAnsi="Times New Roman" w:cs="Times New Roman"/>
        </w:rPr>
        <w:t xml:space="preserve">) daňová kontrola je začatá v deň uvedený v upovedomení o vykonaní daňovej kontroly alebo v deň spísania zápisnice o začatí daňovej kontroly. Správca dane v upovedomení o vykonaní daňovej kontroly  uvedie aj miesto výkonu daňovej kontroly a kontrolované zdaňovacie obdobie  a určí aj lehotu na predloženie všetkých dokladov potrebných na vykonanie daňovej kontroly s poučením o následkoch ich nepredloženia.  Na vykonanie tejto daňovej kontroly sa nevzťahujú ustanovenia odsekov 2 a 7. O výsledku tejto daňovej kontroly vydá správca dane platobný výmer alebo dodatočný platobný výmer podľa § 44 ods. 6 </w:t>
      </w:r>
      <w:r w:rsidRPr="00CA3B43">
        <w:rPr>
          <w:rFonts w:ascii="Times New Roman" w:hAnsi="Times New Roman" w:cs="Times New Roman"/>
          <w:bCs/>
          <w:color w:val="000000"/>
        </w:rPr>
        <w:t xml:space="preserve"> v lehote do desiatich dní </w:t>
      </w:r>
      <w:r w:rsidRPr="00CA3B43">
        <w:rPr>
          <w:rFonts w:ascii="Times New Roman" w:hAnsi="Times New Roman" w:cs="Times New Roman"/>
        </w:rPr>
        <w:t>odo dňa ukončenia daňovej kontroly; lehota ustanovená v § 44 ods. 6 sa nepoužije.“.“.</w:t>
      </w:r>
    </w:p>
    <w:p w:rsidR="007B009F" w:rsidP="007B009F">
      <w:pPr>
        <w:jc w:val="both"/>
        <w:rPr>
          <w:rFonts w:ascii="Times New Roman" w:hAnsi="Times New Roman" w:cs="Times New Roman"/>
        </w:rPr>
      </w:pPr>
    </w:p>
    <w:p w:rsidR="007B009F" w:rsidRPr="00CA3B43" w:rsidP="007B009F">
      <w:pPr>
        <w:ind w:left="2832"/>
        <w:jc w:val="both"/>
        <w:rPr>
          <w:rFonts w:ascii="Times New Roman" w:hAnsi="Times New Roman" w:cs="Times New Roman"/>
        </w:rPr>
      </w:pPr>
      <w:r w:rsidRPr="00CA3B43">
        <w:rPr>
          <w:rFonts w:ascii="Times New Roman" w:hAnsi="Times New Roman" w:cs="Times New Roman"/>
        </w:rPr>
        <w:t>Ustanovenie sa spresňuje z dôvodu jednoznačného postupu v prípadoch, ak daňovému subjektu po daňovej kontrole</w:t>
      </w:r>
      <w:r w:rsidRPr="00CA3B43">
        <w:rPr>
          <w:rFonts w:ascii="Times New Roman" w:hAnsi="Times New Roman" w:cs="Times New Roman"/>
          <w:b/>
        </w:rPr>
        <w:t xml:space="preserve"> </w:t>
      </w:r>
      <w:r w:rsidRPr="00CA3B43">
        <w:rPr>
          <w:rFonts w:ascii="Times New Roman" w:hAnsi="Times New Roman" w:cs="Times New Roman"/>
        </w:rPr>
        <w:t xml:space="preserve">na zistenie oprávnenosti nároku na vrátenie nadmerného odpočtu namiesto nadmerného odpočtu vznikne vlastná daňová povinnosť alebo sa zníži suma nadmerného odpočtu. </w:t>
      </w:r>
    </w:p>
    <w:p w:rsidR="007B009F" w:rsidP="007B009F">
      <w:pPr>
        <w:ind w:firstLine="708"/>
        <w:jc w:val="both"/>
        <w:rPr>
          <w:rFonts w:ascii="Times New Roman" w:hAnsi="Times New Roman" w:cs="Times New Roman"/>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RPr="00FE52CA" w:rsidP="007B009F">
      <w:pPr>
        <w:ind w:firstLine="708"/>
        <w:jc w:val="both"/>
        <w:rPr>
          <w:rFonts w:ascii="Times New Roman" w:hAnsi="Times New Roman" w:cs="Times New Roman"/>
          <w:lang w:val="cs-CZ"/>
        </w:rPr>
      </w:pPr>
    </w:p>
    <w:p w:rsidR="007B009F" w:rsidRPr="00CA3B43" w:rsidP="007B009F">
      <w:pPr>
        <w:ind w:firstLine="708"/>
        <w:jc w:val="both"/>
        <w:rPr>
          <w:rFonts w:ascii="Times New Roman" w:hAnsi="Times New Roman" w:cs="Times New Roman"/>
        </w:rPr>
      </w:pPr>
    </w:p>
    <w:p w:rsidR="007B009F" w:rsidRPr="00CA3B43" w:rsidP="007B009F">
      <w:pPr>
        <w:pStyle w:val="BodyText2"/>
        <w:numPr>
          <w:ilvl w:val="0"/>
          <w:numId w:val="19"/>
        </w:numPr>
        <w:tabs>
          <w:tab w:val="left" w:pos="720"/>
        </w:tabs>
        <w:jc w:val="left"/>
        <w:rPr>
          <w:rFonts w:ascii="Times New Roman" w:hAnsi="Times New Roman" w:cs="Times New Roman"/>
          <w:b/>
        </w:rPr>
      </w:pPr>
      <w:r w:rsidRPr="00CA3B43">
        <w:rPr>
          <w:rFonts w:ascii="Times New Roman" w:hAnsi="Times New Roman" w:cs="Times New Roman"/>
          <w:b/>
        </w:rPr>
        <w:t>K  čl. II</w:t>
      </w:r>
      <w:r w:rsidR="005E21DC">
        <w:rPr>
          <w:rFonts w:ascii="Times New Roman" w:hAnsi="Times New Roman" w:cs="Times New Roman"/>
          <w:b/>
        </w:rPr>
        <w:t xml:space="preserve"> – nový bod</w:t>
      </w:r>
    </w:p>
    <w:p w:rsidR="007B009F" w:rsidRPr="00D43E19" w:rsidP="007B009F">
      <w:pPr>
        <w:pStyle w:val="BodyText2"/>
        <w:ind w:firstLine="708"/>
        <w:rPr>
          <w:rFonts w:ascii="Times New Roman" w:hAnsi="Times New Roman" w:cs="Times New Roman"/>
        </w:rPr>
      </w:pPr>
      <w:r w:rsidRPr="00D43E19">
        <w:rPr>
          <w:rFonts w:ascii="Times New Roman" w:hAnsi="Times New Roman" w:cs="Times New Roman"/>
        </w:rPr>
        <w:t xml:space="preserve">Za doterajší bod 2 sa vkladá nový bod  3, ktorý </w:t>
      </w:r>
      <w:r w:rsidRPr="00D43E19">
        <w:rPr>
          <w:rFonts w:ascii="Times New Roman" w:hAnsi="Times New Roman" w:cs="Times New Roman"/>
        </w:rPr>
        <w:t>znie:</w:t>
      </w:r>
    </w:p>
    <w:p w:rsidR="007B009F" w:rsidRPr="00CA3B43" w:rsidP="007B009F">
      <w:pPr>
        <w:pStyle w:val="BodyText2"/>
        <w:ind w:firstLine="708"/>
        <w:rPr>
          <w:rFonts w:ascii="Times New Roman" w:hAnsi="Times New Roman" w:cs="Times New Roman"/>
        </w:rPr>
      </w:pPr>
      <w:r w:rsidRPr="00CA3B43">
        <w:rPr>
          <w:rFonts w:ascii="Times New Roman" w:hAnsi="Times New Roman" w:cs="Times New Roman"/>
        </w:rPr>
        <w:t xml:space="preserve">„3. V §15a sa za odsek 1 vkladá nový odsek 2, ktorý znie: </w:t>
      </w:r>
    </w:p>
    <w:p w:rsidR="007B009F" w:rsidRPr="00CA3B43" w:rsidP="007B009F">
      <w:pPr>
        <w:pStyle w:val="BodyText2"/>
        <w:ind w:left="708"/>
        <w:rPr>
          <w:rFonts w:ascii="Times New Roman" w:hAnsi="Times New Roman" w:cs="Times New Roman"/>
        </w:rPr>
      </w:pPr>
      <w:r w:rsidRPr="00CA3B43">
        <w:rPr>
          <w:rFonts w:ascii="Times New Roman" w:hAnsi="Times New Roman" w:cs="Times New Roman"/>
        </w:rPr>
        <w:t>„(2) Bezodkladne po začatí konania o uložení predbežného opatrenia týkajúceho sa nehnuteľností, doručí správca dane oznámenie o začatí takéhoto konania katastru nehnuteľností.  Ak ide o veci a práva, ktoré sú evidované vo verejne prístupných registroch podľa osobitných predpisov, správca dane oznámi vznik a zánik predbežného opatrenia aj týmto registrom; právne úkony urobené po oznámení vzniku predbežného opatrenia v katastri, ktoré sú s ním rozpore, sú neplatné až po tomto oznámení.“.</w:t>
      </w:r>
    </w:p>
    <w:p w:rsidR="007B009F" w:rsidRPr="00CA3B43" w:rsidP="007B009F">
      <w:pPr>
        <w:jc w:val="both"/>
        <w:rPr>
          <w:rFonts w:ascii="Times New Roman" w:hAnsi="Times New Roman" w:cs="Times New Roman"/>
        </w:rPr>
      </w:pPr>
    </w:p>
    <w:p w:rsidR="007B009F" w:rsidRPr="00CA3B43" w:rsidP="007B009F">
      <w:pPr>
        <w:ind w:firstLine="708"/>
        <w:jc w:val="both"/>
        <w:rPr>
          <w:rFonts w:ascii="Times New Roman" w:hAnsi="Times New Roman" w:cs="Times New Roman"/>
        </w:rPr>
      </w:pPr>
      <w:r w:rsidRPr="00CA3B43">
        <w:rPr>
          <w:rFonts w:ascii="Times New Roman" w:hAnsi="Times New Roman" w:cs="Times New Roman"/>
        </w:rPr>
        <w:t xml:space="preserve">Doterajšie odseky 2 až 5 sa označujú ako odseky 3 až 6.“. </w:t>
      </w:r>
    </w:p>
    <w:p w:rsidR="007B009F" w:rsidRPr="00CA3B43" w:rsidP="007B009F">
      <w:pPr>
        <w:ind w:firstLine="708"/>
        <w:jc w:val="both"/>
        <w:rPr>
          <w:rFonts w:ascii="Times New Roman" w:hAnsi="Times New Roman" w:cs="Times New Roman"/>
        </w:rPr>
      </w:pPr>
      <w:r w:rsidRPr="00CA3B43">
        <w:rPr>
          <w:rFonts w:ascii="Times New Roman" w:hAnsi="Times New Roman" w:cs="Times New Roman"/>
        </w:rPr>
        <w:t>Doterajšie body je potrebné primerane prečíslovať.</w:t>
      </w:r>
    </w:p>
    <w:p w:rsidR="007B009F" w:rsidP="007B009F">
      <w:pPr>
        <w:ind w:firstLine="3544"/>
        <w:jc w:val="both"/>
        <w:rPr>
          <w:rFonts w:ascii="Times New Roman" w:hAnsi="Times New Roman" w:cs="Times New Roman"/>
          <w:b/>
        </w:rPr>
      </w:pPr>
    </w:p>
    <w:p w:rsidR="007B009F" w:rsidRPr="00CA3B43" w:rsidP="007B009F">
      <w:pPr>
        <w:ind w:firstLine="3544"/>
        <w:jc w:val="both"/>
        <w:rPr>
          <w:rFonts w:ascii="Times New Roman" w:hAnsi="Times New Roman" w:cs="Times New Roman"/>
          <w:b/>
        </w:rPr>
      </w:pPr>
    </w:p>
    <w:p w:rsidR="007B009F" w:rsidRPr="00CA3B43" w:rsidP="007B009F">
      <w:pPr>
        <w:ind w:left="2832"/>
        <w:jc w:val="both"/>
        <w:rPr>
          <w:rFonts w:ascii="Times New Roman" w:hAnsi="Times New Roman" w:cs="Times New Roman"/>
        </w:rPr>
      </w:pPr>
      <w:r w:rsidRPr="00CA3B43">
        <w:rPr>
          <w:rFonts w:ascii="Times New Roman" w:hAnsi="Times New Roman" w:cs="Times New Roman"/>
        </w:rPr>
        <w:t>Navrhovaný nový odsek upravuje postup správcu dane pri uložení predbežného opatrenia k veciam a prá</w:t>
      </w:r>
      <w:r w:rsidRPr="00CA3B43">
        <w:rPr>
          <w:rFonts w:ascii="Times New Roman" w:hAnsi="Times New Roman" w:cs="Times New Roman"/>
        </w:rPr>
        <w:t>vam evidovaným vo verejných registroch.</w:t>
      </w:r>
    </w:p>
    <w:p w:rsidR="007B009F" w:rsidRPr="00CA3B43" w:rsidP="007B009F">
      <w:pPr>
        <w:pStyle w:val="BodyText2"/>
        <w:rPr>
          <w:rFonts w:ascii="Times New Roman" w:hAnsi="Times New Roman" w:cs="Times New Roman"/>
          <w:b/>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P="007B009F">
      <w:pPr>
        <w:pStyle w:val="BodyText2"/>
        <w:rPr>
          <w:rFonts w:ascii="Times New Roman" w:hAnsi="Times New Roman" w:cs="Times New Roman"/>
          <w:b/>
          <w:lang w:val="cs-CZ"/>
        </w:rPr>
      </w:pPr>
    </w:p>
    <w:p w:rsidR="00FE52CA" w:rsidP="007B009F">
      <w:pPr>
        <w:pStyle w:val="BodyText2"/>
        <w:rPr>
          <w:rFonts w:ascii="Times New Roman" w:hAnsi="Times New Roman" w:cs="Times New Roman"/>
          <w:b/>
          <w:lang w:val="cs-CZ"/>
        </w:rPr>
      </w:pPr>
    </w:p>
    <w:p w:rsidR="00FE52CA" w:rsidP="007B009F">
      <w:pPr>
        <w:pStyle w:val="BodyText2"/>
        <w:rPr>
          <w:rFonts w:ascii="Times New Roman" w:hAnsi="Times New Roman" w:cs="Times New Roman"/>
          <w:b/>
          <w:lang w:val="cs-CZ"/>
        </w:rPr>
      </w:pPr>
    </w:p>
    <w:p w:rsidR="00FE52CA" w:rsidP="007B009F">
      <w:pPr>
        <w:pStyle w:val="BodyText2"/>
        <w:rPr>
          <w:rFonts w:ascii="Times New Roman" w:hAnsi="Times New Roman" w:cs="Times New Roman"/>
          <w:b/>
          <w:lang w:val="cs-CZ"/>
        </w:rPr>
      </w:pPr>
    </w:p>
    <w:p w:rsidR="00FE52CA" w:rsidRPr="00FE52CA" w:rsidP="007B009F">
      <w:pPr>
        <w:pStyle w:val="BodyText2"/>
        <w:rPr>
          <w:rFonts w:ascii="Times New Roman" w:hAnsi="Times New Roman" w:cs="Times New Roman"/>
          <w:b/>
          <w:lang w:val="cs-CZ"/>
        </w:rPr>
      </w:pPr>
    </w:p>
    <w:p w:rsidR="007B009F" w:rsidRPr="00CA3B43" w:rsidP="007B009F">
      <w:pPr>
        <w:pStyle w:val="BodyText2"/>
        <w:numPr>
          <w:ilvl w:val="0"/>
          <w:numId w:val="19"/>
        </w:numPr>
        <w:tabs>
          <w:tab w:val="left" w:pos="720"/>
        </w:tabs>
        <w:jc w:val="left"/>
        <w:rPr>
          <w:rFonts w:ascii="Times New Roman" w:hAnsi="Times New Roman" w:cs="Times New Roman"/>
          <w:b/>
        </w:rPr>
      </w:pPr>
      <w:r w:rsidRPr="00CA3B43">
        <w:rPr>
          <w:rFonts w:ascii="Times New Roman" w:hAnsi="Times New Roman" w:cs="Times New Roman"/>
          <w:b/>
        </w:rPr>
        <w:t>K  čl. II</w:t>
      </w:r>
      <w:r w:rsidR="005E21DC">
        <w:rPr>
          <w:rFonts w:ascii="Times New Roman" w:hAnsi="Times New Roman" w:cs="Times New Roman"/>
          <w:b/>
        </w:rPr>
        <w:t>- nový bod</w:t>
      </w:r>
    </w:p>
    <w:p w:rsidR="007B009F" w:rsidRPr="00D43E19" w:rsidP="007B009F">
      <w:pPr>
        <w:pStyle w:val="BodyText2"/>
        <w:ind w:left="360" w:firstLine="348"/>
        <w:rPr>
          <w:rFonts w:ascii="Times New Roman" w:hAnsi="Times New Roman" w:cs="Times New Roman"/>
        </w:rPr>
      </w:pPr>
      <w:r w:rsidRPr="00D43E19">
        <w:rPr>
          <w:rFonts w:ascii="Times New Roman" w:hAnsi="Times New Roman" w:cs="Times New Roman"/>
        </w:rPr>
        <w:t>Za doterajší bod 4 sa vkladajú nové body 5 a 6, ktoré znejú:</w:t>
      </w:r>
    </w:p>
    <w:p w:rsidR="007B009F" w:rsidRPr="00D43E19" w:rsidP="007B009F">
      <w:pPr>
        <w:ind w:firstLine="708"/>
        <w:jc w:val="both"/>
        <w:rPr>
          <w:rFonts w:ascii="Times New Roman" w:hAnsi="Times New Roman" w:cs="Times New Roman"/>
        </w:rPr>
      </w:pPr>
      <w:r w:rsidRPr="00D43E19">
        <w:rPr>
          <w:rFonts w:ascii="Times New Roman" w:hAnsi="Times New Roman" w:cs="Times New Roman"/>
        </w:rPr>
        <w:t>„5.  § 32 sa dopĺňa odsekom 16, ktorý znie:</w:t>
      </w:r>
    </w:p>
    <w:p w:rsidR="007B009F" w:rsidRPr="00CA3B43" w:rsidP="007B009F">
      <w:pPr>
        <w:ind w:left="708"/>
        <w:jc w:val="both"/>
        <w:rPr>
          <w:rFonts w:ascii="Times New Roman" w:hAnsi="Times New Roman" w:cs="Times New Roman"/>
        </w:rPr>
      </w:pPr>
      <w:r w:rsidRPr="00CA3B43">
        <w:rPr>
          <w:rFonts w:ascii="Times New Roman" w:hAnsi="Times New Roman" w:cs="Times New Roman"/>
        </w:rPr>
        <w:t>„(16) Právnická osoba, ktorej správca dane postúpil daňové nedoplatky podľa § 65b, je povinná v elektronickej forme poskytovať daňovému riaditeľstvu informácie o stave ich vymáhania.“.</w:t>
      </w:r>
    </w:p>
    <w:p w:rsidR="007B009F" w:rsidRPr="00CA3B43" w:rsidP="007B009F">
      <w:pPr>
        <w:ind w:left="2832"/>
        <w:jc w:val="both"/>
        <w:rPr>
          <w:rFonts w:ascii="Times New Roman" w:hAnsi="Times New Roman" w:cs="Times New Roman"/>
        </w:rPr>
      </w:pPr>
      <w:r w:rsidRPr="00CA3B43">
        <w:rPr>
          <w:rFonts w:ascii="Times New Roman" w:hAnsi="Times New Roman" w:cs="Times New Roman"/>
        </w:rPr>
        <w:t>Ustanovenie sa navrhuje doplniť z dôvodu, aby daňové riaditeľstvo malo informácie o stave vymáhaného daňového nedoplatku, ktorý bol za týmto účelom postúpený právnickej osobe so 100-percentnou majetkovou účasťou štátu.</w:t>
      </w:r>
    </w:p>
    <w:p w:rsidR="007B009F" w:rsidRPr="00CA3B43" w:rsidP="007B009F">
      <w:pPr>
        <w:ind w:firstLine="708"/>
        <w:jc w:val="both"/>
        <w:rPr>
          <w:rFonts w:ascii="Times New Roman" w:hAnsi="Times New Roman" w:cs="Times New Roman"/>
          <w:b/>
        </w:rPr>
      </w:pPr>
    </w:p>
    <w:p w:rsidR="007B009F" w:rsidRPr="00CA3B43" w:rsidP="007B009F">
      <w:pPr>
        <w:pStyle w:val="BodyText2"/>
        <w:ind w:firstLine="708"/>
        <w:rPr>
          <w:rFonts w:ascii="Times New Roman" w:hAnsi="Times New Roman" w:cs="Times New Roman"/>
        </w:rPr>
      </w:pPr>
      <w:r w:rsidRPr="00CA3B43">
        <w:rPr>
          <w:rFonts w:ascii="Times New Roman" w:hAnsi="Times New Roman" w:cs="Times New Roman"/>
        </w:rPr>
        <w:t xml:space="preserve"> 6.  V § 33 odsek 3 znie: </w:t>
      </w:r>
    </w:p>
    <w:p w:rsidR="007B009F" w:rsidRPr="00CA3B43" w:rsidP="007B009F">
      <w:pPr>
        <w:pStyle w:val="Odsekzoznamu"/>
        <w:ind w:left="708"/>
        <w:jc w:val="both"/>
        <w:rPr>
          <w:rFonts w:ascii="Times New Roman" w:hAnsi="Times New Roman" w:cs="Times New Roman"/>
          <w:sz w:val="24"/>
          <w:szCs w:val="24"/>
        </w:rPr>
      </w:pPr>
      <w:r w:rsidRPr="00CA3B43">
        <w:rPr>
          <w:rFonts w:ascii="Times New Roman" w:hAnsi="Times New Roman" w:cs="Times New Roman"/>
          <w:sz w:val="24"/>
          <w:szCs w:val="24"/>
        </w:rPr>
        <w:t>„(3) Správca dane vydá súhlas s výmazom podľa odseku 2, ak nem</w:t>
      </w:r>
      <w:r>
        <w:rPr>
          <w:rFonts w:ascii="Times New Roman" w:hAnsi="Times New Roman" w:cs="Times New Roman"/>
          <w:sz w:val="24"/>
          <w:szCs w:val="24"/>
        </w:rPr>
        <w:t>á</w:t>
      </w:r>
      <w:r w:rsidRPr="00CA3B43">
        <w:rPr>
          <w:rFonts w:ascii="Times New Roman" w:hAnsi="Times New Roman" w:cs="Times New Roman"/>
          <w:sz w:val="24"/>
          <w:szCs w:val="24"/>
        </w:rPr>
        <w:t xml:space="preserve"> voči daňovému subjektu pohľadávku a daňový subjekt nemá daňový nedoplatok; na tento účel sa za daňový nedoplatok považuje aj daňový nedoplatok postúpený podľa § 65b.“.“.</w:t>
      </w:r>
    </w:p>
    <w:p w:rsidR="007B009F" w:rsidRPr="00CA3B43" w:rsidP="007B009F">
      <w:pPr>
        <w:ind w:firstLine="708"/>
        <w:jc w:val="both"/>
        <w:rPr>
          <w:rFonts w:ascii="Times New Roman" w:hAnsi="Times New Roman" w:cs="Times New Roman"/>
        </w:rPr>
      </w:pPr>
      <w:r w:rsidRPr="00CA3B43">
        <w:rPr>
          <w:rFonts w:ascii="Times New Roman" w:hAnsi="Times New Roman" w:cs="Times New Roman"/>
        </w:rPr>
        <w:t>Doterajšie body je potrebné primerane prečíslovať.</w:t>
      </w:r>
    </w:p>
    <w:p w:rsidR="007B009F" w:rsidRPr="00CA3B43" w:rsidP="007B009F">
      <w:pPr>
        <w:jc w:val="both"/>
        <w:rPr>
          <w:rFonts w:ascii="Times New Roman" w:hAnsi="Times New Roman" w:cs="Times New Roman"/>
        </w:rPr>
      </w:pPr>
    </w:p>
    <w:p w:rsidR="007B009F" w:rsidRPr="00CA3B43" w:rsidP="007B009F">
      <w:pPr>
        <w:ind w:left="2832"/>
        <w:jc w:val="both"/>
        <w:rPr>
          <w:rFonts w:ascii="Times New Roman" w:hAnsi="Times New Roman" w:cs="Times New Roman"/>
        </w:rPr>
      </w:pPr>
      <w:r w:rsidRPr="00CA3B43">
        <w:rPr>
          <w:rFonts w:ascii="Times New Roman" w:hAnsi="Times New Roman" w:cs="Times New Roman"/>
        </w:rPr>
        <w:t xml:space="preserve">Daňový subjekt  je povinný k návrhu na výmaz z obchodného registra predložiť súhlas správcu dane. Ustanovenie sa navrhuje doplniť o skutočnosť, aby správca dane vydal súhlas na výmaz z obchodného registra až po zániku daňového nedoplatku u právnickej osoby so 100-percentnou majetkovou účasťou štátu. </w:t>
      </w:r>
    </w:p>
    <w:p w:rsidR="007B009F" w:rsidRPr="00CA3B43" w:rsidP="007B009F">
      <w:pPr>
        <w:jc w:val="both"/>
        <w:rPr>
          <w:rFonts w:ascii="Times New Roman" w:hAnsi="Times New Roman" w:cs="Times New Roman"/>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P="007B009F">
      <w:pPr>
        <w:jc w:val="both"/>
        <w:rPr>
          <w:rFonts w:ascii="Times New Roman" w:hAnsi="Times New Roman" w:cs="Times New Roman"/>
        </w:rPr>
      </w:pPr>
    </w:p>
    <w:p w:rsidR="007B009F" w:rsidRPr="00CA3B43" w:rsidP="007B009F">
      <w:pPr>
        <w:pStyle w:val="BodyText2"/>
        <w:numPr>
          <w:ilvl w:val="0"/>
          <w:numId w:val="19"/>
        </w:numPr>
        <w:tabs>
          <w:tab w:val="left" w:pos="720"/>
        </w:tabs>
        <w:jc w:val="left"/>
        <w:rPr>
          <w:rFonts w:ascii="Times New Roman" w:hAnsi="Times New Roman" w:cs="Times New Roman"/>
          <w:b/>
        </w:rPr>
      </w:pPr>
      <w:r w:rsidRPr="00CA3B43">
        <w:rPr>
          <w:rFonts w:ascii="Times New Roman" w:hAnsi="Times New Roman" w:cs="Times New Roman"/>
          <w:b/>
        </w:rPr>
        <w:t>K  čl. II</w:t>
      </w:r>
      <w:r w:rsidR="005E21DC">
        <w:rPr>
          <w:rFonts w:ascii="Times New Roman" w:hAnsi="Times New Roman" w:cs="Times New Roman"/>
          <w:b/>
        </w:rPr>
        <w:t>- nový bod</w:t>
      </w:r>
    </w:p>
    <w:p w:rsidR="007B009F" w:rsidRPr="00D43E19" w:rsidP="007B009F">
      <w:pPr>
        <w:ind w:firstLine="360"/>
        <w:jc w:val="both"/>
        <w:rPr>
          <w:rFonts w:ascii="Times New Roman" w:hAnsi="Times New Roman" w:cs="Times New Roman"/>
        </w:rPr>
      </w:pPr>
      <w:r w:rsidRPr="00CA3B43">
        <w:rPr>
          <w:rFonts w:ascii="Times New Roman" w:hAnsi="Times New Roman" w:cs="Times New Roman"/>
          <w:b/>
        </w:rPr>
        <w:t xml:space="preserve"> </w:t>
      </w:r>
      <w:r>
        <w:rPr>
          <w:rFonts w:ascii="Times New Roman" w:hAnsi="Times New Roman" w:cs="Times New Roman"/>
          <w:b/>
        </w:rPr>
        <w:tab/>
      </w:r>
      <w:r w:rsidRPr="00D43E19">
        <w:rPr>
          <w:rFonts w:ascii="Times New Roman" w:hAnsi="Times New Roman" w:cs="Times New Roman"/>
        </w:rPr>
        <w:t>Za doterajší bod 17 sa vkladá nový bod 18, ktorý znie:</w:t>
      </w:r>
    </w:p>
    <w:p w:rsidR="007B009F" w:rsidRPr="00CA3B43" w:rsidP="007B009F">
      <w:pPr>
        <w:ind w:firstLine="708"/>
        <w:jc w:val="both"/>
        <w:rPr>
          <w:rFonts w:ascii="Times New Roman" w:hAnsi="Times New Roman" w:cs="Times New Roman"/>
        </w:rPr>
      </w:pPr>
      <w:r w:rsidRPr="00CA3B43">
        <w:rPr>
          <w:rFonts w:ascii="Times New Roman" w:hAnsi="Times New Roman" w:cs="Times New Roman"/>
        </w:rPr>
        <w:t>„18.  V § 35 sa za odsek 11 vkladajú nové odseky 12 a 13, ktoré znejú:</w:t>
      </w:r>
    </w:p>
    <w:p w:rsidR="007B009F" w:rsidRPr="00CA3B43" w:rsidP="007B009F">
      <w:pPr>
        <w:ind w:left="708"/>
        <w:jc w:val="both"/>
        <w:rPr>
          <w:rFonts w:ascii="Times New Roman" w:hAnsi="Times New Roman" w:cs="Times New Roman"/>
        </w:rPr>
      </w:pPr>
      <w:r w:rsidRPr="00CA3B43">
        <w:rPr>
          <w:rFonts w:ascii="Times New Roman" w:hAnsi="Times New Roman" w:cs="Times New Roman"/>
        </w:rPr>
        <w:t>„(12) Správca dane, ktorým je colný úrad na účely spotrebných daní,</w:t>
      </w:r>
      <w:r w:rsidRPr="00CA3B43">
        <w:rPr>
          <w:rFonts w:ascii="Times New Roman" w:hAnsi="Times New Roman" w:cs="Times New Roman"/>
          <w:vertAlign w:val="superscript"/>
        </w:rPr>
        <w:t>1b</w:t>
      </w:r>
      <w:r w:rsidRPr="00CA3B43">
        <w:rPr>
          <w:rFonts w:ascii="Times New Roman" w:hAnsi="Times New Roman" w:cs="Times New Roman"/>
        </w:rPr>
        <w:t>) uloží fyzickej osobe alebo právnickej osobe, ktorá je podľa osobitného predpisu</w:t>
      </w:r>
      <w:r w:rsidRPr="00CA3B43">
        <w:rPr>
          <w:rFonts w:ascii="Times New Roman" w:hAnsi="Times New Roman" w:cs="Times New Roman"/>
          <w:vertAlign w:val="superscript"/>
        </w:rPr>
        <w:t>4aa</w:t>
      </w:r>
      <w:r w:rsidRPr="00CA3B43">
        <w:rPr>
          <w:rFonts w:ascii="Times New Roman" w:hAnsi="Times New Roman" w:cs="Times New Roman"/>
        </w:rPr>
        <w:t>) povinná používať pokladnicu, pokutu podľa odseku 8 písm. a) prvého, druhého a štvrtého bodu, písm. b) a písm. c) druhého, štvrtého, ôsmeho až desiateho bodu a primerane podľa odseku 11.</w:t>
      </w:r>
    </w:p>
    <w:p w:rsidR="007B009F" w:rsidRPr="00CA3B43" w:rsidP="007B009F">
      <w:pPr>
        <w:ind w:left="708" w:firstLine="60"/>
        <w:jc w:val="both"/>
        <w:rPr>
          <w:rFonts w:ascii="Times New Roman" w:hAnsi="Times New Roman" w:cs="Times New Roman"/>
        </w:rPr>
      </w:pPr>
      <w:r w:rsidRPr="00CA3B43">
        <w:rPr>
          <w:rFonts w:ascii="Times New Roman" w:hAnsi="Times New Roman" w:cs="Times New Roman"/>
        </w:rPr>
        <w:t>(13) Správca dane, ktorým je daňový úrad a správca dane, ktorým je colný úrad, sú povinné o uložení pokuty podľa odseku 8 písm. a) prvého, druhého a štvrtého bodu, písm. b) a písm. c) druhého, štvrtého, ôsmeho až desiateho bodu navzájom sa informovať.“.</w:t>
      </w:r>
    </w:p>
    <w:p w:rsidR="007B009F" w:rsidRPr="00CA3B43" w:rsidP="007B009F">
      <w:pPr>
        <w:jc w:val="both"/>
        <w:rPr>
          <w:rFonts w:ascii="Times New Roman" w:hAnsi="Times New Roman" w:cs="Times New Roman"/>
        </w:rPr>
      </w:pPr>
    </w:p>
    <w:p w:rsidR="007B009F" w:rsidRPr="00CA3B43" w:rsidP="007B009F">
      <w:pPr>
        <w:ind w:firstLine="708"/>
        <w:jc w:val="both"/>
        <w:rPr>
          <w:rFonts w:ascii="Times New Roman" w:hAnsi="Times New Roman" w:cs="Times New Roman"/>
        </w:rPr>
      </w:pPr>
      <w:r w:rsidRPr="00CA3B43">
        <w:rPr>
          <w:rFonts w:ascii="Times New Roman" w:hAnsi="Times New Roman" w:cs="Times New Roman"/>
        </w:rPr>
        <w:t>Doterajšie odseky 12 až 21 sa označujú ako odseky 14 až 23.“.</w:t>
      </w:r>
    </w:p>
    <w:p w:rsidR="007B009F" w:rsidRPr="00CA3B43" w:rsidP="007B009F">
      <w:pPr>
        <w:ind w:firstLine="708"/>
        <w:jc w:val="both"/>
        <w:rPr>
          <w:rFonts w:ascii="Times New Roman" w:hAnsi="Times New Roman" w:cs="Times New Roman"/>
        </w:rPr>
      </w:pPr>
      <w:r w:rsidRPr="00CA3B43">
        <w:rPr>
          <w:rFonts w:ascii="Times New Roman" w:hAnsi="Times New Roman" w:cs="Times New Roman"/>
        </w:rPr>
        <w:t>Doterajšie body je potrebné primerane prečíslovať.</w:t>
      </w:r>
    </w:p>
    <w:p w:rsidR="007B009F" w:rsidRPr="00CA3B43" w:rsidP="007B009F">
      <w:pPr>
        <w:ind w:left="3544"/>
        <w:jc w:val="both"/>
        <w:rPr>
          <w:rFonts w:ascii="Times New Roman" w:hAnsi="Times New Roman" w:cs="Times New Roman"/>
          <w:b/>
        </w:rPr>
      </w:pPr>
    </w:p>
    <w:p w:rsidR="007B009F" w:rsidRPr="00CA3B43" w:rsidP="007B009F">
      <w:pPr>
        <w:ind w:left="2832"/>
        <w:jc w:val="both"/>
        <w:rPr>
          <w:rFonts w:ascii="Times New Roman" w:hAnsi="Times New Roman" w:cs="Times New Roman"/>
        </w:rPr>
      </w:pPr>
      <w:r w:rsidRPr="00CA3B43">
        <w:rPr>
          <w:rFonts w:ascii="Times New Roman" w:hAnsi="Times New Roman" w:cs="Times New Roman"/>
        </w:rPr>
        <w:t>Navrhovanou zmenou sa umožňuje colnému orgánu na základe výsledkov miestneho zisťovania  spotrebných daní ukladať pokuty za niektoré porušenia týkajúce sa používania elektronických registračných pokladníc. Nadväzne na to, aby nedochádzalo k uloženiu tej istej pokuty tak zo strany daňového úradu a zároveň aj zo strany colného úradu, navrhuje sa povinnosť pre tieto orgány navzájom sa informovať o uložení pokuty.</w:t>
      </w:r>
    </w:p>
    <w:p w:rsidR="00FE52CA" w:rsidP="00FE52CA">
      <w:pPr>
        <w:ind w:left="2124" w:firstLine="708"/>
        <w:jc w:val="both"/>
        <w:rPr>
          <w:rFonts w:ascii="Times New Roman" w:hAnsi="Times New Roman" w:cs="Times New Roman"/>
          <w:b/>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RPr="00FE52CA" w:rsidP="007B009F">
      <w:pPr>
        <w:jc w:val="both"/>
        <w:rPr>
          <w:rFonts w:ascii="Times New Roman" w:hAnsi="Times New Roman" w:cs="Times New Roman"/>
          <w:lang w:val="cs-CZ"/>
        </w:rPr>
      </w:pPr>
    </w:p>
    <w:p w:rsidR="007B009F" w:rsidP="007B009F">
      <w:pPr>
        <w:jc w:val="both"/>
        <w:rPr>
          <w:rFonts w:ascii="Times New Roman" w:hAnsi="Times New Roman" w:cs="Times New Roman"/>
        </w:rPr>
      </w:pPr>
    </w:p>
    <w:p w:rsidR="007B009F" w:rsidRPr="00CA3B43" w:rsidP="007B009F">
      <w:pPr>
        <w:jc w:val="both"/>
        <w:rPr>
          <w:rFonts w:ascii="Times New Roman" w:hAnsi="Times New Roman" w:cs="Times New Roman"/>
        </w:rPr>
      </w:pPr>
    </w:p>
    <w:p w:rsidR="007B009F" w:rsidRPr="00CA3B43" w:rsidP="007B009F">
      <w:pPr>
        <w:pStyle w:val="BodyText2"/>
        <w:numPr>
          <w:ilvl w:val="0"/>
          <w:numId w:val="19"/>
        </w:numPr>
        <w:tabs>
          <w:tab w:val="left" w:pos="720"/>
        </w:tabs>
        <w:jc w:val="left"/>
        <w:rPr>
          <w:rFonts w:ascii="Times New Roman" w:hAnsi="Times New Roman" w:cs="Times New Roman"/>
          <w:b/>
        </w:rPr>
      </w:pPr>
      <w:r w:rsidRPr="00CA3B43">
        <w:rPr>
          <w:rFonts w:ascii="Times New Roman" w:hAnsi="Times New Roman" w:cs="Times New Roman"/>
          <w:b/>
        </w:rPr>
        <w:t>K  čl. II</w:t>
      </w:r>
    </w:p>
    <w:p w:rsidR="007B009F" w:rsidRPr="00D43E19" w:rsidP="007B009F">
      <w:pPr>
        <w:pStyle w:val="BodyText2"/>
        <w:ind w:left="360" w:firstLine="348"/>
        <w:rPr>
          <w:rFonts w:ascii="Times New Roman" w:hAnsi="Times New Roman" w:cs="Times New Roman"/>
        </w:rPr>
      </w:pPr>
      <w:r w:rsidR="005E21DC">
        <w:rPr>
          <w:rFonts w:ascii="Times New Roman" w:hAnsi="Times New Roman" w:cs="Times New Roman"/>
        </w:rPr>
        <w:t>V</w:t>
      </w:r>
      <w:r w:rsidRPr="00D43E19">
        <w:rPr>
          <w:rFonts w:ascii="Times New Roman" w:hAnsi="Times New Roman" w:cs="Times New Roman"/>
        </w:rPr>
        <w:t xml:space="preserve"> bod</w:t>
      </w:r>
      <w:r w:rsidR="005E21DC">
        <w:rPr>
          <w:rFonts w:ascii="Times New Roman" w:hAnsi="Times New Roman" w:cs="Times New Roman"/>
        </w:rPr>
        <w:t>e</w:t>
      </w:r>
      <w:r w:rsidRPr="00D43E19">
        <w:rPr>
          <w:rFonts w:ascii="Times New Roman" w:hAnsi="Times New Roman" w:cs="Times New Roman"/>
        </w:rPr>
        <w:t xml:space="preserve"> 18 </w:t>
      </w:r>
      <w:r w:rsidR="005E21DC">
        <w:rPr>
          <w:rFonts w:ascii="Times New Roman" w:hAnsi="Times New Roman" w:cs="Times New Roman"/>
        </w:rPr>
        <w:t xml:space="preserve">nový text </w:t>
      </w:r>
      <w:r w:rsidRPr="00D43E19">
        <w:rPr>
          <w:rFonts w:ascii="Times New Roman" w:hAnsi="Times New Roman" w:cs="Times New Roman"/>
        </w:rPr>
        <w:t>znie:</w:t>
      </w:r>
    </w:p>
    <w:p w:rsidR="007B009F" w:rsidRPr="00CA3B43" w:rsidP="007B009F">
      <w:pPr>
        <w:pStyle w:val="BodyText2"/>
        <w:ind w:firstLine="708"/>
        <w:rPr>
          <w:rFonts w:ascii="Times New Roman" w:hAnsi="Times New Roman" w:cs="Times New Roman"/>
        </w:rPr>
      </w:pPr>
      <w:r w:rsidRPr="00CA3B43">
        <w:rPr>
          <w:rFonts w:ascii="Times New Roman" w:hAnsi="Times New Roman" w:cs="Times New Roman"/>
        </w:rPr>
        <w:t>„18. V § 35 ods. 15 sa slová  „1 000 000 Sk“  nahrádzajú slovami  „33 1</w:t>
      </w:r>
      <w:r w:rsidRPr="00CA3B43">
        <w:rPr>
          <w:rFonts w:ascii="Times New Roman" w:hAnsi="Times New Roman" w:cs="Times New Roman"/>
        </w:rPr>
        <w:t>90 eur.“.“.</w:t>
      </w:r>
    </w:p>
    <w:p w:rsidR="007B009F" w:rsidRPr="00CA3B43" w:rsidP="007B009F">
      <w:pPr>
        <w:pStyle w:val="BodyText2"/>
        <w:rPr>
          <w:rFonts w:ascii="Times New Roman" w:hAnsi="Times New Roman" w:cs="Times New Roman"/>
        </w:rPr>
      </w:pPr>
    </w:p>
    <w:p w:rsidR="007B009F" w:rsidRPr="00CA3B43" w:rsidP="007B009F">
      <w:pPr>
        <w:ind w:left="2832"/>
        <w:jc w:val="both"/>
        <w:rPr>
          <w:rFonts w:ascii="Times New Roman" w:hAnsi="Times New Roman" w:cs="Times New Roman"/>
        </w:rPr>
      </w:pPr>
      <w:r w:rsidRPr="00CA3B43">
        <w:rPr>
          <w:rFonts w:ascii="Times New Roman" w:hAnsi="Times New Roman" w:cs="Times New Roman"/>
        </w:rPr>
        <w:t>Úprava ustanovenia sa navrhuje z dôvodu prechodu zo slovenskej  meny na menu euro.</w:t>
      </w:r>
    </w:p>
    <w:p w:rsidR="007B009F" w:rsidP="007B009F">
      <w:pPr>
        <w:ind w:left="3544"/>
        <w:jc w:val="both"/>
        <w:rPr>
          <w:rFonts w:ascii="Times New Roman" w:hAnsi="Times New Roman" w:cs="Times New Roman"/>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P="007B009F">
      <w:pPr>
        <w:ind w:left="3544"/>
        <w:jc w:val="both"/>
        <w:rPr>
          <w:rFonts w:ascii="Times New Roman" w:hAnsi="Times New Roman" w:cs="Times New Roman"/>
          <w:lang w:val="cs-CZ"/>
        </w:rPr>
      </w:pPr>
    </w:p>
    <w:p w:rsidR="00FE52CA" w:rsidP="007B009F">
      <w:pPr>
        <w:ind w:left="3544"/>
        <w:jc w:val="both"/>
        <w:rPr>
          <w:rFonts w:ascii="Times New Roman" w:hAnsi="Times New Roman" w:cs="Times New Roman"/>
          <w:lang w:val="cs-CZ"/>
        </w:rPr>
      </w:pPr>
    </w:p>
    <w:p w:rsidR="00DB5AEE" w:rsidRPr="00FE52CA" w:rsidP="007B009F">
      <w:pPr>
        <w:ind w:left="3544"/>
        <w:jc w:val="both"/>
        <w:rPr>
          <w:rFonts w:ascii="Times New Roman" w:hAnsi="Times New Roman" w:cs="Times New Roman"/>
          <w:lang w:val="cs-CZ"/>
        </w:rPr>
      </w:pPr>
    </w:p>
    <w:p w:rsidR="007B009F" w:rsidRPr="00CA3B43" w:rsidP="007B009F">
      <w:pPr>
        <w:pStyle w:val="BodyText2"/>
        <w:numPr>
          <w:ilvl w:val="0"/>
          <w:numId w:val="19"/>
        </w:numPr>
        <w:tabs>
          <w:tab w:val="left" w:pos="720"/>
        </w:tabs>
        <w:jc w:val="left"/>
        <w:rPr>
          <w:rFonts w:ascii="Times New Roman" w:hAnsi="Times New Roman" w:cs="Times New Roman"/>
          <w:b/>
        </w:rPr>
      </w:pPr>
      <w:r w:rsidRPr="00CA3B43">
        <w:rPr>
          <w:rFonts w:ascii="Times New Roman" w:hAnsi="Times New Roman" w:cs="Times New Roman"/>
          <w:b/>
        </w:rPr>
        <w:t>K  čl. II</w:t>
      </w:r>
      <w:r w:rsidR="005E21DC">
        <w:rPr>
          <w:rFonts w:ascii="Times New Roman" w:hAnsi="Times New Roman" w:cs="Times New Roman"/>
          <w:b/>
        </w:rPr>
        <w:t>- nový bod</w:t>
      </w:r>
    </w:p>
    <w:p w:rsidR="007B009F" w:rsidRPr="00CA3B43" w:rsidP="007B009F">
      <w:pPr>
        <w:ind w:firstLine="708"/>
        <w:jc w:val="both"/>
        <w:rPr>
          <w:rFonts w:ascii="Times New Roman" w:hAnsi="Times New Roman" w:cs="Times New Roman"/>
        </w:rPr>
      </w:pPr>
      <w:r w:rsidRPr="00CA3B43">
        <w:rPr>
          <w:rFonts w:ascii="Times New Roman" w:hAnsi="Times New Roman" w:cs="Times New Roman"/>
        </w:rPr>
        <w:t>Za doterajší bod 18 sa vkladajú nové body 19 a 20, ktoré</w:t>
      </w:r>
      <w:r w:rsidRPr="00CA3B43">
        <w:rPr>
          <w:rFonts w:ascii="Times New Roman" w:hAnsi="Times New Roman" w:cs="Times New Roman"/>
        </w:rPr>
        <w:t xml:space="preserve"> znejú:</w:t>
        <w:tab/>
        <w:tab/>
      </w:r>
    </w:p>
    <w:p w:rsidR="007B009F" w:rsidRPr="00CA3B43" w:rsidP="007B009F">
      <w:pPr>
        <w:ind w:firstLine="708"/>
        <w:jc w:val="both"/>
        <w:rPr>
          <w:rFonts w:ascii="Times New Roman" w:hAnsi="Times New Roman" w:cs="Times New Roman"/>
        </w:rPr>
      </w:pPr>
      <w:r w:rsidRPr="00CA3B43">
        <w:rPr>
          <w:rFonts w:ascii="Times New Roman" w:hAnsi="Times New Roman" w:cs="Times New Roman"/>
        </w:rPr>
        <w:t>„19. V § 35 ods. 16 sa slová „7 až 11 a 13“ n</w:t>
      </w:r>
      <w:r w:rsidR="00B8427A">
        <w:rPr>
          <w:rFonts w:ascii="Times New Roman" w:hAnsi="Times New Roman" w:cs="Times New Roman"/>
        </w:rPr>
        <w:t>ahrádzajú slovami „7 až 12 a 15</w:t>
      </w:r>
      <w:r w:rsidRPr="00CA3B43">
        <w:rPr>
          <w:rFonts w:ascii="Times New Roman" w:hAnsi="Times New Roman" w:cs="Times New Roman"/>
        </w:rPr>
        <w:t>“.</w:t>
      </w:r>
      <w:r w:rsidR="00B8427A">
        <w:rPr>
          <w:rFonts w:ascii="Times New Roman" w:hAnsi="Times New Roman" w:cs="Times New Roman"/>
        </w:rPr>
        <w:t>“.</w:t>
      </w:r>
    </w:p>
    <w:p w:rsidR="007B009F" w:rsidP="007B009F">
      <w:pPr>
        <w:jc w:val="both"/>
        <w:rPr>
          <w:rFonts w:ascii="Times New Roman" w:hAnsi="Times New Roman" w:cs="Times New Roman"/>
          <w:b/>
        </w:rPr>
      </w:pPr>
    </w:p>
    <w:p w:rsidR="007B009F" w:rsidRPr="00CA3B43" w:rsidP="007B009F">
      <w:pPr>
        <w:ind w:left="2832"/>
        <w:jc w:val="both"/>
        <w:rPr>
          <w:rFonts w:ascii="Times New Roman" w:hAnsi="Times New Roman" w:cs="Times New Roman"/>
        </w:rPr>
      </w:pPr>
      <w:r w:rsidRPr="00CA3B43">
        <w:rPr>
          <w:rFonts w:ascii="Times New Roman" w:hAnsi="Times New Roman" w:cs="Times New Roman"/>
        </w:rPr>
        <w:t>Navrhovaná zmena nadväzuje na navrhovanú úpravu v bode 5 tohto pozmeňovacieho návrhu.</w:t>
      </w:r>
    </w:p>
    <w:p w:rsidR="007B009F" w:rsidRPr="00CA3B43" w:rsidP="007B009F">
      <w:pPr>
        <w:jc w:val="both"/>
        <w:rPr>
          <w:rFonts w:ascii="Times New Roman" w:hAnsi="Times New Roman" w:cs="Times New Roman"/>
        </w:rPr>
      </w:pPr>
    </w:p>
    <w:p w:rsidR="007B009F" w:rsidRPr="00CA3B43" w:rsidP="007B009F">
      <w:pPr>
        <w:ind w:firstLine="708"/>
        <w:jc w:val="both"/>
        <w:rPr>
          <w:rFonts w:ascii="Times New Roman" w:hAnsi="Times New Roman" w:cs="Times New Roman"/>
        </w:rPr>
      </w:pPr>
      <w:r w:rsidRPr="00CA3B43">
        <w:rPr>
          <w:rFonts w:ascii="Times New Roman" w:hAnsi="Times New Roman" w:cs="Times New Roman"/>
        </w:rPr>
        <w:t>20. V § 35 ods. 19 sa slovo „19“ nahrádza slovom „21“.“.</w:t>
      </w:r>
    </w:p>
    <w:p w:rsidR="007B009F" w:rsidRPr="00CA3B43" w:rsidP="007B009F">
      <w:pPr>
        <w:ind w:left="3544"/>
        <w:jc w:val="both"/>
        <w:rPr>
          <w:rFonts w:ascii="Times New Roman" w:hAnsi="Times New Roman" w:cs="Times New Roman"/>
          <w:b/>
        </w:rPr>
      </w:pPr>
    </w:p>
    <w:p w:rsidR="007B009F" w:rsidRPr="00CA3B43" w:rsidP="007B009F">
      <w:pPr>
        <w:ind w:left="2832"/>
        <w:jc w:val="both"/>
        <w:rPr>
          <w:rFonts w:ascii="Times New Roman" w:hAnsi="Times New Roman" w:cs="Times New Roman"/>
        </w:rPr>
      </w:pPr>
      <w:r w:rsidRPr="00CA3B43">
        <w:rPr>
          <w:rFonts w:ascii="Times New Roman" w:hAnsi="Times New Roman" w:cs="Times New Roman"/>
        </w:rPr>
        <w:t>Navrhovaná zmena nadväzuje na navrhovanú úpravu v bode 5 tohto pozmeňovacieho návrhu.</w:t>
      </w:r>
    </w:p>
    <w:p w:rsidR="007B009F" w:rsidRPr="00CA3B43" w:rsidP="007B009F">
      <w:pPr>
        <w:jc w:val="both"/>
        <w:rPr>
          <w:rFonts w:ascii="Times New Roman" w:hAnsi="Times New Roman" w:cs="Times New Roman"/>
        </w:rPr>
      </w:pPr>
    </w:p>
    <w:p w:rsidR="007B009F" w:rsidRPr="00D43E19" w:rsidP="00337407">
      <w:pPr>
        <w:ind w:firstLine="708"/>
        <w:jc w:val="both"/>
        <w:rPr>
          <w:rFonts w:ascii="Times New Roman" w:hAnsi="Times New Roman" w:cs="Times New Roman"/>
        </w:rPr>
      </w:pPr>
      <w:r w:rsidRPr="00D43E19">
        <w:rPr>
          <w:rFonts w:ascii="Times New Roman" w:hAnsi="Times New Roman" w:cs="Times New Roman"/>
        </w:rPr>
        <w:t>Doterajšie body je potrebné primerane prečíslovať.</w:t>
      </w:r>
    </w:p>
    <w:p w:rsidR="007B009F" w:rsidP="007B009F">
      <w:pPr>
        <w:ind w:left="3544"/>
        <w:jc w:val="both"/>
        <w:rPr>
          <w:rFonts w:ascii="Times New Roman" w:hAnsi="Times New Roman" w:cs="Times New Roman"/>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P="007B009F">
      <w:pPr>
        <w:ind w:left="3544"/>
        <w:jc w:val="both"/>
        <w:rPr>
          <w:rFonts w:ascii="Times New Roman" w:hAnsi="Times New Roman" w:cs="Times New Roman"/>
          <w:lang w:val="cs-CZ"/>
        </w:rPr>
      </w:pPr>
    </w:p>
    <w:p w:rsidR="00FE52CA" w:rsidP="007B009F">
      <w:pPr>
        <w:ind w:left="3544"/>
        <w:jc w:val="both"/>
        <w:rPr>
          <w:rFonts w:ascii="Times New Roman" w:hAnsi="Times New Roman" w:cs="Times New Roman"/>
          <w:lang w:val="cs-CZ"/>
        </w:rPr>
      </w:pPr>
    </w:p>
    <w:p w:rsidR="00FE52CA" w:rsidRPr="00FE52CA" w:rsidP="007B009F">
      <w:pPr>
        <w:ind w:left="3544"/>
        <w:jc w:val="both"/>
        <w:rPr>
          <w:rFonts w:ascii="Times New Roman" w:hAnsi="Times New Roman" w:cs="Times New Roman"/>
          <w:lang w:val="cs-CZ"/>
        </w:rPr>
      </w:pPr>
    </w:p>
    <w:p w:rsidR="007B009F" w:rsidRPr="00CA3B43" w:rsidP="007B009F">
      <w:pPr>
        <w:pStyle w:val="BodyText2"/>
        <w:numPr>
          <w:ilvl w:val="0"/>
          <w:numId w:val="19"/>
        </w:numPr>
        <w:tabs>
          <w:tab w:val="left" w:pos="720"/>
        </w:tabs>
        <w:jc w:val="left"/>
        <w:rPr>
          <w:rFonts w:ascii="Times New Roman" w:hAnsi="Times New Roman" w:cs="Times New Roman"/>
          <w:b/>
        </w:rPr>
      </w:pPr>
      <w:r w:rsidRPr="00CA3B43">
        <w:rPr>
          <w:rFonts w:ascii="Times New Roman" w:hAnsi="Times New Roman" w:cs="Times New Roman"/>
          <w:b/>
        </w:rPr>
        <w:t>K  čl. II</w:t>
      </w:r>
    </w:p>
    <w:p w:rsidR="007B009F" w:rsidRPr="00D43E19" w:rsidP="007B009F">
      <w:pPr>
        <w:ind w:firstLine="708"/>
        <w:jc w:val="both"/>
        <w:rPr>
          <w:rFonts w:ascii="Times New Roman" w:hAnsi="Times New Roman" w:cs="Times New Roman"/>
        </w:rPr>
      </w:pPr>
      <w:r w:rsidR="005E21DC">
        <w:rPr>
          <w:rFonts w:ascii="Times New Roman" w:hAnsi="Times New Roman" w:cs="Times New Roman"/>
        </w:rPr>
        <w:t xml:space="preserve">V </w:t>
      </w:r>
      <w:r w:rsidRPr="00D43E19">
        <w:rPr>
          <w:rFonts w:ascii="Times New Roman" w:hAnsi="Times New Roman" w:cs="Times New Roman"/>
        </w:rPr>
        <w:t>bod</w:t>
      </w:r>
      <w:r w:rsidR="005E21DC">
        <w:rPr>
          <w:rFonts w:ascii="Times New Roman" w:hAnsi="Times New Roman" w:cs="Times New Roman"/>
        </w:rPr>
        <w:t>e</w:t>
      </w:r>
      <w:r w:rsidRPr="00D43E19">
        <w:rPr>
          <w:rFonts w:ascii="Times New Roman" w:hAnsi="Times New Roman" w:cs="Times New Roman"/>
        </w:rPr>
        <w:t xml:space="preserve"> 19</w:t>
      </w:r>
      <w:r w:rsidR="005E21DC">
        <w:rPr>
          <w:rFonts w:ascii="Times New Roman" w:hAnsi="Times New Roman" w:cs="Times New Roman"/>
        </w:rPr>
        <w:t xml:space="preserve"> nový text</w:t>
      </w:r>
      <w:r w:rsidRPr="00D43E19">
        <w:rPr>
          <w:rFonts w:ascii="Times New Roman" w:hAnsi="Times New Roman" w:cs="Times New Roman"/>
        </w:rPr>
        <w:t xml:space="preserve"> znie: </w:t>
      </w:r>
    </w:p>
    <w:p w:rsidR="007B009F" w:rsidRPr="00CA3B43" w:rsidP="007B009F">
      <w:pPr>
        <w:ind w:left="708"/>
        <w:jc w:val="both"/>
        <w:rPr>
          <w:rFonts w:ascii="Times New Roman" w:hAnsi="Times New Roman" w:cs="Times New Roman"/>
        </w:rPr>
      </w:pPr>
      <w:r w:rsidRPr="00CA3B43">
        <w:rPr>
          <w:rFonts w:ascii="Times New Roman" w:hAnsi="Times New Roman" w:cs="Times New Roman"/>
        </w:rPr>
        <w:t>„19. V § 35 ods.</w:t>
      </w:r>
      <w:r w:rsidRPr="00CA3B43">
        <w:rPr>
          <w:rFonts w:ascii="Times New Roman" w:hAnsi="Times New Roman" w:cs="Times New Roman"/>
        </w:rPr>
        <w:t xml:space="preserve"> 21 prvej vete sa na konci pripájajú tieto slová: „alebo dodatočné hlásenie“ a v druhej vete sa slová „4 až 11 a 13“ n</w:t>
      </w:r>
      <w:r>
        <w:rPr>
          <w:rFonts w:ascii="Times New Roman" w:hAnsi="Times New Roman" w:cs="Times New Roman"/>
        </w:rPr>
        <w:t>ahrádzajú slovami „4 až 12 a 15</w:t>
      </w:r>
      <w:r w:rsidRPr="00CA3B43">
        <w:rPr>
          <w:rFonts w:ascii="Times New Roman" w:hAnsi="Times New Roman" w:cs="Times New Roman"/>
        </w:rPr>
        <w:t>“.“.</w:t>
      </w:r>
    </w:p>
    <w:p w:rsidR="007B009F" w:rsidRPr="00CA3B43" w:rsidP="007B009F">
      <w:pPr>
        <w:ind w:left="3544"/>
        <w:jc w:val="both"/>
        <w:rPr>
          <w:rFonts w:ascii="Times New Roman" w:hAnsi="Times New Roman" w:cs="Times New Roman"/>
          <w:b/>
        </w:rPr>
      </w:pPr>
    </w:p>
    <w:p w:rsidR="007B009F" w:rsidRPr="00CA3B43" w:rsidP="007B009F">
      <w:pPr>
        <w:ind w:left="2832"/>
        <w:jc w:val="both"/>
        <w:rPr>
          <w:rFonts w:ascii="Times New Roman" w:hAnsi="Times New Roman" w:cs="Times New Roman"/>
        </w:rPr>
      </w:pPr>
      <w:r w:rsidRPr="00CA3B43">
        <w:rPr>
          <w:rFonts w:ascii="Times New Roman" w:hAnsi="Times New Roman" w:cs="Times New Roman"/>
        </w:rPr>
        <w:t>Navrhovaná zmena nadväzuje na navrhovanú úpravu v bode 5 tohto pozmeňovacieho návrhu.</w:t>
      </w:r>
    </w:p>
    <w:p w:rsidR="007B009F" w:rsidP="007B009F">
      <w:pPr>
        <w:jc w:val="both"/>
        <w:rPr>
          <w:rFonts w:ascii="Times New Roman" w:hAnsi="Times New Roman" w:cs="Times New Roman"/>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RPr="00FE52CA" w:rsidP="007B009F">
      <w:pPr>
        <w:jc w:val="both"/>
        <w:rPr>
          <w:rFonts w:ascii="Times New Roman" w:hAnsi="Times New Roman" w:cs="Times New Roman"/>
          <w:lang w:val="cs-CZ"/>
        </w:rPr>
      </w:pPr>
    </w:p>
    <w:p w:rsidR="007B009F" w:rsidRPr="00CA3B43" w:rsidP="007B009F">
      <w:pPr>
        <w:pStyle w:val="BodyText2"/>
        <w:numPr>
          <w:ilvl w:val="0"/>
          <w:numId w:val="19"/>
        </w:numPr>
        <w:tabs>
          <w:tab w:val="left" w:pos="720"/>
        </w:tabs>
        <w:jc w:val="left"/>
        <w:rPr>
          <w:rFonts w:ascii="Times New Roman" w:hAnsi="Times New Roman" w:cs="Times New Roman"/>
          <w:b/>
        </w:rPr>
      </w:pPr>
      <w:r w:rsidRPr="00CA3B43">
        <w:rPr>
          <w:rFonts w:ascii="Times New Roman" w:hAnsi="Times New Roman" w:cs="Times New Roman"/>
          <w:b/>
        </w:rPr>
        <w:t>K  čl. II</w:t>
      </w:r>
    </w:p>
    <w:p w:rsidR="007B009F" w:rsidRPr="00D43E19" w:rsidP="007B009F">
      <w:pPr>
        <w:pStyle w:val="BodyText2"/>
        <w:ind w:firstLine="708"/>
        <w:rPr>
          <w:rFonts w:ascii="Times New Roman" w:hAnsi="Times New Roman" w:cs="Times New Roman"/>
        </w:rPr>
      </w:pPr>
      <w:r w:rsidR="005E21DC">
        <w:rPr>
          <w:rFonts w:ascii="Times New Roman" w:hAnsi="Times New Roman" w:cs="Times New Roman"/>
        </w:rPr>
        <w:t>V</w:t>
      </w:r>
      <w:r w:rsidRPr="00D43E19">
        <w:rPr>
          <w:rFonts w:ascii="Times New Roman" w:hAnsi="Times New Roman" w:cs="Times New Roman"/>
        </w:rPr>
        <w:t xml:space="preserve"> bod</w:t>
      </w:r>
      <w:r w:rsidR="005E21DC">
        <w:rPr>
          <w:rFonts w:ascii="Times New Roman" w:hAnsi="Times New Roman" w:cs="Times New Roman"/>
        </w:rPr>
        <w:t>e</w:t>
      </w:r>
      <w:r w:rsidRPr="00D43E19">
        <w:rPr>
          <w:rFonts w:ascii="Times New Roman" w:hAnsi="Times New Roman" w:cs="Times New Roman"/>
        </w:rPr>
        <w:t xml:space="preserve"> 20</w:t>
      </w:r>
      <w:r w:rsidR="005E21DC">
        <w:rPr>
          <w:rFonts w:ascii="Times New Roman" w:hAnsi="Times New Roman" w:cs="Times New Roman"/>
        </w:rPr>
        <w:t xml:space="preserve">- nový text </w:t>
      </w:r>
      <w:r w:rsidRPr="00D43E19">
        <w:rPr>
          <w:rFonts w:ascii="Times New Roman" w:hAnsi="Times New Roman" w:cs="Times New Roman"/>
        </w:rPr>
        <w:t>znie:</w:t>
      </w:r>
    </w:p>
    <w:p w:rsidR="007B009F" w:rsidRPr="00CA3B43" w:rsidP="007B009F">
      <w:pPr>
        <w:pStyle w:val="BodyText2"/>
        <w:ind w:firstLine="708"/>
        <w:rPr>
          <w:rFonts w:ascii="Times New Roman" w:hAnsi="Times New Roman" w:cs="Times New Roman"/>
        </w:rPr>
      </w:pPr>
      <w:r w:rsidRPr="00CA3B43">
        <w:rPr>
          <w:rFonts w:ascii="Times New Roman" w:hAnsi="Times New Roman" w:cs="Times New Roman"/>
        </w:rPr>
        <w:t>„20. V § 35 ods. 23 sa slová „odseku 12“ nahrádzajú slovami „ odseku 15“.“.</w:t>
      </w:r>
    </w:p>
    <w:p w:rsidR="007B009F" w:rsidRPr="00CA3B43" w:rsidP="007B009F">
      <w:pPr>
        <w:jc w:val="both"/>
        <w:rPr>
          <w:rFonts w:ascii="Times New Roman" w:hAnsi="Times New Roman" w:cs="Times New Roman"/>
        </w:rPr>
      </w:pPr>
    </w:p>
    <w:p w:rsidR="007B009F" w:rsidRPr="00CA3B43" w:rsidP="007B009F">
      <w:pPr>
        <w:ind w:left="2832"/>
        <w:jc w:val="both"/>
        <w:rPr>
          <w:rFonts w:ascii="Times New Roman" w:hAnsi="Times New Roman" w:cs="Times New Roman"/>
        </w:rPr>
      </w:pPr>
      <w:r w:rsidRPr="00CA3B43">
        <w:rPr>
          <w:rFonts w:ascii="Times New Roman" w:hAnsi="Times New Roman" w:cs="Times New Roman"/>
        </w:rPr>
        <w:t>Navrhovaná zmena nadväzuje na navrhovanú úpravu v bode 5 tohto pozmeňovacieho návrhu.</w:t>
      </w:r>
    </w:p>
    <w:p w:rsidR="007B009F" w:rsidP="007B009F">
      <w:pPr>
        <w:jc w:val="both"/>
        <w:rPr>
          <w:rFonts w:ascii="Times New Roman" w:hAnsi="Times New Roman" w:cs="Times New Roman"/>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P="007B009F">
      <w:pPr>
        <w:jc w:val="both"/>
        <w:rPr>
          <w:rFonts w:ascii="Times New Roman" w:hAnsi="Times New Roman" w:cs="Times New Roman"/>
          <w:lang w:val="cs-CZ"/>
        </w:rPr>
      </w:pPr>
    </w:p>
    <w:p w:rsidR="00FE52CA" w:rsidP="007B009F">
      <w:pPr>
        <w:jc w:val="both"/>
        <w:rPr>
          <w:rFonts w:ascii="Times New Roman" w:hAnsi="Times New Roman" w:cs="Times New Roman"/>
          <w:lang w:val="cs-CZ"/>
        </w:rPr>
      </w:pPr>
    </w:p>
    <w:p w:rsidR="00FE52CA" w:rsidRPr="00FE52CA" w:rsidP="007B009F">
      <w:pPr>
        <w:jc w:val="both"/>
        <w:rPr>
          <w:rFonts w:ascii="Times New Roman" w:hAnsi="Times New Roman" w:cs="Times New Roman"/>
          <w:lang w:val="cs-CZ"/>
        </w:rPr>
      </w:pPr>
    </w:p>
    <w:p w:rsidR="007B009F" w:rsidRPr="00CA3B43" w:rsidP="007B009F">
      <w:pPr>
        <w:pStyle w:val="BodyText2"/>
        <w:numPr>
          <w:ilvl w:val="0"/>
          <w:numId w:val="19"/>
        </w:numPr>
        <w:tabs>
          <w:tab w:val="left" w:pos="720"/>
        </w:tabs>
        <w:jc w:val="left"/>
        <w:rPr>
          <w:rFonts w:ascii="Times New Roman" w:hAnsi="Times New Roman" w:cs="Times New Roman"/>
          <w:b/>
        </w:rPr>
      </w:pPr>
      <w:r w:rsidRPr="00CA3B43">
        <w:rPr>
          <w:rFonts w:ascii="Times New Roman" w:hAnsi="Times New Roman" w:cs="Times New Roman"/>
          <w:b/>
        </w:rPr>
        <w:t>K  čl. II</w:t>
      </w:r>
      <w:r w:rsidR="005E21DC">
        <w:rPr>
          <w:rFonts w:ascii="Times New Roman" w:hAnsi="Times New Roman" w:cs="Times New Roman"/>
          <w:b/>
        </w:rPr>
        <w:t>- nový bod</w:t>
      </w:r>
    </w:p>
    <w:p w:rsidR="007B009F" w:rsidRPr="00D43E19" w:rsidP="007B009F">
      <w:pPr>
        <w:ind w:firstLine="708"/>
        <w:jc w:val="both"/>
        <w:rPr>
          <w:rFonts w:ascii="Times New Roman" w:hAnsi="Times New Roman" w:cs="Times New Roman"/>
        </w:rPr>
      </w:pPr>
      <w:r w:rsidRPr="00D43E19">
        <w:rPr>
          <w:rFonts w:ascii="Times New Roman" w:hAnsi="Times New Roman" w:cs="Times New Roman"/>
        </w:rPr>
        <w:t>Za doterajší bod 20 sa vkladajú nové body 21 až 23, ktoré znejú:</w:t>
      </w:r>
    </w:p>
    <w:p w:rsidR="007B009F" w:rsidRPr="00CA3B43" w:rsidP="007B009F">
      <w:pPr>
        <w:ind w:left="708"/>
        <w:jc w:val="both"/>
        <w:rPr>
          <w:rFonts w:ascii="Times New Roman" w:hAnsi="Times New Roman" w:cs="Times New Roman"/>
        </w:rPr>
      </w:pPr>
      <w:r w:rsidRPr="00CA3B43">
        <w:rPr>
          <w:rFonts w:ascii="Times New Roman" w:hAnsi="Times New Roman" w:cs="Times New Roman"/>
        </w:rPr>
        <w:t>„21. V § 35a ods. 1 prvej vete sa slová „ 9 a 13,“  nahrádzajú slovami „9 a 15 alebo správca dane, ktorým je colný úrad na účely spotrebných daní,</w:t>
      </w:r>
      <w:r w:rsidRPr="00CA3B43">
        <w:rPr>
          <w:rFonts w:ascii="Times New Roman" w:hAnsi="Times New Roman" w:cs="Times New Roman"/>
          <w:vertAlign w:val="superscript"/>
        </w:rPr>
        <w:t>1b</w:t>
      </w:r>
      <w:r w:rsidRPr="00CA3B43">
        <w:rPr>
          <w:rFonts w:ascii="Times New Roman" w:hAnsi="Times New Roman" w:cs="Times New Roman"/>
        </w:rPr>
        <w:t>) zistí porušenie povinností podľa § 35 ods. 8 písm. b) a c) druhého, štvrtého, ôsmeho až desiateho bodu“.</w:t>
      </w:r>
    </w:p>
    <w:p w:rsidR="007B009F" w:rsidRPr="00CA3B43" w:rsidP="007B009F">
      <w:pPr>
        <w:ind w:left="708"/>
        <w:jc w:val="both"/>
        <w:rPr>
          <w:rFonts w:ascii="Times New Roman" w:hAnsi="Times New Roman" w:cs="Times New Roman"/>
        </w:rPr>
      </w:pPr>
      <w:r w:rsidRPr="00CA3B43">
        <w:rPr>
          <w:rFonts w:ascii="Times New Roman" w:hAnsi="Times New Roman" w:cs="Times New Roman"/>
        </w:rPr>
        <w:t>22. V § 35a ods. 1 v poslednej vete sa za slová „správcovi dane“ vkladajú slová „a na účely spotrebných daní</w:t>
      </w:r>
      <w:r w:rsidRPr="00CA3B43">
        <w:rPr>
          <w:rFonts w:ascii="Times New Roman" w:hAnsi="Times New Roman" w:cs="Times New Roman"/>
          <w:vertAlign w:val="superscript"/>
        </w:rPr>
        <w:t>1b</w:t>
      </w:r>
      <w:r w:rsidRPr="00CA3B43">
        <w:rPr>
          <w:rFonts w:ascii="Times New Roman" w:hAnsi="Times New Roman" w:cs="Times New Roman"/>
        </w:rPr>
        <w:t>) colnému úradu“.</w:t>
      </w:r>
    </w:p>
    <w:p w:rsidR="007B009F" w:rsidRPr="00CA3B43" w:rsidP="007B009F">
      <w:pPr>
        <w:ind w:firstLine="708"/>
        <w:jc w:val="both"/>
        <w:rPr>
          <w:rFonts w:ascii="Times New Roman" w:hAnsi="Times New Roman" w:cs="Times New Roman"/>
        </w:rPr>
      </w:pPr>
      <w:r w:rsidRPr="00CA3B43">
        <w:rPr>
          <w:rFonts w:ascii="Times New Roman" w:hAnsi="Times New Roman" w:cs="Times New Roman"/>
        </w:rPr>
        <w:t>23. V 35a ods. 2 sa za slová „daňový úrad“ vkladajú slová „alebo colný úrad“.“.</w:t>
      </w:r>
    </w:p>
    <w:p w:rsidR="007B009F" w:rsidP="007B009F">
      <w:pPr>
        <w:jc w:val="both"/>
        <w:rPr>
          <w:rFonts w:ascii="Times New Roman" w:hAnsi="Times New Roman" w:cs="Times New Roman"/>
          <w:b/>
        </w:rPr>
      </w:pPr>
    </w:p>
    <w:p w:rsidR="007B009F" w:rsidRPr="00CA3B43" w:rsidP="007B009F">
      <w:pPr>
        <w:ind w:left="2832"/>
        <w:jc w:val="both"/>
        <w:rPr>
          <w:rFonts w:ascii="Times New Roman" w:hAnsi="Times New Roman" w:cs="Times New Roman"/>
        </w:rPr>
      </w:pPr>
      <w:r w:rsidRPr="00CA3B43">
        <w:rPr>
          <w:rFonts w:ascii="Times New Roman" w:hAnsi="Times New Roman" w:cs="Times New Roman"/>
        </w:rPr>
        <w:t xml:space="preserve">Navrhuje sa, aby blokovú pokutu za niektoré porušenia týkajúce sa používania elektronických registračných pokladníc mohol ukladať colný úrad. </w:t>
      </w:r>
    </w:p>
    <w:p w:rsidR="007B009F" w:rsidRPr="00CA3B43" w:rsidP="007B009F">
      <w:pPr>
        <w:ind w:left="3544"/>
        <w:jc w:val="both"/>
        <w:rPr>
          <w:rFonts w:ascii="Times New Roman" w:hAnsi="Times New Roman" w:cs="Times New Roman"/>
        </w:rPr>
      </w:pPr>
    </w:p>
    <w:p w:rsidR="007B009F" w:rsidP="00DB5AEE">
      <w:pPr>
        <w:ind w:firstLine="708"/>
        <w:jc w:val="both"/>
        <w:rPr>
          <w:rFonts w:ascii="Times New Roman" w:hAnsi="Times New Roman" w:cs="Times New Roman"/>
        </w:rPr>
      </w:pPr>
      <w:r w:rsidRPr="00CA3B43">
        <w:rPr>
          <w:rFonts w:ascii="Times New Roman" w:hAnsi="Times New Roman" w:cs="Times New Roman"/>
        </w:rPr>
        <w:t>Doterajšie body je potrebné primerane prečíslovať.</w:t>
      </w:r>
    </w:p>
    <w:p w:rsidR="00FE52CA" w:rsidP="00FE52CA">
      <w:pPr>
        <w:ind w:left="2124" w:firstLine="708"/>
        <w:jc w:val="both"/>
        <w:rPr>
          <w:rFonts w:ascii="Times New Roman" w:hAnsi="Times New Roman" w:cs="Times New Roman"/>
          <w:b/>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RPr="00FE52CA" w:rsidP="007B009F">
      <w:pPr>
        <w:jc w:val="both"/>
        <w:rPr>
          <w:rFonts w:ascii="Times New Roman" w:hAnsi="Times New Roman" w:cs="Times New Roman"/>
          <w:lang w:val="cs-CZ"/>
        </w:rPr>
      </w:pPr>
    </w:p>
    <w:p w:rsidR="007B009F" w:rsidRPr="00CA3B43" w:rsidP="007B009F">
      <w:pPr>
        <w:jc w:val="both"/>
        <w:rPr>
          <w:rFonts w:ascii="Times New Roman" w:hAnsi="Times New Roman" w:cs="Times New Roman"/>
        </w:rPr>
      </w:pPr>
    </w:p>
    <w:p w:rsidR="007B009F" w:rsidRPr="00CA3B43" w:rsidP="007B009F">
      <w:pPr>
        <w:pStyle w:val="BodyText2"/>
        <w:numPr>
          <w:ilvl w:val="0"/>
          <w:numId w:val="19"/>
        </w:numPr>
        <w:tabs>
          <w:tab w:val="left" w:pos="720"/>
        </w:tabs>
        <w:jc w:val="left"/>
        <w:rPr>
          <w:rFonts w:ascii="Times New Roman" w:hAnsi="Times New Roman" w:cs="Times New Roman"/>
          <w:b/>
        </w:rPr>
      </w:pPr>
      <w:r w:rsidRPr="00CA3B43">
        <w:rPr>
          <w:rFonts w:ascii="Times New Roman" w:hAnsi="Times New Roman" w:cs="Times New Roman"/>
          <w:b/>
        </w:rPr>
        <w:t>K  čl. II </w:t>
      </w:r>
      <w:r w:rsidR="005E21DC">
        <w:rPr>
          <w:rFonts w:ascii="Times New Roman" w:hAnsi="Times New Roman" w:cs="Times New Roman"/>
          <w:b/>
        </w:rPr>
        <w:t>– nový bod</w:t>
      </w:r>
    </w:p>
    <w:p w:rsidR="007B009F" w:rsidRPr="00D43E19" w:rsidP="007B009F">
      <w:pPr>
        <w:pStyle w:val="BodyText2"/>
        <w:ind w:left="360" w:firstLine="348"/>
        <w:rPr>
          <w:rFonts w:ascii="Times New Roman" w:hAnsi="Times New Roman" w:cs="Times New Roman"/>
        </w:rPr>
      </w:pPr>
      <w:r w:rsidRPr="00D43E19">
        <w:rPr>
          <w:rFonts w:ascii="Times New Roman" w:hAnsi="Times New Roman" w:cs="Times New Roman"/>
        </w:rPr>
        <w:t>Za doterajší bod 27 sa vkladá nový bod 28, ktorý znie:</w:t>
      </w:r>
    </w:p>
    <w:p w:rsidR="007B009F" w:rsidRPr="00CA3B43" w:rsidP="007B009F">
      <w:pPr>
        <w:ind w:firstLine="708"/>
        <w:jc w:val="both"/>
        <w:rPr>
          <w:rFonts w:ascii="Times New Roman" w:hAnsi="Times New Roman" w:cs="Times New Roman"/>
        </w:rPr>
      </w:pPr>
      <w:r w:rsidRPr="00CA3B43">
        <w:rPr>
          <w:rFonts w:ascii="Times New Roman" w:hAnsi="Times New Roman" w:cs="Times New Roman"/>
        </w:rPr>
        <w:t>„ 28. V § 61 odsek 7 znie:</w:t>
      </w:r>
    </w:p>
    <w:p w:rsidR="007B009F" w:rsidRPr="00CA3B43" w:rsidP="007B009F">
      <w:pPr>
        <w:ind w:left="708"/>
        <w:jc w:val="both"/>
        <w:rPr>
          <w:rFonts w:ascii="Times New Roman" w:hAnsi="Times New Roman" w:cs="Times New Roman"/>
        </w:rPr>
      </w:pPr>
      <w:r w:rsidRPr="00CA3B43">
        <w:rPr>
          <w:rFonts w:ascii="Times New Roman" w:hAnsi="Times New Roman" w:cs="Times New Roman"/>
        </w:rPr>
        <w:t>„(7) Z údajov evidencie príjmov sa daňovým subjektom na ich žiadosť vydávajú potvrdenia o stave ich osobných účtov a pre potreby správcu dane sa zostavujú výkazy daňových nedoplatkov; na účely vydania potvrdenia sa za daňový nedoplatok považuje aj daňový nedoplatok postúpený podľa § 65b, ktorý v čase vydania  potvrdenia nezanikol.“.“.</w:t>
      </w:r>
    </w:p>
    <w:p w:rsidR="007B009F" w:rsidRPr="00CA3B43" w:rsidP="007B009F">
      <w:pPr>
        <w:ind w:firstLine="360"/>
        <w:jc w:val="both"/>
        <w:rPr>
          <w:rFonts w:ascii="Times New Roman" w:hAnsi="Times New Roman" w:cs="Times New Roman"/>
        </w:rPr>
      </w:pPr>
    </w:p>
    <w:p w:rsidR="007B009F" w:rsidRPr="00CA3B43" w:rsidP="007B009F">
      <w:pPr>
        <w:ind w:left="2832"/>
        <w:jc w:val="both"/>
        <w:rPr>
          <w:rFonts w:ascii="Times New Roman" w:hAnsi="Times New Roman" w:cs="Times New Roman"/>
        </w:rPr>
      </w:pPr>
      <w:r w:rsidRPr="00CA3B43">
        <w:rPr>
          <w:rFonts w:ascii="Times New Roman" w:hAnsi="Times New Roman" w:cs="Times New Roman"/>
        </w:rPr>
        <w:t xml:space="preserve">Ustanovenie sa navrhuje upraviť nadväzne na doplnenie § 65b ods. 8. </w:t>
      </w:r>
    </w:p>
    <w:p w:rsidR="007B009F" w:rsidRPr="00CA3B43" w:rsidP="007B009F">
      <w:pPr>
        <w:jc w:val="both"/>
        <w:rPr>
          <w:rFonts w:ascii="Times New Roman" w:hAnsi="Times New Roman" w:cs="Times New Roman"/>
        </w:rPr>
      </w:pPr>
    </w:p>
    <w:p w:rsidR="007B009F" w:rsidP="00FE52CA">
      <w:pPr>
        <w:ind w:firstLine="708"/>
        <w:jc w:val="both"/>
        <w:rPr>
          <w:rFonts w:ascii="Times New Roman" w:hAnsi="Times New Roman" w:cs="Times New Roman"/>
        </w:rPr>
      </w:pPr>
      <w:r w:rsidRPr="00CA3B43">
        <w:rPr>
          <w:rFonts w:ascii="Times New Roman" w:hAnsi="Times New Roman" w:cs="Times New Roman"/>
        </w:rPr>
        <w:t>Doterajšie body je potrebné primerane prečíslovať.</w:t>
      </w:r>
    </w:p>
    <w:p w:rsidR="007B009F" w:rsidP="007B009F">
      <w:pPr>
        <w:jc w:val="both"/>
        <w:rPr>
          <w:rFonts w:ascii="Times New Roman" w:hAnsi="Times New Roman" w:cs="Times New Roman"/>
        </w:rPr>
      </w:pPr>
    </w:p>
    <w:p w:rsidR="007B009F" w:rsidP="007B009F">
      <w:pPr>
        <w:jc w:val="both"/>
        <w:rPr>
          <w:rFonts w:ascii="Times New Roman" w:hAnsi="Times New Roman" w:cs="Times New Roman"/>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P="007B009F">
      <w:pPr>
        <w:jc w:val="both"/>
        <w:rPr>
          <w:rFonts w:ascii="Times New Roman" w:hAnsi="Times New Roman" w:cs="Times New Roman"/>
          <w:lang w:val="cs-CZ"/>
        </w:rPr>
      </w:pPr>
    </w:p>
    <w:p w:rsidR="00FE52CA" w:rsidRPr="00FE52CA" w:rsidP="007B009F">
      <w:pPr>
        <w:jc w:val="both"/>
        <w:rPr>
          <w:rFonts w:ascii="Times New Roman" w:hAnsi="Times New Roman" w:cs="Times New Roman"/>
          <w:lang w:val="cs-CZ"/>
        </w:rPr>
      </w:pPr>
    </w:p>
    <w:p w:rsidR="007B009F" w:rsidRPr="00CA3B43" w:rsidP="007B009F">
      <w:pPr>
        <w:pStyle w:val="BodyText2"/>
        <w:numPr>
          <w:ilvl w:val="0"/>
          <w:numId w:val="19"/>
        </w:numPr>
        <w:tabs>
          <w:tab w:val="left" w:pos="720"/>
        </w:tabs>
        <w:jc w:val="left"/>
        <w:rPr>
          <w:rFonts w:ascii="Times New Roman" w:hAnsi="Times New Roman" w:cs="Times New Roman"/>
          <w:b/>
        </w:rPr>
      </w:pPr>
      <w:r w:rsidRPr="00CA3B43">
        <w:rPr>
          <w:rFonts w:ascii="Times New Roman" w:hAnsi="Times New Roman" w:cs="Times New Roman"/>
          <w:b/>
        </w:rPr>
        <w:t>K čl. II </w:t>
      </w:r>
      <w:r w:rsidR="005E21DC">
        <w:rPr>
          <w:rFonts w:ascii="Times New Roman" w:hAnsi="Times New Roman" w:cs="Times New Roman"/>
          <w:b/>
        </w:rPr>
        <w:t>– nový bod</w:t>
      </w:r>
    </w:p>
    <w:p w:rsidR="007B009F" w:rsidRPr="00D43E19" w:rsidP="007B009F">
      <w:pPr>
        <w:pStyle w:val="BodyText2"/>
        <w:ind w:left="360" w:firstLine="348"/>
        <w:rPr>
          <w:rFonts w:ascii="Times New Roman" w:hAnsi="Times New Roman" w:cs="Times New Roman"/>
        </w:rPr>
      </w:pPr>
      <w:r w:rsidRPr="00D43E19">
        <w:rPr>
          <w:rFonts w:ascii="Times New Roman" w:hAnsi="Times New Roman" w:cs="Times New Roman"/>
        </w:rPr>
        <w:t>Za doterajší bod 29 sa dopĺňajú  nové body 30 až  33,  ktoré znejú:</w:t>
      </w:r>
    </w:p>
    <w:p w:rsidR="007B009F" w:rsidRPr="00CA3B43" w:rsidP="007B009F">
      <w:pPr>
        <w:pStyle w:val="Odsekzoznamu"/>
        <w:ind w:left="0" w:firstLine="708"/>
        <w:jc w:val="both"/>
        <w:rPr>
          <w:rFonts w:ascii="Times New Roman" w:hAnsi="Times New Roman" w:cs="Times New Roman"/>
          <w:sz w:val="24"/>
          <w:szCs w:val="24"/>
        </w:rPr>
      </w:pPr>
      <w:r w:rsidRPr="00CA3B43">
        <w:rPr>
          <w:rFonts w:ascii="Times New Roman" w:hAnsi="Times New Roman" w:cs="Times New Roman"/>
          <w:sz w:val="24"/>
          <w:szCs w:val="24"/>
        </w:rPr>
        <w:t>„ 30.  § 65b  sa dopĺňa odsekom 8, ktorý znie:</w:t>
      </w:r>
    </w:p>
    <w:p w:rsidR="007B009F" w:rsidRPr="00CA3B43" w:rsidP="007B009F">
      <w:pPr>
        <w:pStyle w:val="Odsekzoznamu"/>
        <w:ind w:left="708"/>
        <w:jc w:val="both"/>
        <w:rPr>
          <w:rFonts w:ascii="Times New Roman" w:hAnsi="Times New Roman" w:cs="Times New Roman"/>
          <w:sz w:val="24"/>
          <w:szCs w:val="24"/>
        </w:rPr>
      </w:pPr>
      <w:r w:rsidRPr="00CA3B43">
        <w:rPr>
          <w:rFonts w:ascii="Times New Roman" w:hAnsi="Times New Roman" w:cs="Times New Roman"/>
          <w:sz w:val="24"/>
          <w:szCs w:val="24"/>
        </w:rPr>
        <w:t>„(8) Daňový úrad alebo colný úrad postúpi aj nevymožiteľný daňový nedoplatok podľa § 61 ods. 6, u ktorého uplynulo viac ako päť rokov od konca roka, v ktorom vznikol;  pri  postúpení tohto daňového nedoplatku sa použije postup podľa odsekov 1 až 7.“.</w:t>
      </w:r>
    </w:p>
    <w:p w:rsidR="007B009F" w:rsidRPr="00CA3B43" w:rsidP="007B009F">
      <w:pPr>
        <w:pStyle w:val="Odsekzoznamu"/>
        <w:spacing w:after="0"/>
        <w:ind w:left="0"/>
        <w:jc w:val="both"/>
        <w:rPr>
          <w:rFonts w:ascii="Times New Roman" w:hAnsi="Times New Roman" w:cs="Times New Roman"/>
          <w:sz w:val="24"/>
          <w:szCs w:val="24"/>
        </w:rPr>
      </w:pPr>
    </w:p>
    <w:p w:rsidR="007B009F" w:rsidRPr="00CA3B43" w:rsidP="007B009F">
      <w:pPr>
        <w:ind w:left="2832"/>
        <w:jc w:val="both"/>
        <w:rPr>
          <w:rFonts w:ascii="Times New Roman" w:hAnsi="Times New Roman" w:cs="Times New Roman"/>
        </w:rPr>
      </w:pPr>
      <w:r w:rsidRPr="00CA3B43">
        <w:rPr>
          <w:rFonts w:ascii="Times New Roman" w:hAnsi="Times New Roman" w:cs="Times New Roman"/>
        </w:rPr>
        <w:t>Navrhuje sa, aby nevymožiteľný daňový nedoplatok, u ktorého uplynulo viac ako 5 rokov od jeho vzniku bol postúpený právnickej osobe so 100-percentnou majetkovou účasťou štátu.</w:t>
      </w:r>
    </w:p>
    <w:p w:rsidR="007B009F" w:rsidP="007B009F">
      <w:pPr>
        <w:jc w:val="both"/>
        <w:rPr>
          <w:rFonts w:ascii="Times New Roman" w:hAnsi="Times New Roman" w:cs="Times New Roman"/>
        </w:rPr>
      </w:pPr>
    </w:p>
    <w:p w:rsidR="00FE52CA" w:rsidRPr="00CA3B43" w:rsidP="007B009F">
      <w:pPr>
        <w:jc w:val="both"/>
        <w:rPr>
          <w:rFonts w:ascii="Times New Roman" w:hAnsi="Times New Roman" w:cs="Times New Roman"/>
        </w:rPr>
      </w:pPr>
    </w:p>
    <w:p w:rsidR="007B009F" w:rsidRPr="00CA3B43" w:rsidP="007B009F">
      <w:pPr>
        <w:ind w:firstLine="708"/>
        <w:jc w:val="both"/>
        <w:rPr>
          <w:rFonts w:ascii="Times New Roman" w:hAnsi="Times New Roman" w:cs="Times New Roman"/>
        </w:rPr>
      </w:pPr>
      <w:r w:rsidRPr="00CA3B43">
        <w:rPr>
          <w:rFonts w:ascii="Times New Roman" w:hAnsi="Times New Roman" w:cs="Times New Roman"/>
        </w:rPr>
        <w:t>31. V § 103 sa za odsek 5 vkladá nový odsek 6, ktorý znie:</w:t>
      </w:r>
    </w:p>
    <w:p w:rsidR="007B009F" w:rsidRPr="00CA3B43" w:rsidP="007B009F">
      <w:pPr>
        <w:ind w:left="708" w:firstLine="60"/>
        <w:jc w:val="both"/>
        <w:rPr>
          <w:rFonts w:ascii="Times New Roman" w:hAnsi="Times New Roman" w:cs="Times New Roman"/>
        </w:rPr>
      </w:pPr>
      <w:r w:rsidRPr="00CA3B43">
        <w:rPr>
          <w:rFonts w:ascii="Times New Roman" w:hAnsi="Times New Roman" w:cs="Times New Roman"/>
        </w:rPr>
        <w:t>„(6) Daňové riaditeľstvo a colné riaditeľstvo môže odpustiť sankciu uloženú poskytovateľovi zdravotnej starostlivosti,</w:t>
      </w:r>
      <w:r w:rsidRPr="00CA3B43">
        <w:rPr>
          <w:rFonts w:ascii="Times New Roman" w:hAnsi="Times New Roman" w:cs="Times New Roman"/>
          <w:vertAlign w:val="superscript"/>
        </w:rPr>
        <w:t>20f</w:t>
      </w:r>
      <w:r w:rsidRPr="00CA3B43">
        <w:rPr>
          <w:rFonts w:ascii="Times New Roman" w:hAnsi="Times New Roman" w:cs="Times New Roman"/>
        </w:rPr>
        <w:t>) ak zanikol zrušením bez právneho nástupcu a jeho práva a povinnosti podľa osobitného zákona</w:t>
      </w:r>
      <w:r w:rsidRPr="00CA3B43">
        <w:rPr>
          <w:rFonts w:ascii="Times New Roman" w:hAnsi="Times New Roman" w:cs="Times New Roman"/>
          <w:vertAlign w:val="superscript"/>
        </w:rPr>
        <w:t>20g</w:t>
      </w:r>
      <w:r w:rsidRPr="00CA3B43">
        <w:rPr>
          <w:rFonts w:ascii="Times New Roman" w:hAnsi="Times New Roman" w:cs="Times New Roman"/>
        </w:rPr>
        <w:t>) prešli na zriaďovateľa, ktorým je obec alebo vyšší územný celok, ak o odpustenie sankcie tento zriaďovateľ požiada;  rovnako môže odpustiť sankciu zriaďovateľovi poskytovateľa zdravotnej starostlivosti,</w:t>
      </w:r>
      <w:r w:rsidRPr="00CA3B43">
        <w:rPr>
          <w:rFonts w:ascii="Times New Roman" w:hAnsi="Times New Roman" w:cs="Times New Roman"/>
          <w:vertAlign w:val="superscript"/>
        </w:rPr>
        <w:t xml:space="preserve"> 20f</w:t>
      </w:r>
      <w:r w:rsidRPr="00CA3B43">
        <w:rPr>
          <w:rFonts w:ascii="Times New Roman" w:hAnsi="Times New Roman" w:cs="Times New Roman"/>
        </w:rPr>
        <w:t>) ktorého má vo svojej zriaďovateľskej pôsobnosti a ktorý zanikol zrušením bez právneho nástupcu a jeho práva a povinnosti prešli podľa osobitného zákona</w:t>
      </w:r>
      <w:r w:rsidRPr="00CA3B43">
        <w:rPr>
          <w:rFonts w:ascii="Times New Roman" w:hAnsi="Times New Roman" w:cs="Times New Roman"/>
          <w:vertAlign w:val="superscript"/>
        </w:rPr>
        <w:t>20g</w:t>
      </w:r>
      <w:r w:rsidRPr="00CA3B43">
        <w:rPr>
          <w:rFonts w:ascii="Times New Roman" w:hAnsi="Times New Roman" w:cs="Times New Roman"/>
        </w:rPr>
        <w:t>)  na tohto zriaďovateľa, ak o odpustenie sankcie tento zriaďovateľ požiada.  Ak ide o sankciu prislúchajúcu k dani, je obec alebo vyšší územný celok povinný preukázať aj zaplatenie tejto dane okrem sankcie.“.</w:t>
      </w:r>
    </w:p>
    <w:p w:rsidR="007B009F" w:rsidRPr="00CA3B43" w:rsidP="007B009F">
      <w:pPr>
        <w:rPr>
          <w:rFonts w:ascii="Times New Roman" w:hAnsi="Times New Roman" w:cs="Times New Roman"/>
        </w:rPr>
      </w:pPr>
    </w:p>
    <w:p w:rsidR="007B009F" w:rsidRPr="00CA3B43" w:rsidP="007B009F">
      <w:pPr>
        <w:ind w:firstLine="708"/>
        <w:rPr>
          <w:rFonts w:ascii="Times New Roman" w:hAnsi="Times New Roman" w:cs="Times New Roman"/>
        </w:rPr>
      </w:pPr>
      <w:r w:rsidRPr="00CA3B43">
        <w:rPr>
          <w:rFonts w:ascii="Times New Roman" w:hAnsi="Times New Roman" w:cs="Times New Roman"/>
        </w:rPr>
        <w:t>Doterajšie odseky 6 až 11 sa označujú ako odseky 7 až 12.</w:t>
      </w:r>
    </w:p>
    <w:p w:rsidR="007B009F" w:rsidRPr="00CA3B43" w:rsidP="007B009F">
      <w:pPr>
        <w:rPr>
          <w:rFonts w:ascii="Times New Roman" w:hAnsi="Times New Roman" w:cs="Times New Roman"/>
        </w:rPr>
      </w:pPr>
    </w:p>
    <w:p w:rsidR="007B009F" w:rsidRPr="00CA3B43" w:rsidP="00FE52CA">
      <w:pPr>
        <w:ind w:firstLine="708"/>
        <w:jc w:val="both"/>
        <w:rPr>
          <w:rFonts w:ascii="Times New Roman" w:hAnsi="Times New Roman" w:cs="Times New Roman"/>
        </w:rPr>
      </w:pPr>
      <w:r w:rsidRPr="00CA3B43">
        <w:rPr>
          <w:rFonts w:ascii="Times New Roman" w:hAnsi="Times New Roman" w:cs="Times New Roman"/>
        </w:rPr>
        <w:t>Poznámky pod čiarou k odkazom  20f a 20g znejú:</w:t>
      </w:r>
    </w:p>
    <w:p w:rsidR="007B009F" w:rsidRPr="00CA3B43" w:rsidP="00FE52CA">
      <w:pPr>
        <w:ind w:left="708"/>
        <w:jc w:val="both"/>
        <w:rPr>
          <w:rFonts w:ascii="Times New Roman" w:hAnsi="Times New Roman" w:cs="Times New Roman"/>
        </w:rPr>
      </w:pPr>
      <w:r w:rsidRPr="00CA3B43">
        <w:rPr>
          <w:rFonts w:ascii="Times New Roman" w:hAnsi="Times New Roman" w:cs="Times New Roman"/>
        </w:rPr>
        <w:t>„20f) Zákon č. 576/2004 Z. z. o zdravotnej starostlivosti, službách súvisiacich s poskytovaním zdravotnej  starostlivosti a o zmene a doplnení niektorých zákonov v znení neskorších predpisov.</w:t>
      </w:r>
    </w:p>
    <w:p w:rsidR="007B009F" w:rsidRPr="00CA3B43" w:rsidP="00FE52CA">
      <w:pPr>
        <w:ind w:left="708"/>
        <w:jc w:val="both"/>
        <w:rPr>
          <w:rFonts w:ascii="Times New Roman" w:hAnsi="Times New Roman" w:cs="Times New Roman"/>
        </w:rPr>
      </w:pPr>
      <w:r w:rsidRPr="00CA3B43">
        <w:rPr>
          <w:rFonts w:ascii="Times New Roman" w:hAnsi="Times New Roman" w:cs="Times New Roman"/>
        </w:rPr>
        <w:t>Zákon č. 578/2004 Z. z. o poskytovateľoch zdravotnej starostlivosti, zdravotníckych pracovníkoch, stavovských organizáciách v zdravotníctve a o zmene a doplnení niektorých zákonov v znení neskorších predpisov.</w:t>
      </w:r>
    </w:p>
    <w:p w:rsidR="007B009F" w:rsidRPr="00CA3B43" w:rsidP="00FE52CA">
      <w:pPr>
        <w:ind w:firstLine="708"/>
        <w:jc w:val="both"/>
        <w:rPr>
          <w:rFonts w:ascii="Times New Roman" w:hAnsi="Times New Roman" w:cs="Times New Roman"/>
        </w:rPr>
      </w:pPr>
      <w:r w:rsidRPr="00CA3B43">
        <w:rPr>
          <w:rFonts w:ascii="Times New Roman" w:hAnsi="Times New Roman" w:cs="Times New Roman"/>
        </w:rPr>
        <w:t>20g) § 21 ods. 13 zákona č. 523/2004 Z. z. v znení neskorších predpisov.“.</w:t>
      </w:r>
    </w:p>
    <w:p w:rsidR="007B009F" w:rsidRPr="00CA3B43" w:rsidP="007B009F">
      <w:pPr>
        <w:pStyle w:val="Odsekzoznamu"/>
        <w:spacing w:after="0"/>
        <w:ind w:left="0" w:firstLine="3544"/>
        <w:jc w:val="both"/>
        <w:rPr>
          <w:rFonts w:ascii="Times New Roman" w:hAnsi="Times New Roman" w:cs="Times New Roman"/>
          <w:b/>
          <w:sz w:val="24"/>
          <w:szCs w:val="24"/>
        </w:rPr>
      </w:pPr>
    </w:p>
    <w:p w:rsidR="007B009F" w:rsidRPr="00CA3B43" w:rsidP="007B009F">
      <w:pPr>
        <w:pStyle w:val="Odsekzoznamu"/>
        <w:spacing w:after="0"/>
        <w:ind w:left="2832"/>
        <w:jc w:val="both"/>
        <w:rPr>
          <w:rFonts w:ascii="Times New Roman" w:hAnsi="Times New Roman" w:cs="Times New Roman"/>
          <w:b/>
          <w:sz w:val="24"/>
          <w:szCs w:val="24"/>
        </w:rPr>
      </w:pPr>
      <w:r w:rsidRPr="00CA3B43">
        <w:rPr>
          <w:rFonts w:ascii="Times New Roman" w:hAnsi="Times New Roman" w:cs="Times New Roman"/>
          <w:sz w:val="24"/>
          <w:szCs w:val="24"/>
        </w:rPr>
        <w:t>Navrhuje sa možnosť odpustiť sankciu uloženú poskytovateľom zdravotnej starostlivosti, ak zanikli zrušením bez právneho nástupcu.</w:t>
      </w:r>
    </w:p>
    <w:p w:rsidR="007B009F" w:rsidRPr="00CA3B43" w:rsidP="007B009F">
      <w:pPr>
        <w:rPr>
          <w:rFonts w:ascii="Times New Roman" w:hAnsi="Times New Roman" w:cs="Times New Roman"/>
        </w:rPr>
      </w:pPr>
    </w:p>
    <w:p w:rsidR="007B009F" w:rsidRPr="00CA3B43" w:rsidP="007B009F">
      <w:pPr>
        <w:ind w:firstLine="708"/>
        <w:rPr>
          <w:rFonts w:ascii="Times New Roman" w:hAnsi="Times New Roman" w:cs="Times New Roman"/>
        </w:rPr>
      </w:pPr>
      <w:r w:rsidRPr="00CA3B43">
        <w:rPr>
          <w:rFonts w:ascii="Times New Roman" w:hAnsi="Times New Roman" w:cs="Times New Roman"/>
        </w:rPr>
        <w:t>32. V § 103 ods. 7 sa slová „3, 4 a 5“ nahrádzajú slovami „3 až 6“.</w:t>
      </w:r>
    </w:p>
    <w:p w:rsidR="007B009F" w:rsidRPr="00CA3B43" w:rsidP="007B009F">
      <w:pPr>
        <w:rPr>
          <w:rFonts w:ascii="Times New Roman" w:hAnsi="Times New Roman" w:cs="Times New Roman"/>
        </w:rPr>
      </w:pPr>
      <w:r w:rsidRPr="00CA3B43">
        <w:rPr>
          <w:rFonts w:ascii="Times New Roman" w:hAnsi="Times New Roman" w:cs="Times New Roman"/>
        </w:rPr>
        <w:tab/>
        <w:tab/>
        <w:tab/>
        <w:tab/>
        <w:tab/>
      </w:r>
    </w:p>
    <w:p w:rsidR="007B009F" w:rsidRPr="00CA3B43" w:rsidP="007B009F">
      <w:pPr>
        <w:pStyle w:val="Odsekzoznamu"/>
        <w:spacing w:after="0"/>
        <w:ind w:left="2136" w:firstLine="696"/>
        <w:jc w:val="both"/>
        <w:rPr>
          <w:rFonts w:ascii="Times New Roman" w:hAnsi="Times New Roman" w:cs="Times New Roman"/>
          <w:sz w:val="24"/>
          <w:szCs w:val="24"/>
        </w:rPr>
      </w:pPr>
      <w:r w:rsidRPr="00CA3B43">
        <w:rPr>
          <w:rFonts w:ascii="Times New Roman" w:hAnsi="Times New Roman" w:cs="Times New Roman"/>
          <w:sz w:val="24"/>
          <w:szCs w:val="24"/>
        </w:rPr>
        <w:t>Úprava nadväzuje na doplnenie nového odseku 6.</w:t>
      </w:r>
    </w:p>
    <w:p w:rsidR="007B009F" w:rsidRPr="00CA3B43" w:rsidP="007B009F">
      <w:pPr>
        <w:pStyle w:val="Odsekzoznamu"/>
        <w:spacing w:after="0"/>
        <w:ind w:left="0" w:firstLine="3544"/>
        <w:jc w:val="both"/>
        <w:rPr>
          <w:rFonts w:ascii="Times New Roman" w:hAnsi="Times New Roman" w:cs="Times New Roman"/>
          <w:sz w:val="24"/>
          <w:szCs w:val="24"/>
        </w:rPr>
      </w:pPr>
    </w:p>
    <w:p w:rsidR="007B009F" w:rsidRPr="00CA3B43" w:rsidP="007B009F">
      <w:pPr>
        <w:rPr>
          <w:rFonts w:ascii="Times New Roman" w:hAnsi="Times New Roman" w:cs="Times New Roman"/>
        </w:rPr>
      </w:pPr>
    </w:p>
    <w:p w:rsidR="007B009F" w:rsidRPr="00CA3B43" w:rsidP="007B009F">
      <w:pPr>
        <w:ind w:firstLine="708"/>
        <w:rPr>
          <w:rFonts w:ascii="Times New Roman" w:hAnsi="Times New Roman" w:cs="Times New Roman"/>
        </w:rPr>
      </w:pPr>
      <w:r w:rsidRPr="00CA3B43">
        <w:rPr>
          <w:rFonts w:ascii="Times New Roman" w:hAnsi="Times New Roman" w:cs="Times New Roman"/>
        </w:rPr>
        <w:t>33. Za § 110i sa vkladá § 110j, ktorý vrátane nadpisu znie:</w:t>
        <w:tab/>
        <w:t xml:space="preserve">                                                                    </w:t>
      </w:r>
    </w:p>
    <w:p w:rsidR="007B009F" w:rsidP="007B009F">
      <w:pPr>
        <w:jc w:val="center"/>
        <w:rPr>
          <w:rFonts w:ascii="Times New Roman" w:hAnsi="Times New Roman" w:cs="Times New Roman"/>
        </w:rPr>
      </w:pPr>
    </w:p>
    <w:p w:rsidR="00FE52CA" w:rsidRPr="00CA3B43" w:rsidP="007B009F">
      <w:pPr>
        <w:jc w:val="center"/>
        <w:rPr>
          <w:rFonts w:ascii="Times New Roman" w:hAnsi="Times New Roman" w:cs="Times New Roman"/>
        </w:rPr>
      </w:pPr>
    </w:p>
    <w:p w:rsidR="007B009F" w:rsidRPr="00CA3B43" w:rsidP="007B009F">
      <w:pPr>
        <w:jc w:val="center"/>
        <w:rPr>
          <w:rFonts w:ascii="Times New Roman" w:hAnsi="Times New Roman" w:cs="Times New Roman"/>
        </w:rPr>
      </w:pPr>
      <w:r w:rsidRPr="00CA3B43">
        <w:rPr>
          <w:rFonts w:ascii="Times New Roman" w:hAnsi="Times New Roman" w:cs="Times New Roman"/>
        </w:rPr>
        <w:t>„§ 110j</w:t>
      </w:r>
    </w:p>
    <w:p w:rsidR="007B009F" w:rsidRPr="00CA3B43" w:rsidP="007B009F">
      <w:pPr>
        <w:pStyle w:val="Odsekzoznamu"/>
        <w:spacing w:after="0"/>
        <w:ind w:left="0"/>
        <w:jc w:val="center"/>
        <w:rPr>
          <w:rFonts w:ascii="Times New Roman" w:hAnsi="Times New Roman" w:cs="Times New Roman"/>
          <w:sz w:val="24"/>
          <w:szCs w:val="24"/>
        </w:rPr>
      </w:pPr>
      <w:r w:rsidRPr="00CA3B43">
        <w:rPr>
          <w:rFonts w:ascii="Times New Roman" w:hAnsi="Times New Roman" w:cs="Times New Roman"/>
          <w:sz w:val="24"/>
          <w:szCs w:val="24"/>
        </w:rPr>
        <w:t>Prechodné ustanovenia k úpravám účinným od 1. januára 2010</w:t>
      </w:r>
    </w:p>
    <w:p w:rsidR="007B009F" w:rsidP="007B009F">
      <w:pPr>
        <w:pStyle w:val="Odsekzoznamu"/>
        <w:spacing w:after="0"/>
        <w:ind w:left="0"/>
        <w:rPr>
          <w:rFonts w:ascii="Times New Roman" w:hAnsi="Times New Roman" w:cs="Times New Roman"/>
          <w:sz w:val="24"/>
          <w:szCs w:val="24"/>
        </w:rPr>
      </w:pPr>
    </w:p>
    <w:p w:rsidR="007B009F" w:rsidRPr="00CA3B43" w:rsidP="007B009F">
      <w:pPr>
        <w:jc w:val="both"/>
        <w:rPr>
          <w:rFonts w:ascii="Times New Roman" w:hAnsi="Times New Roman" w:cs="Times New Roman"/>
        </w:rPr>
      </w:pPr>
      <w:r w:rsidRPr="00CA3B43">
        <w:rPr>
          <w:rFonts w:ascii="Times New Roman" w:hAnsi="Times New Roman" w:cs="Times New Roman"/>
        </w:rPr>
        <w:t>(1) Daňovému subjektu, ktorý používa elektronickú registračnú pokladnicu podľa osobitného predpisu,</w:t>
      </w:r>
      <w:r w:rsidRPr="00CA3B43">
        <w:rPr>
          <w:rFonts w:ascii="Times New Roman" w:hAnsi="Times New Roman" w:cs="Times New Roman"/>
          <w:vertAlign w:val="superscript"/>
        </w:rPr>
        <w:t>27</w:t>
      </w:r>
      <w:r w:rsidRPr="00CA3B43">
        <w:rPr>
          <w:rFonts w:ascii="Times New Roman" w:hAnsi="Times New Roman" w:cs="Times New Roman"/>
        </w:rPr>
        <w:t>) colný úrad na účely spotrebných daní</w:t>
      </w:r>
      <w:r w:rsidRPr="00CA3B43">
        <w:rPr>
          <w:rFonts w:ascii="Times New Roman" w:hAnsi="Times New Roman" w:cs="Times New Roman"/>
          <w:vertAlign w:val="superscript"/>
        </w:rPr>
        <w:t>1b</w:t>
      </w:r>
      <w:r w:rsidRPr="00CA3B43">
        <w:rPr>
          <w:rFonts w:ascii="Times New Roman" w:hAnsi="Times New Roman" w:cs="Times New Roman"/>
        </w:rPr>
        <w:t>) za porušenie ustanovení osobitného predpisu</w:t>
      </w:r>
      <w:r w:rsidRPr="00CA3B43">
        <w:rPr>
          <w:rFonts w:ascii="Times New Roman" w:hAnsi="Times New Roman" w:cs="Times New Roman"/>
          <w:vertAlign w:val="superscript"/>
        </w:rPr>
        <w:t>26</w:t>
      </w:r>
      <w:r w:rsidRPr="00CA3B43">
        <w:rPr>
          <w:rFonts w:ascii="Times New Roman" w:hAnsi="Times New Roman" w:cs="Times New Roman"/>
        </w:rPr>
        <w:t xml:space="preserve">) v období od 1. marca 2009 do 31. decembra 2010, uloží pokutu podľa zákona účinného k 28. februáru 2009. </w:t>
      </w:r>
    </w:p>
    <w:p w:rsidR="007B009F" w:rsidRPr="00CA3B43" w:rsidP="007B009F">
      <w:pPr>
        <w:pStyle w:val="Odsekzoznamu"/>
        <w:spacing w:after="0"/>
        <w:ind w:left="0"/>
        <w:jc w:val="both"/>
        <w:rPr>
          <w:rFonts w:ascii="Times New Roman" w:hAnsi="Times New Roman" w:cs="Times New Roman"/>
          <w:sz w:val="24"/>
          <w:szCs w:val="24"/>
        </w:rPr>
      </w:pPr>
      <w:r w:rsidRPr="00CA3B43">
        <w:rPr>
          <w:rFonts w:ascii="Times New Roman" w:hAnsi="Times New Roman" w:cs="Times New Roman"/>
          <w:sz w:val="24"/>
          <w:szCs w:val="24"/>
        </w:rPr>
        <w:t>(2)Ustanovenie § 65b ods. 8 v znení účinnom od 1. januára 2010 sa použije aj na nevymožiteľný daňový nedoplatok, u ktorého do 31. decembra 2009 uplynulo viac ako päť rokov od konca roka, v ktorom vznikol; správca dane takýto daňový nedoplatok postúpi  právnickej osobe so 100 % majetkovou účasťou štátu prvýkrát v júni 2010, najneskôr do 31. decembra 2010.</w:t>
      </w:r>
    </w:p>
    <w:p w:rsidR="007B009F" w:rsidRPr="00CA3B43" w:rsidP="007B009F">
      <w:pPr>
        <w:pStyle w:val="Odsekzoznamu"/>
        <w:spacing w:after="0"/>
        <w:ind w:left="0"/>
        <w:jc w:val="both"/>
        <w:rPr>
          <w:rFonts w:ascii="Times New Roman" w:hAnsi="Times New Roman" w:cs="Times New Roman"/>
          <w:sz w:val="24"/>
          <w:szCs w:val="24"/>
        </w:rPr>
      </w:pPr>
      <w:r w:rsidRPr="00CA3B43">
        <w:rPr>
          <w:rFonts w:ascii="Times New Roman" w:hAnsi="Times New Roman" w:cs="Times New Roman"/>
          <w:sz w:val="24"/>
          <w:szCs w:val="24"/>
        </w:rPr>
        <w:t>(3) Ustanovenie § 103 ods. 6 sa použije na daňový  nedoplatok zodpovedajúci nezaplatenej sankcii, evidovanej najneskôr k 30. júnu 2010.“.“.</w:t>
      </w:r>
    </w:p>
    <w:p w:rsidR="007B009F" w:rsidRPr="00CA3B43" w:rsidP="007B009F">
      <w:pPr>
        <w:pStyle w:val="Odsekzoznamu"/>
        <w:spacing w:after="0"/>
        <w:ind w:left="0"/>
        <w:jc w:val="both"/>
        <w:rPr>
          <w:rFonts w:ascii="Times New Roman" w:hAnsi="Times New Roman" w:cs="Times New Roman"/>
          <w:b/>
          <w:sz w:val="24"/>
          <w:szCs w:val="24"/>
        </w:rPr>
      </w:pPr>
    </w:p>
    <w:p w:rsidR="007B009F" w:rsidRPr="00CA3B43" w:rsidP="007B009F">
      <w:pPr>
        <w:ind w:left="2832"/>
        <w:jc w:val="both"/>
        <w:rPr>
          <w:rFonts w:ascii="Times New Roman" w:hAnsi="Times New Roman" w:cs="Times New Roman"/>
        </w:rPr>
      </w:pPr>
      <w:r w:rsidRPr="00CA3B43">
        <w:rPr>
          <w:rFonts w:ascii="Times New Roman" w:hAnsi="Times New Roman" w:cs="Times New Roman"/>
        </w:rPr>
        <w:t>V odseku 1 sa navrhuje, aby aj správca dane, ktorým je colný úrad, za porušenie ustanovení vyhlášky MF SR č. 55/1994 Z. z. o spôsobe vedenia evidencie tržieb elektronickou registračnou pokladnicou v znení neskorších predpisov ukladal pokuty podľa zákona účinného k 28. februáru 2009.</w:t>
      </w:r>
    </w:p>
    <w:p w:rsidR="007B009F" w:rsidRPr="00CA3B43" w:rsidP="007B009F">
      <w:pPr>
        <w:pStyle w:val="Odsekzoznamu"/>
        <w:spacing w:after="0"/>
        <w:ind w:left="2832"/>
        <w:jc w:val="both"/>
        <w:rPr>
          <w:rFonts w:ascii="Times New Roman" w:hAnsi="Times New Roman" w:cs="Times New Roman"/>
          <w:sz w:val="24"/>
          <w:szCs w:val="24"/>
        </w:rPr>
      </w:pPr>
      <w:r w:rsidRPr="00CA3B43">
        <w:rPr>
          <w:rFonts w:ascii="Times New Roman" w:hAnsi="Times New Roman" w:cs="Times New Roman"/>
          <w:sz w:val="24"/>
          <w:szCs w:val="24"/>
        </w:rPr>
        <w:t>V odseku 2 sa z dôvodu jednoznačnosti navrhuje, aby postúpenie nevymožiteľného daňového nedoplatku právnickej osobe so 100-percentnou majetkovou účasťou štátu sa vzťahovalo aj na nevymožiteľný daňový nedoplatok, ktorý k 31. decembru 2009 je starší ako päť rokov a zároveň sa určuje lehota pre prvé postúpenie  takýchto daňových nedoplatkov.</w:t>
      </w:r>
    </w:p>
    <w:p w:rsidR="007B009F" w:rsidRPr="00CA3B43" w:rsidP="007B009F">
      <w:pPr>
        <w:pStyle w:val="Odsekzoznamu"/>
        <w:spacing w:after="0"/>
        <w:ind w:left="2832"/>
        <w:jc w:val="both"/>
        <w:rPr>
          <w:rFonts w:ascii="Times New Roman" w:hAnsi="Times New Roman" w:cs="Times New Roman"/>
          <w:sz w:val="24"/>
          <w:szCs w:val="24"/>
        </w:rPr>
      </w:pPr>
      <w:r w:rsidRPr="00CA3B43">
        <w:rPr>
          <w:rFonts w:ascii="Times New Roman" w:hAnsi="Times New Roman" w:cs="Times New Roman"/>
          <w:sz w:val="24"/>
          <w:szCs w:val="24"/>
        </w:rPr>
        <w:t>V odseku 3 sa ustanovuje, že daňový nedoplatok možno odpustiť len na sankcii evidovanej k 30. júnu 2010.</w:t>
      </w:r>
    </w:p>
    <w:p w:rsidR="007B009F" w:rsidP="007B009F">
      <w:pPr>
        <w:jc w:val="both"/>
        <w:rPr>
          <w:rFonts w:ascii="Times New Roman" w:hAnsi="Times New Roman" w:cs="Times New Roman"/>
          <w:b/>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P="007B009F">
      <w:pPr>
        <w:jc w:val="both"/>
        <w:rPr>
          <w:rFonts w:ascii="Times New Roman" w:hAnsi="Times New Roman" w:cs="Times New Roman"/>
          <w:b/>
          <w:lang w:val="cs-CZ"/>
        </w:rPr>
      </w:pPr>
    </w:p>
    <w:p w:rsidR="00FE52CA" w:rsidRPr="00FE52CA" w:rsidP="007B009F">
      <w:pPr>
        <w:jc w:val="both"/>
        <w:rPr>
          <w:rFonts w:ascii="Times New Roman" w:hAnsi="Times New Roman" w:cs="Times New Roman"/>
          <w:b/>
          <w:lang w:val="cs-CZ"/>
        </w:rPr>
      </w:pPr>
    </w:p>
    <w:p w:rsidR="00FE52CA" w:rsidRPr="00FE52CA" w:rsidP="007B009F">
      <w:pPr>
        <w:numPr>
          <w:ilvl w:val="0"/>
          <w:numId w:val="19"/>
        </w:numPr>
        <w:tabs>
          <w:tab w:val="left" w:pos="720"/>
        </w:tabs>
        <w:jc w:val="both"/>
        <w:rPr>
          <w:rFonts w:ascii="Times New Roman" w:hAnsi="Times New Roman" w:cs="Times New Roman"/>
        </w:rPr>
      </w:pPr>
      <w:r w:rsidRPr="00552BE1" w:rsidR="007B009F">
        <w:rPr>
          <w:rFonts w:ascii="Times New Roman" w:hAnsi="Times New Roman" w:cs="Times New Roman"/>
          <w:b/>
        </w:rPr>
        <w:t xml:space="preserve">K čl. III </w:t>
      </w:r>
    </w:p>
    <w:p w:rsidR="007B009F" w:rsidP="00FE52CA">
      <w:pPr>
        <w:ind w:left="708"/>
        <w:jc w:val="both"/>
        <w:rPr>
          <w:rFonts w:ascii="Times New Roman" w:hAnsi="Times New Roman" w:cs="Times New Roman"/>
        </w:rPr>
      </w:pPr>
      <w:r>
        <w:rPr>
          <w:rFonts w:ascii="Times New Roman" w:hAnsi="Times New Roman" w:cs="Times New Roman"/>
        </w:rPr>
        <w:t>V čl. III bode 8. sa v poznámke pod čiarou k odkazu 22a za slová v zátvorke „Mimoriadne vydanie Ú. v. EÚ, kap. 13/zv. 29“ vkladá bodkočiarka a slová „Ú. v. ES L 243, 11.9.2002“.</w:t>
      </w:r>
    </w:p>
    <w:p w:rsidR="007B009F" w:rsidP="007B009F">
      <w:pPr>
        <w:jc w:val="both"/>
        <w:rPr>
          <w:rFonts w:ascii="Times New Roman" w:hAnsi="Times New Roman" w:cs="Times New Roman"/>
        </w:rPr>
      </w:pPr>
    </w:p>
    <w:p w:rsidR="007B009F" w:rsidP="007B009F">
      <w:pPr>
        <w:jc w:val="both"/>
        <w:rPr>
          <w:rFonts w:ascii="Times New Roman" w:hAnsi="Times New Roman" w:cs="Times New Roman"/>
        </w:rPr>
      </w:pPr>
      <w:r>
        <w:rPr>
          <w:rFonts w:ascii="Times New Roman" w:hAnsi="Times New Roman" w:cs="Times New Roman"/>
        </w:rPr>
        <w:tab/>
        <w:tab/>
        <w:tab/>
        <w:tab/>
        <w:t>Ide o legislatívno-technickú úpravu v zmysle zaužívanej praxe.</w:t>
      </w:r>
    </w:p>
    <w:p w:rsidR="007B009F" w:rsidP="007B009F">
      <w:pPr>
        <w:spacing w:line="360" w:lineRule="auto"/>
        <w:jc w:val="both"/>
        <w:rPr>
          <w:rFonts w:ascii="Times New Roman" w:hAnsi="Times New Roman" w:cs="Times New Roman"/>
        </w:rPr>
      </w:pPr>
    </w:p>
    <w:p w:rsidR="00FE52CA" w:rsidP="00FE52CA">
      <w:pPr>
        <w:ind w:left="2124" w:firstLine="708"/>
        <w:jc w:val="both"/>
        <w:rPr>
          <w:rFonts w:ascii="Times New Roman" w:hAnsi="Times New Roman" w:cs="Times New Roman"/>
          <w:b/>
        </w:rPr>
      </w:pPr>
      <w:r w:rsidRPr="00301D8C">
        <w:rPr>
          <w:rFonts w:ascii="Times New Roman" w:hAnsi="Times New Roman" w:cs="Times New Roman"/>
          <w:b/>
        </w:rPr>
        <w:t>Výbor NR SR  pre financie, rozpočet a</w:t>
      </w:r>
      <w:r w:rsidR="009365BB">
        <w:rPr>
          <w:rFonts w:ascii="Times New Roman" w:hAnsi="Times New Roman" w:cs="Times New Roman"/>
          <w:b/>
        </w:rPr>
        <w:t> </w:t>
      </w:r>
      <w:r w:rsidRPr="00301D8C">
        <w:rPr>
          <w:rFonts w:ascii="Times New Roman" w:hAnsi="Times New Roman" w:cs="Times New Roman"/>
          <w:b/>
        </w:rPr>
        <w:t>menu</w:t>
      </w:r>
    </w:p>
    <w:p w:rsidR="009365BB" w:rsidP="009365BB">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Výbor NR SR pre verejnú správu a regionálny rozvoj</w:t>
      </w:r>
    </w:p>
    <w:p w:rsidR="009365BB" w:rsidP="009365BB">
      <w:pPr>
        <w:ind w:left="2124" w:firstLine="708"/>
        <w:jc w:val="both"/>
        <w:rPr>
          <w:rFonts w:ascii="Times New Roman" w:hAnsi="Times New Roman" w:cs="Times New Roman"/>
        </w:rPr>
      </w:pPr>
      <w:r w:rsidRPr="00C742A8">
        <w:rPr>
          <w:rFonts w:ascii="Times New Roman" w:hAnsi="Times New Roman" w:cs="Times New Roman"/>
          <w:b/>
        </w:rPr>
        <w:t>Ústavnoprávny výbor NR SR</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P="007B009F">
      <w:pPr>
        <w:spacing w:line="360" w:lineRule="auto"/>
        <w:jc w:val="both"/>
        <w:rPr>
          <w:rFonts w:ascii="Times New Roman" w:hAnsi="Times New Roman" w:cs="Times New Roman"/>
          <w:lang w:val="cs-CZ"/>
        </w:rPr>
      </w:pPr>
    </w:p>
    <w:p w:rsidR="007B009F" w:rsidRPr="006852F9" w:rsidP="007B009F">
      <w:pPr>
        <w:numPr>
          <w:ilvl w:val="0"/>
          <w:numId w:val="19"/>
        </w:numPr>
        <w:tabs>
          <w:tab w:val="left" w:pos="720"/>
        </w:tabs>
        <w:jc w:val="both"/>
        <w:rPr>
          <w:rFonts w:ascii="Times New Roman" w:hAnsi="Times New Roman" w:cs="Times New Roman"/>
          <w:b/>
        </w:rPr>
      </w:pPr>
      <w:r w:rsidRPr="006852F9">
        <w:rPr>
          <w:rFonts w:ascii="Times New Roman" w:hAnsi="Times New Roman" w:cs="Times New Roman"/>
          <w:b/>
        </w:rPr>
        <w:t>K čl. III</w:t>
      </w:r>
      <w:r w:rsidR="005E21DC">
        <w:rPr>
          <w:rFonts w:ascii="Times New Roman" w:hAnsi="Times New Roman" w:cs="Times New Roman"/>
          <w:b/>
        </w:rPr>
        <w:t xml:space="preserve"> – nový bod</w:t>
      </w:r>
    </w:p>
    <w:p w:rsidR="007B009F" w:rsidRPr="006852F9" w:rsidP="007B009F">
      <w:pPr>
        <w:ind w:firstLine="708"/>
        <w:jc w:val="both"/>
        <w:rPr>
          <w:rFonts w:ascii="Times New Roman" w:hAnsi="Times New Roman" w:cs="Times New Roman"/>
        </w:rPr>
      </w:pPr>
      <w:r>
        <w:rPr>
          <w:rFonts w:ascii="Times New Roman" w:hAnsi="Times New Roman" w:cs="Times New Roman"/>
        </w:rPr>
        <w:t>Za doterajší bod 11 sa vkladajú</w:t>
      </w:r>
      <w:r w:rsidRPr="006852F9">
        <w:rPr>
          <w:rFonts w:ascii="Times New Roman" w:hAnsi="Times New Roman" w:cs="Times New Roman"/>
        </w:rPr>
        <w:t xml:space="preserve"> nov</w:t>
      </w:r>
      <w:r>
        <w:rPr>
          <w:rFonts w:ascii="Times New Roman" w:hAnsi="Times New Roman" w:cs="Times New Roman"/>
        </w:rPr>
        <w:t>é</w:t>
      </w:r>
      <w:r w:rsidRPr="006852F9">
        <w:rPr>
          <w:rFonts w:ascii="Times New Roman" w:hAnsi="Times New Roman" w:cs="Times New Roman"/>
        </w:rPr>
        <w:t xml:space="preserve"> bod</w:t>
      </w:r>
      <w:r>
        <w:rPr>
          <w:rFonts w:ascii="Times New Roman" w:hAnsi="Times New Roman" w:cs="Times New Roman"/>
        </w:rPr>
        <w:t>y</w:t>
      </w:r>
      <w:r w:rsidRPr="006852F9">
        <w:rPr>
          <w:rFonts w:ascii="Times New Roman" w:hAnsi="Times New Roman" w:cs="Times New Roman"/>
        </w:rPr>
        <w:t xml:space="preserve"> 12</w:t>
      </w:r>
      <w:r>
        <w:rPr>
          <w:rFonts w:ascii="Times New Roman" w:hAnsi="Times New Roman" w:cs="Times New Roman"/>
        </w:rPr>
        <w:t xml:space="preserve"> a 13</w:t>
      </w:r>
      <w:r w:rsidRPr="006852F9">
        <w:rPr>
          <w:rFonts w:ascii="Times New Roman" w:hAnsi="Times New Roman" w:cs="Times New Roman"/>
        </w:rPr>
        <w:t>, ktor</w:t>
      </w:r>
      <w:r>
        <w:rPr>
          <w:rFonts w:ascii="Times New Roman" w:hAnsi="Times New Roman" w:cs="Times New Roman"/>
        </w:rPr>
        <w:t>é</w:t>
      </w:r>
      <w:r w:rsidRPr="006852F9">
        <w:rPr>
          <w:rFonts w:ascii="Times New Roman" w:hAnsi="Times New Roman" w:cs="Times New Roman"/>
        </w:rPr>
        <w:t xml:space="preserve"> zne</w:t>
      </w:r>
      <w:r>
        <w:rPr>
          <w:rFonts w:ascii="Times New Roman" w:hAnsi="Times New Roman" w:cs="Times New Roman"/>
        </w:rPr>
        <w:t>jú</w:t>
      </w:r>
      <w:r w:rsidRPr="006852F9">
        <w:rPr>
          <w:rFonts w:ascii="Times New Roman" w:hAnsi="Times New Roman" w:cs="Times New Roman"/>
        </w:rPr>
        <w:t>:</w:t>
      </w:r>
    </w:p>
    <w:p w:rsidR="007B009F" w:rsidP="007B009F">
      <w:pPr>
        <w:ind w:firstLine="708"/>
        <w:jc w:val="both"/>
        <w:rPr>
          <w:rFonts w:ascii="Times New Roman" w:hAnsi="Times New Roman" w:cs="Times New Roman"/>
        </w:rPr>
      </w:pPr>
      <w:r w:rsidRPr="006852F9">
        <w:rPr>
          <w:rFonts w:ascii="Times New Roman" w:hAnsi="Times New Roman" w:cs="Times New Roman"/>
        </w:rPr>
        <w:t>„12. V § 19 ods. 1 písm</w:t>
      </w:r>
      <w:r>
        <w:rPr>
          <w:rFonts w:ascii="Times New Roman" w:hAnsi="Times New Roman" w:cs="Times New Roman"/>
        </w:rPr>
        <w:t>eno</w:t>
      </w:r>
      <w:r w:rsidRPr="006852F9">
        <w:rPr>
          <w:rFonts w:ascii="Times New Roman" w:hAnsi="Times New Roman" w:cs="Times New Roman"/>
        </w:rPr>
        <w:t xml:space="preserve"> a) sa vypúšťajú slová „okrem akciovej spoločnosti“</w:t>
      </w:r>
      <w:r>
        <w:rPr>
          <w:rFonts w:ascii="Times New Roman" w:hAnsi="Times New Roman" w:cs="Times New Roman"/>
        </w:rPr>
        <w:t>.</w:t>
      </w:r>
    </w:p>
    <w:p w:rsidR="007B009F" w:rsidP="007B009F">
      <w:pPr>
        <w:ind w:firstLine="708"/>
        <w:jc w:val="both"/>
        <w:rPr>
          <w:rFonts w:ascii="Times New Roman" w:hAnsi="Times New Roman" w:cs="Times New Roman"/>
        </w:rPr>
      </w:pPr>
      <w:r>
        <w:rPr>
          <w:rFonts w:ascii="Times New Roman" w:hAnsi="Times New Roman" w:cs="Times New Roman"/>
        </w:rPr>
        <w:t xml:space="preserve">13. V § 19 ods. 1 písmeno </w:t>
      </w:r>
      <w:r w:rsidRPr="006852F9">
        <w:rPr>
          <w:rFonts w:ascii="Times New Roman" w:hAnsi="Times New Roman" w:cs="Times New Roman"/>
        </w:rPr>
        <w:t>b)</w:t>
      </w:r>
      <w:r>
        <w:rPr>
          <w:rFonts w:ascii="Times New Roman" w:hAnsi="Times New Roman" w:cs="Times New Roman"/>
        </w:rPr>
        <w:t xml:space="preserve"> znie:</w:t>
      </w:r>
    </w:p>
    <w:p w:rsidR="007B009F" w:rsidRPr="006852F9" w:rsidP="007B009F">
      <w:pPr>
        <w:ind w:left="708"/>
        <w:jc w:val="both"/>
        <w:rPr>
          <w:rFonts w:ascii="Times New Roman" w:hAnsi="Times New Roman" w:cs="Times New Roman"/>
        </w:rPr>
      </w:pPr>
      <w:r>
        <w:rPr>
          <w:rFonts w:ascii="Times New Roman" w:hAnsi="Times New Roman" w:cs="Times New Roman"/>
        </w:rPr>
        <w:t xml:space="preserve">„b) obchodná spoločnosť </w:t>
      </w:r>
      <w:r w:rsidRPr="006852F9">
        <w:rPr>
          <w:rFonts w:ascii="Times New Roman" w:hAnsi="Times New Roman" w:cs="Times New Roman"/>
        </w:rPr>
        <w:t>a</w:t>
      </w:r>
      <w:r>
        <w:rPr>
          <w:rFonts w:ascii="Times New Roman" w:hAnsi="Times New Roman" w:cs="Times New Roman"/>
        </w:rPr>
        <w:t> družstvo,</w:t>
      </w:r>
      <w:r w:rsidRPr="006852F9">
        <w:rPr>
          <w:rFonts w:ascii="Times New Roman" w:hAnsi="Times New Roman" w:cs="Times New Roman"/>
        </w:rPr>
        <w:t> ktor</w:t>
      </w:r>
      <w:r>
        <w:rPr>
          <w:rFonts w:ascii="Times New Roman" w:hAnsi="Times New Roman" w:cs="Times New Roman"/>
        </w:rPr>
        <w:t>ých</w:t>
      </w:r>
      <w:r w:rsidRPr="006852F9">
        <w:rPr>
          <w:rFonts w:ascii="Times New Roman" w:hAnsi="Times New Roman" w:cs="Times New Roman"/>
        </w:rPr>
        <w:t xml:space="preserve"> cenné papiere sú prijaté na obchodovanie na regulovanom trhu,“.“.</w:t>
      </w:r>
    </w:p>
    <w:p w:rsidR="007B009F" w:rsidP="007B009F">
      <w:pPr>
        <w:jc w:val="both"/>
        <w:rPr>
          <w:rFonts w:ascii="Times New Roman" w:hAnsi="Times New Roman" w:cs="Times New Roman"/>
        </w:rPr>
      </w:pPr>
    </w:p>
    <w:p w:rsidR="007B009F" w:rsidP="007B009F">
      <w:pPr>
        <w:ind w:firstLine="708"/>
        <w:jc w:val="both"/>
        <w:rPr>
          <w:rFonts w:ascii="Times New Roman" w:hAnsi="Times New Roman" w:cs="Times New Roman"/>
        </w:rPr>
      </w:pPr>
      <w:r>
        <w:rPr>
          <w:rFonts w:ascii="Times New Roman" w:hAnsi="Times New Roman" w:cs="Times New Roman"/>
        </w:rPr>
        <w:t>Poznámka pod čiarou k odkazu 23 sa vypúšťa.</w:t>
      </w:r>
    </w:p>
    <w:p w:rsidR="007B009F" w:rsidRPr="006852F9" w:rsidP="007B009F">
      <w:pPr>
        <w:jc w:val="both"/>
        <w:rPr>
          <w:rFonts w:ascii="Times New Roman" w:hAnsi="Times New Roman" w:cs="Times New Roman"/>
        </w:rPr>
      </w:pPr>
    </w:p>
    <w:p w:rsidR="007B009F" w:rsidRPr="00552BE1" w:rsidP="007B009F">
      <w:pPr>
        <w:ind w:firstLine="708"/>
        <w:jc w:val="both"/>
        <w:rPr>
          <w:rFonts w:ascii="Times New Roman" w:hAnsi="Times New Roman" w:cs="Times New Roman"/>
        </w:rPr>
      </w:pPr>
      <w:r w:rsidRPr="00552BE1">
        <w:rPr>
          <w:rFonts w:ascii="Times New Roman" w:hAnsi="Times New Roman" w:cs="Times New Roman"/>
        </w:rPr>
        <w:t>Doterajšie body je potrebné primerane prečíslovať.</w:t>
      </w:r>
    </w:p>
    <w:p w:rsidR="007B009F" w:rsidRPr="00552BE1" w:rsidP="007B009F">
      <w:pPr>
        <w:jc w:val="both"/>
        <w:rPr>
          <w:rFonts w:ascii="Times New Roman" w:hAnsi="Times New Roman" w:cs="Times New Roman"/>
        </w:rPr>
      </w:pPr>
    </w:p>
    <w:p w:rsidR="007B009F" w:rsidRPr="006852F9" w:rsidP="007B009F">
      <w:pPr>
        <w:ind w:left="2832" w:hanging="60"/>
        <w:jc w:val="both"/>
        <w:rPr>
          <w:rFonts w:ascii="Times New Roman" w:hAnsi="Times New Roman" w:cs="Times New Roman"/>
        </w:rPr>
      </w:pPr>
      <w:r w:rsidRPr="006852F9">
        <w:rPr>
          <w:rFonts w:ascii="Times New Roman" w:hAnsi="Times New Roman" w:cs="Times New Roman"/>
        </w:rPr>
        <w:t xml:space="preserve">Obdobne ako pri ostatných typoch obchodných spoločností uplatňuje sa </w:t>
      </w:r>
      <w:bookmarkStart w:id="0" w:name="OLE_LINK1"/>
      <w:r w:rsidRPr="006852F9">
        <w:rPr>
          <w:rFonts w:ascii="Times New Roman" w:hAnsi="Times New Roman" w:cs="Times New Roman"/>
        </w:rPr>
        <w:t xml:space="preserve">oslobodenie od povinnosti auditu aj pre akciové spoločnosti, ktoré neprekračujú stanovené veľkostné kritériá. </w:t>
      </w:r>
      <w:bookmarkEnd w:id="0"/>
      <w:r>
        <w:rPr>
          <w:rFonts w:ascii="Times New Roman" w:hAnsi="Times New Roman" w:cs="Times New Roman"/>
        </w:rPr>
        <w:t xml:space="preserve">Oslobodenie podľa písmena a) nemôže použiť obchodná spoločnosť a družstvo, ktorých cenné papiere sú prijaté na obchodovanie na regulovanom trhu. </w:t>
      </w:r>
    </w:p>
    <w:p w:rsidR="00FE52CA" w:rsidP="00FE52CA">
      <w:pPr>
        <w:ind w:left="2124" w:firstLine="708"/>
        <w:jc w:val="both"/>
        <w:rPr>
          <w:rFonts w:ascii="Times New Roman" w:hAnsi="Times New Roman" w:cs="Times New Roman"/>
          <w:b/>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RPr="00FE52CA" w:rsidP="007B009F">
      <w:pPr>
        <w:jc w:val="both"/>
        <w:rPr>
          <w:rFonts w:ascii="Times New Roman" w:hAnsi="Times New Roman" w:cs="Times New Roman"/>
          <w:lang w:val="cs-CZ"/>
        </w:rPr>
      </w:pPr>
    </w:p>
    <w:p w:rsidR="007B009F" w:rsidRPr="006852F9" w:rsidP="007B009F">
      <w:pPr>
        <w:jc w:val="both"/>
        <w:rPr>
          <w:rFonts w:ascii="Times New Roman" w:hAnsi="Times New Roman" w:cs="Times New Roman"/>
        </w:rPr>
      </w:pPr>
    </w:p>
    <w:p w:rsidR="007B009F" w:rsidRPr="006852F9" w:rsidP="007B009F">
      <w:pPr>
        <w:numPr>
          <w:ilvl w:val="0"/>
          <w:numId w:val="19"/>
        </w:numPr>
        <w:tabs>
          <w:tab w:val="left" w:pos="720"/>
        </w:tabs>
        <w:jc w:val="both"/>
        <w:rPr>
          <w:rFonts w:ascii="Times New Roman" w:hAnsi="Times New Roman" w:cs="Times New Roman"/>
          <w:b/>
        </w:rPr>
      </w:pPr>
      <w:r w:rsidRPr="006852F9">
        <w:rPr>
          <w:rFonts w:ascii="Times New Roman" w:hAnsi="Times New Roman" w:cs="Times New Roman"/>
          <w:b/>
        </w:rPr>
        <w:t>K  čl. III</w:t>
      </w:r>
      <w:r w:rsidR="005E21DC">
        <w:rPr>
          <w:rFonts w:ascii="Times New Roman" w:hAnsi="Times New Roman" w:cs="Times New Roman"/>
          <w:b/>
        </w:rPr>
        <w:t xml:space="preserve"> – nový bod</w:t>
      </w:r>
    </w:p>
    <w:p w:rsidR="007B009F" w:rsidRPr="006852F9" w:rsidP="007B009F">
      <w:pPr>
        <w:ind w:firstLine="708"/>
        <w:jc w:val="both"/>
        <w:rPr>
          <w:rFonts w:ascii="Times New Roman" w:hAnsi="Times New Roman" w:cs="Times New Roman"/>
        </w:rPr>
      </w:pPr>
      <w:r w:rsidRPr="006852F9">
        <w:rPr>
          <w:rFonts w:ascii="Times New Roman" w:hAnsi="Times New Roman" w:cs="Times New Roman"/>
        </w:rPr>
        <w:t>Za doterajší bod 16 sa vkladá nový  bod 17, ktorý znie:</w:t>
      </w:r>
    </w:p>
    <w:p w:rsidR="007B009F" w:rsidRPr="006852F9" w:rsidP="007B009F">
      <w:pPr>
        <w:ind w:firstLine="708"/>
        <w:jc w:val="both"/>
        <w:rPr>
          <w:rFonts w:ascii="Times New Roman" w:hAnsi="Times New Roman" w:cs="Times New Roman"/>
        </w:rPr>
      </w:pPr>
      <w:r w:rsidRPr="006852F9">
        <w:rPr>
          <w:rFonts w:ascii="Times New Roman" w:hAnsi="Times New Roman" w:cs="Times New Roman"/>
        </w:rPr>
        <w:t>„17. V  § 25 ods. 1  sa písmeno d)  dopĺňa šiestym bodom, ktorý znie:</w:t>
      </w:r>
    </w:p>
    <w:p w:rsidR="007B009F" w:rsidRPr="006852F9" w:rsidP="007B009F">
      <w:pPr>
        <w:ind w:left="708" w:firstLine="117"/>
        <w:jc w:val="both"/>
        <w:rPr>
          <w:rFonts w:ascii="Times New Roman" w:hAnsi="Times New Roman" w:cs="Times New Roman"/>
        </w:rPr>
      </w:pPr>
      <w:r w:rsidRPr="006852F9">
        <w:rPr>
          <w:rFonts w:ascii="Times New Roman" w:hAnsi="Times New Roman" w:cs="Times New Roman"/>
        </w:rPr>
        <w:t>„6. majetok obstaraný  verejným obstarávateľom  bezodplatne od koncesionára za plnenie vo  forme  koncesie  na stavebné  práce podľa  osobitného predpisu,</w:t>
      </w:r>
      <w:r w:rsidRPr="006852F9">
        <w:rPr>
          <w:rFonts w:ascii="Times New Roman" w:hAnsi="Times New Roman" w:cs="Times New Roman"/>
          <w:vertAlign w:val="superscript"/>
        </w:rPr>
        <w:t>3</w:t>
      </w:r>
      <w:r>
        <w:rPr>
          <w:rFonts w:ascii="Times New Roman" w:hAnsi="Times New Roman" w:cs="Times New Roman"/>
          <w:vertAlign w:val="superscript"/>
        </w:rPr>
        <w:t>5a</w:t>
      </w:r>
      <w:r w:rsidRPr="006852F9">
        <w:rPr>
          <w:rFonts w:ascii="Times New Roman" w:hAnsi="Times New Roman" w:cs="Times New Roman"/>
          <w:vertAlign w:val="superscript"/>
        </w:rPr>
        <w:t>a)</w:t>
      </w:r>
      <w:r w:rsidRPr="006852F9">
        <w:rPr>
          <w:rFonts w:ascii="Times New Roman" w:hAnsi="Times New Roman" w:cs="Times New Roman"/>
        </w:rPr>
        <w:t>“.</w:t>
      </w:r>
    </w:p>
    <w:p w:rsidR="007B009F" w:rsidRPr="006852F9" w:rsidP="007B009F">
      <w:pPr>
        <w:jc w:val="both"/>
        <w:rPr>
          <w:rFonts w:ascii="Times New Roman" w:hAnsi="Times New Roman" w:cs="Times New Roman"/>
        </w:rPr>
      </w:pPr>
    </w:p>
    <w:p w:rsidR="007B009F" w:rsidRPr="006852F9" w:rsidP="007B009F">
      <w:pPr>
        <w:ind w:firstLine="708"/>
        <w:jc w:val="both"/>
        <w:rPr>
          <w:rFonts w:ascii="Times New Roman" w:hAnsi="Times New Roman" w:cs="Times New Roman"/>
        </w:rPr>
      </w:pPr>
      <w:r w:rsidRPr="006852F9">
        <w:rPr>
          <w:rFonts w:ascii="Times New Roman" w:hAnsi="Times New Roman" w:cs="Times New Roman"/>
        </w:rPr>
        <w:t>Poznámka pod čiarou k odkazu 35aa znie:</w:t>
      </w:r>
    </w:p>
    <w:p w:rsidR="007B009F" w:rsidRPr="006852F9" w:rsidP="007B009F">
      <w:pPr>
        <w:ind w:left="708"/>
        <w:jc w:val="both"/>
        <w:rPr>
          <w:rFonts w:ascii="Times New Roman" w:hAnsi="Times New Roman" w:cs="Times New Roman"/>
        </w:rPr>
      </w:pPr>
      <w:r w:rsidRPr="006852F9">
        <w:rPr>
          <w:rFonts w:ascii="Times New Roman" w:hAnsi="Times New Roman" w:cs="Times New Roman"/>
        </w:rPr>
        <w:t>„3</w:t>
      </w:r>
      <w:r>
        <w:rPr>
          <w:rFonts w:ascii="Times New Roman" w:hAnsi="Times New Roman" w:cs="Times New Roman"/>
        </w:rPr>
        <w:t>5a</w:t>
      </w:r>
      <w:r w:rsidRPr="006852F9">
        <w:rPr>
          <w:rFonts w:ascii="Times New Roman" w:hAnsi="Times New Roman" w:cs="Times New Roman"/>
        </w:rPr>
        <w:t>a) § 15 ods.1  zákona č. 25/2006 Z. z. o verejnom obstarávaní a o zmene a doplnení niektorých zákonov v znení  zákona č. ....../2009 Z. z.“.“.</w:t>
      </w:r>
    </w:p>
    <w:p w:rsidR="007B009F" w:rsidRPr="006852F9" w:rsidP="007B009F">
      <w:pPr>
        <w:jc w:val="both"/>
        <w:rPr>
          <w:rFonts w:ascii="Times New Roman" w:hAnsi="Times New Roman" w:cs="Times New Roman"/>
        </w:rPr>
      </w:pPr>
    </w:p>
    <w:p w:rsidR="007B009F" w:rsidRPr="00552BE1" w:rsidP="007B009F">
      <w:pPr>
        <w:ind w:firstLine="708"/>
        <w:jc w:val="both"/>
        <w:rPr>
          <w:rFonts w:ascii="Times New Roman" w:hAnsi="Times New Roman" w:cs="Times New Roman"/>
        </w:rPr>
      </w:pPr>
      <w:r w:rsidRPr="00552BE1">
        <w:rPr>
          <w:rFonts w:ascii="Times New Roman" w:hAnsi="Times New Roman" w:cs="Times New Roman"/>
        </w:rPr>
        <w:t>Doterajšie body je potrebné primerane prečíslovať.</w:t>
      </w:r>
    </w:p>
    <w:p w:rsidR="007B009F" w:rsidRPr="006852F9" w:rsidP="007B009F">
      <w:pPr>
        <w:jc w:val="both"/>
        <w:rPr>
          <w:rFonts w:ascii="Times New Roman" w:hAnsi="Times New Roman" w:cs="Times New Roman"/>
          <w:b/>
        </w:rPr>
      </w:pPr>
      <w:r w:rsidRPr="006852F9">
        <w:rPr>
          <w:rFonts w:ascii="Times New Roman" w:hAnsi="Times New Roman" w:cs="Times New Roman"/>
        </w:rPr>
        <w:tab/>
        <w:tab/>
        <w:tab/>
        <w:tab/>
        <w:tab/>
      </w:r>
    </w:p>
    <w:p w:rsidR="007B009F" w:rsidRPr="006852F9" w:rsidP="007B009F">
      <w:pPr>
        <w:ind w:left="2832"/>
        <w:jc w:val="both"/>
        <w:rPr>
          <w:rFonts w:ascii="Times New Roman" w:hAnsi="Times New Roman" w:cs="Times New Roman"/>
        </w:rPr>
      </w:pPr>
      <w:r w:rsidRPr="006852F9">
        <w:rPr>
          <w:rFonts w:ascii="Times New Roman" w:hAnsi="Times New Roman" w:cs="Times New Roman"/>
        </w:rPr>
        <w:t>Úprava zákona nadväzuje na Uznesenie vlády SR č. 609 z  2. septembra 2009 vo  vzťahu k realizovateľnosti projektov verejno – súkromného partnerstva.</w:t>
      </w:r>
    </w:p>
    <w:p w:rsidR="007B009F" w:rsidRPr="006852F9" w:rsidP="007B009F">
      <w:pPr>
        <w:ind w:left="2832"/>
        <w:jc w:val="both"/>
        <w:rPr>
          <w:rFonts w:ascii="Times New Roman" w:hAnsi="Times New Roman" w:cs="Times New Roman"/>
        </w:rPr>
      </w:pPr>
      <w:r w:rsidRPr="006852F9">
        <w:rPr>
          <w:rFonts w:ascii="Times New Roman" w:hAnsi="Times New Roman" w:cs="Times New Roman"/>
        </w:rPr>
        <w:t xml:space="preserve">Pri koncesii, kedy verejný obstarávateľ nadobudne majetok, kde protiplnením je povinnosť poskytnúť koncesiu pre súkromného partnera, sa prijatý majetok ocení reprodukčnou obstarávacou cenou. </w:t>
      </w:r>
    </w:p>
    <w:p w:rsidR="007B009F" w:rsidP="007B009F">
      <w:pPr>
        <w:ind w:left="3540"/>
        <w:jc w:val="both"/>
        <w:rPr>
          <w:rFonts w:ascii="Times New Roman" w:hAnsi="Times New Roman" w:cs="Times New Roman"/>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P="007B009F">
      <w:pPr>
        <w:ind w:left="3540"/>
        <w:jc w:val="both"/>
        <w:rPr>
          <w:rFonts w:ascii="Times New Roman" w:hAnsi="Times New Roman" w:cs="Times New Roman"/>
          <w:lang w:val="cs-CZ"/>
        </w:rPr>
      </w:pPr>
    </w:p>
    <w:p w:rsidR="00FE52CA" w:rsidRPr="00FE52CA" w:rsidP="007B009F">
      <w:pPr>
        <w:ind w:left="3540"/>
        <w:jc w:val="both"/>
        <w:rPr>
          <w:rFonts w:ascii="Times New Roman" w:hAnsi="Times New Roman" w:cs="Times New Roman"/>
          <w:lang w:val="cs-CZ"/>
        </w:rPr>
      </w:pPr>
    </w:p>
    <w:p w:rsidR="007B009F" w:rsidRPr="006852F9" w:rsidP="007B009F">
      <w:pPr>
        <w:pStyle w:val="Odsekzoznamu"/>
        <w:numPr>
          <w:ilvl w:val="0"/>
          <w:numId w:val="19"/>
        </w:numPr>
        <w:tabs>
          <w:tab w:val="left" w:pos="720"/>
        </w:tabs>
        <w:spacing w:after="0" w:line="240" w:lineRule="auto"/>
        <w:jc w:val="both"/>
        <w:rPr>
          <w:rFonts w:ascii="Times New Roman" w:hAnsi="Times New Roman" w:cs="Times New Roman"/>
          <w:b/>
          <w:sz w:val="24"/>
          <w:szCs w:val="24"/>
        </w:rPr>
      </w:pPr>
      <w:r w:rsidRPr="006852F9">
        <w:rPr>
          <w:rFonts w:ascii="Times New Roman" w:hAnsi="Times New Roman" w:cs="Times New Roman"/>
          <w:b/>
          <w:sz w:val="24"/>
          <w:szCs w:val="24"/>
        </w:rPr>
        <w:t>K  čl. III</w:t>
      </w:r>
    </w:p>
    <w:p w:rsidR="007B009F" w:rsidRPr="006852F9" w:rsidP="007B009F">
      <w:pPr>
        <w:ind w:firstLine="708"/>
        <w:jc w:val="both"/>
        <w:rPr>
          <w:rFonts w:ascii="Times New Roman" w:hAnsi="Times New Roman" w:cs="Times New Roman"/>
        </w:rPr>
      </w:pPr>
      <w:r w:rsidR="00BB6A83">
        <w:rPr>
          <w:rFonts w:ascii="Times New Roman" w:hAnsi="Times New Roman" w:cs="Times New Roman"/>
        </w:rPr>
        <w:t>V</w:t>
      </w:r>
      <w:r w:rsidRPr="006852F9">
        <w:rPr>
          <w:rFonts w:ascii="Times New Roman" w:hAnsi="Times New Roman" w:cs="Times New Roman"/>
        </w:rPr>
        <w:t xml:space="preserve"> bod</w:t>
      </w:r>
      <w:r w:rsidR="00BB6A83">
        <w:rPr>
          <w:rFonts w:ascii="Times New Roman" w:hAnsi="Times New Roman" w:cs="Times New Roman"/>
        </w:rPr>
        <w:t>e</w:t>
      </w:r>
      <w:r w:rsidRPr="006852F9">
        <w:rPr>
          <w:rFonts w:ascii="Times New Roman" w:hAnsi="Times New Roman" w:cs="Times New Roman"/>
        </w:rPr>
        <w:t xml:space="preserve"> 19</w:t>
      </w:r>
      <w:r w:rsidR="00BB6A83">
        <w:rPr>
          <w:rFonts w:ascii="Times New Roman" w:hAnsi="Times New Roman" w:cs="Times New Roman"/>
        </w:rPr>
        <w:t xml:space="preserve"> – nový text </w:t>
      </w:r>
      <w:r w:rsidRPr="006852F9">
        <w:rPr>
          <w:rFonts w:ascii="Times New Roman" w:hAnsi="Times New Roman" w:cs="Times New Roman"/>
        </w:rPr>
        <w:t>znie:</w:t>
      </w:r>
    </w:p>
    <w:p w:rsidR="007B009F" w:rsidRPr="006852F9" w:rsidP="007B009F">
      <w:pPr>
        <w:ind w:firstLine="708"/>
        <w:jc w:val="both"/>
        <w:rPr>
          <w:rFonts w:ascii="Times New Roman" w:hAnsi="Times New Roman" w:cs="Times New Roman"/>
        </w:rPr>
      </w:pPr>
      <w:r w:rsidRPr="006852F9">
        <w:rPr>
          <w:rFonts w:ascii="Times New Roman" w:hAnsi="Times New Roman" w:cs="Times New Roman"/>
        </w:rPr>
        <w:t>„19. V § 25 sa odsek 1 dopĺňa  písmenami f) a g), ktoré znejú:</w:t>
      </w:r>
    </w:p>
    <w:p w:rsidR="007B009F" w:rsidRPr="006852F9" w:rsidP="007B009F">
      <w:pPr>
        <w:ind w:left="708"/>
        <w:jc w:val="both"/>
        <w:rPr>
          <w:rFonts w:ascii="Times New Roman" w:hAnsi="Times New Roman" w:cs="Times New Roman"/>
        </w:rPr>
      </w:pPr>
      <w:r w:rsidRPr="006852F9">
        <w:rPr>
          <w:rFonts w:ascii="Times New Roman" w:hAnsi="Times New Roman" w:cs="Times New Roman"/>
        </w:rPr>
        <w:t>„f) reálnou hodnotou určenou podľa § 27 ods. 1 písm. d) majetok a záväzky prevzaté  nástupníckou účtovnou  jednotkou  od obchodnej spoločnosti alebo družstva  zanikajúcich bez likvidácie,</w:t>
      </w:r>
    </w:p>
    <w:p w:rsidR="007B009F" w:rsidRPr="006852F9" w:rsidP="007B009F">
      <w:pPr>
        <w:ind w:left="708"/>
        <w:jc w:val="both"/>
        <w:rPr>
          <w:rFonts w:ascii="Times New Roman" w:hAnsi="Times New Roman" w:cs="Times New Roman"/>
        </w:rPr>
      </w:pPr>
      <w:r w:rsidRPr="006852F9">
        <w:rPr>
          <w:rFonts w:ascii="Times New Roman" w:hAnsi="Times New Roman" w:cs="Times New Roman"/>
        </w:rPr>
        <w:t>g)  reálnou hodnotou  určenou podľa § 27 ods. 2 písm. d) nehmotný majetok  účtovaný u koncesionára  pri koncesii na stavebné práce podľa osobitného  predpisu;</w:t>
      </w:r>
      <w:r w:rsidRPr="006852F9">
        <w:rPr>
          <w:rFonts w:ascii="Times New Roman" w:hAnsi="Times New Roman" w:cs="Times New Roman"/>
          <w:vertAlign w:val="superscript"/>
        </w:rPr>
        <w:t>3</w:t>
      </w:r>
      <w:r>
        <w:rPr>
          <w:rFonts w:ascii="Times New Roman" w:hAnsi="Times New Roman" w:cs="Times New Roman"/>
          <w:vertAlign w:val="superscript"/>
        </w:rPr>
        <w:t>5a</w:t>
      </w:r>
      <w:r w:rsidRPr="006852F9">
        <w:rPr>
          <w:rFonts w:ascii="Times New Roman" w:hAnsi="Times New Roman" w:cs="Times New Roman"/>
          <w:vertAlign w:val="superscript"/>
        </w:rPr>
        <w:t>a)</w:t>
      </w:r>
      <w:r w:rsidRPr="006852F9">
        <w:rPr>
          <w:rFonts w:ascii="Times New Roman" w:hAnsi="Times New Roman" w:cs="Times New Roman"/>
        </w:rPr>
        <w:t xml:space="preserve">  takýto nehmotný majetok účtuje koncesionár, ak v prevažnej miere preberá riziko dopytu a verejný obstarávateľ  nadobúda vlastnícke  právo  na začiatku realizácie diela alebo jeho uvedením  do užívania.“.“. </w:t>
      </w:r>
    </w:p>
    <w:p w:rsidR="007B009F" w:rsidRPr="006852F9" w:rsidP="007B009F">
      <w:pPr>
        <w:jc w:val="both"/>
        <w:rPr>
          <w:rFonts w:ascii="Times New Roman" w:hAnsi="Times New Roman" w:cs="Times New Roman"/>
        </w:rPr>
      </w:pPr>
    </w:p>
    <w:p w:rsidR="007B009F" w:rsidRPr="006852F9" w:rsidP="007B009F">
      <w:pPr>
        <w:ind w:left="2832"/>
        <w:jc w:val="both"/>
        <w:rPr>
          <w:rFonts w:ascii="Times New Roman" w:hAnsi="Times New Roman" w:cs="Times New Roman"/>
        </w:rPr>
      </w:pPr>
      <w:r w:rsidRPr="006852F9">
        <w:rPr>
          <w:rFonts w:ascii="Times New Roman" w:hAnsi="Times New Roman" w:cs="Times New Roman"/>
        </w:rPr>
        <w:t>Pri koncesií, kedy súkromný partner nesie v prevažnej  miere  riziko dopytu, účtuje   o nehmotnom majetku ocenenom reálnou  hodnotou podľa  § 27 ods. 2 písmeno d), ak  prechádza vlastníctvo k dielu na verejného obstarávateľa  na začiatku diela alebo sa stane verejný obstarávateľ vlastníkom diela po  jeho dokončení a riadnom odovzdaní do užívania.</w:t>
      </w:r>
    </w:p>
    <w:p w:rsidR="00FE52CA" w:rsidP="00FE52CA">
      <w:pPr>
        <w:ind w:left="2124" w:firstLine="708"/>
        <w:jc w:val="both"/>
        <w:rPr>
          <w:rFonts w:ascii="Times New Roman" w:hAnsi="Times New Roman" w:cs="Times New Roman"/>
          <w:b/>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P="007B009F">
      <w:pPr>
        <w:jc w:val="both"/>
        <w:rPr>
          <w:rFonts w:ascii="Times New Roman" w:hAnsi="Times New Roman" w:cs="Times New Roman"/>
          <w:b/>
          <w:lang w:val="cs-CZ"/>
        </w:rPr>
      </w:pPr>
    </w:p>
    <w:p w:rsidR="00DB5AEE" w:rsidRPr="00FE52CA" w:rsidP="007B009F">
      <w:pPr>
        <w:jc w:val="both"/>
        <w:rPr>
          <w:rFonts w:ascii="Times New Roman" w:hAnsi="Times New Roman" w:cs="Times New Roman"/>
          <w:b/>
          <w:lang w:val="cs-CZ"/>
        </w:rPr>
      </w:pPr>
    </w:p>
    <w:p w:rsidR="007B009F" w:rsidRPr="006852F9" w:rsidP="007B009F">
      <w:pPr>
        <w:pStyle w:val="Odsekzoznamu"/>
        <w:numPr>
          <w:ilvl w:val="0"/>
          <w:numId w:val="19"/>
        </w:numPr>
        <w:tabs>
          <w:tab w:val="left" w:pos="720"/>
        </w:tabs>
        <w:spacing w:after="0" w:line="240" w:lineRule="auto"/>
        <w:jc w:val="both"/>
        <w:rPr>
          <w:rFonts w:ascii="Times New Roman" w:hAnsi="Times New Roman" w:cs="Times New Roman"/>
          <w:b/>
          <w:sz w:val="24"/>
          <w:szCs w:val="24"/>
        </w:rPr>
      </w:pPr>
      <w:r w:rsidRPr="006852F9">
        <w:rPr>
          <w:rFonts w:ascii="Times New Roman" w:hAnsi="Times New Roman" w:cs="Times New Roman"/>
          <w:b/>
          <w:sz w:val="24"/>
          <w:szCs w:val="24"/>
        </w:rPr>
        <w:t>K  čl. III</w:t>
      </w:r>
      <w:r w:rsidR="00BB6A83">
        <w:rPr>
          <w:rFonts w:ascii="Times New Roman" w:hAnsi="Times New Roman" w:cs="Times New Roman"/>
          <w:b/>
          <w:sz w:val="24"/>
          <w:szCs w:val="24"/>
        </w:rPr>
        <w:t xml:space="preserve"> – nový bod</w:t>
      </w:r>
    </w:p>
    <w:p w:rsidR="007B009F" w:rsidRPr="006852F9" w:rsidP="007B009F">
      <w:pPr>
        <w:ind w:firstLine="708"/>
        <w:jc w:val="both"/>
        <w:rPr>
          <w:rFonts w:ascii="Times New Roman" w:hAnsi="Times New Roman" w:cs="Times New Roman"/>
        </w:rPr>
      </w:pPr>
      <w:r w:rsidRPr="006852F9">
        <w:rPr>
          <w:rFonts w:ascii="Times New Roman" w:hAnsi="Times New Roman" w:cs="Times New Roman"/>
        </w:rPr>
        <w:t>Za doterajší  bod 20 sa vkladá nový bod 21, ktorý znie:</w:t>
      </w:r>
    </w:p>
    <w:p w:rsidR="007B009F" w:rsidRPr="006852F9" w:rsidP="007B009F">
      <w:pPr>
        <w:ind w:firstLine="708"/>
        <w:jc w:val="both"/>
        <w:rPr>
          <w:rFonts w:ascii="Times New Roman" w:hAnsi="Times New Roman" w:cs="Times New Roman"/>
        </w:rPr>
      </w:pPr>
      <w:r w:rsidRPr="006852F9">
        <w:rPr>
          <w:rFonts w:ascii="Times New Roman" w:hAnsi="Times New Roman" w:cs="Times New Roman"/>
        </w:rPr>
        <w:t>„21. V § 27 sa odsek 2 dopĺňa písmenom d), ktoré znie:</w:t>
      </w:r>
    </w:p>
    <w:p w:rsidR="007B009F" w:rsidRPr="006852F9" w:rsidP="007B009F">
      <w:pPr>
        <w:ind w:left="708" w:firstLine="117"/>
        <w:jc w:val="both"/>
        <w:rPr>
          <w:rFonts w:ascii="Times New Roman" w:hAnsi="Times New Roman" w:cs="Times New Roman"/>
        </w:rPr>
      </w:pPr>
      <w:r w:rsidRPr="006852F9">
        <w:rPr>
          <w:rFonts w:ascii="Times New Roman" w:hAnsi="Times New Roman" w:cs="Times New Roman"/>
        </w:rPr>
        <w:t xml:space="preserve">„d) hodnota zhotovovaného diela poskytnutá koncesionárom verejnému obstarávateľovi, </w:t>
      </w:r>
      <w:r>
        <w:rPr>
          <w:rFonts w:ascii="Times New Roman" w:hAnsi="Times New Roman" w:cs="Times New Roman"/>
        </w:rPr>
        <w:t xml:space="preserve">za </w:t>
      </w:r>
      <w:r w:rsidRPr="006852F9">
        <w:rPr>
          <w:rFonts w:ascii="Times New Roman" w:hAnsi="Times New Roman" w:cs="Times New Roman"/>
        </w:rPr>
        <w:t>ktor</w:t>
      </w:r>
      <w:r>
        <w:rPr>
          <w:rFonts w:ascii="Times New Roman" w:hAnsi="Times New Roman" w:cs="Times New Roman"/>
        </w:rPr>
        <w:t>ú</w:t>
      </w:r>
      <w:r w:rsidRPr="006852F9">
        <w:rPr>
          <w:rFonts w:ascii="Times New Roman" w:hAnsi="Times New Roman" w:cs="Times New Roman"/>
        </w:rPr>
        <w:t xml:space="preserve"> koncesionár nadobúda  nehmotný  majetok uvedený   v  § 25 ods. 1 písm. g).“.“.</w:t>
      </w:r>
    </w:p>
    <w:p w:rsidR="007B009F" w:rsidRPr="006852F9" w:rsidP="007B009F">
      <w:pPr>
        <w:jc w:val="both"/>
        <w:rPr>
          <w:rFonts w:ascii="Times New Roman" w:hAnsi="Times New Roman" w:cs="Times New Roman"/>
        </w:rPr>
      </w:pPr>
    </w:p>
    <w:p w:rsidR="007B009F" w:rsidRPr="00552BE1" w:rsidP="007B009F">
      <w:pPr>
        <w:ind w:firstLine="708"/>
        <w:jc w:val="both"/>
        <w:rPr>
          <w:rFonts w:ascii="Times New Roman" w:hAnsi="Times New Roman" w:cs="Times New Roman"/>
        </w:rPr>
      </w:pPr>
      <w:r w:rsidRPr="00552BE1">
        <w:rPr>
          <w:rFonts w:ascii="Times New Roman" w:hAnsi="Times New Roman" w:cs="Times New Roman"/>
        </w:rPr>
        <w:t>Doterajšie body  je potrebné primerane prečíslovať.</w:t>
      </w:r>
    </w:p>
    <w:p w:rsidR="007B009F" w:rsidRPr="006852F9" w:rsidP="007B009F">
      <w:pPr>
        <w:jc w:val="both"/>
        <w:rPr>
          <w:rFonts w:ascii="Times New Roman" w:hAnsi="Times New Roman" w:cs="Times New Roman"/>
          <w:b/>
        </w:rPr>
      </w:pPr>
    </w:p>
    <w:p w:rsidR="007B009F" w:rsidRPr="006852F9" w:rsidP="007B009F">
      <w:pPr>
        <w:jc w:val="both"/>
        <w:rPr>
          <w:rFonts w:ascii="Times New Roman" w:hAnsi="Times New Roman" w:cs="Times New Roman"/>
          <w:b/>
        </w:rPr>
      </w:pPr>
      <w:r w:rsidRPr="006852F9">
        <w:rPr>
          <w:rFonts w:ascii="Times New Roman" w:hAnsi="Times New Roman" w:cs="Times New Roman"/>
          <w:b/>
        </w:rPr>
        <w:tab/>
        <w:tab/>
        <w:tab/>
        <w:tab/>
        <w:tab/>
      </w:r>
    </w:p>
    <w:p w:rsidR="007B009F" w:rsidRPr="006852F9" w:rsidP="007B009F">
      <w:pPr>
        <w:ind w:left="2832"/>
        <w:jc w:val="both"/>
        <w:rPr>
          <w:rFonts w:ascii="Times New Roman" w:hAnsi="Times New Roman" w:cs="Times New Roman"/>
          <w:b/>
        </w:rPr>
      </w:pPr>
      <w:r w:rsidRPr="006852F9">
        <w:rPr>
          <w:rFonts w:ascii="Times New Roman" w:hAnsi="Times New Roman" w:cs="Times New Roman"/>
        </w:rPr>
        <w:t>Súkromný partner  ocení  nehmotný majetok vymedzený v  § 25 ods.1 písm. g)  reálnou hodnotou určenou  v sume prijatej alebo  v sume, ktorú si  môže nárokovať za odovzdané stavebné práce pre verejného obstarávateľa</w:t>
      </w:r>
      <w:r w:rsidRPr="006852F9">
        <w:rPr>
          <w:rFonts w:ascii="Times New Roman" w:hAnsi="Times New Roman" w:cs="Times New Roman"/>
          <w:b/>
        </w:rPr>
        <w:t>.</w:t>
      </w:r>
    </w:p>
    <w:p w:rsidR="00FE52CA" w:rsidP="00FE52CA">
      <w:pPr>
        <w:ind w:left="2124" w:firstLine="708"/>
        <w:jc w:val="both"/>
        <w:rPr>
          <w:rFonts w:ascii="Times New Roman" w:hAnsi="Times New Roman" w:cs="Times New Roman"/>
          <w:b/>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P="007B009F">
      <w:pPr>
        <w:jc w:val="both"/>
        <w:rPr>
          <w:rFonts w:ascii="Times New Roman" w:hAnsi="Times New Roman" w:cs="Times New Roman"/>
          <w:b/>
          <w:lang w:val="cs-CZ"/>
        </w:rPr>
      </w:pPr>
    </w:p>
    <w:p w:rsidR="00FA5172" w:rsidP="007B009F">
      <w:pPr>
        <w:jc w:val="both"/>
        <w:rPr>
          <w:rFonts w:ascii="Times New Roman" w:hAnsi="Times New Roman" w:cs="Times New Roman"/>
          <w:b/>
          <w:lang w:val="cs-CZ"/>
        </w:rPr>
      </w:pPr>
    </w:p>
    <w:p w:rsidR="00FA5172" w:rsidP="007B009F">
      <w:pPr>
        <w:jc w:val="both"/>
        <w:rPr>
          <w:rFonts w:ascii="Times New Roman" w:hAnsi="Times New Roman" w:cs="Times New Roman"/>
          <w:b/>
          <w:lang w:val="cs-CZ"/>
        </w:rPr>
      </w:pPr>
    </w:p>
    <w:p w:rsidR="00FA5172" w:rsidP="007B009F">
      <w:pPr>
        <w:jc w:val="both"/>
        <w:rPr>
          <w:rFonts w:ascii="Times New Roman" w:hAnsi="Times New Roman" w:cs="Times New Roman"/>
          <w:b/>
          <w:lang w:val="cs-CZ"/>
        </w:rPr>
      </w:pPr>
    </w:p>
    <w:p w:rsidR="00FA5172" w:rsidP="007B009F">
      <w:pPr>
        <w:jc w:val="both"/>
        <w:rPr>
          <w:rFonts w:ascii="Times New Roman" w:hAnsi="Times New Roman" w:cs="Times New Roman"/>
          <w:b/>
          <w:lang w:val="cs-CZ"/>
        </w:rPr>
      </w:pPr>
    </w:p>
    <w:p w:rsidR="00FA5172" w:rsidP="007B009F">
      <w:pPr>
        <w:jc w:val="both"/>
        <w:rPr>
          <w:rFonts w:ascii="Times New Roman" w:hAnsi="Times New Roman" w:cs="Times New Roman"/>
          <w:b/>
          <w:lang w:val="cs-CZ"/>
        </w:rPr>
      </w:pPr>
    </w:p>
    <w:p w:rsidR="00FA5172" w:rsidRPr="00FE52CA" w:rsidP="007B009F">
      <w:pPr>
        <w:jc w:val="both"/>
        <w:rPr>
          <w:rFonts w:ascii="Times New Roman" w:hAnsi="Times New Roman" w:cs="Times New Roman"/>
          <w:b/>
          <w:lang w:val="cs-CZ"/>
        </w:rPr>
      </w:pPr>
    </w:p>
    <w:p w:rsidR="007B009F" w:rsidRPr="006852F9" w:rsidP="007B009F">
      <w:pPr>
        <w:pStyle w:val="Odsekzoznamu"/>
        <w:numPr>
          <w:ilvl w:val="0"/>
          <w:numId w:val="19"/>
        </w:numPr>
        <w:tabs>
          <w:tab w:val="left" w:pos="720"/>
        </w:tabs>
        <w:spacing w:after="0" w:line="240" w:lineRule="auto"/>
        <w:jc w:val="both"/>
        <w:rPr>
          <w:rFonts w:ascii="Times New Roman" w:hAnsi="Times New Roman" w:cs="Times New Roman"/>
          <w:b/>
          <w:sz w:val="24"/>
          <w:szCs w:val="24"/>
        </w:rPr>
      </w:pPr>
      <w:r w:rsidRPr="006852F9">
        <w:rPr>
          <w:rFonts w:ascii="Times New Roman" w:hAnsi="Times New Roman" w:cs="Times New Roman"/>
          <w:b/>
          <w:sz w:val="24"/>
          <w:szCs w:val="24"/>
        </w:rPr>
        <w:t>K čl. III</w:t>
      </w:r>
    </w:p>
    <w:p w:rsidR="007B009F" w:rsidP="007B009F">
      <w:pPr>
        <w:pStyle w:val="Odsekzoznamu"/>
        <w:spacing w:after="0" w:line="240" w:lineRule="auto"/>
        <w:ind w:left="0" w:firstLine="708"/>
        <w:jc w:val="both"/>
        <w:rPr>
          <w:rFonts w:ascii="Times New Roman" w:hAnsi="Times New Roman" w:cs="Times New Roman"/>
          <w:sz w:val="24"/>
          <w:szCs w:val="24"/>
        </w:rPr>
      </w:pPr>
      <w:r w:rsidR="004042B7">
        <w:rPr>
          <w:rFonts w:ascii="Times New Roman" w:hAnsi="Times New Roman" w:cs="Times New Roman"/>
          <w:sz w:val="24"/>
          <w:szCs w:val="24"/>
        </w:rPr>
        <w:t>V</w:t>
      </w:r>
      <w:r w:rsidRPr="006852F9">
        <w:rPr>
          <w:rFonts w:ascii="Times New Roman" w:hAnsi="Times New Roman" w:cs="Times New Roman"/>
          <w:sz w:val="24"/>
          <w:szCs w:val="24"/>
        </w:rPr>
        <w:t xml:space="preserve"> bod</w:t>
      </w:r>
      <w:r w:rsidR="004042B7">
        <w:rPr>
          <w:rFonts w:ascii="Times New Roman" w:hAnsi="Times New Roman" w:cs="Times New Roman"/>
          <w:sz w:val="24"/>
          <w:szCs w:val="24"/>
        </w:rPr>
        <w:t>e</w:t>
      </w:r>
      <w:r w:rsidRPr="006852F9">
        <w:rPr>
          <w:rFonts w:ascii="Times New Roman" w:hAnsi="Times New Roman" w:cs="Times New Roman"/>
          <w:sz w:val="24"/>
          <w:szCs w:val="24"/>
        </w:rPr>
        <w:t xml:space="preserve"> </w:t>
      </w:r>
      <w:r>
        <w:rPr>
          <w:rFonts w:ascii="Times New Roman" w:hAnsi="Times New Roman" w:cs="Times New Roman"/>
          <w:sz w:val="24"/>
          <w:szCs w:val="24"/>
        </w:rPr>
        <w:t>24</w:t>
      </w:r>
      <w:r w:rsidR="004042B7">
        <w:rPr>
          <w:rFonts w:ascii="Times New Roman" w:hAnsi="Times New Roman" w:cs="Times New Roman"/>
          <w:sz w:val="24"/>
          <w:szCs w:val="24"/>
        </w:rPr>
        <w:t xml:space="preserve"> – nový text</w:t>
      </w:r>
      <w:r>
        <w:rPr>
          <w:rFonts w:ascii="Times New Roman" w:hAnsi="Times New Roman" w:cs="Times New Roman"/>
          <w:sz w:val="24"/>
          <w:szCs w:val="24"/>
        </w:rPr>
        <w:t xml:space="preserve"> znie:</w:t>
      </w:r>
    </w:p>
    <w:p w:rsidR="007B009F" w:rsidRPr="006852F9" w:rsidP="007B009F">
      <w:pPr>
        <w:pStyle w:val="Odsekzoznamu"/>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w:t>
      </w:r>
      <w:r w:rsidRPr="006852F9">
        <w:rPr>
          <w:rFonts w:ascii="Times New Roman" w:hAnsi="Times New Roman" w:cs="Times New Roman"/>
          <w:sz w:val="24"/>
          <w:szCs w:val="24"/>
        </w:rPr>
        <w:t>Za § 39f sa vkladá § 39g, ktorý  vrátane nadpisu znie:</w:t>
      </w:r>
    </w:p>
    <w:p w:rsidR="007B009F" w:rsidRPr="006852F9" w:rsidP="007B009F">
      <w:pPr>
        <w:jc w:val="both"/>
        <w:rPr>
          <w:rFonts w:ascii="Times New Roman" w:hAnsi="Times New Roman" w:cs="Times New Roman"/>
          <w:b/>
        </w:rPr>
      </w:pPr>
    </w:p>
    <w:p w:rsidR="007B009F" w:rsidRPr="00552BE1" w:rsidP="007B009F">
      <w:pPr>
        <w:jc w:val="center"/>
        <w:rPr>
          <w:rFonts w:ascii="Times New Roman" w:hAnsi="Times New Roman" w:cs="Times New Roman"/>
        </w:rPr>
      </w:pPr>
      <w:r w:rsidRPr="00552BE1">
        <w:rPr>
          <w:rFonts w:ascii="Times New Roman" w:hAnsi="Times New Roman" w:cs="Times New Roman"/>
        </w:rPr>
        <w:t>„§ 39g</w:t>
      </w:r>
    </w:p>
    <w:p w:rsidR="007B009F" w:rsidP="007B009F">
      <w:pPr>
        <w:jc w:val="center"/>
        <w:rPr>
          <w:rFonts w:ascii="Times New Roman" w:hAnsi="Times New Roman" w:cs="Times New Roman"/>
        </w:rPr>
      </w:pPr>
      <w:r w:rsidRPr="00552BE1">
        <w:rPr>
          <w:rFonts w:ascii="Times New Roman" w:hAnsi="Times New Roman" w:cs="Times New Roman"/>
        </w:rPr>
        <w:t>Prechodné  ustanovenia k úpravám účinným od 1. januára 2010</w:t>
      </w:r>
    </w:p>
    <w:p w:rsidR="00230318" w:rsidRPr="00552BE1" w:rsidP="007B009F">
      <w:pPr>
        <w:jc w:val="center"/>
        <w:rPr>
          <w:rFonts w:ascii="Times New Roman" w:hAnsi="Times New Roman" w:cs="Times New Roman"/>
        </w:rPr>
      </w:pPr>
    </w:p>
    <w:p w:rsidR="007B009F" w:rsidP="007B009F">
      <w:pPr>
        <w:numPr>
          <w:ilvl w:val="0"/>
          <w:numId w:val="20"/>
        </w:numPr>
        <w:tabs>
          <w:tab w:val="left" w:pos="720"/>
        </w:tabs>
        <w:spacing w:after="200" w:line="276" w:lineRule="auto"/>
        <w:jc w:val="both"/>
        <w:rPr>
          <w:rFonts w:ascii="Times New Roman" w:hAnsi="Times New Roman" w:cs="Times New Roman"/>
        </w:rPr>
      </w:pPr>
      <w:r w:rsidRPr="006852F9">
        <w:rPr>
          <w:rFonts w:ascii="Times New Roman" w:hAnsi="Times New Roman" w:cs="Times New Roman"/>
        </w:rPr>
        <w:t>Na odpisovanie goodwillu  alebo záporného goodwillu, ktorý  vznikol do 31. decembra 2009, sa použijú ustanovenia zákona v znení účinnom do 31. decembra 2009.</w:t>
      </w:r>
    </w:p>
    <w:p w:rsidR="007B009F" w:rsidP="007B009F">
      <w:pPr>
        <w:numPr>
          <w:ilvl w:val="0"/>
          <w:numId w:val="20"/>
        </w:numPr>
        <w:tabs>
          <w:tab w:val="left" w:pos="720"/>
        </w:tabs>
        <w:spacing w:after="200" w:line="276" w:lineRule="auto"/>
        <w:jc w:val="both"/>
        <w:rPr>
          <w:rFonts w:ascii="Times New Roman" w:hAnsi="Times New Roman" w:cs="Times New Roman"/>
        </w:rPr>
      </w:pPr>
      <w:r>
        <w:rPr>
          <w:rFonts w:ascii="Times New Roman" w:hAnsi="Times New Roman" w:cs="Times New Roman"/>
        </w:rPr>
        <w:t>Ustanovenie § 19 v znení účinnom od 1. januára 2010 sa prvý krát použije na overenie riadnej účtovnej závierky a mimoriadnej účtovnej závierky akciovej spoločnosti, ktorá sa zostavuje k 1. januáru 2010 a neskôr.</w:t>
      </w:r>
      <w:r w:rsidRPr="006852F9">
        <w:rPr>
          <w:rFonts w:ascii="Times New Roman" w:hAnsi="Times New Roman" w:cs="Times New Roman"/>
        </w:rPr>
        <w:t>“.</w:t>
      </w:r>
      <w:r>
        <w:rPr>
          <w:rFonts w:ascii="Times New Roman" w:hAnsi="Times New Roman" w:cs="Times New Roman"/>
        </w:rPr>
        <w:t>“.</w:t>
      </w:r>
    </w:p>
    <w:p w:rsidR="007B009F" w:rsidP="007B009F">
      <w:pPr>
        <w:jc w:val="both"/>
        <w:rPr>
          <w:rFonts w:ascii="Times New Roman" w:hAnsi="Times New Roman" w:cs="Times New Roman"/>
        </w:rPr>
      </w:pPr>
    </w:p>
    <w:p w:rsidR="007B009F" w:rsidRPr="006852F9" w:rsidP="007B009F">
      <w:pPr>
        <w:ind w:left="2832"/>
        <w:jc w:val="both"/>
        <w:rPr>
          <w:rFonts w:ascii="Times New Roman" w:hAnsi="Times New Roman" w:cs="Times New Roman"/>
        </w:rPr>
      </w:pPr>
      <w:r w:rsidRPr="006852F9">
        <w:rPr>
          <w:rFonts w:ascii="Times New Roman" w:hAnsi="Times New Roman" w:cs="Times New Roman"/>
        </w:rPr>
        <w:t>Nadväzne na novelu § 19 zákona č. 431/2002 Z.</w:t>
      </w:r>
      <w:r>
        <w:rPr>
          <w:rFonts w:ascii="Times New Roman" w:hAnsi="Times New Roman" w:cs="Times New Roman"/>
        </w:rPr>
        <w:t xml:space="preserve"> </w:t>
      </w:r>
      <w:r w:rsidRPr="006852F9">
        <w:rPr>
          <w:rFonts w:ascii="Times New Roman" w:hAnsi="Times New Roman" w:cs="Times New Roman"/>
        </w:rPr>
        <w:t>z. o účtovníctve v znení neskorších predpisov, ktorou sa ustanovuje oslobodenie od povinnosti auditu aj pre akciové spoločnosti, ktoré neprekračujú stanovené veľkostné kritériá,</w:t>
      </w:r>
      <w:r>
        <w:rPr>
          <w:rFonts w:ascii="Times New Roman" w:hAnsi="Times New Roman" w:cs="Times New Roman"/>
        </w:rPr>
        <w:t xml:space="preserve"> sa ustanovuje pre ktorú účtovnú závierku je možné prvý krát použiť oslobodenie. </w:t>
      </w:r>
    </w:p>
    <w:p w:rsidR="007B009F" w:rsidRPr="006852F9" w:rsidP="007B009F">
      <w:pPr>
        <w:pStyle w:val="Odsekzoznamu"/>
        <w:spacing w:after="0" w:line="240" w:lineRule="auto"/>
        <w:ind w:left="0"/>
        <w:jc w:val="both"/>
        <w:rPr>
          <w:rFonts w:ascii="Times New Roman" w:hAnsi="Times New Roman" w:cs="Times New Roman"/>
          <w:b/>
          <w:sz w:val="24"/>
          <w:szCs w:val="24"/>
        </w:rPr>
      </w:pPr>
    </w:p>
    <w:p w:rsidR="00FE52CA" w:rsidP="00FE52CA">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P="007B009F">
      <w:pPr>
        <w:spacing w:line="360" w:lineRule="auto"/>
        <w:jc w:val="both"/>
        <w:rPr>
          <w:rFonts w:ascii="Times New Roman" w:hAnsi="Times New Roman" w:cs="Times New Roman"/>
          <w:lang w:val="cs-CZ"/>
        </w:rPr>
      </w:pPr>
    </w:p>
    <w:p w:rsidR="007B009F" w:rsidRPr="00D51BBC" w:rsidP="007B009F">
      <w:pPr>
        <w:numPr>
          <w:ilvl w:val="0"/>
          <w:numId w:val="19"/>
        </w:numPr>
        <w:tabs>
          <w:tab w:val="left" w:pos="720"/>
        </w:tabs>
        <w:jc w:val="both"/>
        <w:rPr>
          <w:rFonts w:ascii="Times New Roman" w:hAnsi="Times New Roman" w:cs="Times New Roman"/>
          <w:b/>
        </w:rPr>
      </w:pPr>
      <w:r w:rsidRPr="00D51BBC">
        <w:rPr>
          <w:rFonts w:ascii="Times New Roman" w:hAnsi="Times New Roman" w:cs="Times New Roman"/>
          <w:b/>
        </w:rPr>
        <w:t>K čl. IV </w:t>
      </w:r>
    </w:p>
    <w:p w:rsidR="007B009F" w:rsidP="007B009F">
      <w:pPr>
        <w:ind w:left="360" w:firstLine="348"/>
        <w:jc w:val="both"/>
        <w:rPr>
          <w:rFonts w:ascii="Times New Roman" w:hAnsi="Times New Roman" w:cs="Times New Roman"/>
        </w:rPr>
      </w:pPr>
      <w:r w:rsidRPr="006B5C99">
        <w:rPr>
          <w:rFonts w:ascii="Times New Roman" w:hAnsi="Times New Roman" w:cs="Times New Roman"/>
        </w:rPr>
        <w:t>V čl. I</w:t>
      </w:r>
      <w:r>
        <w:rPr>
          <w:rFonts w:ascii="Times New Roman" w:hAnsi="Times New Roman" w:cs="Times New Roman"/>
        </w:rPr>
        <w:t>V</w:t>
      </w:r>
      <w:r w:rsidRPr="006B5C99">
        <w:rPr>
          <w:rFonts w:ascii="Times New Roman" w:hAnsi="Times New Roman" w:cs="Times New Roman"/>
        </w:rPr>
        <w:t xml:space="preserve"> bode </w:t>
      </w:r>
      <w:r>
        <w:rPr>
          <w:rFonts w:ascii="Times New Roman" w:hAnsi="Times New Roman" w:cs="Times New Roman"/>
        </w:rPr>
        <w:t xml:space="preserve">1. v </w:t>
      </w:r>
      <w:r w:rsidRPr="006B5C99">
        <w:rPr>
          <w:rFonts w:ascii="Times New Roman" w:hAnsi="Times New Roman" w:cs="Times New Roman"/>
        </w:rPr>
        <w:t>§ 2</w:t>
      </w:r>
      <w:r>
        <w:rPr>
          <w:rFonts w:ascii="Times New Roman" w:hAnsi="Times New Roman" w:cs="Times New Roman"/>
        </w:rPr>
        <w:t xml:space="preserve"> ods. 14 sa za slovo „zaisťovne“ vkladá čiarka (zaisťovne,).  </w:t>
      </w:r>
    </w:p>
    <w:p w:rsidR="007B009F" w:rsidRPr="006B5C99" w:rsidP="007B009F">
      <w:pPr>
        <w:ind w:left="360"/>
        <w:jc w:val="center"/>
        <w:rPr>
          <w:rFonts w:ascii="Times New Roman" w:hAnsi="Times New Roman" w:cs="Times New Roman"/>
        </w:rPr>
      </w:pPr>
    </w:p>
    <w:p w:rsidR="007B009F" w:rsidP="007B009F">
      <w:pPr>
        <w:ind w:left="2880"/>
        <w:jc w:val="both"/>
        <w:rPr>
          <w:rFonts w:ascii="Times New Roman" w:hAnsi="Times New Roman" w:cs="Times New Roman"/>
        </w:rPr>
      </w:pPr>
      <w:r w:rsidRPr="006B5C99">
        <w:rPr>
          <w:rFonts w:ascii="Times New Roman" w:hAnsi="Times New Roman" w:cs="Times New Roman"/>
        </w:rPr>
        <w:t>Ide o</w:t>
      </w:r>
      <w:r>
        <w:rPr>
          <w:rFonts w:ascii="Times New Roman" w:hAnsi="Times New Roman" w:cs="Times New Roman"/>
        </w:rPr>
        <w:t> gramatickú úpravu textu, ktorým sa dopĺňa ďalší subjekt – zdravotná poisťovňa.</w:t>
      </w:r>
      <w:r w:rsidRPr="006B5C99">
        <w:rPr>
          <w:rFonts w:ascii="Times New Roman" w:hAnsi="Times New Roman" w:cs="Times New Roman"/>
        </w:rPr>
        <w:t xml:space="preserve"> </w:t>
      </w:r>
    </w:p>
    <w:p w:rsidR="00FE52CA" w:rsidP="00FE52CA">
      <w:pPr>
        <w:ind w:left="2124" w:firstLine="708"/>
        <w:jc w:val="both"/>
        <w:rPr>
          <w:rFonts w:ascii="Times New Roman" w:hAnsi="Times New Roman" w:cs="Times New Roman"/>
          <w:b/>
        </w:rPr>
      </w:pPr>
    </w:p>
    <w:p w:rsidR="00FE52CA" w:rsidP="00FE52CA">
      <w:pPr>
        <w:ind w:left="2124" w:firstLine="708"/>
        <w:jc w:val="both"/>
        <w:rPr>
          <w:rFonts w:ascii="Times New Roman" w:hAnsi="Times New Roman" w:cs="Times New Roman"/>
          <w:b/>
        </w:rPr>
      </w:pPr>
      <w:r w:rsidRPr="00301D8C">
        <w:rPr>
          <w:rFonts w:ascii="Times New Roman" w:hAnsi="Times New Roman" w:cs="Times New Roman"/>
          <w:b/>
        </w:rPr>
        <w:t>Výbor NR SR  pre financie, rozpočet a</w:t>
      </w:r>
      <w:r w:rsidR="009365BB">
        <w:rPr>
          <w:rFonts w:ascii="Times New Roman" w:hAnsi="Times New Roman" w:cs="Times New Roman"/>
          <w:b/>
        </w:rPr>
        <w:t> </w:t>
      </w:r>
      <w:r w:rsidRPr="00301D8C">
        <w:rPr>
          <w:rFonts w:ascii="Times New Roman" w:hAnsi="Times New Roman" w:cs="Times New Roman"/>
          <w:b/>
        </w:rPr>
        <w:t>menu</w:t>
      </w:r>
    </w:p>
    <w:p w:rsidR="009365BB" w:rsidP="009365BB">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Výbor NR SR pre verejnú správu a regionálny rozvoj</w:t>
      </w:r>
    </w:p>
    <w:p w:rsidR="009365BB" w:rsidP="009365BB">
      <w:pPr>
        <w:ind w:left="2124" w:firstLine="708"/>
        <w:jc w:val="both"/>
        <w:rPr>
          <w:rFonts w:ascii="Times New Roman" w:hAnsi="Times New Roman" w:cs="Times New Roman"/>
        </w:rPr>
      </w:pPr>
      <w:r w:rsidRPr="00C742A8">
        <w:rPr>
          <w:rFonts w:ascii="Times New Roman" w:hAnsi="Times New Roman" w:cs="Times New Roman"/>
          <w:b/>
        </w:rPr>
        <w:t>Ústavnoprávny výbor NR SR</w:t>
      </w:r>
    </w:p>
    <w:p w:rsidR="00FE52CA" w:rsidRPr="00C742A8" w:rsidP="00FE52CA">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B009F" w:rsidP="007B009F">
      <w:pPr>
        <w:ind w:left="2880"/>
        <w:jc w:val="both"/>
        <w:rPr>
          <w:rFonts w:ascii="Times New Roman" w:hAnsi="Times New Roman" w:cs="Times New Roman"/>
          <w:lang w:val="cs-CZ"/>
        </w:rPr>
      </w:pPr>
    </w:p>
    <w:p w:rsidR="00FA5172" w:rsidP="007B009F">
      <w:pPr>
        <w:ind w:left="2880"/>
        <w:jc w:val="both"/>
        <w:rPr>
          <w:rFonts w:ascii="Times New Roman" w:hAnsi="Times New Roman" w:cs="Times New Roman"/>
          <w:lang w:val="cs-CZ"/>
        </w:rPr>
      </w:pPr>
    </w:p>
    <w:p w:rsidR="00385A92" w:rsidP="00385A92">
      <w:pPr>
        <w:numPr>
          <w:ilvl w:val="0"/>
          <w:numId w:val="19"/>
        </w:numPr>
        <w:tabs>
          <w:tab w:val="left" w:pos="720"/>
        </w:tabs>
        <w:jc w:val="both"/>
        <w:rPr>
          <w:rFonts w:ascii="Times New Roman" w:hAnsi="Times New Roman" w:cs="Times New Roman"/>
          <w:b/>
        </w:rPr>
      </w:pPr>
      <w:r w:rsidR="001F4ECF">
        <w:rPr>
          <w:rFonts w:ascii="Times New Roman" w:hAnsi="Times New Roman" w:cs="Times New Roman"/>
          <w:b/>
        </w:rPr>
        <w:t>K</w:t>
      </w:r>
      <w:r w:rsidRPr="00FA5172" w:rsidR="00FA5172">
        <w:rPr>
          <w:rFonts w:ascii="Times New Roman" w:hAnsi="Times New Roman" w:cs="Times New Roman"/>
          <w:b/>
        </w:rPr>
        <w:t xml:space="preserve"> čl. IV </w:t>
      </w:r>
    </w:p>
    <w:p w:rsidR="00F2769F" w:rsidRPr="00F2769F" w:rsidP="00F2769F">
      <w:pPr>
        <w:ind w:left="708"/>
        <w:jc w:val="both"/>
        <w:rPr>
          <w:rFonts w:ascii="Times New Roman" w:hAnsi="Times New Roman" w:cs="Times New Roman"/>
        </w:rPr>
      </w:pPr>
      <w:r w:rsidR="00230318">
        <w:rPr>
          <w:rFonts w:ascii="Times New Roman" w:hAnsi="Times New Roman" w:cs="Times New Roman"/>
        </w:rPr>
        <w:t>V</w:t>
      </w:r>
      <w:r w:rsidRPr="00F2769F">
        <w:rPr>
          <w:rFonts w:ascii="Times New Roman" w:hAnsi="Times New Roman" w:cs="Times New Roman"/>
        </w:rPr>
        <w:t xml:space="preserve"> bod</w:t>
      </w:r>
      <w:r w:rsidR="00230318">
        <w:rPr>
          <w:rFonts w:ascii="Times New Roman" w:hAnsi="Times New Roman" w:cs="Times New Roman"/>
        </w:rPr>
        <w:t>e</w:t>
      </w:r>
      <w:r w:rsidRPr="00F2769F">
        <w:rPr>
          <w:rFonts w:ascii="Times New Roman" w:hAnsi="Times New Roman" w:cs="Times New Roman"/>
        </w:rPr>
        <w:t xml:space="preserve"> 5 </w:t>
      </w:r>
      <w:r w:rsidR="00230318">
        <w:rPr>
          <w:rFonts w:ascii="Times New Roman" w:hAnsi="Times New Roman" w:cs="Times New Roman"/>
        </w:rPr>
        <w:t xml:space="preserve">nový text </w:t>
      </w:r>
      <w:r w:rsidRPr="00F2769F">
        <w:rPr>
          <w:rFonts w:ascii="Times New Roman" w:hAnsi="Times New Roman" w:cs="Times New Roman"/>
        </w:rPr>
        <w:t xml:space="preserve">znie: </w:t>
      </w:r>
    </w:p>
    <w:p w:rsidR="00FA5172" w:rsidP="00FA5172">
      <w:pPr>
        <w:ind w:left="360" w:firstLine="348"/>
        <w:jc w:val="both"/>
        <w:rPr>
          <w:rFonts w:ascii="Times New Roman" w:hAnsi="Times New Roman" w:cs="Times New Roman"/>
        </w:rPr>
      </w:pPr>
      <w:r>
        <w:rPr>
          <w:rFonts w:ascii="Times New Roman" w:hAnsi="Times New Roman" w:cs="Times New Roman"/>
        </w:rPr>
        <w:t xml:space="preserve"> „5. V § 3 odsek 7 znie</w:t>
      </w:r>
      <w:r w:rsidR="00230318">
        <w:rPr>
          <w:rFonts w:ascii="Times New Roman" w:hAnsi="Times New Roman" w:cs="Times New Roman"/>
        </w:rPr>
        <w:t xml:space="preserve"> </w:t>
      </w:r>
      <w:r>
        <w:rPr>
          <w:rFonts w:ascii="Times New Roman" w:hAnsi="Times New Roman" w:cs="Times New Roman"/>
        </w:rPr>
        <w:t>:</w:t>
      </w:r>
    </w:p>
    <w:p w:rsidR="00FA5172" w:rsidP="00FA5172">
      <w:pPr>
        <w:ind w:left="708"/>
        <w:jc w:val="both"/>
        <w:rPr>
          <w:rFonts w:ascii="Times New Roman" w:hAnsi="Times New Roman" w:cs="Times New Roman"/>
        </w:rPr>
      </w:pPr>
      <w:r>
        <w:rPr>
          <w:rFonts w:ascii="Times New Roman" w:hAnsi="Times New Roman" w:cs="Times New Roman"/>
        </w:rPr>
        <w:t xml:space="preserve">„(7) Podmienky podľa odseku 1 písm. a) až f), odseku 5 písm. a) a b) a odseku 6 písm. a) a b) musia byť splnené pred prihlásením sa na audítorskú skúšku alebo na skúšku spôsobilosti.“.“. </w:t>
      </w:r>
    </w:p>
    <w:p w:rsidR="00FA5172" w:rsidP="00FA5172">
      <w:pPr>
        <w:ind w:left="4320" w:hanging="4320"/>
        <w:jc w:val="both"/>
        <w:rPr>
          <w:rFonts w:ascii="Times New Roman" w:hAnsi="Times New Roman" w:cs="Times New Roman"/>
          <w:b/>
        </w:rPr>
      </w:pPr>
    </w:p>
    <w:p w:rsidR="00FA5172" w:rsidP="00FA5172">
      <w:pPr>
        <w:ind w:left="4320" w:hanging="1488"/>
        <w:jc w:val="both"/>
        <w:rPr>
          <w:rFonts w:ascii="Times New Roman" w:hAnsi="Times New Roman" w:cs="Times New Roman"/>
        </w:rPr>
      </w:pPr>
      <w:r>
        <w:rPr>
          <w:rFonts w:ascii="Times New Roman" w:hAnsi="Times New Roman" w:cs="Times New Roman"/>
        </w:rPr>
        <w:t>Podmienka v odseku 1 písm. g), v odseku 5 písm. c) a v odseku 6</w:t>
      </w:r>
    </w:p>
    <w:p w:rsidR="00FA5172" w:rsidP="00FA5172">
      <w:pPr>
        <w:ind w:left="4320" w:hanging="1488"/>
        <w:jc w:val="both"/>
        <w:rPr>
          <w:rFonts w:ascii="Times New Roman" w:hAnsi="Times New Roman" w:cs="Times New Roman"/>
        </w:rPr>
      </w:pPr>
      <w:r>
        <w:rPr>
          <w:rFonts w:ascii="Times New Roman" w:hAnsi="Times New Roman" w:cs="Times New Roman"/>
        </w:rPr>
        <w:t xml:space="preserve">písm. c) je samotné zloženie audítorskej skúšky alebo skúšky </w:t>
      </w:r>
    </w:p>
    <w:p w:rsidR="00FA5172" w:rsidP="00FA5172">
      <w:pPr>
        <w:ind w:left="4320" w:hanging="1488"/>
        <w:jc w:val="both"/>
        <w:rPr>
          <w:rFonts w:ascii="Times New Roman" w:hAnsi="Times New Roman" w:cs="Times New Roman"/>
        </w:rPr>
      </w:pPr>
      <w:r>
        <w:rPr>
          <w:rFonts w:ascii="Times New Roman" w:hAnsi="Times New Roman" w:cs="Times New Roman"/>
        </w:rPr>
        <w:t>spôsobilosti.</w:t>
      </w:r>
    </w:p>
    <w:p w:rsidR="00FA5172" w:rsidP="00FA5172">
      <w:pPr>
        <w:ind w:left="4320" w:hanging="4320"/>
        <w:jc w:val="both"/>
        <w:rPr>
          <w:rFonts w:ascii="Times New Roman" w:hAnsi="Times New Roman" w:cs="Times New Roman"/>
        </w:rPr>
      </w:pPr>
    </w:p>
    <w:p w:rsidR="00FA5172" w:rsidP="00FA5172">
      <w:pPr>
        <w:ind w:left="2124" w:firstLine="708"/>
        <w:jc w:val="both"/>
        <w:rPr>
          <w:rFonts w:ascii="Times New Roman" w:hAnsi="Times New Roman" w:cs="Times New Roman"/>
        </w:rPr>
      </w:pPr>
      <w:r w:rsidRPr="00C742A8">
        <w:rPr>
          <w:rFonts w:ascii="Times New Roman" w:hAnsi="Times New Roman" w:cs="Times New Roman"/>
          <w:b/>
        </w:rPr>
        <w:t>Ústavnoprávny výbor NR SR</w:t>
      </w:r>
    </w:p>
    <w:p w:rsidR="00FA5172" w:rsidRPr="00C742A8" w:rsidP="00FA5172">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FA5172" w:rsidRPr="007E6719" w:rsidP="00FA5172">
      <w:pPr>
        <w:ind w:left="2880"/>
        <w:jc w:val="both"/>
        <w:rPr>
          <w:rFonts w:ascii="Times New Roman" w:hAnsi="Times New Roman" w:cs="Times New Roman"/>
          <w:lang w:val="cs-CZ"/>
        </w:rPr>
      </w:pPr>
    </w:p>
    <w:p w:rsidR="00FA5172" w:rsidP="007B009F">
      <w:pPr>
        <w:ind w:left="2880"/>
        <w:jc w:val="both"/>
        <w:rPr>
          <w:rFonts w:ascii="Times New Roman" w:hAnsi="Times New Roman" w:cs="Times New Roman"/>
          <w:lang w:val="cs-CZ"/>
        </w:rPr>
      </w:pPr>
    </w:p>
    <w:p w:rsidR="00FA5172" w:rsidP="007B009F">
      <w:pPr>
        <w:ind w:left="2880"/>
        <w:jc w:val="both"/>
        <w:rPr>
          <w:rFonts w:ascii="Times New Roman" w:hAnsi="Times New Roman" w:cs="Times New Roman"/>
          <w:lang w:val="cs-CZ"/>
        </w:rPr>
      </w:pPr>
    </w:p>
    <w:p w:rsidR="00FA5172" w:rsidP="007B009F">
      <w:pPr>
        <w:ind w:left="2880"/>
        <w:jc w:val="both"/>
        <w:rPr>
          <w:rFonts w:ascii="Times New Roman" w:hAnsi="Times New Roman" w:cs="Times New Roman"/>
          <w:lang w:val="cs-CZ"/>
        </w:rPr>
      </w:pPr>
    </w:p>
    <w:p w:rsidR="00FA5172" w:rsidP="007B009F">
      <w:pPr>
        <w:ind w:left="2880"/>
        <w:jc w:val="both"/>
        <w:rPr>
          <w:rFonts w:ascii="Times New Roman" w:hAnsi="Times New Roman" w:cs="Times New Roman"/>
          <w:lang w:val="cs-CZ"/>
        </w:rPr>
      </w:pPr>
    </w:p>
    <w:p w:rsidR="001F4ECF" w:rsidRPr="001F4ECF" w:rsidP="001F4ECF">
      <w:pPr>
        <w:numPr>
          <w:ilvl w:val="0"/>
          <w:numId w:val="19"/>
        </w:numPr>
        <w:tabs>
          <w:tab w:val="left" w:pos="720"/>
        </w:tabs>
        <w:jc w:val="both"/>
        <w:rPr>
          <w:rFonts w:ascii="Times New Roman" w:hAnsi="Times New Roman" w:cs="Times New Roman"/>
          <w:b/>
        </w:rPr>
      </w:pPr>
      <w:r w:rsidRPr="001F4ECF">
        <w:rPr>
          <w:rFonts w:ascii="Times New Roman" w:hAnsi="Times New Roman" w:cs="Times New Roman"/>
          <w:b/>
        </w:rPr>
        <w:t>K čl. IV</w:t>
      </w:r>
      <w:r w:rsidR="00E427B6">
        <w:rPr>
          <w:rFonts w:ascii="Times New Roman" w:hAnsi="Times New Roman" w:cs="Times New Roman"/>
          <w:b/>
        </w:rPr>
        <w:t xml:space="preserve"> – nový bod</w:t>
      </w:r>
    </w:p>
    <w:p w:rsidR="001F4ECF" w:rsidP="001F4ECF">
      <w:pPr>
        <w:ind w:left="360" w:firstLine="348"/>
        <w:jc w:val="both"/>
        <w:rPr>
          <w:rFonts w:ascii="Times New Roman" w:hAnsi="Times New Roman" w:cs="Times New Roman"/>
        </w:rPr>
      </w:pPr>
      <w:r>
        <w:rPr>
          <w:rFonts w:ascii="Times New Roman" w:hAnsi="Times New Roman" w:cs="Times New Roman"/>
        </w:rPr>
        <w:t>V</w:t>
      </w:r>
      <w:r w:rsidRPr="001F0974">
        <w:rPr>
          <w:rFonts w:ascii="Times New Roman" w:hAnsi="Times New Roman" w:cs="Times New Roman"/>
        </w:rPr>
        <w:t> čl. IV</w:t>
      </w:r>
      <w:r>
        <w:rPr>
          <w:rFonts w:ascii="Times New Roman" w:hAnsi="Times New Roman" w:cs="Times New Roman"/>
        </w:rPr>
        <w:t xml:space="preserve">  za 5. bod sa vkladá nový 6. bod, ktorý znie:</w:t>
      </w:r>
    </w:p>
    <w:p w:rsidR="001F4ECF" w:rsidP="001F4ECF">
      <w:pPr>
        <w:ind w:left="708"/>
        <w:jc w:val="both"/>
        <w:rPr>
          <w:rFonts w:ascii="Times New Roman" w:hAnsi="Times New Roman" w:cs="Times New Roman"/>
        </w:rPr>
      </w:pPr>
      <w:r>
        <w:rPr>
          <w:rFonts w:ascii="Times New Roman" w:hAnsi="Times New Roman" w:cs="Times New Roman"/>
        </w:rPr>
        <w:t>„6. V § 4 ods. 1 písm. a) sa slová „§ 3 ods. 1 alebo 5“ nahrádzajú slovami „§ 3 ods. 1, 5 alebo 6“.“.</w:t>
      </w:r>
    </w:p>
    <w:p w:rsidR="001F4ECF" w:rsidP="001F4ECF">
      <w:pPr>
        <w:ind w:left="360" w:firstLine="348"/>
        <w:jc w:val="both"/>
        <w:rPr>
          <w:rFonts w:ascii="Times New Roman" w:hAnsi="Times New Roman" w:cs="Times New Roman"/>
        </w:rPr>
      </w:pPr>
    </w:p>
    <w:p w:rsidR="001F4ECF" w:rsidP="001F4ECF">
      <w:pPr>
        <w:ind w:left="360" w:firstLine="348"/>
        <w:jc w:val="both"/>
        <w:rPr>
          <w:rFonts w:ascii="Times New Roman" w:hAnsi="Times New Roman" w:cs="Times New Roman"/>
        </w:rPr>
      </w:pPr>
      <w:r>
        <w:rPr>
          <w:rFonts w:ascii="Times New Roman" w:hAnsi="Times New Roman" w:cs="Times New Roman"/>
        </w:rPr>
        <w:t xml:space="preserve">Nasledujúce body sa prečíslujú. </w:t>
      </w:r>
    </w:p>
    <w:p w:rsidR="001F4ECF" w:rsidP="001F4ECF">
      <w:pPr>
        <w:jc w:val="both"/>
        <w:rPr>
          <w:rFonts w:ascii="Times New Roman" w:hAnsi="Times New Roman" w:cs="Times New Roman"/>
        </w:rPr>
      </w:pPr>
    </w:p>
    <w:p w:rsidR="001F4ECF" w:rsidRPr="001B2B35" w:rsidP="001F4ECF">
      <w:pPr>
        <w:ind w:left="2124" w:firstLine="708"/>
        <w:jc w:val="both"/>
        <w:rPr>
          <w:rFonts w:ascii="Times New Roman" w:hAnsi="Times New Roman" w:cs="Times New Roman"/>
          <w:b/>
        </w:rPr>
      </w:pPr>
      <w:r>
        <w:rPr>
          <w:rFonts w:ascii="Times New Roman" w:hAnsi="Times New Roman" w:cs="Times New Roman"/>
        </w:rPr>
        <w:t>Úprava je potrebná vzhľadom na vloženie nového odseku 6 v § 3.</w:t>
      </w:r>
    </w:p>
    <w:p w:rsidR="001F4ECF" w:rsidRPr="001B3978" w:rsidP="001F4ECF">
      <w:pPr>
        <w:jc w:val="both"/>
        <w:rPr>
          <w:rFonts w:ascii="Times New Roman" w:hAnsi="Times New Roman" w:cs="Times New Roman"/>
          <w:b/>
        </w:rPr>
      </w:pPr>
    </w:p>
    <w:p w:rsidR="001F4ECF" w:rsidP="001F4ECF">
      <w:pPr>
        <w:ind w:left="2124" w:firstLine="708"/>
        <w:jc w:val="both"/>
        <w:rPr>
          <w:rFonts w:ascii="Times New Roman" w:hAnsi="Times New Roman" w:cs="Times New Roman"/>
        </w:rPr>
      </w:pPr>
      <w:r w:rsidRPr="00C742A8">
        <w:rPr>
          <w:rFonts w:ascii="Times New Roman" w:hAnsi="Times New Roman" w:cs="Times New Roman"/>
          <w:b/>
        </w:rPr>
        <w:t>Ústavnoprávny výbor NR SR</w:t>
      </w:r>
    </w:p>
    <w:p w:rsidR="001F4ECF" w:rsidRPr="00C742A8" w:rsidP="001F4ECF">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FA5172" w:rsidRPr="001F4ECF" w:rsidP="007B009F">
      <w:pPr>
        <w:ind w:left="2880"/>
        <w:jc w:val="both"/>
        <w:rPr>
          <w:rFonts w:ascii="Times New Roman" w:hAnsi="Times New Roman" w:cs="Times New Roman"/>
          <w:lang w:val="cs-CZ"/>
        </w:rPr>
      </w:pPr>
    </w:p>
    <w:p w:rsidR="00FA5172" w:rsidP="007B009F">
      <w:pPr>
        <w:ind w:left="2880"/>
        <w:jc w:val="both"/>
        <w:rPr>
          <w:rFonts w:ascii="Times New Roman" w:hAnsi="Times New Roman" w:cs="Times New Roman"/>
          <w:lang w:val="cs-CZ"/>
        </w:rPr>
      </w:pPr>
    </w:p>
    <w:p w:rsidR="00B37BAB" w:rsidP="007B009F">
      <w:pPr>
        <w:ind w:left="2880"/>
        <w:jc w:val="both"/>
        <w:rPr>
          <w:rFonts w:ascii="Times New Roman" w:hAnsi="Times New Roman" w:cs="Times New Roman"/>
          <w:lang w:val="cs-CZ"/>
        </w:rPr>
      </w:pPr>
    </w:p>
    <w:p w:rsidR="00FA5172" w:rsidP="007B009F">
      <w:pPr>
        <w:ind w:left="2880"/>
        <w:jc w:val="both"/>
        <w:rPr>
          <w:rFonts w:ascii="Times New Roman" w:hAnsi="Times New Roman" w:cs="Times New Roman"/>
          <w:lang w:val="cs-CZ"/>
        </w:rPr>
      </w:pPr>
    </w:p>
    <w:p w:rsidR="006B38DF" w:rsidRPr="006B38DF" w:rsidP="006B38DF">
      <w:pPr>
        <w:numPr>
          <w:ilvl w:val="0"/>
          <w:numId w:val="19"/>
        </w:numPr>
        <w:tabs>
          <w:tab w:val="left" w:pos="720"/>
        </w:tabs>
        <w:jc w:val="both"/>
        <w:rPr>
          <w:rFonts w:ascii="Times New Roman" w:hAnsi="Times New Roman" w:cs="Times New Roman"/>
          <w:b/>
        </w:rPr>
      </w:pPr>
      <w:r w:rsidRPr="006B38DF">
        <w:rPr>
          <w:rFonts w:ascii="Times New Roman" w:hAnsi="Times New Roman" w:cs="Times New Roman"/>
          <w:b/>
        </w:rPr>
        <w:t>K čl. IV</w:t>
      </w:r>
    </w:p>
    <w:p w:rsidR="001F4ECF" w:rsidP="006B38DF">
      <w:pPr>
        <w:ind w:left="360" w:firstLine="348"/>
        <w:jc w:val="both"/>
        <w:rPr>
          <w:rFonts w:ascii="Times New Roman" w:hAnsi="Times New Roman" w:cs="Times New Roman"/>
        </w:rPr>
      </w:pPr>
      <w:r w:rsidR="006B38DF">
        <w:rPr>
          <w:rFonts w:ascii="Times New Roman" w:hAnsi="Times New Roman" w:cs="Times New Roman"/>
        </w:rPr>
        <w:t>V</w:t>
      </w:r>
      <w:r>
        <w:rPr>
          <w:rFonts w:ascii="Times New Roman" w:hAnsi="Times New Roman" w:cs="Times New Roman"/>
        </w:rPr>
        <w:t> 21. bode  sa slová „§ 3 ods. 11“ nahrádzajú slovami „§3 ods. 12“.</w:t>
      </w:r>
    </w:p>
    <w:p w:rsidR="001F4ECF" w:rsidP="001F4ECF">
      <w:pPr>
        <w:rPr>
          <w:rFonts w:ascii="Times New Roman" w:hAnsi="Times New Roman" w:cs="Times New Roman"/>
        </w:rPr>
      </w:pPr>
      <w:r>
        <w:rPr>
          <w:rFonts w:ascii="Times New Roman" w:hAnsi="Times New Roman" w:cs="Times New Roman"/>
        </w:rPr>
        <w:tab/>
        <w:tab/>
        <w:tab/>
        <w:tab/>
        <w:tab/>
        <w:tab/>
      </w:r>
    </w:p>
    <w:p w:rsidR="001F4ECF" w:rsidP="006B38DF">
      <w:pPr>
        <w:ind w:left="2832" w:hanging="72"/>
        <w:jc w:val="both"/>
        <w:rPr>
          <w:rFonts w:ascii="Times New Roman" w:hAnsi="Times New Roman" w:cs="Times New Roman"/>
        </w:rPr>
      </w:pPr>
      <w:r>
        <w:rPr>
          <w:rFonts w:ascii="Times New Roman" w:hAnsi="Times New Roman" w:cs="Times New Roman"/>
        </w:rPr>
        <w:t xml:space="preserve"> Vložením nového odseku 6 v § 3 sa odsek 11 prečísluje na odsek 12.</w:t>
      </w:r>
    </w:p>
    <w:p w:rsidR="00FA5172" w:rsidRPr="001F4ECF" w:rsidP="007B009F">
      <w:pPr>
        <w:ind w:left="2880"/>
        <w:jc w:val="both"/>
        <w:rPr>
          <w:rFonts w:ascii="Times New Roman" w:hAnsi="Times New Roman" w:cs="Times New Roman"/>
        </w:rPr>
      </w:pPr>
    </w:p>
    <w:p w:rsidR="006B38DF" w:rsidP="006B38DF">
      <w:pPr>
        <w:ind w:left="2124" w:firstLine="708"/>
        <w:jc w:val="both"/>
        <w:rPr>
          <w:rFonts w:ascii="Times New Roman" w:hAnsi="Times New Roman" w:cs="Times New Roman"/>
        </w:rPr>
      </w:pPr>
      <w:r w:rsidRPr="00C742A8">
        <w:rPr>
          <w:rFonts w:ascii="Times New Roman" w:hAnsi="Times New Roman" w:cs="Times New Roman"/>
          <w:b/>
        </w:rPr>
        <w:t>Ústavnoprávny výbor NR SR</w:t>
      </w:r>
    </w:p>
    <w:p w:rsidR="006B38DF" w:rsidRPr="00C742A8" w:rsidP="006B38DF">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FA5172" w:rsidP="007B009F">
      <w:pPr>
        <w:ind w:left="2880"/>
        <w:jc w:val="both"/>
        <w:rPr>
          <w:rFonts w:ascii="Times New Roman" w:hAnsi="Times New Roman" w:cs="Times New Roman"/>
          <w:lang w:val="cs-CZ"/>
        </w:rPr>
      </w:pPr>
    </w:p>
    <w:p w:rsidR="007B009F" w:rsidP="007B009F">
      <w:pPr>
        <w:ind w:left="2880"/>
        <w:jc w:val="both"/>
        <w:rPr>
          <w:rFonts w:ascii="Times New Roman" w:hAnsi="Times New Roman" w:cs="Times New Roman"/>
          <w:lang w:val="cs-CZ"/>
        </w:rPr>
      </w:pPr>
    </w:p>
    <w:p w:rsidR="00B37BAB" w:rsidP="007B009F">
      <w:pPr>
        <w:ind w:left="2880"/>
        <w:jc w:val="both"/>
        <w:rPr>
          <w:rFonts w:ascii="Times New Roman" w:hAnsi="Times New Roman" w:cs="Times New Roman"/>
        </w:rPr>
      </w:pPr>
    </w:p>
    <w:p w:rsidR="00236E21" w:rsidP="007B009F">
      <w:pPr>
        <w:pStyle w:val="Zkladntext"/>
        <w:numPr>
          <w:ilvl w:val="0"/>
          <w:numId w:val="19"/>
        </w:numPr>
        <w:tabs>
          <w:tab w:val="left" w:pos="720"/>
        </w:tabs>
        <w:snapToGrid w:val="0"/>
        <w:jc w:val="both"/>
        <w:rPr>
          <w:rFonts w:ascii="Times New Roman" w:hAnsi="Times New Roman" w:cs="Times New Roman"/>
          <w:b/>
        </w:rPr>
      </w:pPr>
      <w:r>
        <w:rPr>
          <w:rFonts w:ascii="Times New Roman" w:hAnsi="Times New Roman" w:cs="Times New Roman"/>
          <w:b/>
        </w:rPr>
        <w:t xml:space="preserve">Nový bod </w:t>
      </w:r>
    </w:p>
    <w:p w:rsidR="007B009F" w:rsidRPr="00236E21" w:rsidP="00236E21">
      <w:pPr>
        <w:pStyle w:val="Zkladntext"/>
        <w:snapToGrid w:val="0"/>
        <w:ind w:left="360" w:firstLine="348"/>
        <w:jc w:val="both"/>
        <w:rPr>
          <w:rFonts w:ascii="Times New Roman" w:hAnsi="Times New Roman" w:cs="Times New Roman"/>
        </w:rPr>
      </w:pPr>
      <w:r w:rsidRPr="00236E21">
        <w:rPr>
          <w:rFonts w:ascii="Times New Roman" w:hAnsi="Times New Roman" w:cs="Times New Roman"/>
        </w:rPr>
        <w:t>Za článok IV sa vkladá nový článok V, ktorý znie:</w:t>
      </w:r>
    </w:p>
    <w:p w:rsidR="00B37BAB" w:rsidRPr="00236E21" w:rsidP="00B37BAB">
      <w:pPr>
        <w:pStyle w:val="Zkladntext"/>
        <w:snapToGrid w:val="0"/>
        <w:ind w:left="360"/>
        <w:jc w:val="both"/>
        <w:rPr>
          <w:rFonts w:ascii="Times New Roman" w:hAnsi="Times New Roman" w:cs="Times New Roman"/>
        </w:rPr>
      </w:pPr>
    </w:p>
    <w:p w:rsidR="007B009F" w:rsidRPr="00CA3B43" w:rsidP="007B009F">
      <w:pPr>
        <w:pStyle w:val="BodyText2"/>
        <w:jc w:val="center"/>
        <w:rPr>
          <w:rFonts w:ascii="Times New Roman" w:hAnsi="Times New Roman" w:cs="Times New Roman"/>
          <w:b/>
        </w:rPr>
      </w:pPr>
    </w:p>
    <w:p w:rsidR="007B009F" w:rsidRPr="00D51BBC" w:rsidP="007B009F">
      <w:pPr>
        <w:pStyle w:val="BodyText2"/>
        <w:jc w:val="center"/>
        <w:rPr>
          <w:rFonts w:ascii="Times New Roman" w:hAnsi="Times New Roman" w:cs="Times New Roman"/>
        </w:rPr>
      </w:pPr>
      <w:r w:rsidRPr="00D51BBC">
        <w:rPr>
          <w:rFonts w:ascii="Times New Roman" w:hAnsi="Times New Roman" w:cs="Times New Roman"/>
        </w:rPr>
        <w:t>„Čl. V</w:t>
      </w:r>
    </w:p>
    <w:p w:rsidR="007B009F" w:rsidRPr="00CA3B43" w:rsidP="007B009F">
      <w:pPr>
        <w:pStyle w:val="Zkladntext"/>
        <w:ind w:left="644"/>
        <w:jc w:val="center"/>
        <w:rPr>
          <w:rFonts w:ascii="Times New Roman" w:hAnsi="Times New Roman" w:cs="Times New Roman"/>
        </w:rPr>
      </w:pPr>
    </w:p>
    <w:p w:rsidR="007B009F" w:rsidRPr="00CA3B43" w:rsidP="007B009F">
      <w:pPr>
        <w:jc w:val="both"/>
        <w:rPr>
          <w:rFonts w:ascii="Times New Roman" w:hAnsi="Times New Roman" w:cs="Times New Roman"/>
        </w:rPr>
      </w:pPr>
      <w:r w:rsidRPr="00CA3B43">
        <w:rPr>
          <w:rFonts w:ascii="Times New Roman" w:hAnsi="Times New Roman" w:cs="Times New Roman"/>
        </w:rPr>
        <w:t xml:space="preserve">   Zákon č. 289/2008 Z. z. o používaní elektronickej registračnej pokladnice a o zmene a doplnení zákona Slovenskej národnej rady  č. 511/1992 Zb. o správe daní a poplatkov a o zmenách v sústave územných finančných orgánov v znení neskorších predpisov v znení zákona č. 465/2008 Z. z. sa mení a dopĺňa takto:</w:t>
      </w:r>
    </w:p>
    <w:p w:rsidR="007B009F" w:rsidP="007B009F">
      <w:pPr>
        <w:pStyle w:val="Zkladntext"/>
        <w:ind w:left="644"/>
        <w:jc w:val="both"/>
        <w:rPr>
          <w:rFonts w:ascii="Times New Roman" w:hAnsi="Times New Roman" w:cs="Times New Roman"/>
        </w:rPr>
      </w:pPr>
    </w:p>
    <w:p w:rsidR="00B37BAB" w:rsidRPr="007B009F" w:rsidP="007B009F">
      <w:pPr>
        <w:pStyle w:val="Zkladntext"/>
        <w:ind w:left="644"/>
        <w:jc w:val="both"/>
        <w:rPr>
          <w:rFonts w:ascii="Times New Roman" w:hAnsi="Times New Roman" w:cs="Times New Roman"/>
        </w:rPr>
      </w:pPr>
    </w:p>
    <w:p w:rsidR="007B009F" w:rsidRPr="007B009F" w:rsidP="007B009F">
      <w:pPr>
        <w:pStyle w:val="Zkladntext"/>
        <w:jc w:val="both"/>
        <w:rPr>
          <w:rFonts w:ascii="Times New Roman" w:hAnsi="Times New Roman" w:cs="Times New Roman"/>
        </w:rPr>
      </w:pPr>
      <w:r w:rsidRPr="007B009F">
        <w:rPr>
          <w:rFonts w:ascii="Times New Roman" w:hAnsi="Times New Roman" w:cs="Times New Roman"/>
        </w:rPr>
        <w:t>1.V § 4 odsek 1 znie:</w:t>
      </w:r>
    </w:p>
    <w:p w:rsidR="007B009F" w:rsidRPr="007B009F" w:rsidP="007B009F">
      <w:pPr>
        <w:pStyle w:val="BodyText"/>
        <w:rPr>
          <w:rFonts w:ascii="Times New Roman" w:hAnsi="Times New Roman" w:cs="Times New Roman"/>
          <w:b w:val="0"/>
        </w:rPr>
      </w:pPr>
      <w:r w:rsidRPr="007B009F">
        <w:rPr>
          <w:rFonts w:ascii="Times New Roman" w:hAnsi="Times New Roman" w:cs="Times New Roman"/>
          <w:b w:val="0"/>
        </w:rPr>
        <w:t xml:space="preserve">       „(1) Na účely plnenia povinnosti podľa § 3 ods. 1 možno používať len</w:t>
      </w:r>
    </w:p>
    <w:p w:rsidR="007B009F" w:rsidRPr="007B009F" w:rsidP="0012778E">
      <w:pPr>
        <w:pStyle w:val="BodyText"/>
        <w:numPr>
          <w:ilvl w:val="0"/>
          <w:numId w:val="21"/>
        </w:numPr>
        <w:tabs>
          <w:tab w:val="left" w:pos="363"/>
        </w:tabs>
        <w:jc w:val="left"/>
        <w:rPr>
          <w:rFonts w:ascii="Times New Roman" w:hAnsi="Times New Roman" w:cs="Times New Roman"/>
          <w:b w:val="0"/>
        </w:rPr>
      </w:pPr>
      <w:r w:rsidRPr="007B009F">
        <w:rPr>
          <w:rFonts w:ascii="Times New Roman" w:hAnsi="Times New Roman" w:cs="Times New Roman"/>
          <w:b w:val="0"/>
        </w:rPr>
        <w:t>typ elektronickej registračnej pokladnice, na ktorý akreditovaná osoba</w:t>
      </w:r>
      <w:r w:rsidRPr="007B009F">
        <w:rPr>
          <w:rFonts w:ascii="Times New Roman" w:hAnsi="Times New Roman" w:cs="Times New Roman"/>
          <w:b w:val="0"/>
          <w:vertAlign w:val="superscript"/>
        </w:rPr>
        <w:t>10</w:t>
      </w:r>
      <w:r w:rsidRPr="007B009F">
        <w:rPr>
          <w:rFonts w:ascii="Times New Roman" w:hAnsi="Times New Roman" w:cs="Times New Roman"/>
          <w:b w:val="0"/>
        </w:rPr>
        <w:t>)  vydala certifikát o splnení požiadaviek podľa odsekov 2 až 4; pri vydávaní certifikátu akreditovaná osoba</w:t>
      </w:r>
      <w:r w:rsidRPr="007B009F">
        <w:rPr>
          <w:rFonts w:ascii="Times New Roman" w:hAnsi="Times New Roman" w:cs="Times New Roman"/>
          <w:b w:val="0"/>
          <w:vertAlign w:val="superscript"/>
        </w:rPr>
        <w:t>10</w:t>
      </w:r>
      <w:r w:rsidRPr="007B009F">
        <w:rPr>
          <w:rFonts w:ascii="Times New Roman" w:hAnsi="Times New Roman" w:cs="Times New Roman"/>
          <w:b w:val="0"/>
        </w:rPr>
        <w:t>) prihliada aj na technickú dokumentáciu z procesu posudzovania zhody, ktorá deklaruje splnenie technických požiadaviek podľa písm. b) tretieho bodu, pričom fiskálna tlačiareň podľa § 2 písm. f) môže byť certifikovaná v rámci elektronickej registračnej pokladnice podľa § 2 písm. a) druhého bodu ako celok, ale aj ako samostatné elektronické registračné zariadenie,</w:t>
      </w:r>
    </w:p>
    <w:p w:rsidR="007B009F" w:rsidRPr="007B009F" w:rsidP="007B009F">
      <w:pPr>
        <w:numPr>
          <w:ilvl w:val="0"/>
          <w:numId w:val="21"/>
        </w:numPr>
        <w:tabs>
          <w:tab w:val="left" w:pos="363"/>
        </w:tabs>
        <w:rPr>
          <w:rFonts w:ascii="Times New Roman" w:hAnsi="Times New Roman" w:cs="Times New Roman"/>
        </w:rPr>
      </w:pPr>
      <w:r w:rsidRPr="007B009F">
        <w:rPr>
          <w:rFonts w:ascii="Times New Roman" w:hAnsi="Times New Roman" w:cs="Times New Roman"/>
        </w:rPr>
        <w:t>elektronickú registračnú pokladnicu,</w:t>
      </w:r>
    </w:p>
    <w:p w:rsidR="007B009F" w:rsidRPr="007B009F" w:rsidP="007B009F">
      <w:pPr>
        <w:pStyle w:val="BodyText"/>
        <w:numPr>
          <w:ilvl w:val="3"/>
          <w:numId w:val="21"/>
        </w:numPr>
        <w:tabs>
          <w:tab w:val="left" w:pos="170"/>
        </w:tabs>
        <w:jc w:val="left"/>
        <w:rPr>
          <w:rFonts w:ascii="Times New Roman" w:hAnsi="Times New Roman" w:cs="Times New Roman"/>
          <w:b w:val="0"/>
        </w:rPr>
      </w:pPr>
      <w:r w:rsidRPr="007B009F">
        <w:rPr>
          <w:rFonts w:ascii="Times New Roman" w:hAnsi="Times New Roman" w:cs="Times New Roman"/>
          <w:b w:val="0"/>
        </w:rPr>
        <w:t xml:space="preserve">pre ktorú daňový úrad  pridelil daňový kód elektronickej registračnej pokladnice </w:t>
      </w:r>
    </w:p>
    <w:p w:rsidR="007B009F" w:rsidRPr="007B009F" w:rsidP="007B009F">
      <w:pPr>
        <w:pStyle w:val="BodyText"/>
        <w:ind w:left="227" w:firstLine="481"/>
        <w:rPr>
          <w:rFonts w:ascii="Times New Roman" w:hAnsi="Times New Roman" w:cs="Times New Roman"/>
          <w:b w:val="0"/>
        </w:rPr>
      </w:pPr>
      <w:r w:rsidRPr="007B009F">
        <w:rPr>
          <w:rFonts w:ascii="Times New Roman" w:hAnsi="Times New Roman" w:cs="Times New Roman"/>
          <w:b w:val="0"/>
        </w:rPr>
        <w:t>(§ 7 ods. 3),</w:t>
      </w:r>
    </w:p>
    <w:p w:rsidR="007B009F" w:rsidRPr="007B009F" w:rsidP="007B009F">
      <w:pPr>
        <w:pStyle w:val="BodyText"/>
        <w:numPr>
          <w:ilvl w:val="3"/>
          <w:numId w:val="21"/>
        </w:numPr>
        <w:tabs>
          <w:tab w:val="left" w:pos="170"/>
        </w:tabs>
        <w:jc w:val="left"/>
        <w:rPr>
          <w:rFonts w:ascii="Times New Roman" w:hAnsi="Times New Roman" w:cs="Times New Roman"/>
          <w:b w:val="0"/>
        </w:rPr>
      </w:pPr>
      <w:r w:rsidRPr="007B009F">
        <w:rPr>
          <w:rFonts w:ascii="Times New Roman" w:hAnsi="Times New Roman" w:cs="Times New Roman"/>
          <w:b w:val="0"/>
        </w:rPr>
        <w:t>ktorá je označená plombou,</w:t>
      </w:r>
    </w:p>
    <w:p w:rsidR="007B009F" w:rsidRPr="007B009F" w:rsidP="007B009F">
      <w:pPr>
        <w:pStyle w:val="BodyText"/>
        <w:numPr>
          <w:ilvl w:val="3"/>
          <w:numId w:val="21"/>
        </w:numPr>
        <w:tabs>
          <w:tab w:val="left" w:pos="170"/>
        </w:tabs>
        <w:jc w:val="left"/>
        <w:rPr>
          <w:rFonts w:ascii="Times New Roman" w:hAnsi="Times New Roman" w:cs="Times New Roman"/>
          <w:b w:val="0"/>
        </w:rPr>
      </w:pPr>
      <w:r w:rsidRPr="007B009F">
        <w:rPr>
          <w:rFonts w:ascii="Times New Roman" w:hAnsi="Times New Roman" w:cs="Times New Roman"/>
          <w:b w:val="0"/>
        </w:rPr>
        <w:t>ktorá spĺňa technické požiadavky ustanovené osobitným predpisom.</w:t>
      </w:r>
      <w:r w:rsidRPr="007B009F">
        <w:rPr>
          <w:rFonts w:ascii="Times New Roman" w:hAnsi="Times New Roman" w:cs="Times New Roman"/>
          <w:b w:val="0"/>
          <w:vertAlign w:val="superscript"/>
        </w:rPr>
        <w:t>11</w:t>
      </w:r>
      <w:r w:rsidRPr="007B009F">
        <w:rPr>
          <w:rFonts w:ascii="Times New Roman" w:hAnsi="Times New Roman" w:cs="Times New Roman"/>
          <w:b w:val="0"/>
        </w:rPr>
        <w:t>)“.</w:t>
      </w:r>
    </w:p>
    <w:p w:rsidR="007B009F" w:rsidRPr="00CA3B43" w:rsidP="007B009F">
      <w:pPr>
        <w:pStyle w:val="Zkladntext"/>
        <w:ind w:left="360"/>
        <w:jc w:val="both"/>
        <w:rPr>
          <w:rFonts w:ascii="Times New Roman" w:hAnsi="Times New Roman" w:cs="Times New Roman"/>
        </w:rPr>
      </w:pPr>
    </w:p>
    <w:p w:rsidR="007B009F" w:rsidRPr="00CA3B43" w:rsidP="007B009F">
      <w:pPr>
        <w:pStyle w:val="Zkladntext"/>
        <w:ind w:left="2832"/>
        <w:jc w:val="both"/>
        <w:rPr>
          <w:rFonts w:ascii="Times New Roman" w:hAnsi="Times New Roman" w:cs="Times New Roman"/>
        </w:rPr>
      </w:pPr>
      <w:r w:rsidRPr="00CA3B43">
        <w:rPr>
          <w:rFonts w:ascii="Times New Roman" w:hAnsi="Times New Roman" w:cs="Times New Roman"/>
        </w:rPr>
        <w:t>Podľa súčasne platného zákona č. 289/2008 Z. z. o používaní elektronickej registračnej pokladnice a o zmene a doplnení zákona Slovenskej národnej rady č. 511/1992 Zb. o správe daní a poplatkov a o zmenách v sústave územných finančných orgánov v znení neskorších predpisov môže podnikateľ používať aj elektronickú registračnú pokladnicu, ktorou je počítač s vlastným registračným programom a so samostatnou fiskálnou tlačiarňou, ktorá musí byť certifikovaná ako celok. V záujme toho, aby podnikatelia, ktorí v súčasnosti na účely evidencie tržieb  používajú počítač, mohli tento aj naďalej používať spolu s fiskálnou tlačiarňou ako elektronickú registračnú pokladnicu, pristúpilo sa k úprave § 4 ods. 1 v tom smere, že fiskálna tlačiareň môže byť certifikovaná aj ako samostatné elektronické registračné zariadenie. To znamená, že pri takejto elektronickej registračnej pokladnici je postačujúci certifikát fiskálnej tlačiarne o splnení požiadaviek podľa tohto zákona. Uvedený postup umožní podnikateľom upraviť a doplniť súčasný počítač o nové elektronické registračné zariadenie – fiskálnu tlačiareň, t. j. nebude potrebné, aby došlo ku kompletnej  výmene počítača, čo prinesie podnikateľom úsporu finančných prostriedkov.</w:t>
      </w:r>
    </w:p>
    <w:p w:rsidR="007B009F" w:rsidP="007B009F">
      <w:pPr>
        <w:pStyle w:val="Zkladntext"/>
        <w:ind w:left="3544"/>
        <w:jc w:val="both"/>
        <w:rPr>
          <w:rFonts w:ascii="Times New Roman" w:hAnsi="Times New Roman" w:cs="Times New Roman"/>
        </w:rPr>
      </w:pPr>
    </w:p>
    <w:p w:rsidR="00B37BAB" w:rsidRPr="00CA3B43" w:rsidP="007B009F">
      <w:pPr>
        <w:pStyle w:val="Zkladntext"/>
        <w:ind w:left="3544"/>
        <w:jc w:val="both"/>
        <w:rPr>
          <w:rFonts w:ascii="Times New Roman" w:hAnsi="Times New Roman" w:cs="Times New Roman"/>
        </w:rPr>
      </w:pPr>
    </w:p>
    <w:p w:rsidR="007B009F" w:rsidRPr="00CA3B43" w:rsidP="007B009F">
      <w:pPr>
        <w:pStyle w:val="Odsekzoznamu"/>
        <w:ind w:left="0"/>
        <w:rPr>
          <w:rFonts w:ascii="Times New Roman" w:hAnsi="Times New Roman" w:cs="Times New Roman"/>
          <w:sz w:val="24"/>
          <w:szCs w:val="24"/>
        </w:rPr>
      </w:pPr>
      <w:r w:rsidRPr="00CA3B43">
        <w:rPr>
          <w:rFonts w:ascii="Times New Roman" w:hAnsi="Times New Roman" w:cs="Times New Roman"/>
          <w:sz w:val="24"/>
          <w:szCs w:val="24"/>
        </w:rPr>
        <w:t xml:space="preserve">2. V § 4 ods. 3 písm. c) sa za slovo „úradu“ vkladajú slová „alebo colnému úradu“. </w:t>
      </w:r>
    </w:p>
    <w:p w:rsidR="007B009F" w:rsidRPr="00CA3B43" w:rsidP="007B009F">
      <w:pPr>
        <w:pStyle w:val="Odsekzoznamu"/>
        <w:spacing w:after="0"/>
        <w:ind w:left="0" w:firstLine="3544"/>
        <w:jc w:val="both"/>
        <w:rPr>
          <w:rFonts w:ascii="Times New Roman" w:hAnsi="Times New Roman" w:cs="Times New Roman"/>
          <w:b/>
          <w:sz w:val="24"/>
          <w:szCs w:val="24"/>
        </w:rPr>
      </w:pPr>
    </w:p>
    <w:p w:rsidR="007B009F" w:rsidRPr="00CA3B43" w:rsidP="007B009F">
      <w:pPr>
        <w:pStyle w:val="Odsekzoznamu"/>
        <w:spacing w:after="0"/>
        <w:ind w:left="2832"/>
        <w:jc w:val="both"/>
        <w:rPr>
          <w:rFonts w:ascii="Times New Roman" w:hAnsi="Times New Roman" w:cs="Times New Roman"/>
          <w:b/>
          <w:sz w:val="24"/>
          <w:szCs w:val="24"/>
        </w:rPr>
      </w:pPr>
      <w:r w:rsidRPr="00CA3B43">
        <w:rPr>
          <w:rFonts w:ascii="Times New Roman" w:hAnsi="Times New Roman" w:cs="Times New Roman"/>
          <w:sz w:val="24"/>
          <w:szCs w:val="24"/>
        </w:rPr>
        <w:t xml:space="preserve">Predmetná úprava nadväzuje na bod 6, ktorým sa navrhuje rozšíriť kompetenciu na kontrolu elektronickej registračnej pokladnice aj na colné úrady. </w:t>
      </w:r>
    </w:p>
    <w:p w:rsidR="00FE52CA" w:rsidRPr="00CA3B43" w:rsidP="007B009F">
      <w:pPr>
        <w:pStyle w:val="Odsekzoznamu"/>
        <w:ind w:left="0"/>
        <w:rPr>
          <w:rFonts w:ascii="Times New Roman" w:hAnsi="Times New Roman" w:cs="Times New Roman"/>
          <w:sz w:val="24"/>
          <w:szCs w:val="24"/>
        </w:rPr>
      </w:pPr>
    </w:p>
    <w:p w:rsidR="007B009F" w:rsidRPr="00CA3B43" w:rsidP="007B009F">
      <w:pPr>
        <w:pStyle w:val="Odsekzoznamu"/>
        <w:ind w:left="0"/>
        <w:rPr>
          <w:rFonts w:ascii="Times New Roman" w:hAnsi="Times New Roman" w:cs="Times New Roman"/>
          <w:sz w:val="24"/>
          <w:szCs w:val="24"/>
        </w:rPr>
      </w:pPr>
      <w:r w:rsidRPr="00CA3B43">
        <w:rPr>
          <w:rFonts w:ascii="Times New Roman" w:hAnsi="Times New Roman" w:cs="Times New Roman"/>
          <w:sz w:val="24"/>
          <w:szCs w:val="24"/>
        </w:rPr>
        <w:t xml:space="preserve">3. V § 4 ods. 6 sa za slovo „úradu“ vkladajú slová „alebo  colného úradu“.  </w:t>
      </w:r>
    </w:p>
    <w:p w:rsidR="007B009F" w:rsidRPr="00CA3B43" w:rsidP="007B009F">
      <w:pPr>
        <w:pStyle w:val="Odsekzoznamu"/>
        <w:spacing w:after="0"/>
        <w:ind w:left="0" w:firstLine="3544"/>
        <w:jc w:val="both"/>
        <w:rPr>
          <w:rFonts w:ascii="Times New Roman" w:hAnsi="Times New Roman" w:cs="Times New Roman"/>
          <w:b/>
          <w:sz w:val="24"/>
          <w:szCs w:val="24"/>
        </w:rPr>
      </w:pPr>
    </w:p>
    <w:p w:rsidR="007B009F" w:rsidRPr="00CA3B43" w:rsidP="007B009F">
      <w:pPr>
        <w:pStyle w:val="Odsekzoznamu"/>
        <w:spacing w:after="0"/>
        <w:ind w:left="2832"/>
        <w:jc w:val="both"/>
        <w:rPr>
          <w:rFonts w:ascii="Times New Roman" w:hAnsi="Times New Roman" w:cs="Times New Roman"/>
          <w:b/>
          <w:sz w:val="24"/>
          <w:szCs w:val="24"/>
        </w:rPr>
      </w:pPr>
      <w:r w:rsidRPr="00CA3B43">
        <w:rPr>
          <w:rFonts w:ascii="Times New Roman" w:hAnsi="Times New Roman" w:cs="Times New Roman"/>
          <w:sz w:val="24"/>
          <w:szCs w:val="24"/>
        </w:rPr>
        <w:t xml:space="preserve">Predmetná úprava nadväzuje na bod 6, ktorým sa navrhuje rozšíriť kompetenciu na kontrolu elektronickej registračnej pokladnice aj na colné úrady. </w:t>
      </w:r>
    </w:p>
    <w:p w:rsidR="007B009F" w:rsidRPr="00CA3B43" w:rsidP="007B009F">
      <w:pPr>
        <w:pStyle w:val="Odsekzoznamu"/>
        <w:ind w:left="0"/>
        <w:rPr>
          <w:rFonts w:ascii="Times New Roman" w:hAnsi="Times New Roman" w:cs="Times New Roman"/>
          <w:sz w:val="24"/>
          <w:szCs w:val="24"/>
        </w:rPr>
      </w:pPr>
    </w:p>
    <w:p w:rsidR="007B009F" w:rsidRPr="00CA3B43" w:rsidP="007B009F">
      <w:pPr>
        <w:pStyle w:val="Odsekzoznamu"/>
        <w:ind w:left="0"/>
        <w:rPr>
          <w:rFonts w:ascii="Times New Roman" w:hAnsi="Times New Roman" w:cs="Times New Roman"/>
          <w:sz w:val="24"/>
          <w:szCs w:val="24"/>
        </w:rPr>
      </w:pPr>
      <w:r w:rsidRPr="00CA3B43">
        <w:rPr>
          <w:rFonts w:ascii="Times New Roman" w:hAnsi="Times New Roman" w:cs="Times New Roman"/>
          <w:sz w:val="24"/>
          <w:szCs w:val="24"/>
        </w:rPr>
        <w:t>4. V § 9 ods. 2 sa za slovo „úradu“ vkladajú slová „alebo  colného úradu“.</w:t>
      </w:r>
    </w:p>
    <w:p w:rsidR="007B009F" w:rsidRPr="00CA3B43" w:rsidP="007B009F">
      <w:pPr>
        <w:pStyle w:val="Odsekzoznamu"/>
        <w:spacing w:after="0"/>
        <w:ind w:left="0" w:firstLine="3544"/>
        <w:jc w:val="both"/>
        <w:rPr>
          <w:rFonts w:ascii="Times New Roman" w:hAnsi="Times New Roman" w:cs="Times New Roman"/>
          <w:b/>
          <w:sz w:val="24"/>
          <w:szCs w:val="24"/>
        </w:rPr>
      </w:pPr>
    </w:p>
    <w:p w:rsidR="007B009F" w:rsidRPr="00CA3B43" w:rsidP="007B009F">
      <w:pPr>
        <w:pStyle w:val="Odsekzoznamu"/>
        <w:spacing w:after="0"/>
        <w:ind w:left="2832"/>
        <w:jc w:val="both"/>
        <w:rPr>
          <w:rFonts w:ascii="Times New Roman" w:hAnsi="Times New Roman" w:cs="Times New Roman"/>
          <w:b/>
          <w:sz w:val="24"/>
          <w:szCs w:val="24"/>
        </w:rPr>
      </w:pPr>
      <w:r w:rsidRPr="00CA3B43">
        <w:rPr>
          <w:rFonts w:ascii="Times New Roman" w:hAnsi="Times New Roman" w:cs="Times New Roman"/>
          <w:sz w:val="24"/>
          <w:szCs w:val="24"/>
        </w:rPr>
        <w:t xml:space="preserve">Predmetná úprava nadväzuje na bod 6, ktorým sa navrhuje rozšíriť kompetenciu na kontrolu elektronickej registračnej pokladnice aj na colné úrady. </w:t>
      </w:r>
    </w:p>
    <w:p w:rsidR="007B009F" w:rsidRPr="00CA3B43" w:rsidP="007B009F">
      <w:pPr>
        <w:pStyle w:val="Odsekzoznamu"/>
        <w:ind w:left="0"/>
        <w:rPr>
          <w:rFonts w:ascii="Times New Roman" w:hAnsi="Times New Roman" w:cs="Times New Roman"/>
          <w:sz w:val="24"/>
          <w:szCs w:val="24"/>
        </w:rPr>
      </w:pPr>
    </w:p>
    <w:p w:rsidR="007B009F" w:rsidRPr="00CA3B43" w:rsidP="007B009F">
      <w:pPr>
        <w:pStyle w:val="Odsekzoznamu"/>
        <w:ind w:left="0"/>
        <w:rPr>
          <w:rFonts w:ascii="Times New Roman" w:hAnsi="Times New Roman" w:cs="Times New Roman"/>
          <w:sz w:val="24"/>
          <w:szCs w:val="24"/>
        </w:rPr>
      </w:pPr>
      <w:r w:rsidRPr="00CA3B43">
        <w:rPr>
          <w:rFonts w:ascii="Times New Roman" w:hAnsi="Times New Roman" w:cs="Times New Roman"/>
          <w:sz w:val="24"/>
          <w:szCs w:val="24"/>
        </w:rPr>
        <w:t>5. V § 12 ods. 1 sa za slovo „úradu“ vkladajú slová „alebo colného úradu“ a za slovo  „úradom“ sa vkladajú slová „alebo colným úradom“.</w:t>
      </w:r>
    </w:p>
    <w:p w:rsidR="007B009F" w:rsidP="007B009F">
      <w:pPr>
        <w:pStyle w:val="Odsekzoznamu"/>
        <w:spacing w:after="0"/>
        <w:jc w:val="both"/>
        <w:rPr>
          <w:rFonts w:ascii="Times New Roman" w:hAnsi="Times New Roman" w:cs="Times New Roman"/>
          <w:sz w:val="24"/>
          <w:szCs w:val="24"/>
        </w:rPr>
      </w:pPr>
    </w:p>
    <w:p w:rsidR="007B009F" w:rsidRPr="00CA3B43" w:rsidP="007B009F">
      <w:pPr>
        <w:pStyle w:val="Odsekzoznamu"/>
        <w:spacing w:after="0"/>
        <w:ind w:left="2832"/>
        <w:jc w:val="both"/>
        <w:rPr>
          <w:rFonts w:ascii="Times New Roman" w:hAnsi="Times New Roman" w:cs="Times New Roman"/>
          <w:b/>
          <w:sz w:val="24"/>
          <w:szCs w:val="24"/>
        </w:rPr>
      </w:pPr>
      <w:r w:rsidRPr="00CA3B43">
        <w:rPr>
          <w:rFonts w:ascii="Times New Roman" w:hAnsi="Times New Roman" w:cs="Times New Roman"/>
          <w:sz w:val="24"/>
          <w:szCs w:val="24"/>
        </w:rPr>
        <w:t xml:space="preserve">Predmetná úprava nadväzuje na bod 6, ktorým sa navrhuje rozšíriť kompetenciu na kontrolu elektronickej registračnej pokladnice aj na colné úrady. </w:t>
      </w:r>
    </w:p>
    <w:p w:rsidR="007B009F" w:rsidP="007B009F">
      <w:pPr>
        <w:pStyle w:val="Odsekzoznamu"/>
        <w:rPr>
          <w:rFonts w:ascii="Times New Roman" w:hAnsi="Times New Roman" w:cs="Times New Roman"/>
          <w:sz w:val="24"/>
          <w:szCs w:val="24"/>
        </w:rPr>
      </w:pPr>
    </w:p>
    <w:p w:rsidR="00B37BAB" w:rsidP="007B009F">
      <w:pPr>
        <w:pStyle w:val="Odsekzoznamu"/>
        <w:rPr>
          <w:rFonts w:ascii="Times New Roman" w:hAnsi="Times New Roman" w:cs="Times New Roman"/>
          <w:sz w:val="24"/>
          <w:szCs w:val="24"/>
        </w:rPr>
      </w:pPr>
    </w:p>
    <w:p w:rsidR="00B37BAB" w:rsidP="007B009F">
      <w:pPr>
        <w:pStyle w:val="Odsekzoznamu"/>
        <w:rPr>
          <w:rFonts w:ascii="Times New Roman" w:hAnsi="Times New Roman" w:cs="Times New Roman"/>
          <w:sz w:val="24"/>
          <w:szCs w:val="24"/>
        </w:rPr>
      </w:pPr>
    </w:p>
    <w:p w:rsidR="00B37BAB" w:rsidP="007B009F">
      <w:pPr>
        <w:pStyle w:val="Odsekzoznamu"/>
        <w:rPr>
          <w:rFonts w:ascii="Times New Roman" w:hAnsi="Times New Roman" w:cs="Times New Roman"/>
          <w:sz w:val="24"/>
          <w:szCs w:val="24"/>
        </w:rPr>
      </w:pPr>
    </w:p>
    <w:p w:rsidR="00B37BAB" w:rsidP="007B009F">
      <w:pPr>
        <w:pStyle w:val="Odsekzoznamu"/>
        <w:rPr>
          <w:rFonts w:ascii="Times New Roman" w:hAnsi="Times New Roman" w:cs="Times New Roman"/>
          <w:sz w:val="24"/>
          <w:szCs w:val="24"/>
        </w:rPr>
      </w:pPr>
    </w:p>
    <w:p w:rsidR="00B37BAB" w:rsidP="007B009F">
      <w:pPr>
        <w:pStyle w:val="Odsekzoznamu"/>
        <w:rPr>
          <w:rFonts w:ascii="Times New Roman" w:hAnsi="Times New Roman" w:cs="Times New Roman"/>
          <w:sz w:val="24"/>
          <w:szCs w:val="24"/>
        </w:rPr>
      </w:pPr>
    </w:p>
    <w:p w:rsidR="00B37BAB" w:rsidRPr="00CA3B43" w:rsidP="007B009F">
      <w:pPr>
        <w:pStyle w:val="Odsekzoznamu"/>
        <w:rPr>
          <w:rFonts w:ascii="Times New Roman" w:hAnsi="Times New Roman" w:cs="Times New Roman"/>
          <w:sz w:val="24"/>
          <w:szCs w:val="24"/>
        </w:rPr>
      </w:pPr>
    </w:p>
    <w:p w:rsidR="007B009F" w:rsidRPr="00CA3B43" w:rsidP="007B009F">
      <w:pPr>
        <w:pStyle w:val="Odsekzoznamu"/>
        <w:ind w:left="0"/>
        <w:rPr>
          <w:rFonts w:ascii="Times New Roman" w:hAnsi="Times New Roman" w:cs="Times New Roman"/>
          <w:sz w:val="24"/>
          <w:szCs w:val="24"/>
        </w:rPr>
      </w:pPr>
      <w:r w:rsidRPr="00CA3B43">
        <w:rPr>
          <w:rFonts w:ascii="Times New Roman" w:hAnsi="Times New Roman" w:cs="Times New Roman"/>
          <w:sz w:val="24"/>
          <w:szCs w:val="24"/>
        </w:rPr>
        <w:t xml:space="preserve">6. V § 17 ods. 1 sa slová  “daňový úrad postupuje“  nahrádzajú slovami „daňový úrad a colný úrad postupujú“.“. </w:t>
      </w:r>
    </w:p>
    <w:p w:rsidR="007B009F" w:rsidRPr="00CA3B43" w:rsidP="00B37BAB">
      <w:pPr>
        <w:pStyle w:val="Odsekzoznamu"/>
        <w:ind w:left="2832"/>
        <w:rPr>
          <w:rFonts w:ascii="Times New Roman" w:hAnsi="Times New Roman" w:cs="Times New Roman"/>
          <w:sz w:val="24"/>
          <w:szCs w:val="24"/>
        </w:rPr>
      </w:pPr>
      <w:r w:rsidRPr="00CA3B43">
        <w:rPr>
          <w:rFonts w:ascii="Times New Roman" w:hAnsi="Times New Roman" w:cs="Times New Roman"/>
          <w:sz w:val="24"/>
          <w:szCs w:val="24"/>
        </w:rPr>
        <w:t>Rozširuje sa  kompetencia pri kontrole dodržiavania ustanovení zákona o používaní elektronickej registračnej pokladnice aj na colné úrady.</w:t>
      </w:r>
    </w:p>
    <w:p w:rsidR="00B37BAB" w:rsidP="007B009F">
      <w:pPr>
        <w:pStyle w:val="Zkladntext"/>
        <w:jc w:val="both"/>
        <w:rPr>
          <w:rFonts w:ascii="Times New Roman" w:hAnsi="Times New Roman" w:cs="Times New Roman"/>
        </w:rPr>
      </w:pPr>
    </w:p>
    <w:p w:rsidR="007B009F" w:rsidRPr="00D51BBC" w:rsidP="007B009F">
      <w:pPr>
        <w:pStyle w:val="Zkladntext"/>
        <w:jc w:val="both"/>
        <w:rPr>
          <w:rFonts w:ascii="Times New Roman" w:hAnsi="Times New Roman" w:cs="Times New Roman"/>
        </w:rPr>
      </w:pPr>
      <w:r w:rsidRPr="00D51BBC">
        <w:rPr>
          <w:rFonts w:ascii="Times New Roman" w:hAnsi="Times New Roman" w:cs="Times New Roman"/>
        </w:rPr>
        <w:t>Doterajší článok V sa označuje ako článok VI.</w:t>
      </w:r>
    </w:p>
    <w:p w:rsidR="007B009F" w:rsidRPr="00D51BBC" w:rsidP="007B009F">
      <w:pPr>
        <w:rPr>
          <w:rFonts w:ascii="Times New Roman" w:hAnsi="Times New Roman" w:cs="Times New Roman"/>
        </w:rPr>
      </w:pPr>
    </w:p>
    <w:p w:rsidR="007B009F" w:rsidRPr="00CA3B43" w:rsidP="007B009F">
      <w:pPr>
        <w:rPr>
          <w:rFonts w:ascii="Times New Roman" w:hAnsi="Times New Roman" w:cs="Times New Roman"/>
        </w:rPr>
      </w:pPr>
    </w:p>
    <w:p w:rsidR="006B38DF" w:rsidP="006B38DF">
      <w:pPr>
        <w:ind w:left="2124" w:firstLine="708"/>
        <w:jc w:val="both"/>
        <w:rPr>
          <w:rFonts w:ascii="Times New Roman" w:hAnsi="Times New Roman" w:cs="Times New Roman"/>
        </w:rPr>
      </w:pPr>
      <w:r w:rsidRPr="00301D8C">
        <w:rPr>
          <w:rFonts w:ascii="Times New Roman" w:hAnsi="Times New Roman" w:cs="Times New Roman"/>
          <w:b/>
        </w:rPr>
        <w:t>Výbor NR SR  pre financie, rozpočet a menu</w:t>
      </w:r>
    </w:p>
    <w:p w:rsidR="006B38DF" w:rsidRPr="00C742A8" w:rsidP="006B38DF">
      <w:pPr>
        <w:pStyle w:val="BodyTextIndent3"/>
        <w:tabs>
          <w:tab w:val="left" w:pos="2280"/>
        </w:tabs>
        <w:rPr>
          <w:rFonts w:ascii="Times New Roman" w:hAnsi="Times New Roman" w:cs="Times New Roman"/>
          <w:b/>
        </w:rPr>
      </w:pPr>
      <w:r>
        <w:rPr>
          <w:rFonts w:ascii="Times New Roman" w:hAnsi="Times New Roman" w:cs="Times New Roman"/>
          <w:b/>
        </w:rPr>
        <w:tab/>
        <w:tab/>
      </w:r>
      <w:r w:rsidRPr="00C742A8">
        <w:rPr>
          <w:rFonts w:ascii="Times New Roman" w:hAnsi="Times New Roman" w:cs="Times New Roman"/>
          <w:b/>
        </w:rPr>
        <w:t>Gestorský výbor odporúča schváliť.</w:t>
      </w:r>
    </w:p>
    <w:p w:rsidR="007E6719" w:rsidRPr="006B38DF" w:rsidP="00301D8C">
      <w:pPr>
        <w:rPr>
          <w:rFonts w:ascii="Times New Roman" w:hAnsi="Times New Roman" w:cs="Times New Roman"/>
          <w:lang w:val="cs-CZ"/>
        </w:rPr>
      </w:pPr>
    </w:p>
    <w:p w:rsidR="007B009F" w:rsidP="00301D8C">
      <w:pPr>
        <w:rPr>
          <w:rFonts w:ascii="Times New Roman" w:hAnsi="Times New Roman" w:cs="Times New Roman"/>
        </w:rPr>
      </w:pPr>
    </w:p>
    <w:p w:rsidR="00C742A8" w:rsidP="001F3DD4">
      <w:pPr>
        <w:pStyle w:val="BodyTextIndent3"/>
        <w:tabs>
          <w:tab w:val="left" w:pos="2280"/>
        </w:tabs>
        <w:rPr>
          <w:rFonts w:ascii="Times New Roman" w:hAnsi="Times New Roman" w:cs="Times New Roman"/>
          <w:b/>
        </w:rPr>
      </w:pPr>
    </w:p>
    <w:p w:rsidR="00A0620A" w:rsidP="00A0620A">
      <w:pPr>
        <w:pStyle w:val="BodyText2"/>
        <w:ind w:firstLine="708"/>
        <w:rPr>
          <w:rFonts w:ascii="Times New Roman" w:hAnsi="Times New Roman" w:cs="Times New Roman"/>
        </w:rPr>
      </w:pPr>
      <w:r>
        <w:rPr>
          <w:rFonts w:ascii="Times New Roman" w:hAnsi="Times New Roman" w:cs="Times New Roman"/>
        </w:rPr>
        <w:t>Gestorský výbor odporúča o návrhoch výborov Národnej rady Slovenskej republiky, ktoré sú uvedené v spoločnej správe hlasovať takto :</w:t>
      </w:r>
    </w:p>
    <w:p w:rsidR="00A0620A" w:rsidP="00A0620A">
      <w:pPr>
        <w:pStyle w:val="BodyText2"/>
        <w:rPr>
          <w:rFonts w:ascii="Times New Roman" w:hAnsi="Times New Roman" w:cs="Times New Roman"/>
        </w:rPr>
      </w:pPr>
    </w:p>
    <w:p w:rsidR="00A0620A" w:rsidP="00A0620A">
      <w:pPr>
        <w:pStyle w:val="BodyText2"/>
        <w:rPr>
          <w:rFonts w:ascii="Times New Roman" w:hAnsi="Times New Roman" w:cs="Times New Roman"/>
        </w:rPr>
      </w:pPr>
    </w:p>
    <w:p w:rsidR="00A0620A" w:rsidP="00B40188">
      <w:pPr>
        <w:pStyle w:val="BodyText2"/>
        <w:ind w:firstLine="708"/>
        <w:rPr>
          <w:rFonts w:ascii="Times New Roman" w:hAnsi="Times New Roman" w:cs="Times New Roman"/>
        </w:rPr>
      </w:pPr>
      <w:r>
        <w:rPr>
          <w:rFonts w:ascii="Times New Roman" w:hAnsi="Times New Roman" w:cs="Times New Roman"/>
        </w:rPr>
        <w:t>O bodoch spoločnej správy č.</w:t>
      </w:r>
      <w:r w:rsidR="00BD4252">
        <w:rPr>
          <w:rFonts w:ascii="Times New Roman" w:hAnsi="Times New Roman" w:cs="Times New Roman"/>
        </w:rPr>
        <w:t xml:space="preserve"> 1,2,3,4,5,6,7,8,9,10,11,12,13,14,15,16,17,18,19, 20,21,22,23,24,25,26,27,28,29,30,31,32</w:t>
      </w:r>
      <w:r>
        <w:rPr>
          <w:rFonts w:ascii="Times New Roman" w:hAnsi="Times New Roman" w:cs="Times New Roman"/>
        </w:rPr>
        <w:t xml:space="preserve"> hlasovať spoločne s návrhom gestorského výboru </w:t>
      </w:r>
      <w:r w:rsidRPr="00AF1636">
        <w:rPr>
          <w:rFonts w:ascii="Times New Roman" w:hAnsi="Times New Roman" w:cs="Times New Roman"/>
          <w:b/>
        </w:rPr>
        <w:t>sc</w:t>
      </w:r>
      <w:r w:rsidRPr="00B057B4">
        <w:rPr>
          <w:rFonts w:ascii="Times New Roman" w:hAnsi="Times New Roman" w:cs="Times New Roman"/>
          <w:b/>
        </w:rPr>
        <w:t>hváliť</w:t>
      </w:r>
      <w:r>
        <w:rPr>
          <w:rFonts w:ascii="Times New Roman" w:hAnsi="Times New Roman" w:cs="Times New Roman"/>
        </w:rPr>
        <w:t>.</w:t>
      </w:r>
    </w:p>
    <w:p w:rsidR="00A0620A" w:rsidP="00A0620A">
      <w:pPr>
        <w:pStyle w:val="BodyText2"/>
        <w:ind w:firstLine="708"/>
        <w:rPr>
          <w:rFonts w:ascii="Times New Roman" w:hAnsi="Times New Roman" w:cs="Times New Roman"/>
        </w:rPr>
      </w:pPr>
    </w:p>
    <w:p w:rsidR="00B37BAB" w:rsidP="00301D8C">
      <w:pPr>
        <w:rPr>
          <w:rFonts w:ascii="Times New Roman" w:hAnsi="Times New Roman" w:cs="Times New Roman"/>
        </w:rPr>
      </w:pPr>
    </w:p>
    <w:p w:rsidR="006B38DF" w:rsidP="00301D8C">
      <w:pPr>
        <w:rPr>
          <w:rFonts w:ascii="Times New Roman" w:hAnsi="Times New Roman" w:cs="Times New Roman"/>
        </w:rPr>
      </w:pPr>
    </w:p>
    <w:p w:rsidR="00233A93">
      <w:pPr>
        <w:pStyle w:val="BodyText2"/>
        <w:spacing w:after="120"/>
        <w:jc w:val="center"/>
        <w:rPr>
          <w:rFonts w:ascii="Times New Roman" w:hAnsi="Times New Roman" w:cs="Times New Roman"/>
          <w:b/>
        </w:rPr>
      </w:pPr>
      <w:r>
        <w:rPr>
          <w:rFonts w:ascii="Times New Roman" w:hAnsi="Times New Roman" w:cs="Times New Roman"/>
          <w:b/>
        </w:rPr>
        <w:t>V.</w:t>
      </w:r>
    </w:p>
    <w:p w:rsidR="00233A93" w:rsidRPr="00791F4B" w:rsidP="00741E32">
      <w:pPr>
        <w:jc w:val="both"/>
        <w:rPr>
          <w:rFonts w:ascii="Times New Roman" w:hAnsi="Times New Roman" w:cs="Times New Roman"/>
        </w:rPr>
      </w:pPr>
      <w:r>
        <w:rPr>
          <w:rFonts w:ascii="Times New Roman" w:hAnsi="Times New Roman" w:cs="Times New Roman"/>
          <w:b/>
        </w:rPr>
        <w:tab/>
      </w:r>
      <w:r w:rsidRPr="00791F4B">
        <w:rPr>
          <w:rFonts w:ascii="Times New Roman" w:hAnsi="Times New Roman" w:cs="Times New Roman"/>
        </w:rPr>
        <w:t xml:space="preserve">Gestorský výbor na základe stanovísk výborov k </w:t>
      </w:r>
      <w:r w:rsidRPr="00184003" w:rsidR="00B139EC">
        <w:rPr>
          <w:rFonts w:ascii="Times New Roman" w:hAnsi="Times New Roman" w:cs="Times New Roman"/>
        </w:rPr>
        <w:t>vládn</w:t>
      </w:r>
      <w:r w:rsidR="00B139EC">
        <w:rPr>
          <w:rFonts w:ascii="Times New Roman" w:hAnsi="Times New Roman" w:cs="Times New Roman"/>
        </w:rPr>
        <w:t>emu</w:t>
      </w:r>
      <w:r w:rsidRPr="00184003" w:rsidR="00B139EC">
        <w:rPr>
          <w:rFonts w:ascii="Times New Roman" w:hAnsi="Times New Roman" w:cs="Times New Roman"/>
        </w:rPr>
        <w:t xml:space="preserve"> návrh</w:t>
      </w:r>
      <w:r w:rsidR="00B139EC">
        <w:rPr>
          <w:rFonts w:ascii="Times New Roman" w:hAnsi="Times New Roman" w:cs="Times New Roman"/>
        </w:rPr>
        <w:t>u</w:t>
      </w:r>
      <w:r w:rsidRPr="00184003" w:rsidR="00B139EC">
        <w:rPr>
          <w:rFonts w:ascii="Times New Roman" w:hAnsi="Times New Roman" w:cs="Times New Roman"/>
        </w:rPr>
        <w:t xml:space="preserve"> zákona, ktorým sa mení a dopĺňa zákon č. 595/2003 Z. z. o dani z príjmov v znení neskorších predpisov a o zmene a doplnení niektorých zákonov (tlač 1196)</w:t>
      </w:r>
      <w:r w:rsidR="00B139EC">
        <w:rPr>
          <w:rFonts w:ascii="Times New Roman" w:hAnsi="Times New Roman" w:cs="Times New Roman"/>
        </w:rPr>
        <w:t xml:space="preserve"> </w:t>
      </w:r>
      <w:r w:rsidR="00D24BC0">
        <w:rPr>
          <w:rFonts w:ascii="Times New Roman" w:hAnsi="Times New Roman" w:cs="Times New Roman"/>
          <w:bCs/>
        </w:rPr>
        <w:t>v</w:t>
      </w:r>
      <w:r w:rsidRPr="00791F4B">
        <w:rPr>
          <w:rFonts w:ascii="Times New Roman" w:hAnsi="Times New Roman" w:cs="Times New Roman"/>
        </w:rPr>
        <w:t xml:space="preserve">yjadrených v uzneseniach uvedených pod bodom III. tejto správy a v stanoviskách poslancov gestorského výboru vyjadrených v rozprave k tomuto </w:t>
      </w:r>
      <w:r w:rsidRPr="00791F4B" w:rsidR="002C508A">
        <w:rPr>
          <w:rFonts w:ascii="Times New Roman" w:hAnsi="Times New Roman" w:cs="Times New Roman"/>
        </w:rPr>
        <w:t xml:space="preserve">vládnemu </w:t>
      </w:r>
      <w:r w:rsidRPr="00791F4B">
        <w:rPr>
          <w:rFonts w:ascii="Times New Roman" w:hAnsi="Times New Roman" w:cs="Times New Roman"/>
        </w:rPr>
        <w:t xml:space="preserve">návrhu zákona v súlade s § 79 ods. </w:t>
      </w:r>
      <w:smartTag w:uri="urn:schemas-microsoft-com:office:smarttags" w:element="metricconverter">
        <w:smartTagPr>
          <w:attr w:name="ProductID" w:val="4 a"/>
        </w:smartTagPr>
        <w:r w:rsidRPr="00791F4B">
          <w:rPr>
            <w:rFonts w:ascii="Times New Roman" w:hAnsi="Times New Roman" w:cs="Times New Roman"/>
          </w:rPr>
          <w:t>4 a</w:t>
        </w:r>
      </w:smartTag>
      <w:r w:rsidRPr="00791F4B">
        <w:rPr>
          <w:rFonts w:ascii="Times New Roman" w:hAnsi="Times New Roman" w:cs="Times New Roman"/>
        </w:rPr>
        <w:t xml:space="preserve"> § 83 zákona Národnej rady Slovenskej republiky č. 350/1996 Z. z. o rokovacom poriadku Národnej rady Slovenskej republiky v znení neskorších predpisov</w:t>
      </w:r>
    </w:p>
    <w:p w:rsidR="003B7F8C" w:rsidP="00741E32">
      <w:pPr>
        <w:jc w:val="both"/>
        <w:rPr>
          <w:rFonts w:ascii="Times New Roman" w:hAnsi="Times New Roman" w:cs="Times New Roman"/>
        </w:rPr>
      </w:pPr>
    </w:p>
    <w:p w:rsidR="00D3131A" w:rsidP="00741E32">
      <w:pPr>
        <w:jc w:val="both"/>
        <w:rPr>
          <w:rFonts w:ascii="Times New Roman" w:hAnsi="Times New Roman" w:cs="Times New Roman"/>
        </w:rPr>
      </w:pPr>
    </w:p>
    <w:p w:rsidR="00233A93" w:rsidP="00873586">
      <w:pPr>
        <w:pStyle w:val="BodyText2"/>
        <w:ind w:firstLine="708"/>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odporúča Národnej rade Slovenskej republiky</w:t>
      </w:r>
    </w:p>
    <w:p w:rsidR="00B40188" w:rsidP="00D3131A">
      <w:pPr>
        <w:pStyle w:val="BodyText2"/>
        <w:rPr>
          <w:rFonts w:ascii="Times New Roman" w:hAnsi="Times New Roman" w:cs="Times New Roman"/>
        </w:rPr>
      </w:pPr>
      <w:r w:rsidR="00C339FD">
        <w:rPr>
          <w:rFonts w:ascii="Times New Roman" w:hAnsi="Times New Roman" w:cs="Times New Roman"/>
        </w:rPr>
        <w:t xml:space="preserve"> </w:t>
      </w:r>
    </w:p>
    <w:p w:rsidR="00B139EC" w:rsidP="00D3131A">
      <w:pPr>
        <w:pStyle w:val="BodyText2"/>
        <w:rPr>
          <w:rFonts w:ascii="Times New Roman" w:hAnsi="Times New Roman" w:cs="Times New Roman"/>
        </w:rPr>
      </w:pPr>
    </w:p>
    <w:p w:rsidR="00233A93" w:rsidP="00741E32">
      <w:pPr>
        <w:ind w:firstLine="708"/>
        <w:jc w:val="both"/>
        <w:rPr>
          <w:rFonts w:ascii="Times New Roman" w:hAnsi="Times New Roman" w:cs="Times New Roman"/>
          <w:b/>
          <w:bCs/>
        </w:rPr>
      </w:pPr>
      <w:r w:rsidRPr="00184003" w:rsidR="00B139EC">
        <w:rPr>
          <w:rFonts w:ascii="Times New Roman" w:hAnsi="Times New Roman" w:cs="Times New Roman"/>
        </w:rPr>
        <w:t>vládn</w:t>
      </w:r>
      <w:r w:rsidR="00B139EC">
        <w:rPr>
          <w:rFonts w:ascii="Times New Roman" w:hAnsi="Times New Roman" w:cs="Times New Roman"/>
        </w:rPr>
        <w:t>y</w:t>
      </w:r>
      <w:r w:rsidRPr="00184003" w:rsidR="00B139EC">
        <w:rPr>
          <w:rFonts w:ascii="Times New Roman" w:hAnsi="Times New Roman" w:cs="Times New Roman"/>
        </w:rPr>
        <w:t xml:space="preserve"> návrh zákona, ktorým sa mení a dopĺňa zákon č. 595/2003 Z. z. o dani z príjmov v znení neskorších predpisov a o zmene a doplnení niektorých zákonov (tlač 1196)</w:t>
      </w:r>
      <w:r w:rsidR="00A92513">
        <w:rPr>
          <w:rFonts w:ascii="Times New Roman" w:hAnsi="Times New Roman" w:cs="Times New Roman"/>
          <w:b/>
          <w:bCs/>
        </w:rPr>
        <w:t>schváliť</w:t>
      </w:r>
      <w:r w:rsidR="00F17DF1">
        <w:rPr>
          <w:rFonts w:ascii="Times New Roman" w:hAnsi="Times New Roman" w:cs="Times New Roman"/>
          <w:b/>
          <w:bCs/>
        </w:rPr>
        <w:t xml:space="preserve"> s pozmeňujúcimi a doplňujúcimi návrhmi.</w:t>
      </w:r>
      <w:r>
        <w:rPr>
          <w:rFonts w:ascii="Times New Roman" w:hAnsi="Times New Roman" w:cs="Times New Roman"/>
          <w:b/>
          <w:bCs/>
        </w:rPr>
        <w:t xml:space="preserve">      </w:t>
      </w:r>
    </w:p>
    <w:p w:rsidR="006A0B65">
      <w:pPr>
        <w:pStyle w:val="BodyText2"/>
        <w:rPr>
          <w:rFonts w:ascii="Times New Roman" w:hAnsi="Times New Roman" w:cs="Times New Roman"/>
        </w:rPr>
      </w:pPr>
    </w:p>
    <w:p w:rsidR="00B40188">
      <w:pPr>
        <w:pStyle w:val="BodyText2"/>
        <w:rPr>
          <w:rFonts w:ascii="Times New Roman" w:hAnsi="Times New Roman" w:cs="Times New Roman"/>
        </w:rPr>
      </w:pPr>
    </w:p>
    <w:p w:rsidR="00233A93" w:rsidP="00741E32">
      <w:pPr>
        <w:jc w:val="both"/>
        <w:rPr>
          <w:rFonts w:ascii="Times New Roman" w:hAnsi="Times New Roman" w:cs="Times New Roman"/>
        </w:rPr>
      </w:pPr>
      <w:r>
        <w:rPr>
          <w:rFonts w:ascii="Times New Roman" w:hAnsi="Times New Roman" w:cs="Times New Roman"/>
        </w:rPr>
        <w:tab/>
        <w:t>Predmetná správa výborov Národnej rady Slovenskej republiky o</w:t>
      </w:r>
      <w:r w:rsidR="00791F4B">
        <w:rPr>
          <w:rFonts w:ascii="Times New Roman" w:hAnsi="Times New Roman" w:cs="Times New Roman"/>
        </w:rPr>
        <w:t> </w:t>
      </w:r>
      <w:r w:rsidRPr="00184003" w:rsidR="00B139EC">
        <w:rPr>
          <w:rFonts w:ascii="Times New Roman" w:hAnsi="Times New Roman" w:cs="Times New Roman"/>
        </w:rPr>
        <w:t>vládn</w:t>
      </w:r>
      <w:r w:rsidR="00B139EC">
        <w:rPr>
          <w:rFonts w:ascii="Times New Roman" w:hAnsi="Times New Roman" w:cs="Times New Roman"/>
        </w:rPr>
        <w:t>om</w:t>
      </w:r>
      <w:r w:rsidRPr="00184003" w:rsidR="00B139EC">
        <w:rPr>
          <w:rFonts w:ascii="Times New Roman" w:hAnsi="Times New Roman" w:cs="Times New Roman"/>
        </w:rPr>
        <w:t xml:space="preserve"> návrh</w:t>
      </w:r>
      <w:r w:rsidR="00B139EC">
        <w:rPr>
          <w:rFonts w:ascii="Times New Roman" w:hAnsi="Times New Roman" w:cs="Times New Roman"/>
        </w:rPr>
        <w:t>u</w:t>
      </w:r>
      <w:r w:rsidRPr="00184003" w:rsidR="00B139EC">
        <w:rPr>
          <w:rFonts w:ascii="Times New Roman" w:hAnsi="Times New Roman" w:cs="Times New Roman"/>
        </w:rPr>
        <w:t xml:space="preserve"> zákona, ktorým sa mení a dopĺňa zákon č. 595/2003 Z. z. o dani z príjmov v znení neskorších predpisov a o zmene a doplnení niektorých zákonov (tlač 1196</w:t>
      </w:r>
      <w:r w:rsidR="00B139EC">
        <w:rPr>
          <w:rFonts w:ascii="Times New Roman" w:hAnsi="Times New Roman" w:cs="Times New Roman"/>
        </w:rPr>
        <w:t>a</w:t>
      </w:r>
      <w:r w:rsidRPr="00184003" w:rsidR="00B139EC">
        <w:rPr>
          <w:rFonts w:ascii="Times New Roman" w:hAnsi="Times New Roman" w:cs="Times New Roman"/>
        </w:rPr>
        <w:t>)</w:t>
      </w:r>
      <w:r w:rsidR="00B139EC">
        <w:rPr>
          <w:rFonts w:ascii="Times New Roman" w:hAnsi="Times New Roman" w:cs="Times New Roman"/>
        </w:rPr>
        <w:t xml:space="preserve"> </w:t>
      </w:r>
      <w:r w:rsidR="00D3131A">
        <w:rPr>
          <w:rFonts w:ascii="Times New Roman" w:hAnsi="Times New Roman" w:cs="Times New Roman"/>
        </w:rPr>
        <w:t xml:space="preserve"> </w:t>
      </w:r>
      <w:r>
        <w:rPr>
          <w:rFonts w:ascii="Times New Roman" w:hAnsi="Times New Roman" w:cs="Times New Roman"/>
        </w:rPr>
        <w:t>bola schválená uznesením gestorského výboru č.</w:t>
      </w:r>
      <w:r w:rsidR="005A4690">
        <w:rPr>
          <w:rFonts w:ascii="Times New Roman" w:hAnsi="Times New Roman" w:cs="Times New Roman"/>
        </w:rPr>
        <w:t xml:space="preserve"> </w:t>
      </w:r>
      <w:r w:rsidR="00BD4252">
        <w:rPr>
          <w:rFonts w:ascii="Times New Roman" w:hAnsi="Times New Roman" w:cs="Times New Roman"/>
        </w:rPr>
        <w:t>611</w:t>
      </w:r>
      <w:r w:rsidR="003906B5">
        <w:rPr>
          <w:rFonts w:ascii="Times New Roman" w:hAnsi="Times New Roman" w:cs="Times New Roman"/>
        </w:rPr>
        <w:t xml:space="preserve"> </w:t>
      </w:r>
      <w:r>
        <w:rPr>
          <w:rFonts w:ascii="Times New Roman" w:hAnsi="Times New Roman" w:cs="Times New Roman"/>
        </w:rPr>
        <w:t>z</w:t>
      </w:r>
      <w:r w:rsidR="002741E7">
        <w:rPr>
          <w:rFonts w:ascii="Times New Roman" w:hAnsi="Times New Roman" w:cs="Times New Roman"/>
        </w:rPr>
        <w:t> </w:t>
      </w:r>
      <w:r w:rsidR="00D3131A">
        <w:rPr>
          <w:rFonts w:ascii="Times New Roman" w:hAnsi="Times New Roman" w:cs="Times New Roman"/>
        </w:rPr>
        <w:t xml:space="preserve"> </w:t>
      </w:r>
      <w:r w:rsidR="00B40188">
        <w:rPr>
          <w:rFonts w:ascii="Times New Roman" w:hAnsi="Times New Roman" w:cs="Times New Roman"/>
        </w:rPr>
        <w:t>20</w:t>
      </w:r>
      <w:r w:rsidR="002741E7">
        <w:rPr>
          <w:rFonts w:ascii="Times New Roman" w:hAnsi="Times New Roman" w:cs="Times New Roman"/>
        </w:rPr>
        <w:t xml:space="preserve">. </w:t>
      </w:r>
      <w:r w:rsidR="00B40188">
        <w:rPr>
          <w:rFonts w:ascii="Times New Roman" w:hAnsi="Times New Roman" w:cs="Times New Roman"/>
        </w:rPr>
        <w:t>októbra</w:t>
      </w:r>
      <w:r w:rsidR="00D365D2">
        <w:rPr>
          <w:rFonts w:ascii="Times New Roman" w:hAnsi="Times New Roman" w:cs="Times New Roman"/>
        </w:rPr>
        <w:t xml:space="preserve"> 200</w:t>
      </w:r>
      <w:r w:rsidR="00E10212">
        <w:rPr>
          <w:rFonts w:ascii="Times New Roman" w:hAnsi="Times New Roman" w:cs="Times New Roman"/>
        </w:rPr>
        <w:t>9</w:t>
      </w:r>
      <w:r w:rsidR="00004D70">
        <w:rPr>
          <w:rFonts w:ascii="Times New Roman" w:hAnsi="Times New Roman" w:cs="Times New Roman"/>
        </w:rPr>
        <w:t xml:space="preserve">. Výbor určil poslanca </w:t>
      </w:r>
      <w:r w:rsidR="00B139EC">
        <w:rPr>
          <w:rFonts w:ascii="Times New Roman" w:hAnsi="Times New Roman" w:cs="Times New Roman"/>
          <w:b/>
        </w:rPr>
        <w:t>Jozefa Buriana</w:t>
      </w:r>
      <w:r w:rsidR="00443599">
        <w:rPr>
          <w:rFonts w:ascii="Times New Roman" w:hAnsi="Times New Roman" w:cs="Times New Roman"/>
        </w:rPr>
        <w:t xml:space="preserve"> </w:t>
      </w:r>
      <w:r>
        <w:rPr>
          <w:rFonts w:ascii="Times New Roman" w:hAnsi="Times New Roman" w:cs="Times New Roman"/>
        </w:rPr>
        <w:t>za spoločného spravodajcu výborov.</w:t>
      </w:r>
    </w:p>
    <w:p w:rsidR="00EF66FE">
      <w:pPr>
        <w:pStyle w:val="BodyText2"/>
        <w:rPr>
          <w:rFonts w:ascii="Times New Roman" w:hAnsi="Times New Roman" w:cs="Times New Roman"/>
        </w:rPr>
      </w:pPr>
      <w:r w:rsidR="000106DD">
        <w:rPr>
          <w:rFonts w:ascii="Times New Roman" w:hAnsi="Times New Roman" w:cs="Times New Roman"/>
        </w:rPr>
        <w:t xml:space="preserve"> </w:t>
      </w:r>
    </w:p>
    <w:p w:rsidR="00B37BAB">
      <w:pPr>
        <w:pStyle w:val="BodyText2"/>
        <w:rPr>
          <w:rFonts w:ascii="Times New Roman" w:hAnsi="Times New Roman" w:cs="Times New Roman"/>
        </w:rPr>
      </w:pPr>
    </w:p>
    <w:p w:rsidR="00B37BAB">
      <w:pPr>
        <w:pStyle w:val="BodyText2"/>
        <w:rPr>
          <w:rFonts w:ascii="Times New Roman" w:hAnsi="Times New Roman" w:cs="Times New Roman"/>
        </w:rPr>
      </w:pPr>
    </w:p>
    <w:p w:rsidR="00B37BAB">
      <w:pPr>
        <w:pStyle w:val="BodyText2"/>
        <w:rPr>
          <w:rFonts w:ascii="Times New Roman" w:hAnsi="Times New Roman" w:cs="Times New Roman"/>
        </w:rPr>
      </w:pPr>
    </w:p>
    <w:p w:rsidR="00B37BAB">
      <w:pPr>
        <w:pStyle w:val="BodyText2"/>
        <w:rPr>
          <w:rFonts w:ascii="Times New Roman" w:hAnsi="Times New Roman" w:cs="Times New Roman"/>
        </w:rPr>
      </w:pPr>
    </w:p>
    <w:p w:rsidR="00233A93" w:rsidP="004047A9">
      <w:pPr>
        <w:pStyle w:val="BodyText2"/>
        <w:rPr>
          <w:rFonts w:ascii="Times New Roman" w:hAnsi="Times New Roman" w:cs="Times New Roman"/>
        </w:rPr>
      </w:pPr>
      <w:r w:rsidR="00F35587">
        <w:rPr>
          <w:rFonts w:ascii="Times New Roman" w:hAnsi="Times New Roman" w:cs="Times New Roman"/>
        </w:rPr>
        <w:t>Súčasne ho</w:t>
      </w:r>
      <w:r>
        <w:rPr>
          <w:rFonts w:ascii="Times New Roman" w:hAnsi="Times New Roman" w:cs="Times New Roman"/>
        </w:rPr>
        <w:t xml:space="preserve"> poveril</w:t>
      </w:r>
    </w:p>
    <w:p w:rsidR="00233A93">
      <w:pPr>
        <w:pStyle w:val="BodyText2"/>
        <w:rPr>
          <w:rFonts w:ascii="Times New Roman" w:hAnsi="Times New Roman" w:cs="Times New Roman"/>
        </w:rPr>
      </w:pPr>
    </w:p>
    <w:p w:rsidR="00233A93">
      <w:pPr>
        <w:pStyle w:val="BodyText3"/>
        <w:ind w:left="708"/>
        <w:rPr>
          <w:rFonts w:ascii="Times New Roman" w:hAnsi="Times New Roman" w:cs="Times New Roman"/>
          <w:lang w:val="sk-SK"/>
        </w:rPr>
      </w:pPr>
      <w:r>
        <w:rPr>
          <w:rFonts w:ascii="Times New Roman" w:hAnsi="Times New Roman" w:cs="Times New Roman"/>
          <w:lang w:val="sk-SK"/>
        </w:rPr>
        <w:t>1.  predniesť spoločnú správu výborov na schôdzi Národnej rady Slovenskej republiky</w:t>
      </w:r>
    </w:p>
    <w:p w:rsidR="00233A93">
      <w:pPr>
        <w:pStyle w:val="BodyText3"/>
        <w:rPr>
          <w:rFonts w:ascii="Times New Roman" w:hAnsi="Times New Roman" w:cs="Times New Roman"/>
          <w:lang w:val="sk-SK"/>
        </w:rPr>
      </w:pPr>
    </w:p>
    <w:p w:rsidR="00CB5B13" w:rsidRPr="00CB5B13" w:rsidP="00CB5B13">
      <w:pPr>
        <w:pStyle w:val="BodyText3"/>
        <w:numPr>
          <w:ilvl w:val="0"/>
          <w:numId w:val="23"/>
        </w:numPr>
        <w:tabs>
          <w:tab w:val="left" w:pos="1068"/>
        </w:tabs>
        <w:rPr>
          <w:rFonts w:ascii="Times New Roman" w:hAnsi="Times New Roman" w:cs="Times New Roman"/>
          <w:lang w:val="sk-SK"/>
        </w:rPr>
      </w:pPr>
      <w:r w:rsidR="00233A93">
        <w:rPr>
          <w:rFonts w:ascii="Times New Roman" w:hAnsi="Times New Roman" w:cs="Times New Roman"/>
          <w:lang w:val="sk-SK"/>
        </w:rPr>
        <w:t xml:space="preserve">navrhnúť Národnej rade Slovenskej republiky postup pri hlasovaní o pozmeňujúcich a doplňujúcich návrhoch, ktoré vyplynuli z rozpravy </w:t>
      </w:r>
      <w:r w:rsidRPr="00CB5B13">
        <w:rPr>
          <w:rFonts w:ascii="Times New Roman" w:hAnsi="Times New Roman" w:cs="Times New Roman"/>
          <w:lang w:val="sk-SK"/>
        </w:rPr>
        <w:t xml:space="preserve">(§ 83 ods. 2, § 84 ods. 2 a § 86 zákona č. 350/1996 Z. z.). </w:t>
      </w:r>
    </w:p>
    <w:p w:rsidR="00B5790B" w:rsidP="00CB5B13">
      <w:pPr>
        <w:pStyle w:val="BodyText3"/>
        <w:ind w:left="708"/>
        <w:rPr>
          <w:rFonts w:ascii="Times New Roman" w:hAnsi="Times New Roman" w:cs="Times New Roman"/>
          <w:lang w:val="sk-SK"/>
        </w:rPr>
      </w:pPr>
    </w:p>
    <w:p w:rsidR="00B5790B" w:rsidP="00B5790B">
      <w:pPr>
        <w:pStyle w:val="BodyText3"/>
        <w:rPr>
          <w:rFonts w:ascii="Times New Roman" w:hAnsi="Times New Roman" w:cs="Times New Roman"/>
          <w:lang w:val="sk-SK"/>
        </w:rPr>
      </w:pPr>
    </w:p>
    <w:p w:rsidR="00425959">
      <w:pPr>
        <w:pStyle w:val="BodyText2"/>
        <w:rPr>
          <w:rFonts w:ascii="Times New Roman" w:hAnsi="Times New Roman" w:cs="Times New Roman"/>
        </w:rPr>
      </w:pPr>
    </w:p>
    <w:p w:rsidR="00233A93">
      <w:pPr>
        <w:pStyle w:val="BodyText2"/>
        <w:jc w:val="center"/>
        <w:rPr>
          <w:rFonts w:ascii="Times New Roman" w:hAnsi="Times New Roman" w:cs="Times New Roman"/>
        </w:rPr>
      </w:pPr>
      <w:r>
        <w:rPr>
          <w:rFonts w:ascii="Times New Roman" w:hAnsi="Times New Roman" w:cs="Times New Roman"/>
        </w:rPr>
        <w:t xml:space="preserve">Bratislava  </w:t>
      </w:r>
      <w:r w:rsidR="00B40188">
        <w:rPr>
          <w:rFonts w:ascii="Times New Roman" w:hAnsi="Times New Roman" w:cs="Times New Roman"/>
        </w:rPr>
        <w:t>20</w:t>
      </w:r>
      <w:r w:rsidR="002741E7">
        <w:rPr>
          <w:rFonts w:ascii="Times New Roman" w:hAnsi="Times New Roman" w:cs="Times New Roman"/>
        </w:rPr>
        <w:t xml:space="preserve">. </w:t>
      </w:r>
      <w:r w:rsidR="00B40188">
        <w:rPr>
          <w:rFonts w:ascii="Times New Roman" w:hAnsi="Times New Roman" w:cs="Times New Roman"/>
        </w:rPr>
        <w:t>októbra</w:t>
      </w:r>
      <w:r w:rsidR="00E10212">
        <w:rPr>
          <w:rFonts w:ascii="Times New Roman" w:hAnsi="Times New Roman" w:cs="Times New Roman"/>
        </w:rPr>
        <w:t xml:space="preserve"> 2009</w:t>
      </w:r>
    </w:p>
    <w:p w:rsidR="00233A93">
      <w:pPr>
        <w:pStyle w:val="BodyText2"/>
        <w:rPr>
          <w:rFonts w:ascii="Times New Roman" w:hAnsi="Times New Roman" w:cs="Times New Roman"/>
        </w:rPr>
      </w:pPr>
    </w:p>
    <w:p w:rsidR="00B94345">
      <w:pPr>
        <w:pStyle w:val="BodyText2"/>
        <w:rPr>
          <w:rFonts w:ascii="Times New Roman" w:hAnsi="Times New Roman" w:cs="Times New Roman"/>
        </w:rPr>
      </w:pPr>
    </w:p>
    <w:p w:rsidR="00425959">
      <w:pPr>
        <w:pStyle w:val="BodyText2"/>
        <w:rPr>
          <w:rFonts w:ascii="Times New Roman" w:hAnsi="Times New Roman" w:cs="Times New Roman"/>
        </w:rPr>
      </w:pPr>
    </w:p>
    <w:p w:rsidR="00B94345">
      <w:pPr>
        <w:pStyle w:val="BodyText2"/>
        <w:rPr>
          <w:rFonts w:ascii="Times New Roman" w:hAnsi="Times New Roman" w:cs="Times New Roman"/>
        </w:rPr>
      </w:pPr>
    </w:p>
    <w:p w:rsidR="00194A2B" w:rsidP="00194A2B">
      <w:pPr>
        <w:pStyle w:val="BodyText2"/>
        <w:jc w:val="center"/>
        <w:rPr>
          <w:rFonts w:ascii="Times New Roman" w:hAnsi="Times New Roman" w:cs="Times New Roman"/>
          <w:b/>
          <w:bCs/>
        </w:rPr>
      </w:pPr>
      <w:r w:rsidR="004B0B57">
        <w:rPr>
          <w:rFonts w:ascii="Times New Roman" w:hAnsi="Times New Roman" w:cs="Times New Roman"/>
          <w:b/>
          <w:bCs/>
        </w:rPr>
        <w:t>Jozef  B u r i a</w:t>
      </w:r>
      <w:r w:rsidR="0040155E">
        <w:rPr>
          <w:rFonts w:ascii="Times New Roman" w:hAnsi="Times New Roman" w:cs="Times New Roman"/>
          <w:b/>
          <w:bCs/>
        </w:rPr>
        <w:t> </w:t>
      </w:r>
      <w:r w:rsidR="004B0B57">
        <w:rPr>
          <w:rFonts w:ascii="Times New Roman" w:hAnsi="Times New Roman" w:cs="Times New Roman"/>
          <w:b/>
          <w:bCs/>
        </w:rPr>
        <w:t>n</w:t>
      </w:r>
      <w:r w:rsidR="0040155E">
        <w:rPr>
          <w:rFonts w:ascii="Times New Roman" w:hAnsi="Times New Roman" w:cs="Times New Roman"/>
          <w:b/>
          <w:bCs/>
        </w:rPr>
        <w:t>, v.r.</w:t>
      </w:r>
    </w:p>
    <w:p w:rsidR="00233A93">
      <w:pPr>
        <w:pStyle w:val="BodyText2"/>
        <w:jc w:val="center"/>
        <w:rPr>
          <w:rFonts w:ascii="Times New Roman" w:hAnsi="Times New Roman" w:cs="Times New Roman"/>
          <w:b/>
          <w:bCs/>
        </w:rPr>
      </w:pPr>
      <w:r>
        <w:rPr>
          <w:rFonts w:ascii="Times New Roman" w:hAnsi="Times New Roman" w:cs="Times New Roman"/>
          <w:b/>
          <w:bCs/>
        </w:rPr>
        <w:t xml:space="preserve">predseda </w:t>
      </w:r>
    </w:p>
    <w:p w:rsidR="00233A93">
      <w:pPr>
        <w:ind w:left="1416" w:firstLine="708"/>
        <w:rPr>
          <w:rFonts w:ascii="Times New Roman" w:hAnsi="Times New Roman" w:cs="Times New Roman"/>
        </w:rPr>
      </w:pPr>
      <w:r w:rsidR="00AE614A">
        <w:rPr>
          <w:rFonts w:ascii="Times New Roman" w:hAnsi="Times New Roman" w:cs="Times New Roman"/>
          <w:b/>
          <w:bCs/>
        </w:rPr>
        <w:t xml:space="preserve">       </w:t>
      </w:r>
      <w:r>
        <w:rPr>
          <w:rFonts w:ascii="Times New Roman" w:hAnsi="Times New Roman" w:cs="Times New Roman"/>
          <w:b/>
          <w:bCs/>
        </w:rPr>
        <w:t>Výboru NR SR pre financie, rozpočet a menu</w:t>
      </w:r>
    </w:p>
    <w:sectPr>
      <w:footerReference w:type="even" r:id="rId4"/>
      <w:footerReference w:type="default" r:id="rId5"/>
      <w:pgSz w:w="11906" w:h="16838"/>
      <w:pgMar w:top="719" w:right="1106" w:bottom="540" w:left="1260"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Calibri">
    <w:altName w:val="Century Gothic"/>
    <w:panose1 w:val="020F0502020204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7B6">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E427B6">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7B6">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40155E">
      <w:rPr>
        <w:rStyle w:val="PageNumber"/>
        <w:rFonts w:ascii="Times New Roman" w:hAnsi="Times New Roman" w:cs="Times New Roman"/>
        <w:noProof/>
      </w:rPr>
      <w:t>18</w:t>
    </w:r>
    <w:r>
      <w:rPr>
        <w:rStyle w:val="PageNumber"/>
        <w:rFonts w:ascii="Times New Roman" w:hAnsi="Times New Roman" w:cs="Times New Roman"/>
      </w:rPr>
      <w:fldChar w:fldCharType="end"/>
    </w:r>
  </w:p>
  <w:p w:rsidR="00E427B6">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7045"/>
    <w:multiLevelType w:val="singleLevel"/>
    <w:tmpl w:val="BE00993C"/>
    <w:lvl w:ilvl="0">
      <w:start w:val="1"/>
      <w:numFmt w:val="bullet"/>
      <w:lvlText w:val="-"/>
      <w:lvlJc w:val="left"/>
      <w:pPr>
        <w:tabs>
          <w:tab w:val="num" w:pos="1065"/>
        </w:tabs>
        <w:ind w:left="1065" w:hanging="360"/>
      </w:pPr>
    </w:lvl>
  </w:abstractNum>
  <w:abstractNum w:abstractNumId="1">
    <w:nsid w:val="0F1D7766"/>
    <w:multiLevelType w:val="hybridMultilevel"/>
    <w:tmpl w:val="AA4245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126267AE"/>
    <w:multiLevelType w:val="hybridMultilevel"/>
    <w:tmpl w:val="91DC3E72"/>
    <w:lvl w:ilvl="0">
      <w:start w:val="2"/>
      <w:numFmt w:val="decimal"/>
      <w:lvlText w:val="%1."/>
      <w:lvlJc w:val="left"/>
      <w:pPr>
        <w:tabs>
          <w:tab w:val="num" w:pos="1068"/>
        </w:tabs>
        <w:ind w:left="1068" w:hanging="360"/>
      </w:pPr>
      <w:rPr>
        <w:b w:val="0"/>
        <w:rtl w:val="0"/>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nsid w:val="1F69382E"/>
    <w:multiLevelType w:val="hybridMultilevel"/>
    <w:tmpl w:val="C26075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00D40E4"/>
    <w:multiLevelType w:val="hybridMultilevel"/>
    <w:tmpl w:val="1BDAF7EE"/>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94A25B7"/>
    <w:multiLevelType w:val="hybridMultilevel"/>
    <w:tmpl w:val="307A0C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5762263"/>
    <w:multiLevelType w:val="hybridMultilevel"/>
    <w:tmpl w:val="8076C9F8"/>
    <w:lvl w:ilvl="0">
      <w:start w:val="5"/>
      <w:numFmt w:val="decimal"/>
      <w:lvlText w:val="%1."/>
      <w:lvlJc w:val="left"/>
      <w:pPr>
        <w:tabs>
          <w:tab w:val="num" w:pos="340"/>
        </w:tabs>
        <w:ind w:left="340" w:hanging="340"/>
      </w:pPr>
      <w:rPr>
        <w:b w:val="0"/>
        <w:i w:val="0"/>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9507E7A"/>
    <w:multiLevelType w:val="hybridMultilevel"/>
    <w:tmpl w:val="B19073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A20139F"/>
    <w:multiLevelType w:val="hybridMultilevel"/>
    <w:tmpl w:val="B9BE50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10">
    <w:nsid w:val="434D2754"/>
    <w:multiLevelType w:val="hybridMultilevel"/>
    <w:tmpl w:val="D76CF598"/>
    <w:lvl w:ilvl="0">
      <w:start w:val="2"/>
      <w:numFmt w:val="decimal"/>
      <w:lvlText w:val="(%1)"/>
      <w:lvlJc w:val="left"/>
      <w:pPr>
        <w:tabs>
          <w:tab w:val="num" w:pos="810"/>
        </w:tabs>
        <w:ind w:left="810" w:hanging="45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1516459"/>
    <w:multiLevelType w:val="hybridMultilevel"/>
    <w:tmpl w:val="0FA0AB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2AD6D07"/>
    <w:multiLevelType w:val="singleLevel"/>
    <w:tmpl w:val="C2D892C6"/>
    <w:lvl w:ilvl="0">
      <w:start w:val="2"/>
      <w:numFmt w:val="decimal"/>
      <w:lvlText w:val="%1."/>
      <w:lvlJc w:val="left"/>
      <w:pPr>
        <w:tabs>
          <w:tab w:val="num" w:pos="1068"/>
        </w:tabs>
        <w:ind w:left="1068" w:hanging="360"/>
      </w:pPr>
    </w:lvl>
  </w:abstractNum>
  <w:abstractNum w:abstractNumId="13">
    <w:nsid w:val="53C27450"/>
    <w:multiLevelType w:val="hybridMultilevel"/>
    <w:tmpl w:val="AA0882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6997125"/>
    <w:multiLevelType w:val="hybridMultilevel"/>
    <w:tmpl w:val="205CE21C"/>
    <w:lvl w:ilvl="0">
      <w:start w:val="1"/>
      <w:numFmt w:val="decimal"/>
      <w:lvlText w:val="%1."/>
      <w:lvlJc w:val="left"/>
      <w:pPr>
        <w:tabs>
          <w:tab w:val="num" w:pos="720"/>
        </w:tabs>
        <w:ind w:left="720" w:hanging="360"/>
      </w:pPr>
      <w:rPr>
        <w:b w:val="0"/>
        <w:rtl w:val="0"/>
      </w:rPr>
    </w:lvl>
    <w:lvl w:ilvl="1">
      <w:start w:val="1"/>
      <w:numFmt w:val="decimal"/>
      <w:lvlText w:val="%2."/>
      <w:lvlJc w:val="left"/>
      <w:pPr>
        <w:tabs>
          <w:tab w:val="num" w:pos="1440"/>
        </w:tabs>
        <w:ind w:left="1440" w:hanging="360"/>
      </w:pPr>
      <w:rPr>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C55D12"/>
    <w:multiLevelType w:val="hybridMultilevel"/>
    <w:tmpl w:val="45C4E39E"/>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1472388"/>
    <w:multiLevelType w:val="hybridMultilevel"/>
    <w:tmpl w:val="04908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32D0216"/>
    <w:multiLevelType w:val="hybridMultilevel"/>
    <w:tmpl w:val="2DC43A04"/>
    <w:lvl w:ilvl="0">
      <w:start w:val="1"/>
      <w:numFmt w:val="decimal"/>
      <w:lvlText w:val="%1."/>
      <w:lvlJc w:val="left"/>
      <w:pPr>
        <w:tabs>
          <w:tab w:val="num" w:pos="1080"/>
        </w:tabs>
        <w:ind w:left="1080" w:hanging="360"/>
      </w:pPr>
      <w:rPr>
        <w:b w:val="0"/>
        <w:rtl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lvl>
    <w:lvl w:ilvl="3">
      <w:start w:val="23"/>
      <w:numFmt w:val="upperLetter"/>
      <w:lvlText w:val="%4."/>
      <w:lvlJc w:val="left"/>
      <w:pPr>
        <w:tabs>
          <w:tab w:val="num" w:pos="3240"/>
        </w:tabs>
        <w:ind w:left="3240" w:hanging="360"/>
      </w:pPr>
      <w:rPr>
        <w:b/>
        <w:rtl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sz w:val="22"/>
        <w:szCs w:val="22"/>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B0A0324"/>
    <w:multiLevelType w:val="hybridMultilevel"/>
    <w:tmpl w:val="5D44808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7B7502A0"/>
    <w:multiLevelType w:val="hybridMultilevel"/>
    <w:tmpl w:val="E8AA57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D8365AB"/>
    <w:multiLevelType w:val="hybridMultilevel"/>
    <w:tmpl w:val="8A72E0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num>
  <w:num w:numId="2">
    <w:abstractNumId w:val="12"/>
    <w:lvlOverride w:ilvl="0">
      <w:startOverride w:val="2"/>
    </w:lvlOverride>
  </w:num>
  <w:num w:numId="3">
    <w:abstractNumId w:val="9"/>
    <w:lvlOverride w:ilvl="0">
      <w:startOverride w:val="1"/>
    </w:lvlOverride>
  </w:num>
  <w:num w:numId="4">
    <w:abstractNumId w:val="17"/>
  </w:num>
  <w:num w:numId="5">
    <w:abstractNumId w:val="5"/>
  </w:num>
  <w:num w:numId="6">
    <w:abstractNumId w:val="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1"/>
  </w:num>
  <w:num w:numId="10">
    <w:abstractNumId w:val="19"/>
  </w:num>
  <w:num w:numId="11">
    <w:abstractNumId w:val="8"/>
  </w:num>
  <w:num w:numId="12">
    <w:abstractNumId w:val="3"/>
  </w:num>
  <w:num w:numId="13">
    <w:abstractNumId w:val="10"/>
  </w:num>
  <w:num w:numId="14">
    <w:abstractNumId w:val="13"/>
  </w:num>
  <w:num w:numId="15">
    <w:abstractNumId w:val="15"/>
  </w:num>
  <w:num w:numId="16">
    <w:abstractNumId w:val="14"/>
  </w:num>
  <w:num w:numId="17">
    <w:abstractNumId w:val="21"/>
  </w:num>
  <w:num w:numId="18">
    <w:abstractNumId w:val="6"/>
  </w:num>
  <w:num w:numId="19">
    <w:abstractNumId w:val="4"/>
  </w:num>
  <w:num w:numId="20">
    <w:abstractNumId w:val="2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4D70"/>
    <w:rsid w:val="000106DD"/>
    <w:rsid w:val="000965A1"/>
    <w:rsid w:val="00097CD3"/>
    <w:rsid w:val="00115AB5"/>
    <w:rsid w:val="0012778E"/>
    <w:rsid w:val="001453F0"/>
    <w:rsid w:val="00173451"/>
    <w:rsid w:val="0017621D"/>
    <w:rsid w:val="00184003"/>
    <w:rsid w:val="0018539F"/>
    <w:rsid w:val="00194A2B"/>
    <w:rsid w:val="001B2B35"/>
    <w:rsid w:val="001B3978"/>
    <w:rsid w:val="001D37AD"/>
    <w:rsid w:val="001D62BD"/>
    <w:rsid w:val="001F071C"/>
    <w:rsid w:val="001F0974"/>
    <w:rsid w:val="001F3DD4"/>
    <w:rsid w:val="001F4ECF"/>
    <w:rsid w:val="00227BF3"/>
    <w:rsid w:val="00230318"/>
    <w:rsid w:val="00233A93"/>
    <w:rsid w:val="00236E21"/>
    <w:rsid w:val="002741E7"/>
    <w:rsid w:val="0028584E"/>
    <w:rsid w:val="002B2710"/>
    <w:rsid w:val="002B6D57"/>
    <w:rsid w:val="002C508A"/>
    <w:rsid w:val="00301D8C"/>
    <w:rsid w:val="0030792E"/>
    <w:rsid w:val="00324934"/>
    <w:rsid w:val="00337407"/>
    <w:rsid w:val="00385A92"/>
    <w:rsid w:val="003906B5"/>
    <w:rsid w:val="00393DD5"/>
    <w:rsid w:val="003B7F8C"/>
    <w:rsid w:val="003D6EDC"/>
    <w:rsid w:val="0040155E"/>
    <w:rsid w:val="004042B7"/>
    <w:rsid w:val="004047A9"/>
    <w:rsid w:val="00425959"/>
    <w:rsid w:val="00443599"/>
    <w:rsid w:val="0045228D"/>
    <w:rsid w:val="004815C7"/>
    <w:rsid w:val="00483E25"/>
    <w:rsid w:val="004B0B57"/>
    <w:rsid w:val="00501B42"/>
    <w:rsid w:val="00535E13"/>
    <w:rsid w:val="00550179"/>
    <w:rsid w:val="00552BE1"/>
    <w:rsid w:val="0056306F"/>
    <w:rsid w:val="00587F18"/>
    <w:rsid w:val="005A4690"/>
    <w:rsid w:val="005B4301"/>
    <w:rsid w:val="005E21DC"/>
    <w:rsid w:val="005F4051"/>
    <w:rsid w:val="006550FD"/>
    <w:rsid w:val="00665046"/>
    <w:rsid w:val="00680EDA"/>
    <w:rsid w:val="006852F9"/>
    <w:rsid w:val="0068671A"/>
    <w:rsid w:val="006A0B65"/>
    <w:rsid w:val="006B38DF"/>
    <w:rsid w:val="006B5C99"/>
    <w:rsid w:val="006B6BA7"/>
    <w:rsid w:val="00715487"/>
    <w:rsid w:val="00737319"/>
    <w:rsid w:val="00741E32"/>
    <w:rsid w:val="00746EC9"/>
    <w:rsid w:val="00791F4B"/>
    <w:rsid w:val="00794389"/>
    <w:rsid w:val="007B009F"/>
    <w:rsid w:val="007B384B"/>
    <w:rsid w:val="007E6719"/>
    <w:rsid w:val="00846B8E"/>
    <w:rsid w:val="0085078D"/>
    <w:rsid w:val="00873586"/>
    <w:rsid w:val="00893F40"/>
    <w:rsid w:val="008E1580"/>
    <w:rsid w:val="009171A7"/>
    <w:rsid w:val="0091798A"/>
    <w:rsid w:val="009365BB"/>
    <w:rsid w:val="009940AF"/>
    <w:rsid w:val="009A1A91"/>
    <w:rsid w:val="009A5069"/>
    <w:rsid w:val="009B4452"/>
    <w:rsid w:val="009D5ECE"/>
    <w:rsid w:val="009F1034"/>
    <w:rsid w:val="009F77AE"/>
    <w:rsid w:val="00A0620A"/>
    <w:rsid w:val="00A92513"/>
    <w:rsid w:val="00AC16EF"/>
    <w:rsid w:val="00AE614A"/>
    <w:rsid w:val="00AF0941"/>
    <w:rsid w:val="00AF1636"/>
    <w:rsid w:val="00B057B4"/>
    <w:rsid w:val="00B057C9"/>
    <w:rsid w:val="00B139EC"/>
    <w:rsid w:val="00B37BAB"/>
    <w:rsid w:val="00B40188"/>
    <w:rsid w:val="00B5790B"/>
    <w:rsid w:val="00B8427A"/>
    <w:rsid w:val="00B94345"/>
    <w:rsid w:val="00BB6A83"/>
    <w:rsid w:val="00BD4252"/>
    <w:rsid w:val="00BF3C60"/>
    <w:rsid w:val="00C23F05"/>
    <w:rsid w:val="00C339FD"/>
    <w:rsid w:val="00C742A8"/>
    <w:rsid w:val="00C8168F"/>
    <w:rsid w:val="00CA3B43"/>
    <w:rsid w:val="00CB5B13"/>
    <w:rsid w:val="00CE0534"/>
    <w:rsid w:val="00CE5AB9"/>
    <w:rsid w:val="00CF07FB"/>
    <w:rsid w:val="00D24BC0"/>
    <w:rsid w:val="00D3131A"/>
    <w:rsid w:val="00D365D2"/>
    <w:rsid w:val="00D43E19"/>
    <w:rsid w:val="00D51BBC"/>
    <w:rsid w:val="00DB5AEE"/>
    <w:rsid w:val="00DD2CAB"/>
    <w:rsid w:val="00DD72DC"/>
    <w:rsid w:val="00DE311B"/>
    <w:rsid w:val="00E10212"/>
    <w:rsid w:val="00E37D6A"/>
    <w:rsid w:val="00E427B6"/>
    <w:rsid w:val="00E90BD3"/>
    <w:rsid w:val="00EA71B8"/>
    <w:rsid w:val="00EB7C0C"/>
    <w:rsid w:val="00EF66FE"/>
    <w:rsid w:val="00F17DF1"/>
    <w:rsid w:val="00F2769F"/>
    <w:rsid w:val="00F35587"/>
    <w:rsid w:val="00FA5172"/>
    <w:rsid w:val="00FB79CA"/>
    <w:rsid w:val="00FE52C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autoSpaceDN/>
      <w:ind w:left="360" w:hanging="360"/>
      <w:jc w:val="both"/>
      <w:outlineLvl w:val="2"/>
    </w:pPr>
    <w:rPr>
      <w:sz w:val="28"/>
    </w:rPr>
  </w:style>
  <w:style w:type="paragraph" w:styleId="Heading4">
    <w:name w:val="heading 4"/>
    <w:basedOn w:val="Normal"/>
    <w:next w:val="Normal"/>
    <w:qFormat/>
    <w:pPr>
      <w:keepNext/>
      <w:ind w:left="2832" w:firstLine="708"/>
      <w:jc w:val="left"/>
      <w:outlineLvl w:val="3"/>
    </w:pPr>
    <w:rPr>
      <w:b/>
      <w:bCs/>
    </w:rPr>
  </w:style>
  <w:style w:type="paragraph" w:styleId="Heading5">
    <w:name w:val="heading 5"/>
    <w:basedOn w:val="Normal"/>
    <w:next w:val="Normal"/>
    <w:qFormat/>
    <w:rsid w:val="00885A23"/>
    <w:pPr>
      <w:keepNext/>
      <w:jc w:val="both"/>
      <w:outlineLvl w:val="4"/>
    </w:pPr>
    <w:rPr>
      <w:b/>
      <w:bCs/>
    </w:rPr>
  </w:style>
  <w:style w:type="paragraph" w:styleId="Heading6">
    <w:name w:val="heading 6"/>
    <w:basedOn w:val="Normal"/>
    <w:next w:val="Normal"/>
    <w:qFormat/>
    <w:rsid w:val="004F359E"/>
    <w:pPr>
      <w:spacing w:before="240" w:after="60"/>
      <w:jc w:val="left"/>
      <w:outlineLvl w:val="5"/>
    </w:pPr>
    <w:rPr>
      <w:b/>
      <w:bCs/>
      <w:sz w:val="22"/>
      <w:szCs w:val="22"/>
    </w:rPr>
  </w:style>
  <w:style w:type="paragraph" w:styleId="Heading7">
    <w:name w:val="heading 7"/>
    <w:basedOn w:val="Normal"/>
    <w:next w:val="Normal"/>
    <w:qFormat/>
    <w:rsid w:val="00885A23"/>
    <w:pPr>
      <w:keepNext/>
      <w:ind w:left="1416"/>
      <w:jc w:val="both"/>
      <w:outlineLvl w:val="6"/>
    </w:pPr>
    <w:rPr>
      <w:b/>
      <w:szCs w:val="20"/>
      <w:lang w:val="cs-CZ"/>
    </w:rPr>
  </w:style>
  <w:style w:type="paragraph" w:styleId="Heading8">
    <w:name w:val="heading 8"/>
    <w:basedOn w:val="Normal"/>
    <w:next w:val="Normal"/>
    <w:qFormat/>
    <w:pPr>
      <w:keepNext/>
      <w:numPr>
        <w:ilvl w:val="0"/>
        <w:numId w:val="3"/>
      </w:numPr>
      <w:tabs>
        <w:tab w:val="left" w:pos="2490"/>
      </w:tabs>
      <w:ind w:left="2490" w:hanging="360"/>
      <w:jc w:val="both"/>
      <w:outlineLvl w:val="7"/>
    </w:pPr>
    <w:rPr>
      <w:b/>
      <w:szCs w:val="20"/>
      <w:lang w:val="cs-CZ"/>
    </w:rPr>
  </w:style>
  <w:style w:type="character" w:default="1" w:styleId="DefaultParagraphFont">
    <w:name w:val="Default Paragraph Font"/>
    <w:semiHidden/>
  </w:style>
  <w:style w:type="paragraph" w:styleId="Title">
    <w:name w:val="Title"/>
    <w:basedOn w:val="Normal"/>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jc w:val="left"/>
    </w:pPr>
    <w:rPr>
      <w:bCs/>
    </w:rPr>
  </w:style>
  <w:style w:type="paragraph" w:styleId="BodyTextIndent">
    <w:name w:val="Body Text Indent"/>
    <w:basedOn w:val="Normal"/>
    <w:pPr>
      <w:ind w:left="5040"/>
      <w:jc w:val="both"/>
    </w:pPr>
    <w:rPr>
      <w:b/>
      <w:bCs/>
      <w:lang w:val="en-US"/>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basedOn w:val="DefaultParagraphFont"/>
    <w:qFormat/>
    <w:rPr>
      <w:b/>
      <w:bCs/>
      <w:rtl w:val="0"/>
    </w:rPr>
  </w:style>
  <w:style w:type="paragraph" w:customStyle="1" w:styleId="Zkladntext">
    <w:name w:val="Základní text"/>
    <w:rsid w:val="00843C04"/>
    <w:pPr>
      <w:widowControl w:val="0"/>
      <w:autoSpaceDE/>
      <w:autoSpaceDN/>
      <w:bidi w:val="0"/>
      <w:adjustRightInd w:val="0"/>
      <w:ind w:left="0" w:right="0"/>
      <w:jc w:val="left"/>
      <w:textAlignment w:val="auto"/>
    </w:pPr>
    <w:rPr>
      <w:color w:val="000000"/>
      <w:sz w:val="24"/>
      <w:szCs w:val="24"/>
      <w:rtl w:val="0"/>
      <w:lang w:val="sk-SK"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pPr>
      <w:jc w:val="left"/>
    </w:pPr>
    <w:rPr>
      <w:sz w:val="20"/>
      <w:szCs w:val="20"/>
    </w:rPr>
  </w:style>
  <w:style w:type="paragraph" w:styleId="BalloonText">
    <w:name w:val="Balloon Text"/>
    <w:basedOn w:val="Normal"/>
    <w:semiHidden/>
    <w:rsid w:val="0096626D"/>
    <w:pPr>
      <w:jc w:val="left"/>
    </w:pPr>
    <w:rPr>
      <w:rFonts w:ascii="Tahoma" w:hAnsi="Tahoma" w:cs="Tahoma"/>
      <w:sz w:val="16"/>
      <w:szCs w:val="16"/>
    </w:rPr>
  </w:style>
  <w:style w:type="character" w:styleId="Emphasis">
    <w:name w:val="Emphasis"/>
    <w:basedOn w:val="DefaultParagraphFont"/>
    <w:qFormat/>
    <w:rsid w:val="008413C8"/>
    <w:rPr>
      <w:i/>
      <w:iCs/>
      <w:rtl w:val="0"/>
    </w:rPr>
  </w:style>
  <w:style w:type="character" w:customStyle="1" w:styleId="ZkladntextChar">
    <w:name w:val="Základní text Char"/>
    <w:basedOn w:val="DefaultParagraphFont"/>
    <w:link w:val="Zkladntext1"/>
    <w:rsid w:val="008413C8"/>
    <w:rPr>
      <w:color w:val="000000"/>
      <w:sz w:val="24"/>
      <w:szCs w:val="24"/>
      <w:rtl w:val="0"/>
      <w:lang w:val="sk-SK"/>
    </w:rPr>
  </w:style>
  <w:style w:type="paragraph" w:customStyle="1" w:styleId="Zkladntext1">
    <w:name w:val="Základní text1"/>
    <w:link w:val="ZkladntextChar"/>
    <w:rsid w:val="00077B17"/>
    <w:pPr>
      <w:widowControl w:val="0"/>
      <w:autoSpaceDE w:val="0"/>
      <w:autoSpaceDN w:val="0"/>
      <w:bidi w:val="0"/>
      <w:adjustRightInd w:val="0"/>
      <w:ind w:left="0" w:right="0"/>
      <w:jc w:val="left"/>
      <w:textAlignment w:val="auto"/>
    </w:pPr>
    <w:rPr>
      <w:color w:val="000000"/>
      <w:sz w:val="24"/>
      <w:szCs w:val="24"/>
      <w:rtl w:val="0"/>
      <w:lang w:val="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jc w:val="left"/>
    </w:pPr>
    <w:rPr>
      <w:bCs/>
    </w:rPr>
  </w:style>
  <w:style w:type="paragraph" w:styleId="List">
    <w:name w:val="List"/>
    <w:basedOn w:val="Normal"/>
    <w:rsid w:val="004F359E"/>
    <w:pPr>
      <w:ind w:left="283" w:hanging="283"/>
      <w:jc w:val="left"/>
    </w:pPr>
  </w:style>
  <w:style w:type="paragraph" w:styleId="List2">
    <w:name w:val="List 2"/>
    <w:basedOn w:val="Normal"/>
    <w:rsid w:val="004F359E"/>
    <w:pPr>
      <w:ind w:left="566" w:hanging="283"/>
      <w:jc w:val="left"/>
    </w:pPr>
  </w:style>
  <w:style w:type="character" w:styleId="PlaceholderText">
    <w:name w:val="Placeholder Text"/>
    <w:basedOn w:val="DefaultParagraphFont"/>
    <w:semiHidden/>
    <w:rsid w:val="00364541"/>
    <w:rPr>
      <w:color w:val="808080"/>
    </w:rPr>
  </w:style>
  <w:style w:type="paragraph" w:styleId="FootnoteText">
    <w:name w:val="footnote text"/>
    <w:basedOn w:val="Normal"/>
    <w:semiHidden/>
    <w:rsid w:val="00885A23"/>
    <w:pPr>
      <w:jc w:val="both"/>
    </w:pPr>
    <w:rPr>
      <w:sz w:val="20"/>
      <w:szCs w:val="20"/>
    </w:rPr>
  </w:style>
  <w:style w:type="paragraph" w:styleId="Header">
    <w:name w:val="header"/>
    <w:basedOn w:val="Normal"/>
    <w:rsid w:val="00885A23"/>
    <w:pPr>
      <w:tabs>
        <w:tab w:val="center" w:pos="4536"/>
        <w:tab w:val="right" w:pos="9072"/>
      </w:tabs>
      <w:jc w:val="left"/>
    </w:pPr>
    <w:rPr>
      <w:lang w:val="en-US"/>
    </w:rPr>
  </w:style>
  <w:style w:type="paragraph" w:customStyle="1" w:styleId="NormalCentered">
    <w:name w:val="Normal Centered"/>
    <w:basedOn w:val="Normal"/>
    <w:rsid w:val="00885A23"/>
    <w:pPr>
      <w:spacing w:before="120" w:after="120"/>
      <w:jc w:val="center"/>
    </w:pPr>
  </w:style>
  <w:style w:type="paragraph" w:customStyle="1" w:styleId="CharCharCharChar">
    <w:name w:val="Char Char Char Char"/>
    <w:basedOn w:val="Normal"/>
    <w:rsid w:val="00885A23"/>
    <w:pPr>
      <w:spacing w:after="160" w:line="240" w:lineRule="exact"/>
      <w:jc w:val="left"/>
    </w:pPr>
    <w:rPr>
      <w:rFonts w:ascii="Tahoma" w:hAnsi="Tahoma" w:cs="Tahoma"/>
      <w:sz w:val="20"/>
      <w:szCs w:val="20"/>
      <w:lang w:val="en-US"/>
    </w:rPr>
  </w:style>
  <w:style w:type="paragraph" w:customStyle="1" w:styleId="CharChar1CharCharCharCharCharCharChar">
    <w:name w:val="Char Char1 Char Char Char Char Char Char Char"/>
    <w:basedOn w:val="Normal"/>
    <w:rsid w:val="00885A23"/>
    <w:pPr>
      <w:spacing w:after="160" w:line="240" w:lineRule="exact"/>
      <w:jc w:val="left"/>
    </w:pPr>
    <w:rPr>
      <w:rFonts w:ascii="Tahoma" w:hAnsi="Tahoma"/>
      <w:sz w:val="20"/>
      <w:szCs w:val="20"/>
    </w:rPr>
  </w:style>
  <w:style w:type="paragraph" w:customStyle="1" w:styleId="CharCharCharCharCharCharChar">
    <w:name w:val="Char Char Char Char Char Char Char"/>
    <w:basedOn w:val="Normal"/>
    <w:rsid w:val="00885A23"/>
    <w:pPr>
      <w:spacing w:after="160" w:line="240" w:lineRule="exact"/>
      <w:jc w:val="left"/>
    </w:pPr>
    <w:rPr>
      <w:rFonts w:ascii="Tahoma" w:hAnsi="Tahoma" w:cs="Tahoma"/>
      <w:sz w:val="20"/>
      <w:szCs w:val="20"/>
      <w:lang w:val="en-US"/>
    </w:rPr>
  </w:style>
  <w:style w:type="paragraph" w:customStyle="1" w:styleId="prlohy">
    <w:name w:val="prílohy"/>
    <w:basedOn w:val="Normal"/>
    <w:rsid w:val="00885A23"/>
    <w:pPr>
      <w:overflowPunct w:val="0"/>
      <w:autoSpaceDE/>
      <w:autoSpaceDN/>
      <w:spacing w:before="480"/>
      <w:jc w:val="left"/>
      <w:textAlignment w:val="baseline"/>
    </w:pPr>
    <w:rPr>
      <w:szCs w:val="20"/>
    </w:rPr>
  </w:style>
  <w:style w:type="paragraph" w:customStyle="1" w:styleId="Odstavecseseznamem">
    <w:name w:val="Odstavec se seznamem"/>
    <w:basedOn w:val="Normal"/>
    <w:qFormat/>
    <w:rsid w:val="00301D8C"/>
    <w:pPr>
      <w:spacing w:line="276" w:lineRule="auto"/>
      <w:ind w:left="720"/>
      <w:contextualSpacing/>
      <w:jc w:val="left"/>
    </w:pPr>
    <w:rPr>
      <w:rFonts w:ascii="Calibri" w:hAnsi="Calibri"/>
      <w:sz w:val="22"/>
      <w:szCs w:val="22"/>
    </w:rPr>
  </w:style>
  <w:style w:type="paragraph" w:customStyle="1" w:styleId="Odsekzoznamu">
    <w:name w:val="Odsek zoznamu"/>
    <w:basedOn w:val="Normal"/>
    <w:qFormat/>
    <w:rsid w:val="007B009F"/>
    <w:pPr>
      <w:spacing w:after="200" w:line="276" w:lineRule="auto"/>
      <w:ind w:left="720"/>
      <w:contextualSpacing/>
      <w:jc w:val="left"/>
    </w:pPr>
    <w:rPr>
      <w:rFonts w:ascii="Calibri" w:hAnsi="Calibri"/>
      <w:sz w:val="22"/>
      <w:szCs w:val="22"/>
    </w:rPr>
  </w:style>
  <w:style w:type="paragraph" w:customStyle="1" w:styleId="Char">
    <w:name w:val="Char"/>
    <w:basedOn w:val="Normal"/>
    <w:rsid w:val="00FA5172"/>
    <w:pPr>
      <w:spacing w:after="160" w:line="240" w:lineRule="exact"/>
      <w:jc w:val="left"/>
    </w:pPr>
    <w:rPr>
      <w:rFonts w:ascii="Tahoma" w:hAnsi="Tahoma" w:cs="Tahoma"/>
      <w:sz w:val="20"/>
      <w:szCs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1865</TotalTime>
  <Pages>1</Pages>
  <Words>5520</Words>
  <Characters>31465</Characters>
  <Application>Microsoft Office Word</Application>
  <DocSecurity>0</DocSecurity>
  <Lines>0</Lines>
  <Paragraphs>0</Paragraphs>
  <ScaleCrop>false</ScaleCrop>
  <Company>Kancelária NR SR</Company>
  <LinksUpToDate>false</LinksUpToDate>
  <CharactersWithSpaces>36912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OIT</cp:lastModifiedBy>
  <cp:revision>676</cp:revision>
  <cp:lastPrinted>2009-03-11T09:34:00Z</cp:lastPrinted>
  <dcterms:created xsi:type="dcterms:W3CDTF">2002-11-04T12:16:00Z</dcterms:created>
  <dcterms:modified xsi:type="dcterms:W3CDTF">2009-10-20T16:13:00Z</dcterms:modified>
</cp:coreProperties>
</file>