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1B3978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1B3978" w:rsidR="00902673">
        <w:rPr>
          <w:rFonts w:ascii="Times New Roman" w:hAnsi="Times New Roman" w:cs="Times New Roman"/>
          <w:szCs w:val="24"/>
        </w:rPr>
        <w:t xml:space="preserve">  </w:t>
      </w:r>
      <w:r w:rsidRPr="001B3978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RPr="001B3978" w:rsidP="0047287F">
      <w:pPr>
        <w:spacing w:before="120"/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  <w:b/>
        </w:rPr>
        <w:t>NÁRODNEJ RADY SLOVENSKEJ REPUBLIKY</w:t>
      </w:r>
      <w:r w:rsidRPr="001B3978">
        <w:rPr>
          <w:rFonts w:ascii="Times New Roman" w:hAnsi="Times New Roman" w:cs="Times New Roman"/>
        </w:rPr>
        <w:tab/>
      </w:r>
    </w:p>
    <w:p w:rsidR="0047287F" w:rsidRPr="001B3978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1B3978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Pr="001B3978" w:rsidR="00F218E2">
        <w:rPr>
          <w:rFonts w:ascii="Times New Roman" w:hAnsi="Times New Roman" w:cs="Times New Roman"/>
        </w:rPr>
        <w:t>9</w:t>
      </w:r>
      <w:r w:rsidR="00550AD6">
        <w:rPr>
          <w:rFonts w:ascii="Times New Roman" w:hAnsi="Times New Roman" w:cs="Times New Roman"/>
        </w:rPr>
        <w:t>1</w:t>
      </w:r>
      <w:r w:rsidRPr="001B3978">
        <w:rPr>
          <w:rFonts w:ascii="Times New Roman" w:hAnsi="Times New Roman" w:cs="Times New Roman"/>
        </w:rPr>
        <w:t>. schôdza</w:t>
      </w:r>
    </w:p>
    <w:p w:rsidR="00C7395B" w:rsidRPr="001B3978" w:rsidP="00C7395B">
      <w:pPr>
        <w:jc w:val="both"/>
        <w:rPr>
          <w:rFonts w:ascii="Times New Roman" w:hAnsi="Times New Roman" w:cs="Times New Roman"/>
          <w:lang w:eastAsia="en-US"/>
        </w:rPr>
      </w:pPr>
      <w:r w:rsidRPr="001B3978">
        <w:rPr>
          <w:rFonts w:ascii="Times New Roman" w:hAnsi="Times New Roman" w:cs="Times New Roman"/>
          <w:b/>
          <w:i/>
          <w:lang w:eastAsia="en-US"/>
        </w:rPr>
        <w:tab/>
        <w:tab/>
        <w:tab/>
        <w:tab/>
        <w:tab/>
        <w:tab/>
        <w:tab/>
        <w:tab/>
        <w:tab/>
      </w:r>
      <w:r w:rsidRPr="001B3978">
        <w:rPr>
          <w:rFonts w:ascii="Times New Roman" w:hAnsi="Times New Roman" w:cs="Times New Roman"/>
          <w:lang w:eastAsia="en-US"/>
        </w:rPr>
        <w:t>Číslo: 1</w:t>
      </w:r>
      <w:r w:rsidRPr="001B3978" w:rsidR="00850B63">
        <w:rPr>
          <w:rFonts w:ascii="Times New Roman" w:hAnsi="Times New Roman" w:cs="Times New Roman"/>
          <w:lang w:eastAsia="en-US"/>
        </w:rPr>
        <w:t>4</w:t>
      </w:r>
      <w:r w:rsidR="007A6EDD">
        <w:rPr>
          <w:rFonts w:ascii="Times New Roman" w:hAnsi="Times New Roman" w:cs="Times New Roman"/>
          <w:lang w:eastAsia="en-US"/>
        </w:rPr>
        <w:t>6</w:t>
      </w:r>
      <w:r w:rsidR="00FB2D86">
        <w:rPr>
          <w:rFonts w:ascii="Times New Roman" w:hAnsi="Times New Roman" w:cs="Times New Roman"/>
          <w:lang w:eastAsia="en-US"/>
        </w:rPr>
        <w:t>6</w:t>
      </w:r>
      <w:r w:rsidRPr="001B3978">
        <w:rPr>
          <w:rFonts w:ascii="Times New Roman" w:hAnsi="Times New Roman" w:cs="Times New Roman"/>
          <w:lang w:eastAsia="en-US"/>
        </w:rPr>
        <w:t>/2009</w:t>
      </w:r>
    </w:p>
    <w:p w:rsidR="0047287F" w:rsidRPr="001B3978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201CB2">
        <w:rPr>
          <w:rFonts w:ascii="Times New Roman" w:hAnsi="Times New Roman" w:cs="Times New Roman"/>
          <w:sz w:val="32"/>
          <w:szCs w:val="32"/>
          <w:lang w:eastAsia="en-US"/>
        </w:rPr>
        <w:t>733</w:t>
      </w:r>
    </w:p>
    <w:p w:rsidR="0047287F" w:rsidRPr="001B3978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B3978">
        <w:rPr>
          <w:rFonts w:ascii="Times New Roman" w:hAnsi="Times New Roman" w:cs="Times New Roman"/>
          <w:b/>
        </w:rPr>
        <w:t>U z n e s e n i e</w:t>
      </w:r>
    </w:p>
    <w:p w:rsidR="0047287F" w:rsidRPr="001B3978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B3978">
        <w:rPr>
          <w:rFonts w:ascii="Times New Roman" w:hAnsi="Times New Roman" w:cs="Times New Roman"/>
        </w:rPr>
        <w:t xml:space="preserve"> </w:t>
      </w:r>
      <w:r w:rsidRPr="001B3978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1B3978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B3978">
        <w:rPr>
          <w:rFonts w:ascii="Times New Roman" w:hAnsi="Times New Roman" w:cs="Times New Roman"/>
          <w:b/>
        </w:rPr>
        <w:t xml:space="preserve"> </w:t>
      </w:r>
      <w:r w:rsidRPr="001B3978" w:rsidR="007B243D">
        <w:rPr>
          <w:rFonts w:ascii="Times New Roman" w:hAnsi="Times New Roman" w:cs="Times New Roman"/>
          <w:b/>
        </w:rPr>
        <w:t>z</w:t>
      </w:r>
      <w:r w:rsidR="00E069D5">
        <w:rPr>
          <w:rFonts w:ascii="Times New Roman" w:hAnsi="Times New Roman" w:cs="Times New Roman"/>
          <w:b/>
        </w:rPr>
        <w:t>o</w:t>
      </w:r>
      <w:r w:rsidRPr="001B3978" w:rsidR="003B3F5D">
        <w:rPr>
          <w:rFonts w:ascii="Times New Roman" w:hAnsi="Times New Roman" w:cs="Times New Roman"/>
          <w:b/>
        </w:rPr>
        <w:t> </w:t>
      </w:r>
      <w:r w:rsidR="00550AD6">
        <w:rPr>
          <w:rFonts w:ascii="Times New Roman" w:hAnsi="Times New Roman" w:cs="Times New Roman"/>
          <w:b/>
        </w:rPr>
        <w:t>1</w:t>
      </w:r>
      <w:r w:rsidR="00E069D5">
        <w:rPr>
          <w:rFonts w:ascii="Times New Roman" w:hAnsi="Times New Roman" w:cs="Times New Roman"/>
          <w:b/>
        </w:rPr>
        <w:t>4</w:t>
      </w:r>
      <w:r w:rsidRPr="001B3978" w:rsidR="003B3F5D">
        <w:rPr>
          <w:rFonts w:ascii="Times New Roman" w:hAnsi="Times New Roman" w:cs="Times New Roman"/>
          <w:b/>
        </w:rPr>
        <w:t xml:space="preserve">. </w:t>
      </w:r>
      <w:r w:rsidRPr="001B3978" w:rsidR="00850B63">
        <w:rPr>
          <w:rFonts w:ascii="Times New Roman" w:hAnsi="Times New Roman" w:cs="Times New Roman"/>
          <w:b/>
        </w:rPr>
        <w:t>októbra</w:t>
      </w:r>
      <w:r w:rsidRPr="001B3978" w:rsidR="00A16701">
        <w:rPr>
          <w:rFonts w:ascii="Times New Roman" w:hAnsi="Times New Roman" w:cs="Times New Roman"/>
          <w:b/>
        </w:rPr>
        <w:t xml:space="preserve"> 2</w:t>
      </w:r>
      <w:r w:rsidRPr="001B3978">
        <w:rPr>
          <w:rFonts w:ascii="Times New Roman" w:hAnsi="Times New Roman" w:cs="Times New Roman"/>
          <w:b/>
        </w:rPr>
        <w:t>00</w:t>
      </w:r>
      <w:r w:rsidRPr="001B3978" w:rsidR="004C6F75">
        <w:rPr>
          <w:rFonts w:ascii="Times New Roman" w:hAnsi="Times New Roman" w:cs="Times New Roman"/>
          <w:b/>
        </w:rPr>
        <w:t>9</w:t>
      </w:r>
    </w:p>
    <w:p w:rsidR="0047287F" w:rsidRPr="001B3978" w:rsidP="0047287F">
      <w:pPr>
        <w:spacing w:before="120"/>
        <w:rPr>
          <w:rFonts w:ascii="Times New Roman" w:hAnsi="Times New Roman" w:cs="Times New Roman"/>
        </w:rPr>
      </w:pPr>
    </w:p>
    <w:p w:rsidR="0047287F" w:rsidRPr="001B3978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1B3978">
        <w:rPr>
          <w:rFonts w:ascii="Times New Roman" w:hAnsi="Times New Roman" w:cs="Times New Roman"/>
        </w:rPr>
        <w:tab/>
      </w:r>
      <w:r w:rsidRPr="001B3978">
        <w:rPr>
          <w:rFonts w:ascii="Times New Roman" w:hAnsi="Times New Roman" w:cs="Times New Roman"/>
          <w:b/>
        </w:rPr>
        <w:t>Ústavnoprávny výbor Národnej rady Slovenskej rep</w:t>
      </w:r>
      <w:r w:rsidRPr="001B3978">
        <w:rPr>
          <w:rFonts w:ascii="Times New Roman" w:hAnsi="Times New Roman" w:cs="Times New Roman"/>
          <w:b/>
        </w:rPr>
        <w:t>ubliky</w:t>
      </w:r>
    </w:p>
    <w:p w:rsidR="00B02AE3" w:rsidRPr="00192282" w:rsidP="00396B3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F69C2" w:rsidRPr="006F69C2" w:rsidP="006F69C2">
      <w:pPr>
        <w:jc w:val="both"/>
        <w:rPr>
          <w:rFonts w:ascii="Times New Roman" w:hAnsi="Times New Roman" w:cs="Times New Roman"/>
        </w:rPr>
      </w:pPr>
      <w:r w:rsidRPr="007E2BD0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7E2BD0" w:rsidR="00D941E9">
        <w:rPr>
          <w:rFonts w:ascii="Times New Roman" w:hAnsi="Times New Roman" w:cs="Times New Roman"/>
        </w:rPr>
        <w:t xml:space="preserve"> vládny </w:t>
      </w:r>
      <w:r w:rsidRPr="007E2BD0" w:rsidR="00D21346">
        <w:rPr>
          <w:rFonts w:ascii="Times New Roman" w:hAnsi="Times New Roman" w:cs="Times New Roman"/>
          <w:bCs/>
          <w:color w:val="000000"/>
        </w:rPr>
        <w:t>návrh zákona</w:t>
      </w:r>
      <w:r w:rsidRPr="007E2BD0" w:rsidR="00192282">
        <w:rPr>
          <w:rFonts w:ascii="Times New Roman" w:hAnsi="Times New Roman" w:cs="Times New Roman"/>
          <w:bCs/>
          <w:color w:val="000000"/>
        </w:rPr>
        <w:t xml:space="preserve">, </w:t>
      </w:r>
      <w:r w:rsidRPr="006F69C2">
        <w:rPr>
          <w:rFonts w:ascii="Times New Roman" w:hAnsi="Times New Roman" w:cs="Times New Roman"/>
          <w:bCs/>
          <w:color w:val="000000"/>
        </w:rPr>
        <w:t xml:space="preserve">ktorým sa mení a dopĺňa zákon </w:t>
      </w:r>
      <w:r w:rsidRPr="006F69C2">
        <w:rPr>
          <w:rFonts w:ascii="Times New Roman" w:hAnsi="Times New Roman" w:cs="Times New Roman"/>
        </w:rPr>
        <w:t xml:space="preserve">č. 222/2004 Z. z. o dani z pridanej hodnoty v znení neskorších predpisov (tlač 1191) </w:t>
      </w:r>
      <w:r>
        <w:rPr>
          <w:rFonts w:ascii="Times New Roman" w:hAnsi="Times New Roman" w:cs="Times New Roman"/>
        </w:rPr>
        <w:t>a</w:t>
      </w:r>
    </w:p>
    <w:p w:rsidR="006F69C2" w:rsidP="007E2BD0">
      <w:pPr>
        <w:jc w:val="both"/>
        <w:rPr>
          <w:rFonts w:ascii="Times New Roman" w:hAnsi="Times New Roman" w:cs="Times New Roman"/>
          <w:bCs/>
          <w:color w:val="000000"/>
        </w:rPr>
      </w:pPr>
    </w:p>
    <w:p w:rsidR="00E069D5" w:rsidP="0047287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7287F" w:rsidRPr="001B3978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1B3978">
        <w:rPr>
          <w:rFonts w:ascii="Times New Roman" w:hAnsi="Times New Roman" w:cs="Times New Roman"/>
          <w:b/>
        </w:rPr>
        <w:tab/>
        <w:t>A.   s ú h l a s í</w:t>
      </w:r>
      <w:r w:rsidRPr="001B3978">
        <w:rPr>
          <w:rFonts w:ascii="Times New Roman" w:hAnsi="Times New Roman" w:cs="Times New Roman"/>
        </w:rPr>
        <w:t xml:space="preserve"> </w:t>
      </w:r>
    </w:p>
    <w:p w:rsidR="0047287F" w:rsidRPr="001B3978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6F69C2" w:rsidRPr="006F69C2" w:rsidP="006F69C2">
      <w:pPr>
        <w:jc w:val="both"/>
        <w:rPr>
          <w:rFonts w:ascii="Times New Roman" w:hAnsi="Times New Roman" w:cs="Times New Roman"/>
        </w:rPr>
      </w:pPr>
      <w:r w:rsidRPr="005012FF" w:rsidR="0047287F">
        <w:rPr>
          <w:rFonts w:ascii="Times New Roman" w:hAnsi="Times New Roman" w:cs="Times New Roman"/>
        </w:rPr>
        <w:tab/>
      </w:r>
      <w:r w:rsidRPr="005012FF" w:rsidR="008072BB">
        <w:rPr>
          <w:rFonts w:ascii="Times New Roman" w:hAnsi="Times New Roman" w:cs="Times New Roman"/>
        </w:rPr>
        <w:tab/>
      </w:r>
      <w:r w:rsidRPr="005012FF" w:rsidR="0047287F">
        <w:rPr>
          <w:rFonts w:ascii="Times New Roman" w:hAnsi="Times New Roman" w:cs="Times New Roman"/>
        </w:rPr>
        <w:t>s</w:t>
      </w:r>
      <w:r w:rsidRPr="005012FF" w:rsidR="00002439">
        <w:rPr>
          <w:rFonts w:ascii="Times New Roman" w:hAnsi="Times New Roman" w:cs="Times New Roman"/>
        </w:rPr>
        <w:t> </w:t>
      </w:r>
      <w:r w:rsidRPr="005012FF" w:rsidR="007D3479">
        <w:rPr>
          <w:rFonts w:ascii="Times New Roman" w:hAnsi="Times New Roman" w:cs="Times New Roman"/>
        </w:rPr>
        <w:t>v</w:t>
      </w:r>
      <w:r w:rsidRPr="005012FF" w:rsidR="007D3479">
        <w:rPr>
          <w:rFonts w:ascii="Times New Roman" w:hAnsi="Times New Roman" w:cs="Arial"/>
          <w:noProof/>
        </w:rPr>
        <w:t>ládnym</w:t>
      </w:r>
      <w:r w:rsidRPr="005012FF" w:rsidR="00002439">
        <w:rPr>
          <w:rFonts w:ascii="Times New Roman" w:hAnsi="Times New Roman" w:cs="Arial"/>
          <w:noProof/>
        </w:rPr>
        <w:t xml:space="preserve"> </w:t>
      </w:r>
      <w:r w:rsidRPr="005012FF" w:rsidR="00D941E9">
        <w:rPr>
          <w:rFonts w:ascii="Times New Roman" w:hAnsi="Times New Roman" w:cs="Times New Roman"/>
        </w:rPr>
        <w:t>návrhom zákona</w:t>
      </w:r>
      <w:r w:rsidRPr="007E2BD0" w:rsidR="007E2BD0">
        <w:rPr>
          <w:rFonts w:ascii="Times New Roman" w:hAnsi="Times New Roman" w:cs="Times New Roman"/>
          <w:bCs/>
          <w:color w:val="000000"/>
        </w:rPr>
        <w:t xml:space="preserve">, </w:t>
      </w:r>
      <w:r w:rsidRPr="006F69C2">
        <w:rPr>
          <w:rFonts w:ascii="Times New Roman" w:hAnsi="Times New Roman" w:cs="Times New Roman"/>
          <w:bCs/>
          <w:color w:val="000000"/>
        </w:rPr>
        <w:t xml:space="preserve">ktorým sa mení a dopĺňa zákon </w:t>
      </w:r>
      <w:r w:rsidRPr="006F69C2">
        <w:rPr>
          <w:rFonts w:ascii="Times New Roman" w:hAnsi="Times New Roman" w:cs="Times New Roman"/>
        </w:rPr>
        <w:t>č. 222/2004 Z. z. o dani z pridanej hodnoty v znení neskorších predpisov (tlač 1191)</w:t>
      </w:r>
      <w:r>
        <w:rPr>
          <w:rFonts w:ascii="Times New Roman" w:hAnsi="Times New Roman" w:cs="Times New Roman"/>
        </w:rPr>
        <w:t>;</w:t>
      </w:r>
      <w:r w:rsidRPr="006F69C2">
        <w:rPr>
          <w:rFonts w:ascii="Times New Roman" w:hAnsi="Times New Roman" w:cs="Times New Roman"/>
        </w:rPr>
        <w:t xml:space="preserve"> </w:t>
      </w:r>
    </w:p>
    <w:p w:rsidR="006F69C2" w:rsidP="006F69C2">
      <w:pPr>
        <w:jc w:val="both"/>
        <w:rPr>
          <w:rFonts w:ascii="Times New Roman" w:hAnsi="Times New Roman" w:cs="Times New Roman"/>
          <w:bCs/>
          <w:color w:val="000000"/>
        </w:rPr>
      </w:pPr>
    </w:p>
    <w:p w:rsidR="00511E7B" w:rsidP="005012FF">
      <w:pPr>
        <w:pStyle w:val="TxBrp9"/>
        <w:spacing w:line="240" w:lineRule="auto"/>
        <w:rPr>
          <w:rFonts w:ascii="Times New Roman" w:hAnsi="Times New Roman" w:cs="Times New Roman"/>
          <w:bCs/>
          <w:color w:val="000000"/>
          <w:sz w:val="24"/>
        </w:rPr>
      </w:pPr>
      <w:r w:rsidRPr="005012FF" w:rsidR="00396B31">
        <w:rPr>
          <w:rFonts w:ascii="Times New Roman" w:hAnsi="Times New Roman" w:cs="Times New Roman"/>
          <w:bCs/>
          <w:color w:val="000000"/>
          <w:sz w:val="24"/>
        </w:rPr>
        <w:t xml:space="preserve">  </w:t>
      </w:r>
    </w:p>
    <w:p w:rsidR="0047287F" w:rsidRPr="00E069D5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E069D5">
        <w:rPr>
          <w:rFonts w:ascii="Times New Roman" w:hAnsi="Times New Roman" w:cs="Times New Roman"/>
          <w:szCs w:val="24"/>
        </w:rPr>
        <w:t>B.   o d p o r ú č a</w:t>
      </w:r>
    </w:p>
    <w:p w:rsidR="0047287F" w:rsidRPr="00E069D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E069D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E069D5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E069D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958FC" w:rsidRPr="005012FF" w:rsidP="005012FF">
      <w:pPr>
        <w:jc w:val="both"/>
        <w:rPr>
          <w:rFonts w:ascii="Times New Roman" w:hAnsi="Times New Roman" w:cs="Times New Roman"/>
        </w:rPr>
      </w:pPr>
      <w:r w:rsidRPr="005012FF" w:rsidR="008072BB">
        <w:rPr>
          <w:rFonts w:ascii="Times New Roman" w:hAnsi="Times New Roman" w:cs="Times New Roman"/>
        </w:rPr>
        <w:tab/>
        <w:tab/>
      </w:r>
      <w:r w:rsidRPr="005012FF" w:rsidR="00594316">
        <w:rPr>
          <w:rFonts w:ascii="Times New Roman" w:hAnsi="Times New Roman" w:cs="Times New Roman"/>
        </w:rPr>
        <w:t xml:space="preserve">vládny </w:t>
      </w:r>
      <w:r w:rsidRPr="005012FF" w:rsidR="00D941E9">
        <w:rPr>
          <w:rFonts w:ascii="Times New Roman" w:hAnsi="Times New Roman" w:cs="Times New Roman"/>
        </w:rPr>
        <w:t>návrh zákona</w:t>
      </w:r>
      <w:r w:rsidRPr="00ED6658" w:rsidR="00511E7B">
        <w:rPr>
          <w:rFonts w:ascii="Times New Roman" w:hAnsi="Times New Roman" w:cs="Times New Roman"/>
          <w:bCs/>
          <w:color w:val="000000"/>
        </w:rPr>
        <w:t xml:space="preserve">, </w:t>
      </w:r>
      <w:r w:rsidRPr="006F69C2" w:rsidR="006F69C2">
        <w:rPr>
          <w:rFonts w:ascii="Times New Roman" w:hAnsi="Times New Roman" w:cs="Times New Roman"/>
          <w:bCs/>
          <w:color w:val="000000"/>
        </w:rPr>
        <w:t xml:space="preserve">ktorým sa mení a dopĺňa zákon </w:t>
      </w:r>
      <w:r w:rsidRPr="006F69C2" w:rsidR="006F69C2">
        <w:rPr>
          <w:rFonts w:ascii="Times New Roman" w:hAnsi="Times New Roman" w:cs="Times New Roman"/>
        </w:rPr>
        <w:t>č. 222/2004 Z. z. o dani z pridanej hodnoty v znení neskorších predpisov (tlač 1191)</w:t>
      </w:r>
      <w:r w:rsidR="006F69C2">
        <w:rPr>
          <w:rFonts w:ascii="Times New Roman" w:hAnsi="Times New Roman" w:cs="Times New Roman"/>
        </w:rPr>
        <w:t xml:space="preserve"> </w:t>
      </w:r>
      <w:r w:rsidRPr="005012FF">
        <w:rPr>
          <w:rFonts w:ascii="Times New Roman" w:hAnsi="Times New Roman" w:cs="Times New Roman"/>
          <w:b/>
          <w:bCs/>
        </w:rPr>
        <w:t xml:space="preserve">schváliť </w:t>
      </w:r>
      <w:r w:rsidRPr="005012FF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E069D5" w:rsidP="004958FC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511E7B" w:rsidP="004958FC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E069D5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E069D5">
        <w:rPr>
          <w:rFonts w:ascii="Times New Roman" w:hAnsi="Times New Roman" w:cs="Times New Roman"/>
        </w:rPr>
        <w:tab/>
        <w:t>C.  u k l a d á</w:t>
      </w:r>
    </w:p>
    <w:p w:rsidR="0047287F" w:rsidRPr="001B3978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1B3978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</w:rPr>
        <w:tab/>
        <w:tab/>
        <w:t>predsedovi výboru</w:t>
      </w:r>
    </w:p>
    <w:p w:rsidR="0047287F" w:rsidRPr="001B3978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657EF" w:rsidRPr="001B3978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1B3978" w:rsidR="0047287F">
        <w:rPr>
          <w:rFonts w:ascii="Times New Roman" w:hAnsi="Times New Roman" w:cs="Times New Roman"/>
        </w:rPr>
        <w:tab/>
      </w:r>
      <w:r w:rsidRPr="001B3978" w:rsidR="004A0B93">
        <w:rPr>
          <w:rFonts w:ascii="Times New Roman" w:hAnsi="Times New Roman" w:cs="Times New Roman"/>
        </w:rPr>
        <w:t xml:space="preserve">      </w:t>
      </w:r>
      <w:r w:rsidRPr="001B3978" w:rsidR="00BF6FF6">
        <w:rPr>
          <w:rFonts w:ascii="Times New Roman" w:hAnsi="Times New Roman" w:cs="Times New Roman"/>
        </w:rPr>
        <w:tab/>
      </w:r>
      <w:r w:rsidRPr="001B3978" w:rsidR="0047287F">
        <w:rPr>
          <w:rFonts w:ascii="Times New Roman" w:hAnsi="Times New Roman" w:cs="Times New Roman"/>
        </w:rPr>
        <w:t>predložiť stanovisko výboru k uvedenému návrhu zákona predsedovi gestorského výboru - Výboru Národnej rady Slovensk</w:t>
      </w:r>
      <w:r w:rsidRPr="001B3978" w:rsidR="0047287F">
        <w:rPr>
          <w:rFonts w:ascii="Times New Roman" w:hAnsi="Times New Roman" w:cs="Times New Roman"/>
        </w:rPr>
        <w:t xml:space="preserve">ej republiky </w:t>
      </w:r>
      <w:r w:rsidRPr="001B3978" w:rsidR="00DE3E3A">
        <w:rPr>
          <w:rFonts w:ascii="Times New Roman" w:hAnsi="Times New Roman" w:cs="Arial"/>
        </w:rPr>
        <w:t xml:space="preserve">pre </w:t>
      </w:r>
      <w:r w:rsidR="00DA2352">
        <w:rPr>
          <w:rFonts w:ascii="Times New Roman" w:hAnsi="Times New Roman" w:cs="Arial"/>
        </w:rPr>
        <w:t xml:space="preserve">financie, rozpočet a menu. </w:t>
      </w:r>
    </w:p>
    <w:p w:rsidR="00D941E9" w:rsidRPr="001B3978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6A0C43" w:rsidRPr="001B3978" w:rsidP="006A0C43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Peter Miššík</w:t>
      </w:r>
      <w:r w:rsidRPr="001B3978">
        <w:rPr>
          <w:rFonts w:ascii="Times New Roman" w:hAnsi="Times New Roman" w:cs="Times New Roman"/>
        </w:rPr>
        <w:tab/>
        <w:tab/>
        <w:tab/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Pr="001B397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odp</w:t>
      </w:r>
      <w:r w:rsidRPr="001B3978">
        <w:rPr>
          <w:rFonts w:ascii="Times New Roman" w:hAnsi="Times New Roman" w:cs="Times New Roman"/>
        </w:rPr>
        <w:t>redseda výboru</w:t>
      </w:r>
    </w:p>
    <w:p w:rsidR="009D2501" w:rsidRPr="001B3978" w:rsidP="003404AF">
      <w:pPr>
        <w:rPr>
          <w:rFonts w:ascii="Times New Roman" w:hAnsi="Times New Roman" w:cs="Times New Roman"/>
        </w:rPr>
      </w:pPr>
      <w:r w:rsidRPr="001B3978" w:rsidR="00594316">
        <w:rPr>
          <w:rFonts w:ascii="Times New Roman" w:hAnsi="Times New Roman" w:cs="Times New Roman"/>
        </w:rPr>
        <w:t>overovatelia výboru:</w:t>
      </w:r>
    </w:p>
    <w:p w:rsidR="00594316" w:rsidRPr="001B3978" w:rsidP="009D2501">
      <w:pPr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</w:rPr>
        <w:t>Gábor Gál</w:t>
      </w:r>
    </w:p>
    <w:p w:rsidR="009D2501" w:rsidRPr="001B3978" w:rsidP="003404AF">
      <w:pPr>
        <w:rPr>
          <w:rFonts w:ascii="Times New Roman" w:hAnsi="Times New Roman" w:cs="Times New Roman"/>
        </w:rPr>
      </w:pPr>
      <w:r w:rsidRPr="001B3978" w:rsidR="00594316">
        <w:rPr>
          <w:rFonts w:ascii="Times New Roman" w:hAnsi="Times New Roman" w:cs="Times New Roman"/>
        </w:rPr>
        <w:t>Jana Laššáková</w:t>
      </w:r>
    </w:p>
    <w:p w:rsidR="00345EC6" w:rsidRPr="001B3978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1B3978" w:rsidP="004B44ED">
      <w:pPr>
        <w:pStyle w:val="Heading2"/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</w:rPr>
        <w:t>P r í l o h a</w:t>
      </w:r>
    </w:p>
    <w:p w:rsidR="004B44ED" w:rsidRPr="001B3978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1B3978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1B3978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1B3978">
        <w:rPr>
          <w:rFonts w:ascii="Times New Roman" w:hAnsi="Times New Roman" w:cs="Times New Roman"/>
          <w:b/>
        </w:rPr>
        <w:t xml:space="preserve">výboru Národnej rady SR č. </w:t>
      </w:r>
      <w:r w:rsidR="00201CB2">
        <w:rPr>
          <w:rFonts w:ascii="Times New Roman" w:hAnsi="Times New Roman" w:cs="Times New Roman"/>
          <w:b/>
        </w:rPr>
        <w:t>733</w:t>
      </w:r>
    </w:p>
    <w:p w:rsidR="00E55D3F" w:rsidRPr="001B3978" w:rsidP="00E55D3F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1B3978" w:rsidR="004B44ED">
        <w:rPr>
          <w:rFonts w:ascii="Times New Roman" w:hAnsi="Times New Roman" w:cs="Times New Roman"/>
          <w:b/>
        </w:rPr>
        <w:t>z</w:t>
      </w:r>
      <w:r w:rsidR="00D21346">
        <w:rPr>
          <w:rFonts w:ascii="Times New Roman" w:hAnsi="Times New Roman" w:cs="Times New Roman"/>
          <w:b/>
        </w:rPr>
        <w:t>o</w:t>
      </w:r>
      <w:r w:rsidRPr="001B3978">
        <w:rPr>
          <w:rFonts w:ascii="Times New Roman" w:hAnsi="Times New Roman" w:cs="Times New Roman"/>
          <w:b/>
        </w:rPr>
        <w:t> </w:t>
      </w:r>
      <w:r w:rsidR="00550AD6">
        <w:rPr>
          <w:rFonts w:ascii="Times New Roman" w:hAnsi="Times New Roman" w:cs="Times New Roman"/>
          <w:b/>
        </w:rPr>
        <w:t>1</w:t>
      </w:r>
      <w:r w:rsidR="00D21346">
        <w:rPr>
          <w:rFonts w:ascii="Times New Roman" w:hAnsi="Times New Roman" w:cs="Times New Roman"/>
          <w:b/>
        </w:rPr>
        <w:t>4</w:t>
      </w:r>
      <w:r w:rsidRPr="001B3978">
        <w:rPr>
          <w:rFonts w:ascii="Times New Roman" w:hAnsi="Times New Roman" w:cs="Times New Roman"/>
          <w:b/>
        </w:rPr>
        <w:t xml:space="preserve">. </w:t>
      </w:r>
      <w:r w:rsidRPr="001B3978" w:rsidR="00DA10A3">
        <w:rPr>
          <w:rFonts w:ascii="Times New Roman" w:hAnsi="Times New Roman" w:cs="Times New Roman"/>
          <w:b/>
        </w:rPr>
        <w:t>októbra</w:t>
      </w:r>
      <w:r w:rsidRPr="001B3978">
        <w:rPr>
          <w:rFonts w:ascii="Times New Roman" w:hAnsi="Times New Roman" w:cs="Times New Roman"/>
          <w:b/>
        </w:rPr>
        <w:t xml:space="preserve"> 2009</w:t>
      </w:r>
    </w:p>
    <w:p w:rsidR="004B44ED" w:rsidRPr="001B3978" w:rsidP="00E55D3F">
      <w:pPr>
        <w:ind w:left="4253" w:firstLine="708"/>
        <w:jc w:val="both"/>
        <w:rPr>
          <w:rFonts w:ascii="Times New Roman" w:hAnsi="Times New Roman" w:cs="Times New Roman"/>
          <w:b/>
          <w:bCs/>
          <w:lang w:eastAsia="en-US"/>
        </w:rPr>
      </w:pPr>
      <w:r w:rsidRPr="001B3978">
        <w:rPr>
          <w:rFonts w:ascii="Times New Roman" w:hAnsi="Times New Roman" w:cs="Times New Roman"/>
          <w:b/>
          <w:bCs/>
        </w:rPr>
        <w:t>______________</w:t>
      </w:r>
      <w:r w:rsidRPr="001B3978">
        <w:rPr>
          <w:rFonts w:ascii="Times New Roman" w:hAnsi="Times New Roman" w:cs="Times New Roman"/>
          <w:b/>
          <w:bCs/>
        </w:rPr>
        <w:t>____________</w:t>
      </w:r>
      <w:r w:rsidRPr="001B3978" w:rsidR="002133B7">
        <w:rPr>
          <w:rFonts w:ascii="Times New Roman" w:hAnsi="Times New Roman" w:cs="Times New Roman"/>
          <w:b/>
          <w:bCs/>
        </w:rPr>
        <w:t>_</w:t>
      </w:r>
      <w:r w:rsidRPr="001B3978">
        <w:rPr>
          <w:rFonts w:ascii="Times New Roman" w:hAnsi="Times New Roman" w:cs="Times New Roman"/>
          <w:b/>
          <w:bCs/>
        </w:rPr>
        <w:t>_</w:t>
      </w:r>
    </w:p>
    <w:p w:rsidR="004B44ED" w:rsidRPr="001B3978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RPr="001B3978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RPr="001B3978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1B3978" w:rsidP="004B44ED">
      <w:pPr>
        <w:rPr>
          <w:rFonts w:ascii="Times New Roman" w:hAnsi="Times New Roman" w:cs="Times New Roman"/>
          <w:lang w:eastAsia="en-US"/>
        </w:rPr>
      </w:pPr>
    </w:p>
    <w:p w:rsidR="00A822E7" w:rsidRPr="001B3978" w:rsidP="00A822E7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</w:rPr>
        <w:t>Pozmeňujúce a doplňujúce návrhy</w:t>
      </w:r>
    </w:p>
    <w:p w:rsidR="00A822E7" w:rsidRPr="001B3978" w:rsidP="004B44ED">
      <w:pPr>
        <w:jc w:val="both"/>
        <w:rPr>
          <w:rFonts w:ascii="Times New Roman" w:hAnsi="Times New Roman" w:cs="Times New Roman"/>
          <w:b/>
        </w:rPr>
      </w:pPr>
    </w:p>
    <w:p w:rsidR="006F69C2" w:rsidRPr="006F69C2" w:rsidP="006F69C2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6F69C2" w:rsidR="00044D3E">
        <w:rPr>
          <w:rFonts w:ascii="Times New Roman" w:hAnsi="Times New Roman" w:cs="Times New Roman"/>
          <w:b/>
        </w:rPr>
        <w:t>k</w:t>
      </w:r>
      <w:r w:rsidRPr="006F69C2" w:rsidR="00F12547">
        <w:rPr>
          <w:rFonts w:ascii="Times New Roman" w:hAnsi="Times New Roman" w:cs="Times New Roman"/>
          <w:b/>
        </w:rPr>
        <w:t> </w:t>
      </w:r>
      <w:r w:rsidRPr="006F69C2" w:rsidR="00E55D3F">
        <w:rPr>
          <w:rFonts w:ascii="Times New Roman" w:hAnsi="Times New Roman" w:cs="Times New Roman"/>
          <w:b/>
        </w:rPr>
        <w:t xml:space="preserve">vládnemu </w:t>
      </w:r>
      <w:r w:rsidRPr="006F69C2" w:rsidR="00D941E9">
        <w:rPr>
          <w:rFonts w:ascii="Times New Roman" w:hAnsi="Times New Roman" w:cs="Times New Roman"/>
          <w:b/>
        </w:rPr>
        <w:t>návrhu zákona</w:t>
      </w:r>
      <w:r w:rsidRPr="006F69C2" w:rsidR="00511E7B">
        <w:rPr>
          <w:rFonts w:ascii="Times New Roman" w:hAnsi="Times New Roman" w:cs="Times New Roman"/>
          <w:b/>
          <w:bCs/>
          <w:color w:val="000000"/>
        </w:rPr>
        <w:t>,</w:t>
      </w:r>
      <w:r w:rsidRPr="006F69C2">
        <w:rPr>
          <w:rFonts w:ascii="Times New Roman" w:hAnsi="Times New Roman" w:cs="Times New Roman"/>
          <w:b/>
          <w:bCs/>
          <w:color w:val="000000"/>
        </w:rPr>
        <w:t xml:space="preserve"> ktorým sa mení a dopĺňa zákon </w:t>
      </w:r>
      <w:r w:rsidRPr="006F69C2">
        <w:rPr>
          <w:rFonts w:ascii="Times New Roman" w:hAnsi="Times New Roman" w:cs="Times New Roman"/>
          <w:b/>
        </w:rPr>
        <w:t xml:space="preserve">č. 222/2004 Z. z. o dani z pridanej hodnoty v znení neskorších predpisov (tlač 1191) </w:t>
      </w:r>
    </w:p>
    <w:p w:rsidR="00525307" w:rsidRPr="001B3978" w:rsidP="004B44ED">
      <w:pPr>
        <w:jc w:val="both"/>
        <w:rPr>
          <w:rFonts w:ascii="Times New Roman" w:hAnsi="Times New Roman" w:cs="Times New Roman"/>
          <w:b/>
        </w:rPr>
      </w:pPr>
      <w:r w:rsidRPr="001B3978" w:rsidR="00086E4A">
        <w:rPr>
          <w:rFonts w:ascii="Times New Roman" w:hAnsi="Times New Roman" w:cs="Times New Roman"/>
          <w:b/>
        </w:rPr>
        <w:t>_</w:t>
      </w:r>
      <w:r w:rsidRPr="001B3978">
        <w:rPr>
          <w:rFonts w:ascii="Times New Roman" w:hAnsi="Times New Roman" w:cs="Times New Roman"/>
          <w:b/>
        </w:rPr>
        <w:t>_____________________________________________________________</w:t>
      </w:r>
      <w:r w:rsidRPr="001B3978">
        <w:rPr>
          <w:rFonts w:ascii="Times New Roman" w:hAnsi="Times New Roman" w:cs="Times New Roman"/>
          <w:b/>
        </w:rPr>
        <w:t>____________</w:t>
      </w:r>
      <w:r w:rsidRPr="001B3978" w:rsidR="00BB5E42">
        <w:rPr>
          <w:rFonts w:ascii="Times New Roman" w:hAnsi="Times New Roman" w:cs="Times New Roman"/>
          <w:b/>
        </w:rPr>
        <w:t>_</w:t>
      </w:r>
    </w:p>
    <w:p w:rsidR="00944070" w:rsidP="004B44ED">
      <w:pPr>
        <w:jc w:val="both"/>
        <w:rPr>
          <w:rFonts w:ascii="Times New Roman" w:hAnsi="Times New Roman" w:cs="Times New Roman"/>
          <w:b/>
        </w:rPr>
      </w:pPr>
    </w:p>
    <w:p w:rsidR="00975507" w:rsidP="00975507">
      <w:pPr>
        <w:spacing w:line="360" w:lineRule="auto"/>
        <w:rPr>
          <w:rFonts w:ascii="Times New Roman" w:hAnsi="Times New Roman" w:cs="Times New Roman"/>
          <w:b/>
        </w:rPr>
      </w:pPr>
    </w:p>
    <w:p w:rsidR="00975507" w:rsidRPr="00975507" w:rsidP="0097550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 </w:t>
      </w:r>
      <w:r w:rsidRPr="004D3BD3">
        <w:rPr>
          <w:rFonts w:ascii="Times New Roman" w:hAnsi="Times New Roman" w:cs="Times New Roman"/>
        </w:rPr>
        <w:t>V čl. I</w:t>
      </w:r>
      <w:r>
        <w:rPr>
          <w:rFonts w:ascii="Times New Roman" w:hAnsi="Times New Roman" w:cs="Times New Roman"/>
        </w:rPr>
        <w:t xml:space="preserve"> 7. </w:t>
      </w:r>
      <w:r w:rsidRPr="004D3BD3">
        <w:rPr>
          <w:rFonts w:ascii="Times New Roman" w:hAnsi="Times New Roman" w:cs="Times New Roman"/>
        </w:rPr>
        <w:t>bode § 16 ods. 4 a ods. 6 sa slová „k prejdeným vzdialenostiam</w:t>
      </w:r>
      <w:r>
        <w:rPr>
          <w:rFonts w:ascii="Times New Roman" w:hAnsi="Times New Roman" w:cs="Times New Roman"/>
        </w:rPr>
        <w:t>“ nahrádzajú slovami „</w:t>
      </w:r>
      <w:r w:rsidRPr="004D3BD3">
        <w:rPr>
          <w:rFonts w:ascii="Times New Roman" w:hAnsi="Times New Roman" w:cs="Times New Roman"/>
        </w:rPr>
        <w:t>k prekonan</w:t>
      </w:r>
      <w:r>
        <w:rPr>
          <w:rFonts w:ascii="Times New Roman" w:hAnsi="Times New Roman" w:cs="Times New Roman"/>
        </w:rPr>
        <w:t>ým vzdialenostiam</w:t>
      </w:r>
      <w:r w:rsidRPr="004D3BD3">
        <w:rPr>
          <w:rFonts w:ascii="Times New Roman" w:hAnsi="Times New Roman" w:cs="Times New Roman"/>
        </w:rPr>
        <w:t>“.</w:t>
      </w:r>
    </w:p>
    <w:p w:rsidR="00975507" w:rsidP="00975507">
      <w:pPr>
        <w:spacing w:line="360" w:lineRule="auto"/>
        <w:jc w:val="both"/>
        <w:rPr>
          <w:rFonts w:ascii="Times New Roman" w:hAnsi="Times New Roman" w:cs="Times New Roman"/>
        </w:rPr>
      </w:pPr>
    </w:p>
    <w:p w:rsidR="00975507" w:rsidRPr="004D3BD3" w:rsidP="000A756A">
      <w:pPr>
        <w:ind w:left="3420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Ide o legislatívno-technickú pripomienku, ktorou sa precizuje</w:t>
      </w:r>
      <w:r>
        <w:rPr>
          <w:rFonts w:ascii="Times New Roman" w:hAnsi="Times New Roman" w:cs="Times New Roman"/>
          <w:b/>
        </w:rPr>
        <w:t xml:space="preserve"> </w:t>
      </w:r>
      <w:r w:rsidRPr="004D3BD3">
        <w:rPr>
          <w:rFonts w:ascii="Times New Roman" w:hAnsi="Times New Roman" w:cs="Times New Roman"/>
        </w:rPr>
        <w:t>právny text v súlade s terminológiou v čl. 46 a </w:t>
      </w:r>
      <w:r w:rsidRPr="004D3BD3">
        <w:rPr>
          <w:rFonts w:ascii="Times New Roman" w:hAnsi="Times New Roman" w:cs="Times New Roman"/>
        </w:rPr>
        <w:t>nasl. smernice Rady 2008/9/ES.</w:t>
      </w:r>
    </w:p>
    <w:p w:rsidR="00975507" w:rsidRPr="004D3BD3" w:rsidP="000A756A">
      <w:pPr>
        <w:spacing w:line="360" w:lineRule="auto"/>
        <w:ind w:left="3420"/>
        <w:jc w:val="both"/>
        <w:rPr>
          <w:rFonts w:ascii="Times New Roman" w:hAnsi="Times New Roman" w:cs="Times New Roman"/>
        </w:rPr>
      </w:pPr>
    </w:p>
    <w:p w:rsidR="000A756A" w:rsidP="000A756A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:rsidR="00975507" w:rsidRPr="00975507" w:rsidP="000A756A">
      <w:pPr>
        <w:spacing w:line="360" w:lineRule="auto"/>
        <w:ind w:left="360" w:hanging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  </w:t>
      </w:r>
      <w:r w:rsidRPr="004D3BD3">
        <w:rPr>
          <w:rFonts w:ascii="Times New Roman" w:hAnsi="Times New Roman" w:cs="Times New Roman"/>
        </w:rPr>
        <w:t>V čl. I</w:t>
      </w:r>
      <w:r>
        <w:rPr>
          <w:rFonts w:ascii="Times New Roman" w:hAnsi="Times New Roman" w:cs="Times New Roman"/>
        </w:rPr>
        <w:t xml:space="preserve"> 7. </w:t>
      </w:r>
      <w:r w:rsidRPr="004D3BD3">
        <w:rPr>
          <w:rFonts w:ascii="Times New Roman" w:hAnsi="Times New Roman" w:cs="Times New Roman"/>
        </w:rPr>
        <w:t xml:space="preserve">bode § </w:t>
      </w:r>
      <w:r>
        <w:rPr>
          <w:rFonts w:ascii="Times New Roman" w:hAnsi="Times New Roman" w:cs="Times New Roman"/>
        </w:rPr>
        <w:t>16 ods. 7 v písm. b) sa slová „</w:t>
      </w:r>
      <w:r w:rsidRPr="004D3BD3">
        <w:rPr>
          <w:rFonts w:ascii="Times New Roman" w:hAnsi="Times New Roman" w:cs="Times New Roman"/>
        </w:rPr>
        <w:t>vzdialenosť</w:t>
      </w:r>
      <w:r>
        <w:rPr>
          <w:rFonts w:ascii="Times New Roman" w:hAnsi="Times New Roman" w:cs="Times New Roman"/>
        </w:rPr>
        <w:t xml:space="preserve"> prejdenú“  nahrádzajú slovami „</w:t>
      </w:r>
      <w:r w:rsidRPr="004D3BD3">
        <w:rPr>
          <w:rFonts w:ascii="Times New Roman" w:hAnsi="Times New Roman" w:cs="Times New Roman"/>
        </w:rPr>
        <w:t>prekonanú vzdialenosť“.</w:t>
      </w:r>
    </w:p>
    <w:p w:rsidR="00975507" w:rsidRPr="004D3BD3" w:rsidP="000A756A">
      <w:pPr>
        <w:ind w:left="3420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 xml:space="preserve"> </w:t>
      </w:r>
      <w:r w:rsidRPr="004D3BD3">
        <w:rPr>
          <w:rFonts w:ascii="Times New Roman" w:hAnsi="Times New Roman" w:cs="Times New Roman"/>
        </w:rPr>
        <w:t>o legislatívno-technickú pripomienku, ktorou sa precizuje právny text v súlade s terminológiou v čl</w:t>
      </w:r>
      <w:r w:rsidRPr="004D3BD3">
        <w:rPr>
          <w:rFonts w:ascii="Times New Roman" w:hAnsi="Times New Roman" w:cs="Times New Roman"/>
        </w:rPr>
        <w:t>. 48 smernice Rady 2008/9/ES.</w:t>
      </w:r>
    </w:p>
    <w:p w:rsidR="00975507" w:rsidP="000A756A">
      <w:pPr>
        <w:spacing w:line="360" w:lineRule="auto"/>
        <w:ind w:left="3420"/>
        <w:jc w:val="both"/>
        <w:rPr>
          <w:rFonts w:ascii="Times New Roman" w:hAnsi="Times New Roman" w:cs="Times New Roman"/>
          <w:b/>
        </w:rPr>
      </w:pPr>
    </w:p>
    <w:p w:rsidR="000A756A" w:rsidP="000A756A">
      <w:pPr>
        <w:pStyle w:val="Zkladntext"/>
        <w:spacing w:line="240" w:lineRule="atLeast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0A756A" w:rsidRPr="00BD32B4" w:rsidP="000A756A">
      <w:pPr>
        <w:pStyle w:val="Zkladntext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Pr="00BD32B4">
        <w:rPr>
          <w:rFonts w:ascii="Times New Roman" w:hAnsi="Times New Roman" w:cs="Times New Roman"/>
          <w:szCs w:val="24"/>
        </w:rPr>
        <w:t>V čl. I</w:t>
      </w:r>
      <w:r>
        <w:rPr>
          <w:rFonts w:ascii="Times New Roman" w:hAnsi="Times New Roman" w:cs="Times New Roman"/>
          <w:szCs w:val="24"/>
        </w:rPr>
        <w:t>  7.</w:t>
      </w:r>
      <w:r w:rsidRPr="00BD32B4">
        <w:rPr>
          <w:rFonts w:ascii="Times New Roman" w:hAnsi="Times New Roman" w:cs="Times New Roman"/>
          <w:szCs w:val="24"/>
        </w:rPr>
        <w:t xml:space="preserve"> bode </w:t>
      </w:r>
      <w:r>
        <w:rPr>
          <w:rFonts w:ascii="Times New Roman" w:hAnsi="Times New Roman" w:cs="Times New Roman"/>
          <w:szCs w:val="24"/>
        </w:rPr>
        <w:t xml:space="preserve">§ 16 ods. 17 </w:t>
      </w:r>
      <w:r w:rsidRPr="00BD32B4">
        <w:rPr>
          <w:rFonts w:ascii="Times New Roman" w:hAnsi="Times New Roman" w:cs="Times New Roman"/>
          <w:szCs w:val="24"/>
        </w:rPr>
        <w:t>predvetie znie:</w:t>
      </w:r>
    </w:p>
    <w:p w:rsidR="000A756A" w:rsidRPr="00BD32B4" w:rsidP="000A756A">
      <w:pPr>
        <w:pStyle w:val="Zkladntext"/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BD32B4">
        <w:rPr>
          <w:rFonts w:ascii="Times New Roman" w:hAnsi="Times New Roman" w:cs="Times New Roman"/>
          <w:szCs w:val="24"/>
        </w:rPr>
        <w:t>„Služby, pri</w:t>
      </w:r>
      <w:r>
        <w:rPr>
          <w:rFonts w:ascii="Times New Roman" w:hAnsi="Times New Roman" w:cs="Times New Roman"/>
          <w:szCs w:val="24"/>
        </w:rPr>
        <w:t xml:space="preserve"> ktorých sa určí miesto dodania podľa odseku 16, sú tieto:“.</w:t>
      </w:r>
    </w:p>
    <w:p w:rsidR="000A756A" w:rsidP="000A756A">
      <w:pPr>
        <w:pStyle w:val="Zkladntext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0A756A" w:rsidP="000A756A">
      <w:pPr>
        <w:pStyle w:val="Zkladntext"/>
        <w:spacing w:line="240" w:lineRule="atLeast"/>
        <w:ind w:left="340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Ide o legislatívno-technickú zmenu, ktorou sa gramaticky upravuje právny text.</w:t>
      </w:r>
    </w:p>
    <w:p w:rsidR="000A756A" w:rsidP="000A756A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</w:p>
    <w:p w:rsidR="000A756A" w:rsidRPr="00BD32B4" w:rsidP="000A756A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</w:p>
    <w:p w:rsidR="000A756A" w:rsidP="000A756A">
      <w:pPr>
        <w:pStyle w:val="Zkladntext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Pr="00BD32B4">
        <w:rPr>
          <w:rFonts w:ascii="Times New Roman" w:hAnsi="Times New Roman" w:cs="Times New Roman"/>
          <w:szCs w:val="24"/>
        </w:rPr>
        <w:t>V čl. I</w:t>
      </w:r>
      <w:r>
        <w:rPr>
          <w:rFonts w:ascii="Times New Roman" w:hAnsi="Times New Roman" w:cs="Times New Roman"/>
          <w:szCs w:val="24"/>
        </w:rPr>
        <w:t xml:space="preserve">  7. </w:t>
      </w:r>
      <w:r w:rsidRPr="00BD32B4">
        <w:rPr>
          <w:rFonts w:ascii="Times New Roman" w:hAnsi="Times New Roman" w:cs="Times New Roman"/>
          <w:szCs w:val="24"/>
        </w:rPr>
        <w:t xml:space="preserve">bode </w:t>
      </w:r>
      <w:r>
        <w:rPr>
          <w:rFonts w:ascii="Times New Roman" w:hAnsi="Times New Roman" w:cs="Times New Roman"/>
          <w:szCs w:val="24"/>
        </w:rPr>
        <w:t xml:space="preserve"> § 16 ods. 18 predvetie znie:</w:t>
      </w:r>
    </w:p>
    <w:p w:rsidR="000A756A" w:rsidRPr="00BD32B4" w:rsidP="000A756A">
      <w:pPr>
        <w:pStyle w:val="Zkladntext"/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„Služby podľa odsekov 14 a 17 písm. j) sú tieto:“.</w:t>
      </w:r>
    </w:p>
    <w:p w:rsidR="000A756A" w:rsidP="000A756A">
      <w:pPr>
        <w:pStyle w:val="Zkladntext"/>
        <w:spacing w:line="240" w:lineRule="atLeast"/>
        <w:jc w:val="both"/>
        <w:rPr>
          <w:rFonts w:ascii="Times New Roman" w:hAnsi="Times New Roman" w:cs="Times New Roman"/>
          <w:b/>
          <w:szCs w:val="24"/>
        </w:rPr>
      </w:pPr>
    </w:p>
    <w:p w:rsidR="000A756A" w:rsidP="000A756A">
      <w:pPr>
        <w:pStyle w:val="Zkladntext"/>
        <w:spacing w:line="240" w:lineRule="atLeast"/>
        <w:ind w:left="340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Ide o legislatívno-technickú zmenu, ktorou sa gramaticky upravuje právny text.</w:t>
      </w:r>
    </w:p>
    <w:p w:rsidR="00975507" w:rsidP="0097550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75507" w:rsidRPr="000A3EB0" w:rsidP="0097550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="003F6AE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 </w:t>
      </w:r>
      <w:r w:rsidRPr="004D3BD3">
        <w:rPr>
          <w:rFonts w:ascii="Times New Roman" w:hAnsi="Times New Roman" w:cs="Times New Roman"/>
        </w:rPr>
        <w:t>V čl. I</w:t>
      </w:r>
      <w:r w:rsidR="000A3EB0">
        <w:rPr>
          <w:rFonts w:ascii="Times New Roman" w:hAnsi="Times New Roman" w:cs="Times New Roman"/>
        </w:rPr>
        <w:t xml:space="preserve"> 7. </w:t>
      </w:r>
      <w:r w:rsidRPr="004D3BD3">
        <w:rPr>
          <w:rFonts w:ascii="Times New Roman" w:hAnsi="Times New Roman" w:cs="Times New Roman"/>
        </w:rPr>
        <w:t>bode § 16 ods. 18 písm. b) sa za slovo „vybavenia“ vkladá slovo „(softvér</w:t>
      </w:r>
      <w:r>
        <w:rPr>
          <w:rFonts w:ascii="Times New Roman" w:hAnsi="Times New Roman" w:cs="Times New Roman"/>
        </w:rPr>
        <w:t>u</w:t>
      </w:r>
      <w:r w:rsidRPr="004D3BD3">
        <w:rPr>
          <w:rFonts w:ascii="Times New Roman" w:hAnsi="Times New Roman" w:cs="Times New Roman"/>
        </w:rPr>
        <w:t>)“.</w:t>
      </w:r>
    </w:p>
    <w:p w:rsidR="000A3EB0" w:rsidP="00975507">
      <w:pPr>
        <w:ind w:left="2126"/>
        <w:jc w:val="both"/>
        <w:rPr>
          <w:rFonts w:ascii="Times New Roman" w:hAnsi="Times New Roman" w:cs="Times New Roman"/>
        </w:rPr>
      </w:pPr>
    </w:p>
    <w:p w:rsidR="00975507" w:rsidRPr="004D3BD3" w:rsidP="000A756A">
      <w:pPr>
        <w:ind w:left="3420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Ide o legislatívno-technickú pripomienku, ktorou sa precizuje právny text, aby bolo jednoznačné, že ide o počítačové programové vybavenie v súlade s prílohou II k čl. 56 ods. 1 písm. k) smernici Rady 2006/112/ES.</w:t>
      </w:r>
    </w:p>
    <w:p w:rsidR="00975507" w:rsidP="000A756A">
      <w:pPr>
        <w:spacing w:line="360" w:lineRule="auto"/>
        <w:ind w:left="3420"/>
        <w:jc w:val="both"/>
        <w:rPr>
          <w:rFonts w:ascii="Times New Roman" w:hAnsi="Times New Roman" w:cs="Times New Roman"/>
          <w:b/>
        </w:rPr>
      </w:pPr>
    </w:p>
    <w:p w:rsidR="000A756A" w:rsidP="000A756A">
      <w:pPr>
        <w:spacing w:line="360" w:lineRule="auto"/>
        <w:ind w:left="3420"/>
        <w:jc w:val="both"/>
        <w:rPr>
          <w:rFonts w:ascii="Times New Roman" w:hAnsi="Times New Roman" w:cs="Times New Roman"/>
          <w:b/>
        </w:rPr>
      </w:pPr>
    </w:p>
    <w:p w:rsidR="000A756A" w:rsidP="000A756A">
      <w:pPr>
        <w:pStyle w:val="Zkladntext"/>
        <w:spacing w:line="360" w:lineRule="auto"/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  V  čl. I sa za  12. bod  vkladá nový 13. bod, ktorý znie:</w:t>
      </w:r>
    </w:p>
    <w:p w:rsidR="000A756A" w:rsidP="000A756A">
      <w:pPr>
        <w:pStyle w:val="Zkladntext"/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„13. </w:t>
      </w:r>
      <w:r w:rsidRPr="00BD32B4">
        <w:rPr>
          <w:rFonts w:ascii="Times New Roman" w:hAnsi="Times New Roman" w:cs="Times New Roman"/>
          <w:szCs w:val="24"/>
        </w:rPr>
        <w:t>V § 25 ods. 4 sa slovo „žiadateľ“ nahrádza slovom „platiteľ“.</w:t>
      </w:r>
      <w:r>
        <w:rPr>
          <w:rFonts w:ascii="Times New Roman" w:hAnsi="Times New Roman" w:cs="Times New Roman"/>
          <w:szCs w:val="24"/>
        </w:rPr>
        <w:t>“.</w:t>
      </w:r>
    </w:p>
    <w:p w:rsidR="000A756A" w:rsidP="000A756A">
      <w:pPr>
        <w:pStyle w:val="Zkladntext"/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Nasledujúce body sa prečíslujú.</w:t>
      </w:r>
    </w:p>
    <w:p w:rsidR="000A756A" w:rsidP="000A756A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</w:p>
    <w:p w:rsidR="000A756A" w:rsidRPr="00BD32B4" w:rsidP="000A756A">
      <w:pPr>
        <w:pStyle w:val="Zkladntext"/>
        <w:spacing w:line="240" w:lineRule="atLeast"/>
        <w:ind w:left="340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Legislatívna skratka „žiadateľ“ sa novelou zákona zavádza v nových pravidlách o vrátení dane zahraničným podnikateľom z iných členských štátov EÚ (§ 55a ods. 1). V tejto súvislosti sa pojem „žiadateľ“, ktorý sa v platnom znení zákona o dani z pridanej hodnoty už nachádza v § 25 ods. 4 v iných súvislostiach, nahrádza iným vhodným pojmom. </w:t>
      </w:r>
    </w:p>
    <w:p w:rsidR="000A756A" w:rsidP="000A756A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</w:p>
    <w:p w:rsidR="000A756A" w:rsidP="000A756A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</w:p>
    <w:p w:rsidR="000A756A" w:rsidP="000A756A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 V čl. I 14. bod znie:</w:t>
      </w:r>
    </w:p>
    <w:p w:rsidR="000A756A" w:rsidP="000A756A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</w:p>
    <w:p w:rsidR="000A756A" w:rsidP="000A756A">
      <w:pPr>
        <w:pStyle w:val="Zkladntext"/>
        <w:spacing w:line="360" w:lineRule="auto"/>
        <w:ind w:left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„14. V § 29 ods. 2 písm. a) sa vypúšťajú slová „ak sú súčasťou primárnej, sekundárnej a následnej zdravotnej starostlivosti podľa osobitného predpisu,</w:t>
      </w:r>
      <w:r>
        <w:rPr>
          <w:rFonts w:ascii="Times New Roman" w:hAnsi="Times New Roman" w:cs="Times New Roman"/>
          <w:szCs w:val="24"/>
          <w:vertAlign w:val="superscript"/>
        </w:rPr>
        <w:t>9)</w:t>
      </w:r>
      <w:r>
        <w:rPr>
          <w:rFonts w:ascii="Times New Roman" w:hAnsi="Times New Roman" w:cs="Times New Roman"/>
          <w:szCs w:val="24"/>
        </w:rPr>
        <w:t>“ vrátane poznámky pod čiarou k odkazu 9.“.</w:t>
      </w:r>
    </w:p>
    <w:p w:rsidR="000A756A" w:rsidP="000A756A">
      <w:pPr>
        <w:pStyle w:val="Zkladntext"/>
        <w:spacing w:line="240" w:lineRule="atLeast"/>
        <w:ind w:left="340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Ide o legislatívno-technickú zmenu.</w:t>
      </w:r>
    </w:p>
    <w:p w:rsidR="000A756A" w:rsidP="000A756A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</w:p>
    <w:p w:rsidR="000A756A" w:rsidP="0097550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75507" w:rsidRPr="000A3EB0" w:rsidP="000A756A">
      <w:pPr>
        <w:spacing w:line="360" w:lineRule="auto"/>
        <w:ind w:left="360" w:hanging="360"/>
        <w:jc w:val="both"/>
        <w:rPr>
          <w:rFonts w:ascii="Times New Roman" w:hAnsi="Times New Roman" w:cs="Times New Roman"/>
          <w:u w:val="single"/>
        </w:rPr>
      </w:pPr>
      <w:r w:rsidR="003F6AE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 </w:t>
      </w:r>
      <w:r w:rsidRPr="004D3BD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4D3BD3"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.</w:t>
      </w:r>
      <w:r w:rsidRPr="004D3BD3">
        <w:rPr>
          <w:rFonts w:ascii="Times New Roman" w:hAnsi="Times New Roman" w:cs="Times New Roman"/>
        </w:rPr>
        <w:t xml:space="preserve"> I</w:t>
      </w:r>
      <w:r w:rsidR="000A3EB0">
        <w:rPr>
          <w:rFonts w:ascii="Times New Roman" w:hAnsi="Times New Roman" w:cs="Times New Roman"/>
        </w:rPr>
        <w:t xml:space="preserve"> 19. </w:t>
      </w:r>
      <w:r w:rsidRPr="004D3BD3">
        <w:rPr>
          <w:rFonts w:ascii="Times New Roman" w:hAnsi="Times New Roman" w:cs="Times New Roman"/>
        </w:rPr>
        <w:t>bode § 55b ods. 2 v poznámke pod čiarou k odkazu 27b sa v zátvorke za slová „Mimoriadne vydanie Ú.</w:t>
      </w:r>
      <w:r>
        <w:rPr>
          <w:rFonts w:ascii="Times New Roman" w:hAnsi="Times New Roman" w:cs="Times New Roman"/>
        </w:rPr>
        <w:t xml:space="preserve"> </w:t>
      </w:r>
      <w:r w:rsidRPr="004D3BD3">
        <w:rPr>
          <w:rFonts w:ascii="Times New Roman" w:hAnsi="Times New Roman" w:cs="Times New Roman"/>
        </w:rPr>
        <w:t>v. EÚ, kap. 2/zv.4“ vkladá bodkočiarka a slová „Ú.</w:t>
      </w:r>
      <w:r>
        <w:rPr>
          <w:rFonts w:ascii="Times New Roman" w:hAnsi="Times New Roman" w:cs="Times New Roman"/>
        </w:rPr>
        <w:t xml:space="preserve"> </w:t>
      </w:r>
      <w:r w:rsidRPr="004D3BD3">
        <w:rPr>
          <w:rFonts w:ascii="Times New Roman" w:hAnsi="Times New Roman" w:cs="Times New Roman"/>
        </w:rPr>
        <w:t>v. ES L 293, 24.10.1990.“.</w:t>
      </w:r>
    </w:p>
    <w:p w:rsidR="00975507" w:rsidRPr="004D3BD3" w:rsidP="000A756A">
      <w:pPr>
        <w:ind w:left="3420"/>
        <w:jc w:val="both"/>
        <w:rPr>
          <w:rFonts w:ascii="Times New Roman" w:hAnsi="Times New Roman" w:cs="Times New Roman"/>
        </w:rPr>
      </w:pPr>
      <w:r w:rsidRPr="004D3BD3">
        <w:rPr>
          <w:rFonts w:ascii="Times New Roman" w:hAnsi="Times New Roman" w:cs="Times New Roman"/>
        </w:rPr>
        <w:t>Ide o spresnenie citácie právneho aktu v súlade so zaužívanou legislatívnou praxou.</w:t>
      </w:r>
    </w:p>
    <w:p w:rsidR="00975507" w:rsidP="000A756A">
      <w:pPr>
        <w:spacing w:line="360" w:lineRule="auto"/>
        <w:ind w:left="3420"/>
        <w:jc w:val="both"/>
        <w:rPr>
          <w:rFonts w:ascii="Times New Roman" w:hAnsi="Times New Roman" w:cs="Times New Roman"/>
          <w:b/>
        </w:rPr>
      </w:pPr>
    </w:p>
    <w:p w:rsidR="000A756A" w:rsidP="000A756A">
      <w:pPr>
        <w:spacing w:line="360" w:lineRule="auto"/>
        <w:ind w:left="3420"/>
        <w:jc w:val="both"/>
        <w:rPr>
          <w:rFonts w:ascii="Times New Roman" w:hAnsi="Times New Roman" w:cs="Times New Roman"/>
          <w:b/>
        </w:rPr>
      </w:pPr>
    </w:p>
    <w:p w:rsidR="000A756A" w:rsidP="000A756A">
      <w:pPr>
        <w:spacing w:line="360" w:lineRule="auto"/>
        <w:ind w:left="3420"/>
        <w:jc w:val="both"/>
        <w:rPr>
          <w:rFonts w:ascii="Times New Roman" w:hAnsi="Times New Roman" w:cs="Times New Roman"/>
          <w:b/>
        </w:rPr>
      </w:pPr>
    </w:p>
    <w:p w:rsidR="000A756A" w:rsidP="000A756A">
      <w:pPr>
        <w:spacing w:line="360" w:lineRule="auto"/>
        <w:ind w:left="3420"/>
        <w:jc w:val="both"/>
        <w:rPr>
          <w:rFonts w:ascii="Times New Roman" w:hAnsi="Times New Roman" w:cs="Times New Roman"/>
          <w:b/>
        </w:rPr>
      </w:pPr>
    </w:p>
    <w:p w:rsidR="000A756A" w:rsidP="000A756A">
      <w:pPr>
        <w:spacing w:line="360" w:lineRule="auto"/>
        <w:ind w:left="3420"/>
        <w:jc w:val="both"/>
        <w:rPr>
          <w:rFonts w:ascii="Times New Roman" w:hAnsi="Times New Roman" w:cs="Times New Roman"/>
          <w:b/>
        </w:rPr>
      </w:pPr>
    </w:p>
    <w:p w:rsidR="00975507" w:rsidRPr="006B5C99" w:rsidP="00975507">
      <w:pPr>
        <w:spacing w:line="360" w:lineRule="auto"/>
        <w:rPr>
          <w:rFonts w:ascii="Times New Roman" w:hAnsi="Times New Roman" w:cs="Times New Roman"/>
        </w:rPr>
      </w:pPr>
    </w:p>
    <w:p w:rsidR="00975507" w:rsidRPr="000A3EB0" w:rsidP="000A756A">
      <w:pPr>
        <w:spacing w:line="360" w:lineRule="auto"/>
        <w:ind w:left="360" w:hanging="360"/>
        <w:jc w:val="both"/>
        <w:rPr>
          <w:rFonts w:ascii="Times New Roman" w:hAnsi="Times New Roman" w:cs="Times New Roman"/>
          <w:u w:val="single"/>
        </w:rPr>
      </w:pPr>
      <w:r w:rsidR="003F6AE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 </w:t>
      </w:r>
      <w:r w:rsidRPr="006B5C99">
        <w:rPr>
          <w:rFonts w:ascii="Times New Roman" w:hAnsi="Times New Roman" w:cs="Times New Roman"/>
        </w:rPr>
        <w:t>V</w:t>
      </w:r>
      <w:r w:rsidR="000A3EB0">
        <w:rPr>
          <w:rFonts w:ascii="Times New Roman" w:hAnsi="Times New Roman" w:cs="Times New Roman"/>
        </w:rPr>
        <w:t> </w:t>
      </w:r>
      <w:r w:rsidRPr="006B5C99">
        <w:rPr>
          <w:rFonts w:ascii="Times New Roman" w:hAnsi="Times New Roman" w:cs="Times New Roman"/>
        </w:rPr>
        <w:t>čl</w:t>
      </w:r>
      <w:r w:rsidR="000A3EB0">
        <w:rPr>
          <w:rFonts w:ascii="Times New Roman" w:hAnsi="Times New Roman" w:cs="Times New Roman"/>
        </w:rPr>
        <w:t xml:space="preserve">. </w:t>
      </w:r>
      <w:r w:rsidRPr="006B5C99">
        <w:rPr>
          <w:rFonts w:ascii="Times New Roman" w:hAnsi="Times New Roman" w:cs="Times New Roman"/>
        </w:rPr>
        <w:t>I</w:t>
      </w:r>
      <w:r w:rsidR="000A3EB0">
        <w:rPr>
          <w:rFonts w:ascii="Times New Roman" w:hAnsi="Times New Roman" w:cs="Times New Roman"/>
        </w:rPr>
        <w:t> </w:t>
      </w:r>
      <w:r w:rsidR="00152F78">
        <w:rPr>
          <w:rFonts w:ascii="Times New Roman" w:hAnsi="Times New Roman" w:cs="Times New Roman"/>
        </w:rPr>
        <w:t xml:space="preserve"> </w:t>
      </w:r>
      <w:r w:rsidR="000A3EB0">
        <w:rPr>
          <w:rFonts w:ascii="Times New Roman" w:hAnsi="Times New Roman" w:cs="Times New Roman"/>
        </w:rPr>
        <w:t xml:space="preserve">24. </w:t>
      </w:r>
      <w:r w:rsidRPr="006B5C99">
        <w:rPr>
          <w:rFonts w:ascii="Times New Roman" w:hAnsi="Times New Roman" w:cs="Times New Roman"/>
        </w:rPr>
        <w:t xml:space="preserve">bode </w:t>
      </w:r>
      <w:r>
        <w:rPr>
          <w:rFonts w:ascii="Times New Roman" w:hAnsi="Times New Roman" w:cs="Times New Roman"/>
        </w:rPr>
        <w:t xml:space="preserve">v </w:t>
      </w:r>
      <w:r w:rsidRPr="006B5C9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69</w:t>
      </w:r>
      <w:r w:rsidRPr="006B5C99">
        <w:rPr>
          <w:rFonts w:ascii="Times New Roman" w:hAnsi="Times New Roman" w:cs="Times New Roman"/>
        </w:rPr>
        <w:t xml:space="preserve"> ods. 3 </w:t>
      </w:r>
      <w:r>
        <w:rPr>
          <w:rFonts w:ascii="Times New Roman" w:hAnsi="Times New Roman" w:cs="Times New Roman"/>
        </w:rPr>
        <w:t xml:space="preserve"> a v</w:t>
      </w:r>
      <w:r w:rsidR="000A3EB0">
        <w:rPr>
          <w:rFonts w:ascii="Times New Roman" w:hAnsi="Times New Roman" w:cs="Times New Roman"/>
        </w:rPr>
        <w:t xml:space="preserve"> 31. </w:t>
      </w:r>
      <w:r>
        <w:rPr>
          <w:rFonts w:ascii="Times New Roman" w:hAnsi="Times New Roman" w:cs="Times New Roman"/>
        </w:rPr>
        <w:t>bode v § 80 ods. 3 sa slovo „identifikovaná“ nahrádza slovom „registrovaná“.</w:t>
      </w:r>
    </w:p>
    <w:p w:rsidR="00975507" w:rsidRPr="006B5C99" w:rsidP="000A756A">
      <w:pPr>
        <w:spacing w:line="360" w:lineRule="auto"/>
        <w:ind w:left="3420"/>
        <w:jc w:val="both"/>
        <w:rPr>
          <w:rFonts w:ascii="Times New Roman" w:hAnsi="Times New Roman" w:cs="Times New Roman"/>
        </w:rPr>
      </w:pPr>
    </w:p>
    <w:p w:rsidR="00975507" w:rsidRPr="006B5C99" w:rsidP="000A756A">
      <w:pPr>
        <w:ind w:left="3420"/>
        <w:jc w:val="both"/>
        <w:rPr>
          <w:rFonts w:ascii="Times New Roman" w:hAnsi="Times New Roman" w:cs="Times New Roman"/>
        </w:rPr>
      </w:pPr>
      <w:r w:rsidRPr="006B5C99">
        <w:rPr>
          <w:rFonts w:ascii="Times New Roman" w:hAnsi="Times New Roman" w:cs="Times New Roman"/>
        </w:rPr>
        <w:t xml:space="preserve">Ide o legislatívno-technickú pripomienku, ktorou sa sleduje </w:t>
      </w:r>
      <w:r>
        <w:rPr>
          <w:rFonts w:ascii="Times New Roman" w:hAnsi="Times New Roman" w:cs="Times New Roman"/>
        </w:rPr>
        <w:t xml:space="preserve">zjednotenie terminológie zákona, pretože podľa § 7 ide o „registráciu“ osôb pre daň. </w:t>
      </w:r>
    </w:p>
    <w:p w:rsidR="001F0695" w:rsidP="000A756A">
      <w:pPr>
        <w:pStyle w:val="Zkladntext"/>
        <w:spacing w:line="240" w:lineRule="atLeast"/>
        <w:ind w:left="3420"/>
        <w:jc w:val="both"/>
        <w:rPr>
          <w:rFonts w:ascii="Times New Roman" w:hAnsi="Times New Roman" w:cs="Times New Roman"/>
          <w:szCs w:val="24"/>
        </w:rPr>
      </w:pPr>
    </w:p>
    <w:p w:rsidR="000A756A" w:rsidP="000A756A">
      <w:pPr>
        <w:pStyle w:val="Zkladntext"/>
        <w:spacing w:line="240" w:lineRule="atLeast"/>
        <w:ind w:left="3420"/>
        <w:jc w:val="both"/>
        <w:rPr>
          <w:rFonts w:ascii="Times New Roman" w:hAnsi="Times New Roman" w:cs="Times New Roman"/>
          <w:szCs w:val="24"/>
        </w:rPr>
      </w:pPr>
    </w:p>
    <w:p w:rsidR="001F0695" w:rsidP="001F0695">
      <w:pPr>
        <w:pStyle w:val="Zkladntext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 V čl. I sa za doterajší 34. bod  vkladá nový 35. bod, ktorý znie:</w:t>
      </w:r>
    </w:p>
    <w:p w:rsidR="001F0695" w:rsidP="001F0695">
      <w:pPr>
        <w:pStyle w:val="Zkladntext"/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„35. V prílohe č. 3 v poznámke pod čiarou k odkazu 1 sa slovo „žiadateľ“ nahrádza slovami „daňový subjekt“ a slovo „applicant“ sa nahrádza slovami „taxable person“.“.</w:t>
      </w:r>
    </w:p>
    <w:p w:rsidR="001F0695" w:rsidP="001F0695">
      <w:pPr>
        <w:pStyle w:val="Zkladntext"/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Nasledujúce body sa primerane prečíslujú.</w:t>
      </w:r>
    </w:p>
    <w:p w:rsidR="001F0695" w:rsidP="001F0695">
      <w:pPr>
        <w:pStyle w:val="Zkladntext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1F0695" w:rsidRPr="00BD32B4" w:rsidP="001F0695">
      <w:pPr>
        <w:pStyle w:val="Zkladntext"/>
        <w:spacing w:line="240" w:lineRule="atLeast"/>
        <w:ind w:left="340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Legislatívna skratka „žiadateľ“ sa novelou zákona zavádza v nových pravidlách o vrátení dane zahraničným podnikateľom z iných členských štátov EÚ (§ 55a ods. 1). V tejto súvislosti sa pojem „žiadateľ“, ktorý sa v platnom znení zákona o dani z pridanej hodnoty už nachádza v prílohe č. 3, nahrádza iným vhodným pojmom. </w:t>
      </w:r>
    </w:p>
    <w:p w:rsidR="001F0695" w:rsidP="001F0695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</w:p>
    <w:p w:rsidR="001F0695" w:rsidP="001F0695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</w:p>
    <w:p w:rsidR="001F0695" w:rsidRPr="00BD32B4" w:rsidP="001F0695">
      <w:pPr>
        <w:pStyle w:val="Zkladntext"/>
        <w:jc w:val="both"/>
        <w:rPr>
          <w:rFonts w:ascii="Times New Roman" w:hAnsi="Times New Roman" w:cs="Times New Roman"/>
          <w:szCs w:val="24"/>
        </w:rPr>
      </w:pPr>
    </w:p>
    <w:p w:rsidR="001F0695" w:rsidRPr="001B3978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A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A756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A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0A756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1B085C"/>
    <w:multiLevelType w:val="hybridMultilevel"/>
    <w:tmpl w:val="E5D2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4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8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3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43F6BDE"/>
    <w:multiLevelType w:val="hybridMultilevel"/>
    <w:tmpl w:val="14DA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8"/>
  </w:num>
  <w:num w:numId="5">
    <w:abstractNumId w:val="23"/>
  </w:num>
  <w:num w:numId="6">
    <w:abstractNumId w:val="22"/>
  </w:num>
  <w:num w:numId="7">
    <w:abstractNumId w:val="3"/>
  </w:num>
  <w:num w:numId="8">
    <w:abstractNumId w:val="4"/>
  </w:num>
  <w:num w:numId="9">
    <w:abstractNumId w:val="17"/>
  </w:num>
  <w:num w:numId="10">
    <w:abstractNumId w:val="5"/>
  </w:num>
  <w:num w:numId="11">
    <w:abstractNumId w:val="19"/>
  </w:num>
  <w:num w:numId="12">
    <w:abstractNumId w:val="6"/>
  </w:num>
  <w:num w:numId="13">
    <w:abstractNumId w:val="15"/>
  </w:num>
  <w:num w:numId="14">
    <w:abstractNumId w:val="16"/>
  </w:num>
  <w:num w:numId="15">
    <w:abstractNumId w:val="8"/>
  </w:num>
  <w:num w:numId="16">
    <w:abstractNumId w:val="13"/>
  </w:num>
  <w:num w:numId="17">
    <w:abstractNumId w:val="11"/>
  </w:num>
  <w:num w:numId="18">
    <w:abstractNumId w:val="21"/>
  </w:num>
  <w:num w:numId="19">
    <w:abstractNumId w:val="20"/>
  </w:num>
  <w:num w:numId="20">
    <w:abstractNumId w:val="14"/>
  </w:num>
  <w:num w:numId="21">
    <w:abstractNumId w:val="1"/>
  </w:num>
  <w:num w:numId="22">
    <w:abstractNumId w:val="10"/>
  </w:num>
  <w:num w:numId="23">
    <w:abstractNumId w:val="0"/>
  </w:num>
  <w:num w:numId="24">
    <w:abstractNumId w:val="2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439"/>
    <w:rsid w:val="00044D3E"/>
    <w:rsid w:val="00086E4A"/>
    <w:rsid w:val="000A3EB0"/>
    <w:rsid w:val="000A756A"/>
    <w:rsid w:val="00152F78"/>
    <w:rsid w:val="00192282"/>
    <w:rsid w:val="001B3978"/>
    <w:rsid w:val="001F0695"/>
    <w:rsid w:val="00201CB2"/>
    <w:rsid w:val="002133B7"/>
    <w:rsid w:val="003404AF"/>
    <w:rsid w:val="00345EC6"/>
    <w:rsid w:val="00396B31"/>
    <w:rsid w:val="003B3F5D"/>
    <w:rsid w:val="003F01A1"/>
    <w:rsid w:val="003F6AE9"/>
    <w:rsid w:val="0047287F"/>
    <w:rsid w:val="004958FC"/>
    <w:rsid w:val="004A0B93"/>
    <w:rsid w:val="004B44ED"/>
    <w:rsid w:val="004C6F75"/>
    <w:rsid w:val="004D3BD3"/>
    <w:rsid w:val="005012FF"/>
    <w:rsid w:val="00511E7B"/>
    <w:rsid w:val="00525307"/>
    <w:rsid w:val="00550AD6"/>
    <w:rsid w:val="00594316"/>
    <w:rsid w:val="006A0C43"/>
    <w:rsid w:val="006B5C99"/>
    <w:rsid w:val="006F69C2"/>
    <w:rsid w:val="007A6EDD"/>
    <w:rsid w:val="007B243D"/>
    <w:rsid w:val="007D3479"/>
    <w:rsid w:val="007E2BD0"/>
    <w:rsid w:val="008072BB"/>
    <w:rsid w:val="00850B63"/>
    <w:rsid w:val="00902673"/>
    <w:rsid w:val="00944070"/>
    <w:rsid w:val="00975507"/>
    <w:rsid w:val="009D2501"/>
    <w:rsid w:val="00A16701"/>
    <w:rsid w:val="00A822E7"/>
    <w:rsid w:val="00B02AE3"/>
    <w:rsid w:val="00BB5E42"/>
    <w:rsid w:val="00BD32B4"/>
    <w:rsid w:val="00BE2BFE"/>
    <w:rsid w:val="00BF6FF6"/>
    <w:rsid w:val="00C7395B"/>
    <w:rsid w:val="00D21346"/>
    <w:rsid w:val="00D941E9"/>
    <w:rsid w:val="00DA10A3"/>
    <w:rsid w:val="00DA2352"/>
    <w:rsid w:val="00DE3E3A"/>
    <w:rsid w:val="00E069D5"/>
    <w:rsid w:val="00E55D3F"/>
    <w:rsid w:val="00E657EF"/>
    <w:rsid w:val="00ED6658"/>
    <w:rsid w:val="00F12547"/>
    <w:rsid w:val="00F218E2"/>
    <w:rsid w:val="00FB2D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850B6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Zkladntext">
    <w:name w:val="Základní text"/>
    <w:rsid w:val="001F069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1203</TotalTime>
  <Pages>1</Pages>
  <Words>701</Words>
  <Characters>3998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733 tlač 1191</dc:title>
  <dc:subject>tlač 1191, schôdza 91, 14. október 2009</dc:subject>
  <dc:creator>Viera Ebringerová</dc:creator>
  <cp:keywords>o dani z pridanej hodnoty</cp:keywords>
  <dc:description>vládny návrh zákona</dc:description>
  <cp:lastModifiedBy>EbriVier</cp:lastModifiedBy>
  <cp:revision>1637</cp:revision>
  <cp:lastPrinted>2009-09-29T07:36:00Z</cp:lastPrinted>
  <dcterms:created xsi:type="dcterms:W3CDTF">2002-05-15T10:56:00Z</dcterms:created>
  <dcterms:modified xsi:type="dcterms:W3CDTF">2009-10-14T11:33:00Z</dcterms:modified>
  <cp:category>uznesenie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1395627789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