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65C0" w:rsidP="003365C0">
      <w:pPr>
        <w:rPr>
          <w:rFonts w:ascii="Times New Roman" w:hAnsi="Times New Roman" w:cs="Times New Roman"/>
        </w:rPr>
      </w:pPr>
    </w:p>
    <w:p w:rsidR="003365C0" w:rsidRPr="003314FF" w:rsidP="003365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3365C0" w:rsidP="003365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3365C0" w:rsidP="003365C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65C0" w:rsidP="003365C0">
      <w:pPr>
        <w:spacing w:line="360" w:lineRule="auto"/>
        <w:rPr>
          <w:rFonts w:ascii="Times New Roman" w:hAnsi="Times New Roman" w:cs="Times New Roman"/>
          <w:b/>
        </w:rPr>
      </w:pPr>
    </w:p>
    <w:p w:rsidR="003365C0" w:rsidP="003365C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65C0" w:rsidP="003365C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3365C0" w:rsidP="003365C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65C0" w:rsidP="003365C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65C0" w:rsidRPr="00624268" w:rsidP="00336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 zápisnice z </w:t>
      </w:r>
      <w:r w:rsidRPr="003365C0">
        <w:rPr>
          <w:rFonts w:ascii="Times New Roman" w:hAnsi="Times New Roman" w:cs="Times New Roman"/>
          <w:b/>
        </w:rPr>
        <w:t>53.  schôdze</w:t>
      </w:r>
      <w:r>
        <w:rPr>
          <w:rFonts w:ascii="Times New Roman" w:hAnsi="Times New Roman" w:cs="Times New Roman"/>
        </w:rPr>
        <w:t xml:space="preserve">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3365C0" w:rsidRPr="001E704C" w:rsidP="003365C0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Pr="003365C0">
        <w:rPr>
          <w:rFonts w:ascii="Times New Roman" w:hAnsi="Times New Roman" w:cs="Times New Roman"/>
          <w:sz w:val="24"/>
          <w:szCs w:val="24"/>
        </w:rPr>
        <w:t>konanej</w:t>
      </w:r>
      <w:r>
        <w:rPr>
          <w:rFonts w:ascii="Times New Roman" w:hAnsi="Times New Roman" w:cs="Times New Roman"/>
          <w:b/>
          <w:sz w:val="24"/>
          <w:szCs w:val="24"/>
        </w:rPr>
        <w:t xml:space="preserve">  13. októbra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</w:t>
      </w: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3365C0" w:rsidP="003365C0">
      <w:pPr>
        <w:pStyle w:val="Heading2"/>
        <w:ind w:hanging="3780"/>
      </w:pPr>
    </w:p>
    <w:p w:rsidR="003365C0" w:rsidRPr="009916E9" w:rsidP="00991235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991235">
        <w:rPr>
          <w:rFonts w:ascii="Times New Roman" w:hAnsi="Times New Roman" w:cs="Times New Roman"/>
        </w:rPr>
        <w:t>Výbor Národnej rady Slovenskej republiky pre kultúru a médiá</w:t>
      </w:r>
      <w:r w:rsidR="009912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prerokoval </w:t>
      </w:r>
      <w:r w:rsidRPr="00991235" w:rsidR="00E85C0B">
        <w:rPr>
          <w:rFonts w:ascii="Times New Roman" w:hAnsi="Times New Roman" w:cs="Times New Roman"/>
          <w:b/>
        </w:rPr>
        <w:t>návrh rozpočtu verejnej správy na roky  2010  až  2012  (tlač 1218)</w:t>
      </w:r>
      <w:r>
        <w:rPr>
          <w:rFonts w:ascii="Times New Roman" w:hAnsi="Times New Roman" w:cs="Times New Roman"/>
        </w:rPr>
        <w:t xml:space="preserve">, ktorý </w:t>
      </w:r>
      <w:r>
        <w:rPr>
          <w:rFonts w:ascii="Times New Roman" w:hAnsi="Times New Roman" w:cs="Times New Roman"/>
          <w:bCs/>
        </w:rPr>
        <w:t xml:space="preserve">odôvodnil </w:t>
      </w:r>
      <w:r w:rsidR="00E85C0B">
        <w:rPr>
          <w:rFonts w:ascii="Times New Roman" w:hAnsi="Times New Roman" w:cs="Times New Roman"/>
        </w:rPr>
        <w:t xml:space="preserve"> štátny tajomník Ministerstva financií František Palko.</w:t>
      </w:r>
    </w:p>
    <w:p w:rsidR="003365C0" w:rsidP="003365C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3365C0" w:rsidP="003365C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Spravodajkyňa výboru k uvedenému bodu bola</w:t>
      </w:r>
      <w:r w:rsidRPr="0064729E" w:rsidR="0064729E">
        <w:rPr>
          <w:rFonts w:ascii="Times New Roman" w:hAnsi="Times New Roman" w:cs="Times New Roman"/>
        </w:rPr>
        <w:t xml:space="preserve"> </w:t>
      </w:r>
      <w:r w:rsidR="0064729E">
        <w:rPr>
          <w:rFonts w:ascii="Times New Roman" w:hAnsi="Times New Roman" w:cs="Times New Roman"/>
        </w:rPr>
        <w:t>Magdaléna Vášáryová</w:t>
      </w:r>
      <w:r w:rsidR="00991235">
        <w:rPr>
          <w:rFonts w:ascii="Times New Roman" w:hAnsi="Times New Roman" w:cs="Times New Roman"/>
        </w:rPr>
        <w:t>, ktorá predložila návrh uznesenia uvedený v prílohe</w:t>
      </w:r>
      <w:r w:rsidR="009912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3365C0" w:rsidP="003365C0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755895">
        <w:rPr>
          <w:rFonts w:ascii="Times New Roman" w:hAnsi="Times New Roman" w:cs="Times New Roman"/>
          <w:sz w:val="24"/>
        </w:rPr>
        <w:tab/>
      </w:r>
    </w:p>
    <w:p w:rsidR="003365C0" w:rsidRPr="00755895" w:rsidP="003365C0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sz w:val="24"/>
        </w:rPr>
        <w:tab/>
      </w:r>
      <w:r w:rsidRPr="00755895">
        <w:rPr>
          <w:rFonts w:ascii="Times New Roman" w:hAnsi="Times New Roman" w:cs="Times New Roman"/>
          <w:sz w:val="24"/>
        </w:rPr>
        <w:t xml:space="preserve">Výbor k uvedenému bodu neprijal uznesenie, nakoľko nebol </w:t>
      </w:r>
      <w:r>
        <w:rPr>
          <w:rFonts w:ascii="Times New Roman" w:hAnsi="Times New Roman" w:cs="Times New Roman"/>
          <w:sz w:val="24"/>
        </w:rPr>
        <w:t>pri hlasovaní uznášaniaschopný</w:t>
      </w:r>
      <w:r w:rsidRPr="007558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podľa §52 ods. 2 zákona </w:t>
      </w:r>
      <w:r w:rsidRPr="00A632D4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 č. 350/1996 Z. z. o rokovacom poriadku</w:t>
      </w:r>
      <w:r w:rsidRPr="00755895">
        <w:rPr>
          <w:rFonts w:ascii="Times New Roman" w:hAnsi="Times New Roman" w:cs="Times New Roman"/>
          <w:sz w:val="24"/>
        </w:rPr>
        <w:t xml:space="preserve"> </w:t>
      </w:r>
      <w:r w:rsidRPr="00A632D4">
        <w:rPr>
          <w:rFonts w:ascii="Times New Roman" w:hAnsi="Times New Roman" w:cs="Times New Roman"/>
          <w:sz w:val="24"/>
        </w:rPr>
        <w:t xml:space="preserve">Národnej rady </w:t>
      </w:r>
      <w:r>
        <w:rPr>
          <w:rFonts w:ascii="Times New Roman" w:hAnsi="Times New Roman" w:cs="Times New Roman"/>
          <w:sz w:val="24"/>
        </w:rPr>
        <w:t>Slovenskej republiky.</w:t>
      </w:r>
      <w:r w:rsidRPr="00755895">
        <w:rPr>
          <w:rFonts w:ascii="Times New Roman" w:hAnsi="Times New Roman" w:cs="Times New Roman"/>
          <w:sz w:val="24"/>
        </w:rPr>
        <w:t xml:space="preserve"> Z  celkového počtu 11 posl</w:t>
      </w:r>
      <w:r w:rsidRPr="00755895">
        <w:rPr>
          <w:rFonts w:ascii="Times New Roman" w:hAnsi="Times New Roman" w:cs="Times New Roman"/>
          <w:sz w:val="24"/>
        </w:rPr>
        <w:t>ancov Výboru Národnej rady Slovenskej republiky pre k</w:t>
      </w:r>
      <w:r>
        <w:rPr>
          <w:rFonts w:ascii="Times New Roman" w:hAnsi="Times New Roman" w:cs="Times New Roman"/>
          <w:sz w:val="24"/>
        </w:rPr>
        <w:t>ultúru a médiá boli prítomní 4</w:t>
      </w:r>
      <w:r w:rsidRPr="00755895">
        <w:rPr>
          <w:rFonts w:ascii="Times New Roman" w:hAnsi="Times New Roman" w:cs="Times New Roman"/>
          <w:sz w:val="24"/>
        </w:rPr>
        <w:t xml:space="preserve"> poslanc</w:t>
      </w:r>
      <w:r>
        <w:rPr>
          <w:rFonts w:ascii="Times New Roman" w:hAnsi="Times New Roman" w:cs="Times New Roman"/>
          <w:sz w:val="24"/>
        </w:rPr>
        <w:t>i.</w:t>
      </w:r>
      <w:r w:rsidRPr="00755895">
        <w:rPr>
          <w:rFonts w:ascii="Times New Roman" w:hAnsi="Times New Roman" w:cs="Times New Roman"/>
          <w:sz w:val="24"/>
        </w:rPr>
        <w:t xml:space="preserve"> </w:t>
      </w: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</w:rPr>
        <w:t>Bárdos</w:t>
      </w:r>
      <w:r w:rsidR="0074492E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</w:rPr>
        <w:tab/>
        <w:tab/>
        <w:tab/>
        <w:tab/>
        <w:t xml:space="preserve">                  </w:t>
      </w:r>
      <w:r w:rsidR="007449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Magdaléna  </w:t>
      </w:r>
      <w:r>
        <w:rPr>
          <w:rFonts w:ascii="Times New Roman" w:hAnsi="Times New Roman" w:cs="Times New Roman"/>
          <w:b/>
          <w:bCs/>
          <w:spacing w:val="40"/>
        </w:rPr>
        <w:t>Vášáryová</w:t>
      </w:r>
      <w:r w:rsidR="0074492E">
        <w:rPr>
          <w:rFonts w:ascii="Times New Roman" w:hAnsi="Times New Roman" w:cs="Times New Roman"/>
          <w:b/>
          <w:bCs/>
          <w:spacing w:val="40"/>
        </w:rPr>
        <w:t xml:space="preserve">, </w:t>
      </w:r>
      <w:r w:rsidRPr="0074492E" w:rsidR="0074492E">
        <w:rPr>
          <w:rFonts w:ascii="Times New Roman" w:hAnsi="Times New Roman" w:cs="Times New Roman"/>
          <w:bCs/>
          <w:spacing w:val="40"/>
        </w:rPr>
        <w:t>v. r.</w:t>
      </w:r>
    </w:p>
    <w:p w:rsidR="003365C0" w:rsidP="00336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449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podpredsedníčka výboru</w:t>
      </w: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3365C0" w:rsidP="003365C0">
      <w:pPr>
        <w:rPr>
          <w:rFonts w:ascii="Times New Roman" w:hAnsi="Times New Roman" w:cs="Times New Roman"/>
        </w:rPr>
      </w:pPr>
    </w:p>
    <w:p w:rsidR="00C624C2" w:rsidP="00C624C2">
      <w:pPr>
        <w:jc w:val="both"/>
        <w:rPr>
          <w:rFonts w:ascii="Times New Roman" w:hAnsi="Times New Roman" w:cs="Times New Roman"/>
          <w:b/>
          <w:i/>
        </w:rPr>
      </w:pPr>
    </w:p>
    <w:p w:rsidR="00CC2B1F" w:rsidP="00C624C2">
      <w:pPr>
        <w:jc w:val="both"/>
        <w:rPr>
          <w:rFonts w:ascii="Times New Roman" w:hAnsi="Times New Roman" w:cs="Times New Roman"/>
          <w:b/>
          <w:i/>
        </w:rPr>
      </w:pPr>
    </w:p>
    <w:p w:rsidR="00F56021" w:rsidP="00C624C2">
      <w:pPr>
        <w:jc w:val="both"/>
        <w:rPr>
          <w:rFonts w:ascii="Times New Roman" w:hAnsi="Times New Roman" w:cs="Times New Roman"/>
          <w:b/>
          <w:i/>
        </w:rPr>
      </w:pPr>
    </w:p>
    <w:p w:rsidR="00F56021" w:rsidP="00C624C2">
      <w:pPr>
        <w:jc w:val="both"/>
        <w:rPr>
          <w:rFonts w:ascii="Times New Roman" w:hAnsi="Times New Roman" w:cs="Times New Roman"/>
          <w:b/>
          <w:i/>
        </w:rPr>
      </w:pPr>
    </w:p>
    <w:p w:rsidR="00CC2B1F" w:rsidRPr="00F92F34" w:rsidP="00CC2B1F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</w:t>
      </w:r>
      <w:r w:rsidRPr="00F92F34">
        <w:rPr>
          <w:rFonts w:ascii="Times New Roman" w:hAnsi="Times New Roman" w:cs="Times New Roman"/>
          <w:b/>
          <w:i/>
        </w:rPr>
        <w:t>nej rady Slovenskej republiky</w:t>
      </w:r>
    </w:p>
    <w:p w:rsidR="00CC2B1F" w:rsidRPr="00F92F34" w:rsidP="00CC2B1F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C2B1F" w:rsidRPr="00567648" w:rsidP="00CC2B1F">
      <w:pPr>
        <w:rPr>
          <w:rFonts w:ascii="Times New Roman" w:hAnsi="Times New Roman" w:cs="Times New Roman"/>
          <w:b/>
          <w:i/>
        </w:rPr>
      </w:pPr>
    </w:p>
    <w:p w:rsidR="00CC2B1F" w:rsidP="00CC2B1F">
      <w:pPr>
        <w:rPr>
          <w:rFonts w:ascii="Times New Roman" w:hAnsi="Times New Roman" w:cs="Times New Roman"/>
        </w:rPr>
      </w:pPr>
      <w:r w:rsidRPr="0056764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53</w:t>
      </w:r>
      <w:r w:rsidRPr="00567648">
        <w:rPr>
          <w:rFonts w:ascii="Times New Roman" w:hAnsi="Times New Roman" w:cs="Times New Roman"/>
        </w:rPr>
        <w:t>. schôdza výboru</w:t>
      </w:r>
    </w:p>
    <w:p w:rsidR="00CC2B1F" w:rsidRPr="00567648" w:rsidP="00CC2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Číslo: 1773/2009</w:t>
      </w:r>
    </w:p>
    <w:p w:rsidR="00E85C0B" w:rsidP="00CC2B1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B1F" w:rsidRPr="007103BC" w:rsidP="00CC2B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="00E85C0B">
        <w:rPr>
          <w:rFonts w:ascii="Times New Roman" w:hAnsi="Times New Roman" w:cs="Times New Roman"/>
          <w:i/>
          <w:sz w:val="28"/>
          <w:szCs w:val="28"/>
        </w:rPr>
        <w:t>N á v r h</w:t>
      </w:r>
    </w:p>
    <w:p w:rsidR="00CC2B1F" w:rsidRPr="00567648" w:rsidP="00E85C0B">
      <w:pPr>
        <w:rPr>
          <w:rFonts w:ascii="Times New Roman" w:hAnsi="Times New Roman" w:cs="Times New Roman"/>
          <w:b/>
          <w:sz w:val="28"/>
          <w:szCs w:val="28"/>
        </w:rPr>
      </w:pPr>
    </w:p>
    <w:p w:rsidR="00CC2B1F" w:rsidRPr="00567648" w:rsidP="00CC2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1F" w:rsidRPr="00567648" w:rsidP="00CC2B1F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C2B1F" w:rsidRPr="00567648" w:rsidP="00CC2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1F" w:rsidRPr="00567648" w:rsidP="00CC2B1F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CC2B1F" w:rsidRPr="00567648" w:rsidP="00CC2B1F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13. októbra </w:t>
      </w:r>
      <w:r w:rsidRPr="00567648">
        <w:rPr>
          <w:rFonts w:ascii="Times New Roman" w:hAnsi="Times New Roman" w:cs="Times New Roman"/>
          <w:b/>
        </w:rPr>
        <w:t xml:space="preserve"> 200</w:t>
      </w:r>
      <w:r>
        <w:rPr>
          <w:rFonts w:ascii="Times New Roman" w:hAnsi="Times New Roman" w:cs="Times New Roman"/>
          <w:b/>
        </w:rPr>
        <w:t>9</w:t>
      </w:r>
      <w:r w:rsidRPr="00567648">
        <w:rPr>
          <w:rFonts w:ascii="Times New Roman" w:hAnsi="Times New Roman" w:cs="Times New Roman"/>
          <w:b/>
        </w:rPr>
        <w:t xml:space="preserve">  </w:t>
      </w: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návrhu rozpočtu verejnej správy na roky  2010  až  2012  </w:t>
      </w:r>
      <w:r w:rsidRPr="000363ED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1218</w:t>
      </w:r>
      <w:r w:rsidRPr="000363E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návrh rozpočtu verejnej správy na roky  2010  až  2012  </w:t>
      </w:r>
      <w:r w:rsidRPr="000363ED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1218</w:t>
      </w:r>
      <w:r w:rsidRPr="000363ED">
        <w:rPr>
          <w:rFonts w:ascii="Times New Roman" w:hAnsi="Times New Roman" w:cs="Times New Roman"/>
          <w:b/>
        </w:rPr>
        <w:t>)</w:t>
      </w:r>
    </w:p>
    <w:p w:rsidR="00CC2B1F" w:rsidP="00CC2B1F">
      <w:pPr>
        <w:ind w:firstLine="708"/>
        <w:jc w:val="both"/>
        <w:rPr>
          <w:rFonts w:ascii="Times New Roman" w:hAnsi="Times New Roman" w:cs="Times New Roman"/>
        </w:rPr>
      </w:pPr>
    </w:p>
    <w:p w:rsidR="00CC2B1F" w:rsidP="00CC2B1F">
      <w:pPr>
        <w:ind w:firstLine="708"/>
        <w:jc w:val="both"/>
        <w:rPr>
          <w:rFonts w:ascii="Times New Roman" w:hAnsi="Times New Roman" w:cs="Times New Roman"/>
        </w:rPr>
      </w:pPr>
    </w:p>
    <w:p w:rsidR="00CC2B1F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berie  na  vedomie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CC2B1F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CC2B1F" w:rsidP="00CC2B1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návrh  rozpočtu verejnej správy na roky 2010 až 2012</w:t>
      </w: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schvaľuje</w:t>
      </w:r>
      <w:r w:rsidRPr="00032290">
        <w:rPr>
          <w:rFonts w:ascii="Times New Roman" w:hAnsi="Times New Roman" w:cs="Times New Roman"/>
          <w:b/>
          <w:spacing w:val="50"/>
        </w:rPr>
        <w:t xml:space="preserve"> </w:t>
      </w:r>
    </w:p>
    <w:p w:rsidR="00CC2B1F" w:rsidP="00CC2B1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Cs/>
        </w:rPr>
      </w:pPr>
    </w:p>
    <w:p w:rsidR="00CC2B1F" w:rsidP="00CC2B1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>vládny návrh zákona o štátnom rozpočte</w:t>
      </w:r>
      <w:r>
        <w:rPr>
          <w:rFonts w:ascii="Times New Roman" w:hAnsi="Times New Roman" w:cs="Times New Roman"/>
        </w:rPr>
        <w:t xml:space="preserve"> na rok 2010</w:t>
      </w: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C.  </w:t>
      </w:r>
      <w:r w:rsidRPr="00BC35CA">
        <w:rPr>
          <w:rFonts w:ascii="Times New Roman" w:hAnsi="Times New Roman" w:cs="Times New Roman"/>
          <w:b/>
          <w:spacing w:val="20"/>
        </w:rPr>
        <w:tab/>
      </w:r>
      <w:r>
        <w:rPr>
          <w:rFonts w:ascii="Times New Roman" w:hAnsi="Times New Roman" w:cs="Times New Roman"/>
          <w:b/>
          <w:spacing w:val="20"/>
        </w:rPr>
        <w:t>žiada</w:t>
      </w:r>
      <w:r>
        <w:rPr>
          <w:rFonts w:ascii="Times New Roman" w:hAnsi="Times New Roman" w:cs="Times New Roman"/>
          <w:b/>
          <w:spacing w:val="50"/>
        </w:rPr>
        <w:t xml:space="preserve">  </w:t>
      </w:r>
      <w:r w:rsidRPr="00032290">
        <w:rPr>
          <w:rFonts w:ascii="Times New Roman" w:hAnsi="Times New Roman" w:cs="Times New Roman"/>
          <w:b/>
        </w:rPr>
        <w:t>vládu Slovenskej republiky</w:t>
      </w:r>
      <w:r w:rsidRPr="00032290">
        <w:rPr>
          <w:rFonts w:ascii="Times New Roman" w:hAnsi="Times New Roman" w:cs="Times New Roman"/>
          <w:b/>
          <w:spacing w:val="50"/>
        </w:rPr>
        <w:t xml:space="preserve"> </w:t>
      </w:r>
    </w:p>
    <w:p w:rsidR="00CC2B1F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CC2B1F" w:rsidRPr="00032290" w:rsidP="00CC2B1F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032290">
        <w:rPr>
          <w:rFonts w:ascii="Times New Roman" w:hAnsi="Times New Roman" w:cs="Times New Roman"/>
        </w:rPr>
        <w:t>dôsledne zabezpečovať úlohy vyplývajúce zo schválené</w:t>
      </w:r>
      <w:r>
        <w:rPr>
          <w:rFonts w:ascii="Times New Roman" w:hAnsi="Times New Roman" w:cs="Times New Roman"/>
        </w:rPr>
        <w:t>ho štátneho rozpočtu na rok 2010</w:t>
      </w: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RPr="00CA0B8C" w:rsidP="00CC2B1F">
      <w:pPr>
        <w:rPr>
          <w:rFonts w:ascii="Times New Roman" w:hAnsi="Times New Roman" w:cs="Times New Roman"/>
        </w:rPr>
      </w:pPr>
    </w:p>
    <w:p w:rsidR="00CC2B1F" w:rsidRPr="00795673" w:rsidP="00CC2B1F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D. </w:t>
        <w:tab/>
      </w:r>
      <w:r>
        <w:rPr>
          <w:rFonts w:ascii="Times New Roman" w:hAnsi="Times New Roman" w:cs="Times New Roman"/>
          <w:b/>
          <w:spacing w:val="50"/>
        </w:rPr>
        <w:t xml:space="preserve">ukladá  </w:t>
      </w:r>
      <w:r>
        <w:rPr>
          <w:rFonts w:ascii="Times New Roman" w:hAnsi="Times New Roman" w:cs="Times New Roman"/>
          <w:b/>
        </w:rPr>
        <w:t>predsedovi  výboru</w:t>
      </w:r>
    </w:p>
    <w:p w:rsidR="00CC2B1F" w:rsidP="00CC2B1F">
      <w:pPr>
        <w:jc w:val="both"/>
        <w:rPr>
          <w:rFonts w:ascii="Times New Roman" w:hAnsi="Times New Roman" w:cs="Times New Roman"/>
        </w:rPr>
      </w:pPr>
    </w:p>
    <w:p w:rsidR="00CC2B1F" w:rsidP="00CC2B1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výboru  (Výboru NR SR pre financie, rozpočet a menu) stanovisko výboru k návrhu rozpočtu verejnej správy na roky 2010 až 2012.</w:t>
      </w: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</w:p>
    <w:p w:rsidR="00CC2B1F" w:rsidP="00CC2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 xml:space="preserve">Bárdos 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Magdaléna   </w:t>
      </w:r>
      <w:r>
        <w:rPr>
          <w:rFonts w:ascii="Times New Roman" w:hAnsi="Times New Roman" w:cs="Times New Roman"/>
          <w:b/>
          <w:bCs/>
          <w:spacing w:val="40"/>
        </w:rPr>
        <w:t>Vášáryová</w:t>
      </w:r>
    </w:p>
    <w:p w:rsidR="00CC2B1F" w:rsidP="00CC2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podpredsedníčka  výboru</w:t>
      </w:r>
    </w:p>
    <w:p w:rsidR="00CC2B1F" w:rsidP="00CC2B1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F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C2B1F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F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1213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C2B1F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6729E3"/>
    <w:multiLevelType w:val="hybridMultilevel"/>
    <w:tmpl w:val="AFA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96FA1"/>
    <w:multiLevelType w:val="hybridMultilevel"/>
    <w:tmpl w:val="624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F75044C"/>
    <w:multiLevelType w:val="hybridMultilevel"/>
    <w:tmpl w:val="CF9047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rtl w:val="0"/>
      </w:rPr>
    </w:lvl>
    <w:lvl w:ilvl="1">
      <w:start w:val="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9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290"/>
    <w:rsid w:val="000363ED"/>
    <w:rsid w:val="000B6948"/>
    <w:rsid w:val="001E704C"/>
    <w:rsid w:val="003314FF"/>
    <w:rsid w:val="003365C0"/>
    <w:rsid w:val="00345591"/>
    <w:rsid w:val="00567648"/>
    <w:rsid w:val="00624268"/>
    <w:rsid w:val="0064729E"/>
    <w:rsid w:val="007103BC"/>
    <w:rsid w:val="0074492E"/>
    <w:rsid w:val="00755895"/>
    <w:rsid w:val="007831E6"/>
    <w:rsid w:val="00795673"/>
    <w:rsid w:val="00991235"/>
    <w:rsid w:val="009916E9"/>
    <w:rsid w:val="00A12131"/>
    <w:rsid w:val="00A632D4"/>
    <w:rsid w:val="00BC35CA"/>
    <w:rsid w:val="00C1338C"/>
    <w:rsid w:val="00C624C2"/>
    <w:rsid w:val="00CA0B8C"/>
    <w:rsid w:val="00CC2B1F"/>
    <w:rsid w:val="00DE57A8"/>
    <w:rsid w:val="00E85C0B"/>
    <w:rsid w:val="00F56021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41B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rsid w:val="003365C0"/>
    <w:pPr>
      <w:spacing w:after="120"/>
      <w:ind w:left="283"/>
      <w:jc w:val="left"/>
    </w:pPr>
  </w:style>
  <w:style w:type="paragraph" w:styleId="BodyText3">
    <w:name w:val="Body Text 3"/>
    <w:basedOn w:val="Normal"/>
    <w:rsid w:val="003365C0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305</Words>
  <Characters>1739</Characters>
  <Application>Microsoft Office Word</Application>
  <DocSecurity>0</DocSecurity>
  <Lines>0</Lines>
  <Paragraphs>0</Paragraphs>
  <ScaleCrop>false</ScaleCrop>
  <Company>Kancelaria NRSR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TNávrh rozpočtu tlač 1218</dc:title>
  <dc:creator>Krištofová Jana</dc:creator>
  <cp:lastModifiedBy>krisjana</cp:lastModifiedBy>
  <cp:revision>7</cp:revision>
  <cp:lastPrinted>2009-10-14T09:14:00Z</cp:lastPrinted>
  <dcterms:created xsi:type="dcterms:W3CDTF">2009-10-14T09:21:00Z</dcterms:created>
  <dcterms:modified xsi:type="dcterms:W3CDTF">2009-10-15T12:20:00Z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