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291B" w:rsidP="005D29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Výbor</w:t>
      </w:r>
    </w:p>
    <w:p w:rsidR="005D291B" w:rsidP="005D29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5D291B" w:rsidP="005D2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5D291B" w:rsidP="005D2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5D291B" w:rsidP="005D291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67. schôdza výboru                                                                                                   </w:t>
      </w:r>
    </w:p>
    <w:p w:rsidR="005D291B" w:rsidP="005D291B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</w:t>
      </w:r>
      <w:r>
        <w:rPr>
          <w:rFonts w:ascii="Times New Roman" w:hAnsi="Times New Roman" w:cs="Times New Roman"/>
          <w:sz w:val="24"/>
          <w:szCs w:val="24"/>
        </w:rPr>
        <w:t>číslu: 1470/2009</w:t>
      </w:r>
    </w:p>
    <w:p w:rsidR="005D291B" w:rsidP="005D291B">
      <w:pPr>
        <w:jc w:val="center"/>
        <w:rPr>
          <w:rFonts w:ascii="Times New Roman" w:hAnsi="Times New Roman" w:cs="Times New Roman"/>
          <w:b/>
          <w:szCs w:val="28"/>
        </w:rPr>
      </w:pPr>
    </w:p>
    <w:p w:rsidR="005D291B" w:rsidP="005D291B">
      <w:pPr>
        <w:jc w:val="center"/>
        <w:rPr>
          <w:rFonts w:ascii="Times New Roman" w:hAnsi="Times New Roman" w:cs="Times New Roman"/>
          <w:b/>
          <w:szCs w:val="28"/>
        </w:rPr>
      </w:pPr>
    </w:p>
    <w:p w:rsidR="005D291B" w:rsidP="005D291B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309</w:t>
      </w:r>
    </w:p>
    <w:p w:rsidR="005D291B" w:rsidP="005D291B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 z n e s e n i e</w:t>
      </w:r>
    </w:p>
    <w:p w:rsidR="005D291B" w:rsidP="005D29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5D291B" w:rsidP="005D29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5D291B" w:rsidP="005D29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6. októbra 2009</w:t>
      </w:r>
    </w:p>
    <w:p w:rsidR="005D291B" w:rsidP="005D291B">
      <w:pPr>
        <w:jc w:val="center"/>
        <w:rPr>
          <w:rFonts w:ascii="Times New Roman" w:hAnsi="Times New Roman" w:cs="Times New Roman"/>
        </w:rPr>
      </w:pPr>
    </w:p>
    <w:p w:rsidR="005D291B" w:rsidP="005D2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vládnemu návrhu zákona, ktorým sa mení a dopĺňa  zákon č. 595/2003 Z. z. o daní z príjmov v znení neskorších predpisov a o zmene a doplnení niektorých zákonov (tlač 1196)</w:t>
      </w:r>
    </w:p>
    <w:p w:rsidR="005D291B" w:rsidP="005D291B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D291B" w:rsidP="005D29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5D291B" w:rsidP="005D29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5D291B" w:rsidP="005D29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91B" w:rsidP="005D2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návrh zákona, ktorým sa mení a dopĺňa  zákon č. 595/2003 Z. z. o daní z príjmov v znení neskorších predpisov a o zmene a doplnení niektorých zákonov (tlač 1196) a</w:t>
      </w:r>
    </w:p>
    <w:p w:rsidR="005D291B" w:rsidP="005D291B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</w:p>
    <w:p w:rsidR="005D291B" w:rsidRPr="0005480F" w:rsidP="005D291B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05480F"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5D291B" w:rsidP="005D291B">
      <w:pPr>
        <w:jc w:val="both"/>
        <w:rPr>
          <w:rFonts w:ascii="Times New Roman" w:hAnsi="Times New Roman" w:cs="Times New Roman"/>
          <w:sz w:val="24"/>
          <w:szCs w:val="24"/>
        </w:rPr>
      </w:pPr>
      <w:r w:rsidRPr="0005480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5480F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5480F">
        <w:rPr>
          <w:rFonts w:ascii="Times New Roman" w:hAnsi="Times New Roman" w:cs="Times New Roman"/>
          <w:sz w:val="24"/>
          <w:szCs w:val="24"/>
        </w:rPr>
        <w:t>ládny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5480F">
        <w:rPr>
          <w:rFonts w:ascii="Times New Roman" w:hAnsi="Times New Roman" w:cs="Times New Roman"/>
          <w:sz w:val="24"/>
          <w:szCs w:val="24"/>
        </w:rPr>
        <w:t xml:space="preserve"> návrh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054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zákona, ktorým sa mení a dopĺňa  zákon č. 595/2003 Z. z. o daní z príjmov v znení neskorších predpisov a o zmene a doplnení niektorých zákonov (tlač 1196);</w:t>
      </w:r>
    </w:p>
    <w:p w:rsidR="005D291B" w:rsidP="005D291B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o d p o r ú č a</w:t>
      </w:r>
    </w:p>
    <w:p w:rsidR="005D291B" w:rsidP="005D2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5D291B" w:rsidRPr="00FF0C8F" w:rsidP="005D291B">
      <w:pPr>
        <w:jc w:val="both"/>
        <w:rPr>
          <w:rFonts w:ascii="Times New Roman" w:hAnsi="Times New Roman" w:cs="Times New Roman"/>
          <w:sz w:val="24"/>
          <w:szCs w:val="24"/>
        </w:rPr>
      </w:pPr>
      <w:r w:rsidRPr="00FF0C8F">
        <w:rPr>
          <w:rFonts w:ascii="Times New Roman" w:hAnsi="Times New Roman" w:cs="Times New Roman"/>
          <w:sz w:val="24"/>
          <w:szCs w:val="24"/>
        </w:rPr>
        <w:t xml:space="preserve">     vládny návrh </w:t>
      </w:r>
      <w:r>
        <w:rPr>
          <w:rFonts w:ascii="Times New Roman" w:hAnsi="Times New Roman" w:cs="Times New Roman"/>
          <w:sz w:val="24"/>
          <w:szCs w:val="24"/>
        </w:rPr>
        <w:t xml:space="preserve">zákona, ktorým sa mení a dopĺňa  zákon č. 595/2003 Z. z. o daní z príjmov v znení neskorších predpisov a o zmene a doplnení niektorých zákonov (tlač 1196) </w:t>
      </w:r>
      <w:r w:rsidRPr="00FF0C8F">
        <w:rPr>
          <w:rFonts w:ascii="Times New Roman" w:hAnsi="Times New Roman" w:cs="Times New Roman"/>
          <w:b/>
          <w:sz w:val="24"/>
          <w:szCs w:val="24"/>
        </w:rPr>
        <w:t xml:space="preserve">schváliť </w:t>
      </w:r>
      <w:r w:rsidRPr="00FF0C8F">
        <w:rPr>
          <w:rFonts w:ascii="Times New Roman" w:hAnsi="Times New Roman" w:cs="Times New Roman"/>
          <w:sz w:val="24"/>
          <w:szCs w:val="24"/>
        </w:rPr>
        <w:t xml:space="preserve"> s pri</w:t>
      </w:r>
      <w:r w:rsidRPr="00FF0C8F">
        <w:rPr>
          <w:rFonts w:ascii="Times New Roman" w:hAnsi="Times New Roman" w:cs="Times New Roman"/>
          <w:sz w:val="24"/>
          <w:szCs w:val="24"/>
        </w:rPr>
        <w:t>pomienkami ako sú uvedené v prílohe tohto uznesenia;</w:t>
      </w:r>
    </w:p>
    <w:p w:rsidR="005D291B" w:rsidP="005D291B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D291B" w:rsidP="005D29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5D291B" w:rsidP="005D29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5D291B" w:rsidP="005D291B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predložiť stanovisko výboru k uvedenému  vládnemu návrhu zákona predsedovi Výboru Národnej rady Slovenskej republiky pre financie, rozpočet a menu.</w:t>
      </w:r>
    </w:p>
    <w:p w:rsidR="005D291B" w:rsidP="005D291B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5D291B" w:rsidP="005D291B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5D291B" w:rsidP="005D291B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5D291B" w:rsidP="005D291B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                                                                        Tibor  C A B A J</w:t>
      </w:r>
    </w:p>
    <w:p w:rsidR="005D291B" w:rsidP="005D2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5D291B" w:rsidP="005D29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91B" w:rsidP="005D2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Renáta ZMAJKOVIČOVÁ</w:t>
      </w:r>
    </w:p>
    <w:p w:rsidR="005D291B" w:rsidP="005D2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overovateľka výboru</w:t>
      </w:r>
    </w:p>
    <w:p w:rsidR="005D291B" w:rsidP="005D29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91B" w:rsidP="005D291B">
      <w:pPr>
        <w:rPr>
          <w:rFonts w:ascii="Times New Roman" w:hAnsi="Times New Roman" w:cs="Times New Roman"/>
        </w:rPr>
      </w:pPr>
    </w:p>
    <w:p w:rsidR="00AF50C0">
      <w:pPr>
        <w:rPr>
          <w:rFonts w:ascii="Times New Roman" w:hAnsi="Times New Roman" w:cs="Times New Roman"/>
        </w:rPr>
      </w:pPr>
    </w:p>
    <w:p w:rsidR="008C6E7B">
      <w:pPr>
        <w:rPr>
          <w:rFonts w:ascii="Times New Roman" w:hAnsi="Times New Roman" w:cs="Times New Roman"/>
        </w:rPr>
      </w:pPr>
    </w:p>
    <w:p w:rsidR="008C6E7B" w:rsidP="008C6E7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C6E7B">
        <w:rPr>
          <w:rFonts w:ascii="Times New Roman" w:hAnsi="Times New Roman" w:cs="Times New Roman"/>
          <w:sz w:val="24"/>
          <w:szCs w:val="24"/>
        </w:rPr>
        <w:t>príloha k uzn. 309 – tlač 1196</w:t>
      </w:r>
    </w:p>
    <w:p w:rsidR="008C6E7B" w:rsidP="008C6E7B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C6E7B" w:rsidRPr="008C6E7B" w:rsidP="008C6E7B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C6E7B" w:rsidRPr="008C6E7B" w:rsidP="008C6E7B">
      <w:pPr>
        <w:rPr>
          <w:rFonts w:ascii="Times New Roman" w:hAnsi="Times New Roman" w:cs="Times New Roman"/>
          <w:sz w:val="24"/>
          <w:szCs w:val="24"/>
        </w:rPr>
      </w:pPr>
    </w:p>
    <w:p w:rsidR="008C6E7B" w:rsidRPr="008C6E7B" w:rsidP="008C6E7B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6E7B">
        <w:rPr>
          <w:rFonts w:ascii="Times New Roman" w:hAnsi="Times New Roman" w:cs="Times New Roman"/>
          <w:sz w:val="24"/>
          <w:szCs w:val="24"/>
        </w:rPr>
        <w:t xml:space="preserve">1.   </w:t>
      </w:r>
      <w:r w:rsidRPr="008C6E7B">
        <w:rPr>
          <w:rFonts w:ascii="Times New Roman" w:hAnsi="Times New Roman" w:cs="Times New Roman"/>
          <w:sz w:val="24"/>
          <w:szCs w:val="24"/>
          <w:u w:val="single"/>
        </w:rPr>
        <w:t>K čl. I bodu 19. (§ 22 ods. 13)</w:t>
      </w:r>
    </w:p>
    <w:p w:rsidR="008C6E7B" w:rsidRPr="008C6E7B" w:rsidP="008C6E7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6E7B">
        <w:rPr>
          <w:rFonts w:ascii="Times New Roman" w:hAnsi="Times New Roman" w:cs="Times New Roman"/>
          <w:sz w:val="24"/>
          <w:szCs w:val="24"/>
        </w:rPr>
        <w:t>V článku I bode 19. sa v § 22 ods. 13 prvej vete slová „majetku štátu, obce alebo vyššieho územného celku“ nahrádzajú slovami „majetku štátu, majetku obce alebo majetku vyššieho územného celku“.</w:t>
      </w:r>
    </w:p>
    <w:p w:rsidR="008C6E7B" w:rsidRPr="008C6E7B" w:rsidP="008C6E7B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8C6E7B">
        <w:rPr>
          <w:rFonts w:ascii="Times New Roman" w:hAnsi="Times New Roman" w:cs="Times New Roman"/>
          <w:sz w:val="24"/>
          <w:szCs w:val="24"/>
        </w:rPr>
        <w:t>Ide o legislatívno-technickú pripomienku, ktorou sa spresňuje znenie v súlade s čl. 4 ods. 3 Legislatívnych pravidiel tvorby zákonov č. 19/1997 Z. z. a neznamená vecnú zmenu.</w:t>
      </w:r>
    </w:p>
    <w:p w:rsidR="008C6E7B" w:rsidRPr="008C6E7B" w:rsidP="008C6E7B">
      <w:pPr>
        <w:spacing w:line="36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8C6E7B" w:rsidRPr="008C6E7B" w:rsidP="008C6E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6E7B">
        <w:rPr>
          <w:rFonts w:ascii="Times New Roman" w:hAnsi="Times New Roman" w:cs="Times New Roman"/>
          <w:sz w:val="24"/>
          <w:szCs w:val="24"/>
        </w:rPr>
        <w:t xml:space="preserve">2.   </w:t>
      </w:r>
      <w:r w:rsidRPr="008C6E7B">
        <w:rPr>
          <w:rFonts w:ascii="Times New Roman" w:hAnsi="Times New Roman" w:cs="Times New Roman"/>
          <w:sz w:val="24"/>
          <w:szCs w:val="24"/>
          <w:u w:val="single"/>
        </w:rPr>
        <w:t>K čl. I bodu 40. (§ 52i ods. 2 a 3)</w:t>
      </w:r>
    </w:p>
    <w:p w:rsidR="008C6E7B" w:rsidRPr="008C6E7B" w:rsidP="008C6E7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6E7B">
        <w:rPr>
          <w:rFonts w:ascii="Times New Roman" w:hAnsi="Times New Roman" w:cs="Times New Roman"/>
          <w:sz w:val="24"/>
          <w:szCs w:val="24"/>
        </w:rPr>
        <w:t xml:space="preserve">V článku I bode 40. v § 52i ods. 2 a 3 sa slovo „vyhlásenia“ nahrádza slovom „vyhlásenie“. </w:t>
      </w:r>
    </w:p>
    <w:p w:rsidR="008C6E7B" w:rsidRPr="008C6E7B" w:rsidP="008C6E7B">
      <w:pPr>
        <w:spacing w:line="36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8C6E7B">
        <w:rPr>
          <w:rFonts w:ascii="Times New Roman" w:hAnsi="Times New Roman" w:cs="Times New Roman"/>
          <w:sz w:val="24"/>
          <w:szCs w:val="24"/>
        </w:rPr>
        <w:t xml:space="preserve">Ide o gramatickú úpravu textu. </w:t>
      </w:r>
    </w:p>
    <w:p w:rsidR="008C6E7B" w:rsidRPr="008C6E7B" w:rsidP="008C6E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E7B" w:rsidRPr="008C6E7B" w:rsidP="008C6E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7B">
        <w:rPr>
          <w:rFonts w:ascii="Times New Roman" w:hAnsi="Times New Roman" w:cs="Times New Roman"/>
          <w:sz w:val="24"/>
          <w:szCs w:val="24"/>
        </w:rPr>
        <w:t xml:space="preserve">3.   </w:t>
      </w:r>
      <w:r w:rsidRPr="008C6E7B">
        <w:rPr>
          <w:rFonts w:ascii="Times New Roman" w:hAnsi="Times New Roman" w:cs="Times New Roman"/>
          <w:sz w:val="24"/>
          <w:szCs w:val="24"/>
          <w:u w:val="single"/>
        </w:rPr>
        <w:t>K čl. III bodu 8.</w:t>
      </w:r>
    </w:p>
    <w:p w:rsidR="008C6E7B" w:rsidRPr="008C6E7B" w:rsidP="008C6E7B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C6E7B">
        <w:rPr>
          <w:rFonts w:ascii="Times New Roman" w:hAnsi="Times New Roman" w:cs="Times New Roman"/>
          <w:sz w:val="24"/>
          <w:szCs w:val="24"/>
        </w:rPr>
        <w:t xml:space="preserve">      V čl. III bode 8. sa v poznámke pod čiarou k odkazu 22a za slová v zátvorke „Mimoriadne vydanie Ú. v. EÚ, kap. 13/zv. 29“ vkladá bodkočiarka a slová „Ú. v. ES L 243, 11.9.2002“.</w:t>
      </w:r>
    </w:p>
    <w:p w:rsidR="008C6E7B" w:rsidRPr="008C6E7B" w:rsidP="008C6E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E7B" w:rsidRPr="008C6E7B" w:rsidP="008C6E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7B">
        <w:rPr>
          <w:rFonts w:ascii="Times New Roman" w:hAnsi="Times New Roman" w:cs="Times New Roman"/>
          <w:sz w:val="24"/>
          <w:szCs w:val="24"/>
        </w:rPr>
        <w:tab/>
        <w:tab/>
        <w:tab/>
        <w:tab/>
        <w:t>Ide o legislatívno-technickú úpravu v zmysle zaužívanej praxe.</w:t>
      </w:r>
    </w:p>
    <w:p w:rsidR="008C6E7B" w:rsidRPr="008C6E7B" w:rsidP="008C6E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E7B" w:rsidRPr="008C6E7B" w:rsidP="008C6E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6E7B">
        <w:rPr>
          <w:rFonts w:ascii="Times New Roman" w:hAnsi="Times New Roman" w:cs="Times New Roman"/>
          <w:sz w:val="24"/>
          <w:szCs w:val="24"/>
        </w:rPr>
        <w:t xml:space="preserve">4.  </w:t>
      </w:r>
      <w:r w:rsidRPr="008C6E7B">
        <w:rPr>
          <w:rFonts w:ascii="Times New Roman" w:hAnsi="Times New Roman" w:cs="Times New Roman"/>
          <w:sz w:val="24"/>
          <w:szCs w:val="24"/>
          <w:u w:val="single"/>
        </w:rPr>
        <w:t>K čl. IV bodu 1. (§ 2 ods. 14)</w:t>
      </w:r>
    </w:p>
    <w:p w:rsidR="008C6E7B" w:rsidRPr="008C6E7B" w:rsidP="008C6E7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6E7B">
        <w:rPr>
          <w:rFonts w:ascii="Times New Roman" w:hAnsi="Times New Roman" w:cs="Times New Roman"/>
          <w:sz w:val="24"/>
          <w:szCs w:val="24"/>
        </w:rPr>
        <w:t xml:space="preserve">V čl. IV bode 1. v § 2 ods. 14 sa za slovo „zaisťovne“ vkladá čiarka (zaisťovne,).  </w:t>
      </w:r>
    </w:p>
    <w:p w:rsidR="008C6E7B" w:rsidRPr="008C6E7B" w:rsidP="008C6E7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6E7B" w:rsidRPr="008C6E7B" w:rsidP="008C6E7B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8C6E7B">
        <w:rPr>
          <w:rFonts w:ascii="Times New Roman" w:hAnsi="Times New Roman" w:cs="Times New Roman"/>
          <w:sz w:val="24"/>
          <w:szCs w:val="24"/>
        </w:rPr>
        <w:t xml:space="preserve">Ide o gramatickú úpravu textu, ktorým sa dopĺňa ďalší subjekt – zdravotná poisťovňa. </w:t>
      </w:r>
    </w:p>
    <w:p w:rsidR="008C6E7B" w:rsidRPr="008C6E7B" w:rsidP="008C6E7B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2786"/>
    <w:multiLevelType w:val="hybridMultilevel"/>
    <w:tmpl w:val="98685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480F"/>
    <w:rsid w:val="005D291B"/>
    <w:rsid w:val="008C6E7B"/>
    <w:rsid w:val="00AF50C0"/>
    <w:rsid w:val="00FF0C8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91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D291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291B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styleId="BodyText">
    <w:name w:val="Body Text"/>
    <w:basedOn w:val="Normal"/>
    <w:rsid w:val="005D291B"/>
    <w:pPr>
      <w:jc w:val="both"/>
    </w:pPr>
  </w:style>
  <w:style w:type="paragraph" w:styleId="BodyText2">
    <w:name w:val="Body Text 2"/>
    <w:basedOn w:val="Normal"/>
    <w:rsid w:val="005D291B"/>
    <w:pPr>
      <w:jc w:val="both"/>
    </w:pPr>
  </w:style>
  <w:style w:type="paragraph" w:customStyle="1" w:styleId="CharChar1">
    <w:name w:val="Char Char1"/>
    <w:basedOn w:val="Normal"/>
    <w:link w:val="DefaultParagraphFont"/>
    <w:rsid w:val="005D291B"/>
    <w:pPr>
      <w:spacing w:after="160" w:line="240" w:lineRule="exact"/>
      <w:jc w:val="left"/>
    </w:pPr>
    <w:rPr>
      <w:rFonts w:ascii="Arial" w:hAnsi="Arial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123</TotalTime>
  <Pages>1</Pages>
  <Words>447</Words>
  <Characters>2554</Characters>
  <Application>Microsoft Office Word</Application>
  <DocSecurity>0</DocSecurity>
  <Lines>0</Lines>
  <Paragraphs>0</Paragraphs>
  <ScaleCrop>false</ScaleCrop>
  <Company>Kancelaria NR SR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4</cp:revision>
  <cp:lastPrinted>2009-10-06T05:56:00Z</cp:lastPrinted>
  <dcterms:created xsi:type="dcterms:W3CDTF">2009-09-28T09:25:00Z</dcterms:created>
  <dcterms:modified xsi:type="dcterms:W3CDTF">2009-10-06T05:56:00Z</dcterms:modified>
</cp:coreProperties>
</file>