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A71B84" w:rsidRPr="0058550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</w:t>
      </w:r>
      <w:r w:rsidR="004D3EE8">
        <w:rPr>
          <w:rFonts w:ascii="Times New Roman" w:hAnsi="Times New Roman" w:cs="Times New Roman"/>
          <w:szCs w:val="24"/>
        </w:rPr>
        <w:t xml:space="preserve">                 </w:t>
      </w:r>
      <w:r w:rsidR="00596A3D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4D3EE8">
        <w:rPr>
          <w:rFonts w:ascii="Times New Roman" w:hAnsi="Times New Roman" w:cs="Times New Roman"/>
          <w:szCs w:val="24"/>
        </w:rPr>
        <w:t xml:space="preserve">                   </w:t>
      </w:r>
      <w:r w:rsidR="00585504">
        <w:rPr>
          <w:rFonts w:ascii="Times New Roman" w:hAnsi="Times New Roman" w:cs="Times New Roman"/>
          <w:szCs w:val="24"/>
        </w:rPr>
        <w:t xml:space="preserve">  </w:t>
      </w:r>
      <w:r w:rsidR="004D3EE8">
        <w:rPr>
          <w:rFonts w:ascii="Times New Roman" w:hAnsi="Times New Roman" w:cs="Times New Roman"/>
          <w:szCs w:val="24"/>
        </w:rPr>
        <w:t xml:space="preserve">    </w:t>
      </w:r>
      <w:r w:rsidRPr="00585504">
        <w:rPr>
          <w:rFonts w:ascii="Times New Roman" w:hAnsi="Times New Roman" w:cs="Times New Roman"/>
          <w:szCs w:val="24"/>
        </w:rPr>
        <w:t xml:space="preserve">Číslo: </w:t>
      </w:r>
      <w:r w:rsidRPr="00585504" w:rsidR="00585504">
        <w:rPr>
          <w:rFonts w:ascii="Times New Roman" w:hAnsi="Times New Roman" w:cs="Times New Roman"/>
          <w:szCs w:val="24"/>
        </w:rPr>
        <w:t xml:space="preserve">UV-27966/2009 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  <w:r w:rsidRPr="00585504" w:rsidR="00585504">
        <w:rPr>
          <w:rFonts w:ascii="Tahoma" w:hAnsi="Tahoma" w:cs="Tahoma"/>
          <w:sz w:val="20"/>
          <w:szCs w:val="24"/>
        </w:rPr>
        <w:t xml:space="preserve"> 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21A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E40E15">
        <w:rPr>
          <w:rFonts w:ascii="Times New Roman" w:hAnsi="Times New Roman" w:cs="Times New Roman"/>
          <w:b/>
          <w:sz w:val="32"/>
          <w:szCs w:val="24"/>
        </w:rPr>
        <w:t>1244</w:t>
      </w: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 w:rsidRPr="00643FBB" w:rsidP="000603AC">
      <w:pPr>
        <w:pStyle w:val="Heading8"/>
        <w:rPr>
          <w:rFonts w:ascii="Times New Roman" w:hAnsi="Times New Roman" w:cs="Times New Roman"/>
          <w:szCs w:val="24"/>
        </w:rPr>
      </w:pPr>
      <w:r w:rsidRPr="00643FBB" w:rsidR="00BB07D3">
        <w:rPr>
          <w:rFonts w:ascii="Times New Roman" w:hAnsi="Times New Roman" w:cs="Times New Roman"/>
          <w:szCs w:val="24"/>
        </w:rPr>
        <w:t>Vládny návrh</w:t>
      </w:r>
    </w:p>
    <w:p w:rsidR="00DE1212" w:rsidRPr="00643FBB" w:rsidP="00DE1212">
      <w:pPr>
        <w:rPr>
          <w:rFonts w:ascii="Times New Roman" w:hAnsi="Times New Roman" w:cs="Times New Roman"/>
          <w:szCs w:val="24"/>
        </w:rPr>
      </w:pP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>Zákon</w:t>
      </w: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="004D3EE8">
        <w:rPr>
          <w:rFonts w:ascii="Times New Roman" w:hAnsi="Times New Roman" w:cs="Times New Roman"/>
          <w:b/>
          <w:szCs w:val="24"/>
        </w:rPr>
        <w:t>z ........... 2009</w:t>
      </w:r>
      <w:r w:rsidR="003610AB">
        <w:rPr>
          <w:rFonts w:ascii="Times New Roman" w:hAnsi="Times New Roman" w:cs="Times New Roman"/>
          <w:b/>
          <w:szCs w:val="24"/>
        </w:rPr>
        <w:t>,</w:t>
      </w:r>
      <w:r w:rsidRPr="00643FBB">
        <w:rPr>
          <w:rFonts w:ascii="Times New Roman" w:hAnsi="Times New Roman" w:cs="Times New Roman"/>
          <w:b/>
          <w:szCs w:val="24"/>
        </w:rPr>
        <w:t xml:space="preserve"> </w:t>
      </w: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8862F5" w:rsidP="008862F5">
      <w:pPr>
        <w:tabs>
          <w:tab w:val="center" w:pos="4703"/>
          <w:tab w:val="left" w:pos="6510"/>
        </w:tabs>
        <w:jc w:val="center"/>
        <w:rPr>
          <w:rStyle w:val="PlaceholderText"/>
          <w:b/>
          <w:color w:val="000000"/>
          <w:szCs w:val="24"/>
        </w:rPr>
      </w:pPr>
      <w:r w:rsidRPr="00643FBB" w:rsidR="00B721A9">
        <w:rPr>
          <w:szCs w:val="24"/>
        </w:rPr>
        <w:t xml:space="preserve"> </w:t>
      </w:r>
      <w:r w:rsidRPr="003873B5">
        <w:rPr>
          <w:rStyle w:val="PlaceholderText"/>
          <w:b/>
          <w:color w:val="000000"/>
          <w:szCs w:val="24"/>
        </w:rPr>
        <w:t xml:space="preserve">ktorým sa mení a dopĺňa zákon č. 48/2002 Z. z. o pobyte cudzincov </w:t>
      </w:r>
    </w:p>
    <w:p w:rsidR="008862F5" w:rsidP="008862F5">
      <w:pPr>
        <w:tabs>
          <w:tab w:val="center" w:pos="4703"/>
          <w:tab w:val="left" w:pos="6510"/>
        </w:tabs>
        <w:jc w:val="center"/>
        <w:rPr>
          <w:rStyle w:val="PlaceholderText"/>
          <w:b/>
          <w:color w:val="000000"/>
          <w:szCs w:val="24"/>
        </w:rPr>
      </w:pPr>
      <w:r w:rsidRPr="003873B5">
        <w:rPr>
          <w:rStyle w:val="PlaceholderText"/>
          <w:b/>
          <w:color w:val="000000"/>
          <w:szCs w:val="24"/>
        </w:rPr>
        <w:t xml:space="preserve">a o zmene a doplnení niektorých zákonov v znení neskorších predpisov </w:t>
      </w:r>
    </w:p>
    <w:p w:rsidR="00A71B84" w:rsidP="008862F5">
      <w:pPr>
        <w:pStyle w:val="Zakladnystyl"/>
        <w:pBdr>
          <w:bottom w:val="single" w:sz="12" w:space="1" w:color="auto"/>
        </w:pBdr>
        <w:jc w:val="center"/>
        <w:rPr>
          <w:rStyle w:val="PlaceholderText"/>
          <w:b/>
          <w:color w:val="000000"/>
          <w:szCs w:val="24"/>
        </w:rPr>
      </w:pPr>
      <w:r w:rsidRPr="003873B5" w:rsidR="008862F5">
        <w:rPr>
          <w:rStyle w:val="PlaceholderText"/>
          <w:b/>
          <w:color w:val="000000"/>
          <w:szCs w:val="24"/>
        </w:rPr>
        <w:t>a o zmene a doplnení niektorých zákonov </w:t>
      </w:r>
    </w:p>
    <w:p w:rsidR="008862F5" w:rsidP="008862F5">
      <w:pPr>
        <w:pStyle w:val="Zakladnystyl"/>
        <w:pBdr>
          <w:bottom w:val="single" w:sz="12" w:space="1" w:color="auto"/>
        </w:pBdr>
        <w:jc w:val="center"/>
        <w:rPr>
          <w:sz w:val="28"/>
          <w:szCs w:val="24"/>
        </w:rPr>
      </w:pPr>
    </w:p>
    <w:p w:rsidR="008862F5">
      <w:pPr>
        <w:jc w:val="center"/>
        <w:rPr>
          <w:rFonts w:ascii="Times New Roman" w:hAnsi="Times New Roman" w:cs="Times New Roman"/>
          <w:b/>
          <w:szCs w:val="24"/>
        </w:rPr>
      </w:pP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="00BB07D3">
        <w:rPr>
          <w:rFonts w:ascii="Times New Roman" w:hAnsi="Times New Roman" w:cs="Times New Roman"/>
          <w:szCs w:val="24"/>
          <w:u w:val="single"/>
        </w:rPr>
        <w:t>Návrh uznesenia:</w:t>
      </w: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 w:rsidR="00BB07D3"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BB07D3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A71B84" w:rsidRPr="008862F5" w:rsidP="008862F5">
      <w:pPr>
        <w:tabs>
          <w:tab w:val="center" w:pos="4703"/>
          <w:tab w:val="left" w:pos="6510"/>
        </w:tabs>
        <w:ind w:left="4962" w:hanging="4962"/>
        <w:jc w:val="both"/>
        <w:rPr>
          <w:rFonts w:ascii="Times New Roman" w:hAnsi="Times New Roman" w:cs="Times New Roman"/>
          <w:szCs w:val="24"/>
        </w:rPr>
      </w:pPr>
      <w:r w:rsidRPr="008862F5" w:rsidR="00B721A9">
        <w:rPr>
          <w:rFonts w:ascii="Times New Roman" w:hAnsi="Times New Roman" w:cs="Times New Roman"/>
          <w:szCs w:val="24"/>
          <w:lang w:eastAsia="cs-CZ"/>
        </w:rPr>
        <w:t xml:space="preserve">                                                                              </w:t>
      </w:r>
      <w:r w:rsidR="008862F5">
        <w:rPr>
          <w:rFonts w:ascii="Times New Roman" w:hAnsi="Times New Roman" w:cs="Times New Roman"/>
          <w:szCs w:val="24"/>
          <w:lang w:eastAsia="cs-CZ"/>
        </w:rPr>
        <w:t xml:space="preserve">     </w:t>
      </w:r>
      <w:r w:rsidRPr="008862F5" w:rsidR="00B721A9">
        <w:rPr>
          <w:rFonts w:ascii="Times New Roman" w:hAnsi="Times New Roman" w:cs="Times New Roman"/>
          <w:szCs w:val="24"/>
          <w:lang w:eastAsia="cs-CZ"/>
        </w:rPr>
        <w:t>vládny návrh zákona</w:t>
      </w:r>
      <w:r w:rsidRPr="008862F5" w:rsidR="003610AB">
        <w:rPr>
          <w:rFonts w:ascii="Times New Roman" w:hAnsi="Times New Roman" w:cs="Times New Roman"/>
          <w:szCs w:val="24"/>
          <w:lang w:eastAsia="cs-CZ"/>
        </w:rPr>
        <w:t xml:space="preserve">, </w:t>
      </w:r>
      <w:r w:rsidRPr="008862F5" w:rsidR="008862F5">
        <w:rPr>
          <w:rStyle w:val="PlaceholderText"/>
          <w:color w:val="000000"/>
          <w:szCs w:val="24"/>
        </w:rPr>
        <w:t xml:space="preserve">ktorým sa mení </w:t>
      </w:r>
      <w:r w:rsidR="008862F5">
        <w:rPr>
          <w:rStyle w:val="PlaceholderText"/>
          <w:color w:val="000000"/>
          <w:szCs w:val="24"/>
        </w:rPr>
        <w:t xml:space="preserve">            </w:t>
      </w:r>
      <w:r w:rsidRPr="008862F5" w:rsidR="008862F5">
        <w:rPr>
          <w:rStyle w:val="PlaceholderText"/>
          <w:color w:val="000000"/>
          <w:szCs w:val="24"/>
        </w:rPr>
        <w:t>a dopĺňa zákon č. 48/2002 Z. z. o pobyte cudzincov a o zmene a doplnení niektorých zákonov v znení neskorších predpisov a o zmene a doplnení niektorých zákonov </w:t>
      </w: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 w:rsidR="00AC175A">
        <w:rPr>
          <w:rFonts w:ascii="Times New Roman" w:hAnsi="Times New Roman" w:cs="Times New Roman"/>
          <w:b/>
          <w:szCs w:val="24"/>
        </w:rPr>
        <w:t>Robert FICO</w:t>
      </w:r>
    </w:p>
    <w:p w:rsidR="00F96FA6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 w:rsidR="00A71B84">
        <w:rPr>
          <w:rFonts w:ascii="Times New Roman" w:hAnsi="Times New Roman" w:cs="Times New Roman"/>
          <w:szCs w:val="24"/>
        </w:rPr>
        <w:t xml:space="preserve">predseda vlády 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8862F5">
        <w:rPr>
          <w:rFonts w:ascii="Times New Roman" w:hAnsi="Times New Roman" w:cs="Times New Roman"/>
          <w:szCs w:val="24"/>
        </w:rPr>
        <w:t>30. septembra 2009</w:t>
      </w:r>
    </w:p>
    <w:p w:rsidR="00337B03" w:rsidP="00337B03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="00BC2D1F">
        <w:rPr>
          <w:rFonts w:ascii="Times New Roman" w:hAnsi="Times New Roman" w:cs="Times New Roman"/>
          <w:b w:val="0"/>
          <w:sz w:val="24"/>
          <w:szCs w:val="24"/>
        </w:rPr>
        <w:t xml:space="preserve">            Za bezchybnosť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MV SR: </w:t>
      </w:r>
      <w:r w:rsidR="00372EDE">
        <w:rPr>
          <w:rFonts w:ascii="Times New Roman" w:hAnsi="Times New Roman" w:cs="Times New Roman"/>
          <w:b w:val="0"/>
          <w:sz w:val="24"/>
          <w:szCs w:val="24"/>
        </w:rPr>
        <w:t>Mgr.</w:t>
      </w:r>
      <w:r w:rsidRPr="009D6DC2" w:rsidR="00DE12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62F5">
        <w:rPr>
          <w:rFonts w:ascii="Times New Roman" w:hAnsi="Times New Roman" w:cs="Times New Roman"/>
          <w:b w:val="0"/>
          <w:sz w:val="24"/>
          <w:szCs w:val="24"/>
        </w:rPr>
        <w:t xml:space="preserve">Martin Birnštein </w:t>
      </w:r>
      <w:r w:rsidR="00DE12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3EE8">
        <w:rPr>
          <w:rFonts w:ascii="Times New Roman" w:hAnsi="Times New Roman" w:cs="Times New Roman"/>
          <w:b w:val="0"/>
          <w:sz w:val="24"/>
          <w:szCs w:val="24"/>
        </w:rPr>
        <w:t>......</w:t>
      </w:r>
      <w:r w:rsidR="00372EDE">
        <w:rPr>
          <w:rFonts w:ascii="Times New Roman" w:hAnsi="Times New Roman" w:cs="Times New Roman"/>
          <w:b w:val="0"/>
          <w:sz w:val="24"/>
          <w:szCs w:val="24"/>
        </w:rPr>
        <w:t>..</w:t>
      </w:r>
      <w:r w:rsidR="004D3EE8">
        <w:rPr>
          <w:rFonts w:ascii="Times New Roman" w:hAnsi="Times New Roman" w:cs="Times New Roman"/>
          <w:b w:val="0"/>
          <w:sz w:val="24"/>
          <w:szCs w:val="24"/>
        </w:rPr>
        <w:t>...........</w:t>
      </w:r>
      <w:r w:rsidR="00BC2D1F">
        <w:rPr>
          <w:rFonts w:ascii="Times New Roman" w:hAnsi="Times New Roman" w:cs="Times New Roman"/>
          <w:b w:val="0"/>
          <w:sz w:val="24"/>
          <w:szCs w:val="24"/>
        </w:rPr>
        <w:t>...</w:t>
      </w:r>
      <w:r>
        <w:rPr>
          <w:rFonts w:ascii="Times New Roman" w:hAnsi="Times New Roman" w:cs="Times New Roman"/>
          <w:b w:val="0"/>
          <w:sz w:val="24"/>
          <w:szCs w:val="24"/>
        </w:rPr>
        <w:t>............</w:t>
      </w:r>
    </w:p>
    <w:p w:rsidR="00337B03" w:rsidRPr="005B40C0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>Sekcia vládnej legislatívy:</w:t>
      </w:r>
      <w:r w:rsidR="00372EDE">
        <w:rPr>
          <w:rFonts w:ascii="Times New Roman" w:hAnsi="Times New Roman" w:cs="Times New Roman"/>
          <w:b w:val="0"/>
          <w:sz w:val="24"/>
          <w:szCs w:val="24"/>
        </w:rPr>
        <w:t xml:space="preserve"> JUDr. Jiřina Fischerová</w:t>
      </w:r>
      <w:r w:rsidR="00FF54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</w:t>
      </w:r>
      <w:r w:rsidR="000C6A87">
        <w:rPr>
          <w:rFonts w:ascii="Times New Roman" w:hAnsi="Times New Roman" w:cs="Times New Roman"/>
          <w:b w:val="0"/>
          <w:sz w:val="24"/>
          <w:szCs w:val="24"/>
        </w:rPr>
        <w:t>.....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..</w:t>
      </w:r>
      <w:r>
        <w:rPr>
          <w:rFonts w:ascii="Times New Roman" w:hAnsi="Times New Roman" w:cs="Times New Roman"/>
          <w:b w:val="0"/>
          <w:sz w:val="24"/>
          <w:szCs w:val="24"/>
        </w:rPr>
        <w:t>.....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....................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Generálny riaditeľ 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sekcie vládnej legislatívy: JUDr. Štefan Grman, CSc. .............................</w:t>
      </w:r>
    </w:p>
    <w:p w:rsidR="008862F5" w:rsidP="008862F5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585504" w:rsidRPr="00585504" w:rsidP="008862F5">
      <w:pPr>
        <w:jc w:val="both"/>
        <w:rPr>
          <w:rFonts w:ascii="Times New Roman" w:hAnsi="Times New Roman" w:cs="Times New Roman"/>
          <w:szCs w:val="24"/>
        </w:rPr>
      </w:pPr>
      <w:r w:rsidR="008862F5"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="008862F5">
        <w:rPr>
          <w:rFonts w:ascii="Times New Roman" w:hAnsi="Times New Roman" w:cs="Times New Roman"/>
          <w:szCs w:val="24"/>
        </w:rPr>
        <w:t xml:space="preserve">  </w:t>
      </w:r>
      <w:r w:rsidRPr="00585504" w:rsidR="008862F5">
        <w:rPr>
          <w:rFonts w:ascii="Times New Roman" w:hAnsi="Times New Roman" w:cs="Times New Roman"/>
          <w:szCs w:val="24"/>
        </w:rPr>
        <w:t>Číslo:</w:t>
      </w:r>
      <w:r w:rsidRPr="00585504">
        <w:rPr>
          <w:rFonts w:ascii="Times New Roman" w:hAnsi="Times New Roman" w:cs="Times New Roman"/>
          <w:szCs w:val="24"/>
        </w:rPr>
        <w:t xml:space="preserve"> UV-27966/2009</w:t>
      </w:r>
    </w:p>
    <w:p w:rsidR="008862F5" w:rsidRPr="00585504" w:rsidP="008862F5">
      <w:pPr>
        <w:jc w:val="both"/>
        <w:rPr>
          <w:rFonts w:ascii="Times New Roman" w:hAnsi="Times New Roman" w:cs="Times New Roman"/>
          <w:szCs w:val="24"/>
        </w:rPr>
      </w:pPr>
      <w:r w:rsidRPr="00585504">
        <w:rPr>
          <w:rFonts w:ascii="Times New Roman" w:hAnsi="Times New Roman" w:cs="Times New Roman"/>
          <w:szCs w:val="24"/>
        </w:rPr>
        <w:t>Národnej rady Slovenskej republiky</w:t>
      </w:r>
    </w:p>
    <w:p w:rsidR="008862F5" w:rsidP="008862F5">
      <w:pPr>
        <w:jc w:val="both"/>
        <w:rPr>
          <w:rFonts w:ascii="Times New Roman" w:hAnsi="Times New Roman" w:cs="Times New Roman"/>
          <w:szCs w:val="24"/>
        </w:rPr>
      </w:pPr>
    </w:p>
    <w:p w:rsidR="008862F5" w:rsidP="008862F5">
      <w:pPr>
        <w:jc w:val="both"/>
        <w:rPr>
          <w:rFonts w:ascii="Times New Roman" w:hAnsi="Times New Roman" w:cs="Times New Roman"/>
          <w:szCs w:val="24"/>
        </w:rPr>
      </w:pPr>
    </w:p>
    <w:p w:rsidR="008862F5" w:rsidP="008862F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862F5" w:rsidP="008862F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862F5" w:rsidP="008862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E40E15">
        <w:rPr>
          <w:rFonts w:ascii="Times New Roman" w:hAnsi="Times New Roman" w:cs="Times New Roman"/>
          <w:b/>
          <w:sz w:val="32"/>
          <w:szCs w:val="24"/>
        </w:rPr>
        <w:t>1244</w:t>
      </w:r>
    </w:p>
    <w:p w:rsidR="008862F5" w:rsidP="008862F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862F5" w:rsidRPr="00643FBB" w:rsidP="008862F5">
      <w:pPr>
        <w:pStyle w:val="Heading8"/>
        <w:rPr>
          <w:rFonts w:ascii="Times New Roman" w:hAnsi="Times New Roman" w:cs="Times New Roman"/>
          <w:szCs w:val="24"/>
        </w:rPr>
      </w:pPr>
      <w:r w:rsidRPr="00643FBB">
        <w:rPr>
          <w:rFonts w:ascii="Times New Roman" w:hAnsi="Times New Roman" w:cs="Times New Roman"/>
          <w:szCs w:val="24"/>
        </w:rPr>
        <w:t>Vládny návrh</w:t>
      </w:r>
    </w:p>
    <w:p w:rsidR="008862F5" w:rsidRPr="00643FBB" w:rsidP="008862F5">
      <w:pPr>
        <w:rPr>
          <w:rFonts w:ascii="Times New Roman" w:hAnsi="Times New Roman" w:cs="Times New Roman"/>
          <w:szCs w:val="24"/>
        </w:rPr>
      </w:pPr>
    </w:p>
    <w:p w:rsidR="008862F5" w:rsidRPr="00643FBB" w:rsidP="008862F5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>Zákon</w:t>
      </w:r>
    </w:p>
    <w:p w:rsidR="008862F5" w:rsidRPr="00643FBB" w:rsidP="008862F5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8862F5" w:rsidRPr="00643FBB" w:rsidP="008862F5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 ........... 2009,</w:t>
      </w:r>
      <w:r w:rsidRPr="00643FBB">
        <w:rPr>
          <w:rFonts w:ascii="Times New Roman" w:hAnsi="Times New Roman" w:cs="Times New Roman"/>
          <w:b/>
          <w:szCs w:val="24"/>
        </w:rPr>
        <w:t xml:space="preserve"> </w:t>
      </w:r>
    </w:p>
    <w:p w:rsidR="008862F5" w:rsidRPr="00643FBB" w:rsidP="008862F5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8862F5" w:rsidP="008862F5">
      <w:pPr>
        <w:tabs>
          <w:tab w:val="center" w:pos="4703"/>
          <w:tab w:val="left" w:pos="6510"/>
        </w:tabs>
        <w:jc w:val="center"/>
        <w:rPr>
          <w:rStyle w:val="PlaceholderText"/>
          <w:b/>
          <w:color w:val="000000"/>
          <w:szCs w:val="24"/>
        </w:rPr>
      </w:pPr>
      <w:r w:rsidRPr="00643FBB">
        <w:rPr>
          <w:szCs w:val="24"/>
        </w:rPr>
        <w:t xml:space="preserve"> </w:t>
      </w:r>
      <w:r w:rsidRPr="003873B5">
        <w:rPr>
          <w:rStyle w:val="PlaceholderText"/>
          <w:b/>
          <w:color w:val="000000"/>
          <w:szCs w:val="24"/>
        </w:rPr>
        <w:t xml:space="preserve">ktorým sa mení a dopĺňa zákon č. 48/2002 Z. z. o pobyte cudzincov </w:t>
      </w:r>
    </w:p>
    <w:p w:rsidR="008862F5" w:rsidP="008862F5">
      <w:pPr>
        <w:tabs>
          <w:tab w:val="center" w:pos="4703"/>
          <w:tab w:val="left" w:pos="6510"/>
        </w:tabs>
        <w:jc w:val="center"/>
        <w:rPr>
          <w:rStyle w:val="PlaceholderText"/>
          <w:b/>
          <w:color w:val="000000"/>
          <w:szCs w:val="24"/>
        </w:rPr>
      </w:pPr>
      <w:r w:rsidRPr="003873B5">
        <w:rPr>
          <w:rStyle w:val="PlaceholderText"/>
          <w:b/>
          <w:color w:val="000000"/>
          <w:szCs w:val="24"/>
        </w:rPr>
        <w:t xml:space="preserve">a o zmene a doplnení niektorých zákonov v znení neskorších predpisov </w:t>
      </w:r>
    </w:p>
    <w:p w:rsidR="008862F5" w:rsidP="008862F5">
      <w:pPr>
        <w:pStyle w:val="Zakladnystyl"/>
        <w:pBdr>
          <w:bottom w:val="single" w:sz="12" w:space="1" w:color="auto"/>
        </w:pBdr>
        <w:jc w:val="center"/>
        <w:rPr>
          <w:rStyle w:val="PlaceholderText"/>
          <w:b/>
          <w:color w:val="000000"/>
          <w:szCs w:val="24"/>
        </w:rPr>
      </w:pPr>
      <w:r w:rsidRPr="003873B5">
        <w:rPr>
          <w:rStyle w:val="PlaceholderText"/>
          <w:b/>
          <w:color w:val="000000"/>
          <w:szCs w:val="24"/>
        </w:rPr>
        <w:t>a o zmene a doplnení niektorých zákonov </w:t>
      </w:r>
    </w:p>
    <w:p w:rsidR="008862F5" w:rsidP="008862F5">
      <w:pPr>
        <w:pStyle w:val="Zakladnystyl"/>
        <w:pBdr>
          <w:bottom w:val="single" w:sz="12" w:space="1" w:color="auto"/>
        </w:pBdr>
        <w:jc w:val="center"/>
        <w:rPr>
          <w:sz w:val="28"/>
          <w:szCs w:val="24"/>
        </w:rPr>
      </w:pPr>
    </w:p>
    <w:p w:rsidR="008862F5" w:rsidP="008862F5">
      <w:pPr>
        <w:jc w:val="center"/>
        <w:rPr>
          <w:rFonts w:ascii="Times New Roman" w:hAnsi="Times New Roman" w:cs="Times New Roman"/>
          <w:b/>
          <w:szCs w:val="24"/>
        </w:rPr>
      </w:pPr>
    </w:p>
    <w:p w:rsidR="008862F5" w:rsidP="008862F5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Návrh uznesenia:</w:t>
      </w:r>
    </w:p>
    <w:p w:rsidR="008862F5" w:rsidP="008862F5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8862F5" w:rsidP="008862F5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8862F5" w:rsidP="008862F5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8862F5" w:rsidRPr="008862F5" w:rsidP="008862F5">
      <w:pPr>
        <w:tabs>
          <w:tab w:val="center" w:pos="4703"/>
          <w:tab w:val="left" w:pos="6510"/>
        </w:tabs>
        <w:ind w:left="4962" w:hanging="4962"/>
        <w:jc w:val="both"/>
        <w:rPr>
          <w:rFonts w:ascii="Times New Roman" w:hAnsi="Times New Roman" w:cs="Times New Roman"/>
          <w:szCs w:val="24"/>
        </w:rPr>
      </w:pPr>
      <w:r w:rsidRPr="008862F5">
        <w:rPr>
          <w:rFonts w:ascii="Times New Roman" w:hAnsi="Times New Roman" w:cs="Times New Roman"/>
          <w:szCs w:val="24"/>
          <w:lang w:eastAsia="cs-C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Cs w:val="24"/>
          <w:lang w:eastAsia="cs-CZ"/>
        </w:rPr>
        <w:t xml:space="preserve">     </w:t>
      </w:r>
      <w:r w:rsidRPr="008862F5">
        <w:rPr>
          <w:rFonts w:ascii="Times New Roman" w:hAnsi="Times New Roman" w:cs="Times New Roman"/>
          <w:szCs w:val="24"/>
          <w:lang w:eastAsia="cs-CZ"/>
        </w:rPr>
        <w:t xml:space="preserve">vládny návrh zákona, </w:t>
      </w:r>
      <w:r w:rsidRPr="008862F5">
        <w:rPr>
          <w:rStyle w:val="PlaceholderText"/>
          <w:color w:val="000000"/>
          <w:szCs w:val="24"/>
        </w:rPr>
        <w:t xml:space="preserve">ktorým sa mení </w:t>
      </w:r>
      <w:r>
        <w:rPr>
          <w:rStyle w:val="PlaceholderText"/>
          <w:color w:val="000000"/>
          <w:szCs w:val="24"/>
        </w:rPr>
        <w:t xml:space="preserve">            </w:t>
      </w:r>
      <w:r w:rsidRPr="008862F5">
        <w:rPr>
          <w:rStyle w:val="PlaceholderText"/>
          <w:color w:val="000000"/>
          <w:szCs w:val="24"/>
        </w:rPr>
        <w:t>a dopĺňa zákon č. 48/2002 Z. z. o pobyte cudzincov a o zmene a doplnení niektorých zákonov v znení neskorších predpisov a o zmene a doplnení niektorých zákonov </w:t>
      </w:r>
    </w:p>
    <w:p w:rsidR="008862F5" w:rsidP="008862F5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8862F5" w:rsidP="008862F5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8862F5" w:rsidP="008862F5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8862F5" w:rsidP="008862F5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 FICO</w:t>
      </w: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862F5" w:rsidP="008862F5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8862F5" w:rsidP="008862F5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30. septembra 2009</w:t>
      </w:r>
    </w:p>
    <w:p w:rsidR="008862F5" w:rsidP="008862F5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DE1212" w:rsidP="008862F5">
      <w:pPr>
        <w:pStyle w:val="Title"/>
        <w:pBdr>
          <w:bottom w:val="single" w:sz="12" w:space="1" w:color="auto"/>
        </w:pBdr>
        <w:rPr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A0B65"/>
    <w:rsid w:val="000C6A87"/>
    <w:rsid w:val="000E527C"/>
    <w:rsid w:val="001205C6"/>
    <w:rsid w:val="00162F98"/>
    <w:rsid w:val="001F6D8B"/>
    <w:rsid w:val="00241971"/>
    <w:rsid w:val="002868A0"/>
    <w:rsid w:val="00337B03"/>
    <w:rsid w:val="003447F8"/>
    <w:rsid w:val="003610AB"/>
    <w:rsid w:val="00372EDE"/>
    <w:rsid w:val="003873B5"/>
    <w:rsid w:val="003A67BB"/>
    <w:rsid w:val="00451380"/>
    <w:rsid w:val="00461840"/>
    <w:rsid w:val="00490231"/>
    <w:rsid w:val="004D3EE8"/>
    <w:rsid w:val="00585504"/>
    <w:rsid w:val="00596A3D"/>
    <w:rsid w:val="005B40C0"/>
    <w:rsid w:val="00643FBB"/>
    <w:rsid w:val="00646208"/>
    <w:rsid w:val="00675180"/>
    <w:rsid w:val="00725D1D"/>
    <w:rsid w:val="00731778"/>
    <w:rsid w:val="007560B3"/>
    <w:rsid w:val="007610D6"/>
    <w:rsid w:val="00832D81"/>
    <w:rsid w:val="008862F5"/>
    <w:rsid w:val="00892292"/>
    <w:rsid w:val="0090374D"/>
    <w:rsid w:val="009407FA"/>
    <w:rsid w:val="009D6DC2"/>
    <w:rsid w:val="00A152AD"/>
    <w:rsid w:val="00A71B84"/>
    <w:rsid w:val="00AC175A"/>
    <w:rsid w:val="00B00404"/>
    <w:rsid w:val="00B721A9"/>
    <w:rsid w:val="00BB07D3"/>
    <w:rsid w:val="00BC2D1F"/>
    <w:rsid w:val="00C47AF0"/>
    <w:rsid w:val="00C630C3"/>
    <w:rsid w:val="00CC1815"/>
    <w:rsid w:val="00CF6566"/>
    <w:rsid w:val="00DB16ED"/>
    <w:rsid w:val="00DC23F6"/>
    <w:rsid w:val="00DE1212"/>
    <w:rsid w:val="00E05C21"/>
    <w:rsid w:val="00E40E15"/>
    <w:rsid w:val="00F11763"/>
    <w:rsid w:val="00F96FA6"/>
    <w:rsid w:val="00FE4A17"/>
    <w:rsid w:val="00FF54CD"/>
    <w:rsid w:val="00FF7D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ind w:left="4956" w:hanging="4956"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paragraph" w:styleId="BodyText">
    <w:name w:val="Body Text"/>
    <w:basedOn w:val="Normal"/>
    <w:uiPriority w:val="99"/>
    <w:pPr>
      <w:jc w:val="both"/>
    </w:pPr>
  </w:style>
  <w:style w:type="paragraph" w:styleId="BodyTextIndent2">
    <w:name w:val="Body Text Indent 2"/>
    <w:basedOn w:val="Normal"/>
    <w:uiPriority w:val="99"/>
    <w:pPr>
      <w:ind w:left="4248" w:firstLine="708"/>
      <w:jc w:val="center"/>
    </w:pPr>
  </w:style>
  <w:style w:type="paragraph" w:styleId="BodyText3">
    <w:name w:val="Body Text 3"/>
    <w:basedOn w:val="Normal"/>
    <w:uiPriority w:val="99"/>
    <w:pPr>
      <w:jc w:val="both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  <w:sz w:val="2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3</Pages>
  <Words>309</Words>
  <Characters>1767</Characters>
  <Application>Microsoft Office Word</Application>
  <DocSecurity>0</DocSecurity>
  <Lines>0</Lines>
  <Paragraphs>0</Paragraphs>
  <ScaleCrop>false</ScaleCrop>
  <Company>SCO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harustak</cp:lastModifiedBy>
  <cp:revision>8</cp:revision>
  <cp:lastPrinted>2009-08-19T08:54:00Z</cp:lastPrinted>
  <dcterms:created xsi:type="dcterms:W3CDTF">2009-09-30T10:08:00Z</dcterms:created>
  <dcterms:modified xsi:type="dcterms:W3CDTF">2009-09-30T11:54:00Z</dcterms:modified>
</cp:coreProperties>
</file>