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3303" w:rsidP="00B23303">
      <w:pPr>
        <w:pStyle w:val="BodyText3"/>
        <w:ind w:firstLine="708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DOLOŽKA  ZLUČITEĽNOSTI</w:t>
      </w:r>
    </w:p>
    <w:p w:rsidR="00B23303" w:rsidP="00B23303">
      <w:pPr>
        <w:pStyle w:val="BodyText3"/>
        <w:ind w:firstLine="708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návrhu zákona s právom Európskych spoločenstiev a právom Európskej únie</w:t>
      </w:r>
    </w:p>
    <w:p w:rsidR="00B23303" w:rsidP="00B23303">
      <w:pPr>
        <w:pStyle w:val="BodyText3"/>
        <w:tabs>
          <w:tab w:val="left" w:pos="5817"/>
        </w:tabs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B23303" w:rsidP="00B23303">
      <w:pPr>
        <w:pStyle w:val="BodyText3"/>
        <w:ind w:firstLine="70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1. Navrhovateľ zákona:</w:t>
      </w:r>
    </w:p>
    <w:p w:rsidR="00B23303" w:rsidP="00B23303">
      <w:pPr>
        <w:pStyle w:val="BodyText3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Poslankyňa Národnej rady Slovenskej republiky Zdenka Kramplová</w:t>
      </w:r>
    </w:p>
    <w:p w:rsidR="00B23303" w:rsidP="00B23303">
      <w:pPr>
        <w:pStyle w:val="BodyText3"/>
        <w:ind w:firstLine="708"/>
        <w:jc w:val="both"/>
        <w:rPr>
          <w:rFonts w:cs="Times New Roman"/>
          <w:sz w:val="24"/>
          <w:szCs w:val="24"/>
        </w:rPr>
      </w:pPr>
    </w:p>
    <w:p w:rsidR="00B23303" w:rsidP="00B23303">
      <w:pPr>
        <w:pStyle w:val="BodyText3"/>
        <w:ind w:firstLine="70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 Názov návrhu zákona:</w:t>
      </w:r>
    </w:p>
    <w:p w:rsidR="00A153E8" w:rsidP="00B23303">
      <w:pPr>
        <w:pStyle w:val="BodyText3"/>
        <w:ind w:left="708"/>
        <w:jc w:val="both"/>
        <w:rPr>
          <w:rFonts w:cs="Times New Roman"/>
          <w:sz w:val="24"/>
          <w:szCs w:val="24"/>
        </w:rPr>
      </w:pPr>
      <w:r w:rsidR="00B23303">
        <w:rPr>
          <w:rFonts w:cs="Times New Roman"/>
          <w:sz w:val="24"/>
          <w:szCs w:val="24"/>
        </w:rPr>
        <w:t xml:space="preserve">    Návrh zákona, ktorým sa mení a dopĺňa zákon č. </w:t>
      </w:r>
      <w:r>
        <w:rPr>
          <w:rFonts w:cs="Times New Roman"/>
          <w:sz w:val="24"/>
          <w:szCs w:val="24"/>
        </w:rPr>
        <w:t>182/1993</w:t>
      </w:r>
      <w:r w:rsidR="00B23303">
        <w:rPr>
          <w:rFonts w:cs="Times New Roman"/>
          <w:sz w:val="24"/>
          <w:szCs w:val="24"/>
        </w:rPr>
        <w:t xml:space="preserve"> Z.z. o</w:t>
      </w:r>
      <w:r>
        <w:rPr>
          <w:rFonts w:cs="Times New Roman"/>
          <w:sz w:val="24"/>
          <w:szCs w:val="24"/>
        </w:rPr>
        <w:t xml:space="preserve"> vlastníctve bytov  </w:t>
      </w:r>
    </w:p>
    <w:p w:rsidR="00B23303" w:rsidP="00B23303">
      <w:pPr>
        <w:pStyle w:val="BodyText3"/>
        <w:ind w:left="708"/>
        <w:jc w:val="both"/>
        <w:rPr>
          <w:rFonts w:cs="Times New Roman"/>
          <w:sz w:val="24"/>
          <w:szCs w:val="24"/>
        </w:rPr>
      </w:pPr>
      <w:r w:rsidR="00A153E8">
        <w:rPr>
          <w:rFonts w:cs="Times New Roman"/>
          <w:sz w:val="24"/>
          <w:szCs w:val="24"/>
        </w:rPr>
        <w:t xml:space="preserve">    a nebytových priestorov v znení </w:t>
      </w:r>
      <w:r>
        <w:rPr>
          <w:rFonts w:cs="Times New Roman"/>
          <w:sz w:val="24"/>
          <w:szCs w:val="24"/>
        </w:rPr>
        <w:t>neskorších predpisov</w:t>
      </w:r>
      <w:r w:rsidR="00A153E8">
        <w:rPr>
          <w:rFonts w:cs="Times New Roman"/>
          <w:sz w:val="24"/>
          <w:szCs w:val="24"/>
        </w:rPr>
        <w:t>.</w:t>
      </w:r>
    </w:p>
    <w:p w:rsidR="00B23303" w:rsidP="00B23303">
      <w:pPr>
        <w:pStyle w:val="BodyText3"/>
        <w:ind w:firstLine="708"/>
        <w:jc w:val="both"/>
        <w:rPr>
          <w:rFonts w:cs="Times New Roman"/>
          <w:b/>
          <w:sz w:val="24"/>
          <w:szCs w:val="24"/>
        </w:rPr>
      </w:pPr>
    </w:p>
    <w:p w:rsidR="00B23303" w:rsidP="00B23303">
      <w:pPr>
        <w:pStyle w:val="BodyText3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3. </w:t>
      </w:r>
      <w:r w:rsidR="00A153E8">
        <w:rPr>
          <w:rFonts w:cs="Times New Roman"/>
          <w:b/>
          <w:sz w:val="24"/>
          <w:szCs w:val="24"/>
        </w:rPr>
        <w:t>Problem</w:t>
      </w:r>
      <w:r>
        <w:rPr>
          <w:rFonts w:cs="Times New Roman"/>
          <w:b/>
          <w:sz w:val="24"/>
          <w:szCs w:val="24"/>
        </w:rPr>
        <w:t>atika návrhu zákona</w:t>
      </w:r>
      <w:r w:rsidR="00A153E8">
        <w:rPr>
          <w:rFonts w:cs="Times New Roman"/>
          <w:b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 xml:space="preserve"> </w:t>
      </w:r>
    </w:p>
    <w:p w:rsidR="00A153E8" w:rsidP="00B23303">
      <w:pPr>
        <w:pStyle w:val="BodyText3"/>
        <w:jc w:val="both"/>
        <w:rPr>
          <w:rFonts w:cs="Times New Roman"/>
          <w:sz w:val="24"/>
          <w:szCs w:val="24"/>
        </w:rPr>
      </w:pPr>
      <w:r w:rsidR="00B23303">
        <w:rPr>
          <w:rFonts w:cs="Times New Roman"/>
        </w:rPr>
        <w:tab/>
      </w:r>
      <w:r w:rsidR="00B233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- nie je upravená v práve EÚ</w:t>
      </w:r>
      <w:r w:rsidR="00B23303">
        <w:rPr>
          <w:rFonts w:cs="Times New Roman"/>
          <w:sz w:val="24"/>
          <w:szCs w:val="24"/>
        </w:rPr>
        <w:t xml:space="preserve">. </w:t>
      </w:r>
    </w:p>
    <w:p w:rsidR="00B23303" w:rsidP="00B23303">
      <w:pPr>
        <w:pStyle w:val="BodyText3"/>
        <w:jc w:val="both"/>
        <w:rPr>
          <w:rFonts w:cs="Times New Roman"/>
          <w:sz w:val="24"/>
          <w:szCs w:val="24"/>
        </w:rPr>
      </w:pPr>
      <w:r w:rsidR="00A153E8">
        <w:rPr>
          <w:rFonts w:cs="Times New Roman"/>
          <w:sz w:val="24"/>
          <w:szCs w:val="24"/>
        </w:rPr>
        <w:t xml:space="preserve">                - nie je upravená v práve ES. </w:t>
      </w:r>
    </w:p>
    <w:p w:rsidR="00B23303" w:rsidP="00B23303">
      <w:pPr>
        <w:pStyle w:val="BodyText3"/>
        <w:ind w:firstLine="708"/>
        <w:jc w:val="both"/>
        <w:rPr>
          <w:rFonts w:cs="Times New Roman"/>
          <w:sz w:val="24"/>
          <w:szCs w:val="24"/>
        </w:rPr>
      </w:pPr>
    </w:p>
    <w:p w:rsidR="00B23303" w:rsidP="00B23303">
      <w:pPr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  <w:b/>
        </w:rPr>
        <w:t>4</w:t>
      </w:r>
      <w:r>
        <w:rPr>
          <w:rFonts w:cs="Times New Roman"/>
        </w:rPr>
        <w:t xml:space="preserve">. </w:t>
      </w:r>
      <w:r>
        <w:rPr>
          <w:rFonts w:cs="Times New Roman"/>
          <w:b/>
        </w:rPr>
        <w:t xml:space="preserve">Záväzky Slovenskej republiky vo vzťahu k Európskym spoločenstvám </w:t>
      </w:r>
    </w:p>
    <w:p w:rsidR="00B23303" w:rsidP="00B23303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a Európskej únii:</w:t>
      </w:r>
    </w:p>
    <w:p w:rsidR="00B23303" w:rsidP="00B23303">
      <w:pPr>
        <w:pStyle w:val="BodyText3"/>
        <w:ind w:left="360"/>
        <w:jc w:val="both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</w:rPr>
        <w:tab/>
        <w:t xml:space="preserve">     </w:t>
      </w:r>
      <w:r w:rsidR="00A153E8">
        <w:rPr>
          <w:rFonts w:cs="Times New Roman"/>
          <w:sz w:val="24"/>
          <w:szCs w:val="24"/>
        </w:rPr>
        <w:t>- bezpredmetné.</w:t>
      </w:r>
    </w:p>
    <w:p w:rsidR="00B23303" w:rsidRPr="00A153E8" w:rsidP="00A153E8">
      <w:pPr>
        <w:pStyle w:val="BodyText3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cs-CZ"/>
        </w:rPr>
        <w:t xml:space="preserve">   </w:t>
      </w:r>
    </w:p>
    <w:p w:rsidR="00A153E8" w:rsidP="00B23303">
      <w:pPr>
        <w:rPr>
          <w:rFonts w:cs="Times New Roman"/>
          <w:b/>
        </w:rPr>
      </w:pPr>
      <w:r w:rsidR="00B23303">
        <w:rPr>
          <w:rFonts w:cs="Times New Roman"/>
          <w:b/>
        </w:rPr>
        <w:tab/>
        <w:t xml:space="preserve">5. Stupeň zlučiteľnosti návrhu zákona s právom Európskych spoločenstiev </w:t>
      </w:r>
      <w:r>
        <w:rPr>
          <w:rFonts w:cs="Times New Roman"/>
          <w:b/>
        </w:rPr>
        <w:t xml:space="preserve">   </w:t>
      </w:r>
    </w:p>
    <w:p w:rsidR="00B23303" w:rsidP="00B23303">
      <w:pPr>
        <w:rPr>
          <w:rFonts w:cs="Times New Roman"/>
          <w:b/>
        </w:rPr>
      </w:pPr>
      <w:r w:rsidR="00A153E8">
        <w:rPr>
          <w:rFonts w:cs="Times New Roman"/>
          <w:b/>
        </w:rPr>
        <w:t xml:space="preserve">                a právom EÚ:</w:t>
      </w:r>
    </w:p>
    <w:p w:rsidR="00A153E8" w:rsidP="00B23303">
      <w:pPr>
        <w:pStyle w:val="BodyText3"/>
        <w:rPr>
          <w:rFonts w:cs="Times New Roman"/>
          <w:sz w:val="24"/>
          <w:szCs w:val="24"/>
        </w:rPr>
      </w:pPr>
      <w:r w:rsidR="00B23303">
        <w:rPr>
          <w:rFonts w:cs="Times New Roman"/>
          <w:b/>
          <w:sz w:val="24"/>
          <w:szCs w:val="24"/>
        </w:rPr>
        <w:t xml:space="preserve">               </w:t>
      </w:r>
      <w:r>
        <w:rPr>
          <w:rFonts w:cs="Times New Roman"/>
          <w:sz w:val="24"/>
          <w:szCs w:val="24"/>
        </w:rPr>
        <w:t>Vzhľadom na vnútroštátny charakter upraven</w:t>
      </w:r>
      <w:r>
        <w:rPr>
          <w:rFonts w:cs="Times New Roman"/>
          <w:sz w:val="24"/>
          <w:szCs w:val="24"/>
        </w:rPr>
        <w:t xml:space="preserve">ej problematiky je bezpredmetné </w:t>
      </w:r>
    </w:p>
    <w:p w:rsidR="00B23303" w:rsidP="00B23303">
      <w:pPr>
        <w:pStyle w:val="BodyText3"/>
        <w:rPr>
          <w:rFonts w:cs="Times New Roman"/>
          <w:b/>
          <w:sz w:val="24"/>
          <w:szCs w:val="24"/>
        </w:rPr>
      </w:pPr>
      <w:r w:rsidR="00A153E8">
        <w:rPr>
          <w:rFonts w:cs="Times New Roman"/>
          <w:sz w:val="24"/>
          <w:szCs w:val="24"/>
        </w:rPr>
        <w:t xml:space="preserve">               vyjadrovanie stupňa zlučiteľnosti právneho predpisu s právom EÚ/ES.</w:t>
      </w:r>
      <w:r>
        <w:rPr>
          <w:rFonts w:cs="Times New Roman"/>
          <w:b/>
          <w:sz w:val="24"/>
          <w:szCs w:val="24"/>
        </w:rPr>
        <w:t xml:space="preserve">  </w:t>
      </w:r>
    </w:p>
    <w:p w:rsidR="00B23303" w:rsidP="00B23303">
      <w:pPr>
        <w:pStyle w:val="BodyText3"/>
        <w:rPr>
          <w:rFonts w:cs="Times New Roman"/>
          <w:sz w:val="24"/>
          <w:szCs w:val="24"/>
        </w:rPr>
      </w:pPr>
      <w:r>
        <w:rPr>
          <w:rFonts w:cs="Times New Roman"/>
          <w:b/>
        </w:rPr>
        <w:tab/>
        <w:t xml:space="preserve">     </w:t>
      </w:r>
    </w:p>
    <w:p w:rsidR="00B23303" w:rsidP="00B23303">
      <w:pPr>
        <w:pStyle w:val="BodyText3"/>
        <w:ind w:firstLine="708"/>
        <w:jc w:val="both"/>
        <w:rPr>
          <w:rFonts w:cs="Times New Roman"/>
          <w:b/>
          <w:sz w:val="24"/>
          <w:szCs w:val="24"/>
        </w:rPr>
      </w:pPr>
    </w:p>
    <w:p w:rsidR="00B23303" w:rsidP="00B23303">
      <w:pPr>
        <w:pStyle w:val="BodyText3"/>
        <w:ind w:firstLine="708"/>
        <w:jc w:val="both"/>
        <w:rPr>
          <w:rFonts w:cs="Times New Roman"/>
          <w:sz w:val="24"/>
          <w:szCs w:val="24"/>
        </w:rPr>
      </w:pPr>
    </w:p>
    <w:p w:rsidR="00B23303" w:rsidP="00B23303">
      <w:pPr>
        <w:rPr>
          <w:rFonts w:ascii="Arial" w:hAnsi="Arial" w:cs="Arial"/>
          <w:b/>
          <w:sz w:val="24"/>
          <w:szCs w:val="24"/>
        </w:rPr>
      </w:pPr>
    </w:p>
    <w:p w:rsidR="00B23303" w:rsidP="00B23303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B23303" w:rsidP="00B23303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A153E8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A153E8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A153E8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A153E8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A153E8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A153E8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A153E8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</w:p>
    <w:p w:rsidR="00B23303" w:rsidP="00B23303">
      <w:pPr>
        <w:pStyle w:val="Odsekzoznamu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Doložka finančných, ekonomických a enviromentálnych vplyvov, vplyvov na zamestanosť a podnikateľké prostredie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</w:p>
    <w:p w:rsidR="00A153E8" w:rsidP="00B23303">
      <w:pPr>
        <w:pStyle w:val="Odsekzoznamu"/>
        <w:ind w:left="0"/>
        <w:jc w:val="both"/>
        <w:rPr>
          <w:rFonts w:ascii="Arial" w:hAnsi="Arial" w:cs="Arial"/>
          <w:b/>
        </w:rPr>
      </w:pP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Odhad vplyvov na verejné financie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Predkladaný návrh zákona nebude mať negatívny vplyv na verejné financie.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Odhad vplyvu na obyvateľstvo, hospodárenie podnikateľskej sféry a iných právnických osôb 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Predkladaný návrh zákona nebude mať negatívny vplyv na obyvateľov a nebude mať negatívny vplyv na hospodárenie podnikateľskej i nepodnikateľskej sféry.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Odhad vplyvov na životné prostredie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Predkladaný návrh zákona nebude mať negatívny vplyv na životné prostredie.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Odhad vplyvu na zamestnanosť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Predkladaný návrh zákona nebude mať vplyv na tvorbu pracovných miest.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Vplyv na podnikateľské prostredie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Predkladaný návrh  zákona nebude mať negatívny vplyv na podnikateľské prostredie</w:t>
      </w:r>
      <w:r w:rsidR="00A153E8">
        <w:rPr>
          <w:rFonts w:ascii="Arial" w:hAnsi="Arial" w:cs="Arial"/>
        </w:rPr>
        <w:t>.</w:t>
      </w:r>
    </w:p>
    <w:p w:rsidR="00B23303" w:rsidP="00B23303">
      <w:pPr>
        <w:pStyle w:val="Odsekzoznamu"/>
        <w:ind w:left="0"/>
        <w:jc w:val="both"/>
        <w:rPr>
          <w:rFonts w:ascii="Arial" w:hAnsi="Arial" w:cs="Arial"/>
        </w:rPr>
      </w:pPr>
    </w:p>
    <w:p w:rsidR="00B23303" w:rsidP="00B23303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>Návrh zákona je v súlade s Ústavou, ústavnými zákonmi a inými zákonmi a medzinárodnými zmluvami a inými medzinárodnými dokumentmi, ktorými je Slovenská republika viazaná.</w:t>
      </w:r>
    </w:p>
    <w:p w:rsidR="00661CF6" w:rsidP="00661CF6">
      <w:pPr>
        <w:rPr>
          <w:rFonts w:ascii="Arial" w:hAnsi="Arial" w:cs="Arial"/>
          <w:b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96A"/>
    <w:multiLevelType w:val="hybridMultilevel"/>
    <w:tmpl w:val="7ED0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A86551"/>
    <w:multiLevelType w:val="hybridMultilevel"/>
    <w:tmpl w:val="0E2E5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D6D58"/>
    <w:multiLevelType w:val="hybridMultilevel"/>
    <w:tmpl w:val="1FA6AC70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61CF6"/>
    <w:rsid w:val="00A153E8"/>
    <w:rsid w:val="00B2330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1E95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Odsekzoznamu">
    <w:name w:val="Odsek zoznamu"/>
    <w:basedOn w:val="Normal"/>
    <w:qFormat/>
    <w:rsid w:val="002C1E95"/>
    <w:pPr>
      <w:ind w:left="720"/>
      <w:contextualSpacing/>
      <w:jc w:val="left"/>
    </w:pPr>
  </w:style>
  <w:style w:type="paragraph" w:customStyle="1" w:styleId="Bezriadkovania">
    <w:name w:val="Bez riadkovania"/>
    <w:qFormat/>
    <w:rsid w:val="002C1E9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styleId="BodyText3">
    <w:name w:val="Body Text 3"/>
    <w:basedOn w:val="Normal"/>
    <w:rsid w:val="00B23303"/>
    <w:pPr>
      <w:spacing w:after="120" w:line="240" w:lineRule="auto"/>
      <w:jc w:val="left"/>
    </w:pPr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281</Words>
  <Characters>1602</Characters>
  <Application>Microsoft Office Word</Application>
  <DocSecurity>0</DocSecurity>
  <Lines>0</Lines>
  <Paragraphs>0</Paragraphs>
  <ScaleCrop>false</ScaleCrop>
  <Company>Kancelaria NR SR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Zdenka_Kramplova</dc:creator>
  <cp:lastModifiedBy>Zdenka.Kramplova</cp:lastModifiedBy>
  <cp:revision>2</cp:revision>
  <dcterms:created xsi:type="dcterms:W3CDTF">2009-09-27T16:51:00Z</dcterms:created>
  <dcterms:modified xsi:type="dcterms:W3CDTF">2009-09-27T16:51:00Z</dcterms:modified>
</cp:coreProperties>
</file>