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0CBB" w:rsidRPr="008930B7" w:rsidP="003B0CB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CBB" w:rsidRPr="008930B7" w:rsidP="003B0CB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CBB" w:rsidRPr="008930B7" w:rsidP="003B0CB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0B7">
        <w:rPr>
          <w:rFonts w:ascii="Times New Roman" w:hAnsi="Times New Roman" w:cs="Times New Roman"/>
          <w:b/>
          <w:sz w:val="24"/>
          <w:szCs w:val="24"/>
        </w:rPr>
        <w:t>NÁRODNÁ   RADA   SLOVENSKEJ   REPUBLIKY</w:t>
      </w:r>
    </w:p>
    <w:p w:rsidR="003B0CBB" w:rsidRPr="008930B7" w:rsidP="003B0CB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CBB" w:rsidRPr="008930B7" w:rsidP="003B0CBB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930B7">
        <w:rPr>
          <w:rFonts w:ascii="Times New Roman" w:hAnsi="Times New Roman" w:cs="Times New Roman"/>
          <w:sz w:val="24"/>
          <w:szCs w:val="24"/>
        </w:rPr>
        <w:t>IV. volebné obdobie</w:t>
      </w:r>
    </w:p>
    <w:p w:rsidR="003B0CBB" w:rsidRPr="008930B7" w:rsidP="003B0CB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B0CBB" w:rsidRPr="008930B7" w:rsidP="003B0CB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B0CBB" w:rsidRPr="008930B7" w:rsidP="003B0CBB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3B0CBB" w:rsidRPr="008930B7" w:rsidP="003B0CBB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3B0CBB" w:rsidRPr="008930B7" w:rsidP="003B0CBB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8930B7">
        <w:rPr>
          <w:rFonts w:ascii="Times New Roman" w:hAnsi="Times New Roman" w:cs="Times New Roman"/>
          <w:sz w:val="24"/>
          <w:szCs w:val="24"/>
        </w:rPr>
        <w:t>N Á V R H</w:t>
      </w:r>
    </w:p>
    <w:p w:rsidR="003B0CBB" w:rsidP="003B0CBB">
      <w:pPr>
        <w:pStyle w:val="Bezriadkovania"/>
        <w:jc w:val="center"/>
        <w:rPr>
          <w:rFonts w:ascii="Times New Roman" w:hAnsi="Times New Roman" w:cs="Times New Roman"/>
        </w:rPr>
      </w:pPr>
    </w:p>
    <w:p w:rsidR="003B0CBB" w:rsidP="003B0CBB">
      <w:pPr>
        <w:pStyle w:val="Bezriadkovania"/>
        <w:jc w:val="center"/>
        <w:rPr>
          <w:rFonts w:ascii="Times New Roman" w:hAnsi="Times New Roman" w:cs="Times New Roman"/>
        </w:rPr>
      </w:pPr>
    </w:p>
    <w:p w:rsidR="003B0CBB" w:rsidP="003B0CB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3B0CBB" w:rsidP="003B0CB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CBB" w:rsidRPr="008930B7" w:rsidP="003B0CB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      2009,</w:t>
      </w:r>
    </w:p>
    <w:p w:rsidR="003B0CBB" w:rsidRPr="008930B7" w:rsidP="003B0CBB">
      <w:pPr>
        <w:pStyle w:val="Bezriadkovania"/>
        <w:jc w:val="center"/>
        <w:rPr>
          <w:rFonts w:cs="Times New Roman"/>
          <w:b/>
        </w:rPr>
      </w:pPr>
    </w:p>
    <w:p w:rsidR="003B0CBB" w:rsidP="003B0CB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mení a dopĺňa zákon č. 182/1993 Z.z. o vlastníctve bytov a nebytových priestorov v znení neskorších predpisov.</w:t>
      </w:r>
    </w:p>
    <w:p w:rsidR="003B0CBB" w:rsidP="003B0CB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CBB" w:rsidP="003B0CB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CBB" w:rsidP="003B0CBB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</w:t>
      </w:r>
      <w:r>
        <w:rPr>
          <w:rFonts w:ascii="Times New Roman" w:hAnsi="Times New Roman" w:cs="Times New Roman"/>
          <w:sz w:val="24"/>
          <w:szCs w:val="24"/>
        </w:rPr>
        <w:t>y sa uzniesla na tomto zákone:</w:t>
      </w:r>
    </w:p>
    <w:p w:rsidR="003B0CBB" w:rsidP="003B0CBB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3B0CBB" w:rsidP="003B0CBB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3B0CBB" w:rsidP="003B0CB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</w:p>
    <w:p w:rsidR="003B0CBB" w:rsidP="003B0CB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CBB" w:rsidP="003B0CB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 č. 182/1993 Z.z. o vlastníctve bytov a nebytových priestorov sv znení zákona Národnej rady Slovenskej republiky č. 151/1995 Z.z., zákona č. 158/1998 Z.z., zákona č. 173/1999 Z.z., zákona č. 252/1999 Z.z., zákona č. 400/2002 Z.z., zákona č. 512/2003 Z.z., zákona č. 367/2004 Z.z., zákona č. 469/2005 Z.z., zákona č. 268/2007 Z.z. a zákona č. 325/2007 Z.z. sa mení a dopĺňa takto:</w:t>
      </w:r>
    </w:p>
    <w:p w:rsidR="003B0CBB" w:rsidP="003B0CB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CBB" w:rsidRPr="000103F9" w:rsidP="003B0CBB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sa vkladá nový odsek 3, ktorý znie:</w:t>
      </w:r>
    </w:p>
    <w:p w:rsidR="003B0CBB" w:rsidP="003B0CB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B0CBB" w:rsidP="003B0CB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„(3) V prípade nadobúdania vlastníctva bytu</w:t>
      </w:r>
      <w:r>
        <w:rPr>
          <w:rFonts w:ascii="Times New Roman" w:hAnsi="Times New Roman" w:cs="Times New Roman"/>
          <w:sz w:val="24"/>
          <w:szCs w:val="24"/>
        </w:rPr>
        <w:t xml:space="preserve"> alebo nebytového priestoru na základe zmluvy o prevode vlastníctva bytu alebo nebytového priestoru v dome s vlastníkom domu alebo s právnickou osobou, ktorá má hospodárenia k domu, s vlastníctvom bytu alebo nebytového priestoru, sú vlastník ako predávajúci a nadobú</w:t>
      </w:r>
      <w:r>
        <w:rPr>
          <w:rFonts w:ascii="Times New Roman" w:hAnsi="Times New Roman" w:cs="Times New Roman"/>
          <w:sz w:val="24"/>
          <w:szCs w:val="24"/>
        </w:rPr>
        <w:t>dateľ ako kupujúci povinní v deň podpísania kúpnej zmluvy alebo zmluvy o prevode vlastníctva (ďalej len „zmluva“) uzavrieť aj dohodu o platení záloh v súlade so zmluvou o spoločenstve alebo so zmluvou o výkone správy, ktorá upraví povinnosť p</w:t>
      </w:r>
      <w:r>
        <w:rPr>
          <w:rFonts w:ascii="Times New Roman" w:hAnsi="Times New Roman" w:cs="Times New Roman"/>
          <w:sz w:val="24"/>
          <w:szCs w:val="24"/>
        </w:rPr>
        <w:t>latenia záloh po dobu odo dňa uzavretia zmluvy až ku dňu právoplatnosti rozhodnutia príslušnej správy katastra nehnuteľností o jej zavkladovaní.“</w:t>
      </w:r>
    </w:p>
    <w:p w:rsidR="003B0CBB" w:rsidRPr="000103F9" w:rsidP="003B0CBB">
      <w:pPr>
        <w:pStyle w:val="Bezriadkovani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CBB" w:rsidRPr="003B7C39" w:rsidP="003B0CBB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8a odsek 1 sa v druhej vete za slová „v dome“ vkladajú slová </w:t>
      </w:r>
      <w:r w:rsidRPr="003B7C39">
        <w:rPr>
          <w:rFonts w:ascii="Times New Roman" w:hAnsi="Times New Roman" w:cs="Times New Roman"/>
          <w:sz w:val="24"/>
          <w:szCs w:val="24"/>
        </w:rPr>
        <w:t>„na schôdzi vlastníkov bytov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6AF">
        <w:rPr>
          <w:rFonts w:ascii="Times New Roman" w:hAnsi="Times New Roman" w:cs="Times New Roman"/>
          <w:sz w:val="24"/>
          <w:szCs w:val="24"/>
        </w:rPr>
        <w:t>a nebytových priestorov.</w:t>
      </w:r>
      <w:r w:rsidRPr="003B7C39">
        <w:rPr>
          <w:rFonts w:ascii="Times New Roman" w:hAnsi="Times New Roman" w:cs="Times New Roman"/>
          <w:sz w:val="24"/>
          <w:szCs w:val="24"/>
        </w:rPr>
        <w:t>“</w:t>
      </w:r>
    </w:p>
    <w:p w:rsidR="003B0CBB" w:rsidRPr="00696073" w:rsidP="003B0CB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CBB" w:rsidRPr="003B7C39" w:rsidP="003B0CBB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8a odsek 1 sa v tretej vete pred slová „Schválená zmluva“ vkladá slovo </w:t>
      </w:r>
      <w:r w:rsidRPr="003B7C39">
        <w:rPr>
          <w:rFonts w:ascii="Times New Roman" w:hAnsi="Times New Roman" w:cs="Times New Roman"/>
          <w:sz w:val="24"/>
          <w:szCs w:val="24"/>
        </w:rPr>
        <w:t>„Takto“</w:t>
      </w:r>
    </w:p>
    <w:p w:rsidR="003B0CBB" w:rsidP="003B0CBB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3B0CBB" w:rsidRPr="003B7C39" w:rsidP="003B0CBB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8a odsek 2 sa v tretej vete za slová „svoju činnosť“ vkladajú slová </w:t>
      </w:r>
      <w:r w:rsidRPr="003B7C39">
        <w:rPr>
          <w:rFonts w:ascii="Times New Roman" w:hAnsi="Times New Roman" w:cs="Times New Roman"/>
          <w:sz w:val="24"/>
          <w:szCs w:val="24"/>
        </w:rPr>
        <w:t>„vyplývajúcu zo zmluvy o spoločenstve alebo zo zmluvy o výkone správy“</w:t>
      </w:r>
    </w:p>
    <w:p w:rsidR="003B0CBB" w:rsidP="003B0CBB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3B0CBB" w:rsidRPr="003B7C39" w:rsidP="003B0CBB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8a odsek 3 sa za poslednú vetu vkladá nová veta: </w:t>
      </w:r>
      <w:r w:rsidRPr="003B7C39">
        <w:rPr>
          <w:rFonts w:ascii="Times New Roman" w:hAnsi="Times New Roman" w:cs="Times New Roman"/>
          <w:sz w:val="24"/>
          <w:szCs w:val="24"/>
        </w:rPr>
        <w:t xml:space="preserve">„Správca, ktorému bola vypovedaná zmluva o správe, je povinný vykonať vyúčtovanie za obdobie od posledného vyúčtovania ku dňu skončenia činnosti vyplývajúcej zo zmluvy o správe. Túto povinnosť správca musí vykonať v termíne </w:t>
      </w:r>
      <w:r>
        <w:rPr>
          <w:rFonts w:ascii="Times New Roman" w:hAnsi="Times New Roman" w:cs="Times New Roman"/>
          <w:sz w:val="24"/>
          <w:szCs w:val="24"/>
        </w:rPr>
        <w:t xml:space="preserve">najneskôr do </w:t>
      </w:r>
      <w:r w:rsidRPr="003B7C39">
        <w:rPr>
          <w:rFonts w:ascii="Times New Roman" w:hAnsi="Times New Roman" w:cs="Times New Roman"/>
          <w:sz w:val="24"/>
          <w:szCs w:val="24"/>
        </w:rPr>
        <w:t>3</w:t>
      </w:r>
      <w:r w:rsidR="00733C90">
        <w:rPr>
          <w:rFonts w:ascii="Times New Roman" w:hAnsi="Times New Roman" w:cs="Times New Roman"/>
          <w:sz w:val="24"/>
          <w:szCs w:val="24"/>
        </w:rPr>
        <w:t>1. mája nasledujúceho roka</w:t>
      </w:r>
      <w:r>
        <w:rPr>
          <w:rFonts w:ascii="Times New Roman" w:hAnsi="Times New Roman" w:cs="Times New Roman"/>
          <w:sz w:val="24"/>
          <w:szCs w:val="24"/>
        </w:rPr>
        <w:t xml:space="preserve"> po roku, v ktorom bola zmluva vypovedaná</w:t>
      </w:r>
      <w:r w:rsidRPr="003B7C39">
        <w:rPr>
          <w:rFonts w:ascii="Times New Roman" w:hAnsi="Times New Roman" w:cs="Times New Roman"/>
          <w:sz w:val="24"/>
          <w:szCs w:val="24"/>
        </w:rPr>
        <w:t>.“</w:t>
      </w:r>
    </w:p>
    <w:p w:rsidR="003B0CBB" w:rsidP="003B0CBB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3B0CBB" w:rsidP="003B0CBB">
      <w:pPr>
        <w:pStyle w:val="Bezriadkovani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3B0CBB" w:rsidP="003B0CBB">
      <w:pPr>
        <w:pStyle w:val="Bezriadkovani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CBB" w:rsidP="003B0CB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</w:t>
      </w:r>
      <w:r w:rsidR="00302599">
        <w:rPr>
          <w:rFonts w:ascii="Times New Roman" w:hAnsi="Times New Roman" w:cs="Times New Roman"/>
          <w:sz w:val="24"/>
          <w:szCs w:val="24"/>
        </w:rPr>
        <w:t xml:space="preserve"> </w:t>
      </w:r>
      <w:r w:rsidR="00642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januára 2010.</w:t>
      </w:r>
    </w:p>
    <w:p w:rsidR="003B0CBB" w:rsidP="003B0CB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1771C" w:rsidRPr="003B0CBB" w:rsidP="003B0CBB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5A80"/>
    <w:multiLevelType w:val="hybridMultilevel"/>
    <w:tmpl w:val="89923C1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E6BF6"/>
    <w:multiLevelType w:val="hybridMultilevel"/>
    <w:tmpl w:val="0F9C5468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CE7C42"/>
    <w:multiLevelType w:val="hybridMultilevel"/>
    <w:tmpl w:val="949A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BE7679"/>
    <w:multiLevelType w:val="hybridMultilevel"/>
    <w:tmpl w:val="FC10968A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5CB6A10"/>
    <w:multiLevelType w:val="hybridMultilevel"/>
    <w:tmpl w:val="2806E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C7376"/>
    <w:multiLevelType w:val="hybridMultilevel"/>
    <w:tmpl w:val="B490799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4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03F9"/>
    <w:rsid w:val="00302599"/>
    <w:rsid w:val="003B0CBB"/>
    <w:rsid w:val="003B7C39"/>
    <w:rsid w:val="006427F0"/>
    <w:rsid w:val="00696073"/>
    <w:rsid w:val="00733C90"/>
    <w:rsid w:val="008930B7"/>
    <w:rsid w:val="00D1771C"/>
    <w:rsid w:val="00EC16A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71C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Bezriadkovania">
    <w:name w:val="Bez riadkovania"/>
    <w:uiPriority w:val="1"/>
    <w:qFormat/>
    <w:rsid w:val="00D1771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customStyle="1" w:styleId="Odsekzoznamu">
    <w:name w:val="Odsek zoznamu"/>
    <w:basedOn w:val="Normal"/>
    <w:uiPriority w:val="34"/>
    <w:qFormat/>
    <w:rsid w:val="005B3CDA"/>
    <w:pPr>
      <w:ind w:left="720"/>
      <w:contextualSpacing/>
      <w:jc w:val="left"/>
    </w:pPr>
  </w:style>
  <w:style w:type="character" w:styleId="FootnoteReference">
    <w:name w:val="footnote reference"/>
    <w:basedOn w:val="DefaultParagraphFont"/>
    <w:semiHidden/>
    <w:rsid w:val="005B3CDA"/>
    <w:rPr>
      <w:rFonts w:ascii="Times New Roman" w:hAnsi="Times New Roman" w:cs="Times New Roman"/>
      <w:vertAlign w:val="superscript"/>
      <w:rtl w:val="0"/>
    </w:rPr>
  </w:style>
  <w:style w:type="paragraph" w:styleId="BodyText3">
    <w:name w:val="Body Text 3"/>
    <w:basedOn w:val="Normal"/>
    <w:rsid w:val="003F76F7"/>
    <w:pPr>
      <w:spacing w:after="120" w:line="240" w:lineRule="auto"/>
      <w:jc w:val="left"/>
    </w:pPr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327</Words>
  <Characters>1866</Characters>
  <Application>Microsoft Office Word</Application>
  <DocSecurity>0</DocSecurity>
  <Lines>0</Lines>
  <Paragraphs>0</Paragraphs>
  <ScaleCrop>false</ScaleCrop>
  <Company>Kancelaria NR SR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Zdenka_Kramplova</dc:creator>
  <cp:lastModifiedBy>Zdenka_Kramplova</cp:lastModifiedBy>
  <cp:revision>2</cp:revision>
  <dcterms:created xsi:type="dcterms:W3CDTF">2009-09-29T10:40:00Z</dcterms:created>
  <dcterms:modified xsi:type="dcterms:W3CDTF">2009-09-29T10:40:00Z</dcterms:modified>
</cp:coreProperties>
</file>