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1269" w:rsidP="00731269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731269" w:rsidP="00731269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731269" w:rsidP="00731269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731269" w:rsidP="00731269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269" w:rsidP="00731269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269" w:rsidP="00731269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1444/2009</w:t>
      </w: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1165a</w:t>
      </w:r>
    </w:p>
    <w:p w:rsidR="00731269" w:rsidP="00731269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731269" w:rsidP="00731269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731269" w:rsidP="00731269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731269" w:rsidRPr="00731269" w:rsidP="00731269">
      <w:pPr>
        <w:pStyle w:val="Heading3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sz w:val="24"/>
          <w:lang w:val="cs-CZ"/>
        </w:rPr>
      </w:pPr>
      <w:r w:rsidRPr="00731269">
        <w:rPr>
          <w:rFonts w:ascii="Times New Roman" w:hAnsi="Times New Roman" w:cs="Times New Roman"/>
          <w:sz w:val="24"/>
        </w:rPr>
        <w:t xml:space="preserve">výborov Národnej rady Slovenskej republiky o prerokovaní </w:t>
      </w:r>
      <w:r>
        <w:rPr>
          <w:rFonts w:ascii="Times New Roman" w:hAnsi="Times New Roman" w:cs="Times New Roman"/>
          <w:sz w:val="24"/>
        </w:rPr>
        <w:t>vládneho</w:t>
      </w:r>
      <w:r w:rsidRPr="00731269">
        <w:rPr>
          <w:rFonts w:ascii="Times New Roman" w:hAnsi="Times New Roman" w:cs="Times New Roman"/>
          <w:sz w:val="24"/>
        </w:rPr>
        <w:t xml:space="preserve"> návrh</w:t>
      </w:r>
      <w:r>
        <w:rPr>
          <w:rFonts w:ascii="Times New Roman" w:hAnsi="Times New Roman" w:cs="Times New Roman"/>
          <w:sz w:val="24"/>
        </w:rPr>
        <w:t>u</w:t>
      </w:r>
      <w:r w:rsidRPr="00731269">
        <w:rPr>
          <w:rFonts w:ascii="Times New Roman" w:hAnsi="Times New Roman" w:cs="Times New Roman"/>
          <w:sz w:val="24"/>
        </w:rPr>
        <w:t xml:space="preserve"> zákona, ktorým</w:t>
      </w:r>
      <w:r w:rsidR="00E30D6A">
        <w:rPr>
          <w:rFonts w:ascii="Times New Roman" w:hAnsi="Times New Roman" w:cs="Times New Roman"/>
          <w:sz w:val="24"/>
        </w:rPr>
        <w:t xml:space="preserve"> sa mení a dopĺňa zákon č. 190/</w:t>
      </w:r>
      <w:r w:rsidRPr="00731269">
        <w:rPr>
          <w:rFonts w:ascii="Times New Roman" w:hAnsi="Times New Roman" w:cs="Times New Roman"/>
          <w:sz w:val="24"/>
        </w:rPr>
        <w:t>2003 Z. z. o str</w:t>
      </w:r>
      <w:r w:rsidRPr="00731269">
        <w:rPr>
          <w:rFonts w:ascii="Times New Roman" w:hAnsi="Times New Roman" w:cs="Times New Roman"/>
          <w:sz w:val="24"/>
        </w:rPr>
        <w:t xml:space="preserve">elných zbraniach a strelive a o zmene a doplnení niektorých zákonov v znení neskorších predpisov </w:t>
      </w:r>
      <w:r w:rsidRPr="00731269">
        <w:rPr>
          <w:rFonts w:ascii="Times New Roman" w:hAnsi="Times New Roman" w:cs="Times New Roman"/>
          <w:b/>
          <w:sz w:val="24"/>
        </w:rPr>
        <w:t>(tlač 1165) – druhé čítanie</w:t>
      </w:r>
    </w:p>
    <w:p w:rsidR="00731269" w:rsidRPr="00DB4E72" w:rsidP="00731269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  <w:bCs/>
        </w:rPr>
      </w:pPr>
    </w:p>
    <w:p w:rsidR="00731269" w:rsidP="007312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RP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 w:rsidRPr="008D7E33" w:rsidR="008D7E33">
        <w:rPr>
          <w:rFonts w:ascii="Times New Roman" w:hAnsi="Times New Roman" w:cs="Times New Roman"/>
        </w:rPr>
        <w:t>č. 1591 z 9. septembra</w:t>
      </w:r>
      <w:r w:rsidRPr="008D7E33">
        <w:rPr>
          <w:rFonts w:ascii="Times New Roman" w:hAnsi="Times New Roman" w:cs="Times New Roman"/>
        </w:rPr>
        <w:t xml:space="preserve"> 2009</w:t>
      </w:r>
      <w:r>
        <w:rPr>
          <w:rFonts w:ascii="Times New Roman" w:hAnsi="Times New Roman" w:cs="Times New Roman"/>
        </w:rPr>
        <w:t xml:space="preserve"> 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</w:rPr>
        <w:t>vládny návrh zákona, ktorým</w:t>
      </w:r>
      <w:r w:rsidR="00E30D6A">
        <w:rPr>
          <w:rFonts w:ascii="Times New Roman" w:hAnsi="Times New Roman" w:cs="Times New Roman"/>
        </w:rPr>
        <w:t xml:space="preserve"> sa mení a dopĺňa zákon č. 190/</w:t>
      </w:r>
      <w:r>
        <w:rPr>
          <w:rFonts w:ascii="Times New Roman" w:hAnsi="Times New Roman" w:cs="Times New Roman"/>
        </w:rPr>
        <w:t>2003 Z. z. o strelných zbraniach a strelive a o zmene</w:t>
      </w:r>
      <w:r>
        <w:rPr>
          <w:rFonts w:ascii="Times New Roman" w:hAnsi="Times New Roman" w:cs="Times New Roman"/>
        </w:rPr>
        <w:t xml:space="preserve"> a doplnení niektorých zákonov v znení neskorších predpisov </w:t>
      </w:r>
      <w:r w:rsidRPr="00AE55D2">
        <w:rPr>
          <w:rFonts w:ascii="Times New Roman" w:hAnsi="Times New Roman" w:cs="Times New Roman"/>
          <w:b/>
        </w:rPr>
        <w:t xml:space="preserve">(tlač </w:t>
      </w:r>
      <w:r>
        <w:rPr>
          <w:rFonts w:ascii="Times New Roman" w:hAnsi="Times New Roman" w:cs="Times New Roman"/>
          <w:b/>
        </w:rPr>
        <w:t>1165</w:t>
      </w:r>
      <w:r w:rsidRPr="00AE55D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</w:p>
    <w:p w:rsidR="00731269" w:rsidRPr="00090FEC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Pr="00090FE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prerokovanie týmto výborom:</w:t>
      </w: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D7E33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8095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731269"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68095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pôdohospodárstvo, životné </w:t>
        <w:tab/>
        <w:tab/>
        <w:tab/>
        <w:t>prostredie a </w:t>
      </w:r>
      <w:r>
        <w:rPr>
          <w:rFonts w:ascii="Times New Roman" w:hAnsi="Times New Roman" w:cs="Times New Roman"/>
        </w:rPr>
        <w:t>ochranu prírody a</w:t>
      </w: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68095A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 xml:space="preserve">Výboru Národnej rady Slovenskej republiky pre obranu a bezpečnosť ako </w:t>
        <w:tab/>
        <w:tab/>
        <w:tab/>
        <w:t>gestorskému.</w:t>
      </w: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8095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8095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8095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8095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8095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8095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8095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731269" w:rsidP="00731269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</w:t>
      </w:r>
      <w:r>
        <w:rPr>
          <w:rFonts w:ascii="Times New Roman" w:hAnsi="Times New Roman" w:cs="Times New Roman"/>
        </w:rPr>
        <w:t>skej republiky v znení neskorších predpisov).</w:t>
      </w: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RPr="00EB2C5B" w:rsidP="00731269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731269" w:rsidP="00731269">
      <w:pPr>
        <w:pStyle w:val="BodyText"/>
        <w:rPr>
          <w:rFonts w:ascii="Times New Roman" w:hAnsi="Times New Roman" w:cs="Times New Roman"/>
          <w:b/>
        </w:rPr>
      </w:pPr>
    </w:p>
    <w:p w:rsidR="00731269" w:rsidP="00731269">
      <w:pPr>
        <w:pStyle w:val="BodyText"/>
        <w:rPr>
          <w:rFonts w:ascii="Times New Roman" w:hAnsi="Times New Roman" w:cs="Times New Roman"/>
          <w:b/>
        </w:rPr>
      </w:pPr>
    </w:p>
    <w:p w:rsidR="00731269" w:rsidRPr="00413295" w:rsidP="0073126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31269" w:rsidRPr="00E3481B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 xml:space="preserve">  V</w:t>
      </w:r>
      <w:r w:rsidRPr="006640F0">
        <w:rPr>
          <w:rFonts w:ascii="Times New Roman" w:hAnsi="Times New Roman" w:cs="Times New Roman"/>
        </w:rPr>
        <w:t>ýbory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 ktoré rokovali o uvedenom vládnom návrhu zákona,  súhlasili s vládnym návrhom zákona a odporučili Národnej rade Slovenskej republiky  návrh zákona schváliť</w:t>
      </w:r>
      <w:r w:rsidR="008D7E33">
        <w:rPr>
          <w:rFonts w:ascii="Times New Roman" w:hAnsi="Times New Roman" w:cs="Times New Roman"/>
          <w:color w:val="000000"/>
        </w:rPr>
        <w:t>.</w:t>
      </w:r>
      <w:r w:rsidRPr="00E3481B" w:rsidR="008D7E33">
        <w:rPr>
          <w:rFonts w:ascii="Times New Roman" w:hAnsi="Times New Roman" w:cs="Times New Roman"/>
        </w:rPr>
        <w:t xml:space="preserve"> </w:t>
      </w:r>
    </w:p>
    <w:p w:rsidR="00731269" w:rsidRPr="004214A6" w:rsidP="00731269">
      <w:pPr>
        <w:ind w:left="3360" w:hanging="1680"/>
        <w:jc w:val="both"/>
        <w:rPr>
          <w:rFonts w:ascii="Times New Roman" w:hAnsi="Times New Roman" w:cs="Times New Roman"/>
        </w:rPr>
      </w:pPr>
    </w:p>
    <w:p w:rsidR="00731269" w:rsidP="00731269">
      <w:pPr>
        <w:pStyle w:val="BodyText"/>
        <w:rPr>
          <w:rFonts w:ascii="Times New Roman" w:hAnsi="Times New Roman" w:cs="Times New Roman"/>
          <w:color w:val="FF0000"/>
        </w:rPr>
      </w:pPr>
    </w:p>
    <w:p w:rsidR="00E30D6A" w:rsidP="00731269">
      <w:pPr>
        <w:pStyle w:val="BodyText"/>
        <w:rPr>
          <w:rFonts w:ascii="Times New Roman" w:hAnsi="Times New Roman" w:cs="Times New Roman"/>
          <w:color w:val="FF0000"/>
        </w:rPr>
      </w:pPr>
    </w:p>
    <w:p w:rsidR="00E30D6A" w:rsidRPr="00665B58" w:rsidP="00731269">
      <w:pPr>
        <w:pStyle w:val="BodyText"/>
        <w:rPr>
          <w:rFonts w:ascii="Times New Roman" w:hAnsi="Times New Roman" w:cs="Times New Roman"/>
          <w:color w:val="FF0000"/>
        </w:rPr>
      </w:pPr>
    </w:p>
    <w:p w:rsidR="00731269" w:rsidP="00731269">
      <w:pPr>
        <w:pStyle w:val="BodyText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731269" w:rsidP="00731269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731269" w:rsidRPr="00890632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Gestorský výbor na základe stanovísk výborov k</w:t>
      </w:r>
      <w:r w:rsidRPr="00337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vládnemu návrhu zákona, ktorým sa mení a dopĺňa zákon č. 190/2003 Z. z. o strelných zbraniach a strelive a o zmene a doplnení niektorých zákonov v znení neskorších predpisov </w:t>
      </w:r>
      <w:r w:rsidRPr="00AE55D2">
        <w:rPr>
          <w:rFonts w:ascii="Times New Roman" w:hAnsi="Times New Roman" w:cs="Times New Roman"/>
          <w:b/>
        </w:rPr>
        <w:t xml:space="preserve">(tlač </w:t>
      </w:r>
      <w:r>
        <w:rPr>
          <w:rFonts w:ascii="Times New Roman" w:hAnsi="Times New Roman" w:cs="Times New Roman"/>
          <w:b/>
        </w:rPr>
        <w:t>1165</w:t>
      </w:r>
      <w:r w:rsidRPr="00AE55D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731269" w:rsidP="00731269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 w:rsidR="008D7E33">
        <w:rPr>
          <w:rFonts w:ascii="Times New Roman" w:hAnsi="Times New Roman" w:cs="Times New Roman"/>
          <w:b/>
          <w:bCs/>
        </w:rPr>
        <w:t>.</w:t>
      </w:r>
      <w:r w:rsidR="008D7E33">
        <w:rPr>
          <w:rFonts w:ascii="Times New Roman" w:hAnsi="Times New Roman" w:cs="Times New Roman"/>
        </w:rPr>
        <w:t xml:space="preserve"> </w:t>
      </w: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RPr="00D53B5F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3126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vládnemu návrhu zákona, ktorým</w:t>
      </w:r>
      <w:r w:rsidR="00E30D6A">
        <w:rPr>
          <w:rFonts w:ascii="Times New Roman" w:hAnsi="Times New Roman" w:cs="Times New Roman"/>
          <w:bCs/>
        </w:rPr>
        <w:t xml:space="preserve"> sa mení a dopĺňa zákon č. 190/</w:t>
      </w:r>
      <w:r>
        <w:rPr>
          <w:rFonts w:ascii="Times New Roman" w:hAnsi="Times New Roman" w:cs="Times New Roman"/>
          <w:bCs/>
        </w:rPr>
        <w:t xml:space="preserve">2003 Z. z. o strelných zbraniach a strelive a o zmene a doplnení niektorých zákonov v znení neskorších predpisov </w:t>
      </w:r>
      <w:r w:rsidRPr="00AE55D2">
        <w:rPr>
          <w:rFonts w:ascii="Times New Roman" w:hAnsi="Times New Roman" w:cs="Times New Roman"/>
          <w:b/>
          <w:bCs/>
        </w:rPr>
        <w:t xml:space="preserve">(tlač </w:t>
      </w:r>
      <w:r>
        <w:rPr>
          <w:rFonts w:ascii="Times New Roman" w:hAnsi="Times New Roman" w:cs="Times New Roman"/>
          <w:b/>
          <w:bCs/>
        </w:rPr>
        <w:t>1165</w:t>
      </w:r>
      <w:r w:rsidRPr="00AE55D2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>bola schválená uznesením Výboru Národnej rady Slovenskej republiky pre  obranu a bezpečnosť</w:t>
      </w:r>
      <w:r w:rsidRPr="00B07FA2">
        <w:rPr>
          <w:rFonts w:ascii="Times New Roman" w:hAnsi="Times New Roman" w:cs="Times New Roman"/>
          <w:b/>
        </w:rPr>
        <w:t xml:space="preserve">  č.</w:t>
      </w:r>
      <w:r w:rsidR="00EA0FF4">
        <w:rPr>
          <w:rFonts w:ascii="Times New Roman" w:hAnsi="Times New Roman" w:cs="Times New Roman"/>
          <w:b/>
          <w:color w:val="FF0000"/>
        </w:rPr>
        <w:t xml:space="preserve"> </w:t>
      </w:r>
      <w:r w:rsidRPr="00EA0FF4" w:rsidR="00EA0FF4">
        <w:rPr>
          <w:rFonts w:ascii="Times New Roman" w:hAnsi="Times New Roman" w:cs="Times New Roman"/>
          <w:b/>
        </w:rPr>
        <w:t>271</w:t>
      </w:r>
      <w:r w:rsidRPr="00731269">
        <w:rPr>
          <w:rFonts w:ascii="Times New Roman" w:hAnsi="Times New Roman" w:cs="Times New Roman"/>
          <w:b/>
          <w:color w:val="FF0000"/>
        </w:rPr>
        <w:t xml:space="preserve"> </w:t>
      </w:r>
      <w:r w:rsidRPr="00B07FA2">
        <w:rPr>
          <w:rFonts w:ascii="Times New Roman" w:hAnsi="Times New Roman" w:cs="Times New Roman"/>
          <w:b/>
        </w:rPr>
        <w:t xml:space="preserve">na svojej </w:t>
      </w:r>
      <w:r>
        <w:rPr>
          <w:rFonts w:ascii="Times New Roman" w:hAnsi="Times New Roman" w:cs="Times New Roman"/>
          <w:b/>
        </w:rPr>
        <w:t>65</w:t>
      </w:r>
      <w:r w:rsidRPr="00B07FA2">
        <w:rPr>
          <w:rFonts w:ascii="Times New Roman" w:hAnsi="Times New Roman" w:cs="Times New Roman"/>
          <w:b/>
        </w:rPr>
        <w:t>.</w:t>
      </w:r>
      <w:r w:rsidRPr="00890632">
        <w:rPr>
          <w:rFonts w:ascii="Times New Roman" w:hAnsi="Times New Roman" w:cs="Times New Roman"/>
          <w:b/>
          <w:color w:val="FF0000"/>
        </w:rPr>
        <w:t xml:space="preserve"> </w:t>
      </w:r>
      <w:r w:rsidRPr="009A4564">
        <w:rPr>
          <w:rFonts w:ascii="Times New Roman" w:hAnsi="Times New Roman" w:cs="Times New Roman"/>
          <w:b/>
        </w:rPr>
        <w:t>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731269" w:rsidRPr="00A9114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731269" w:rsidRPr="00DF064F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731269" w:rsidP="00731269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</w:t>
      </w:r>
      <w:r w:rsidR="008D7E33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 xml:space="preserve"> septembra   2009</w:t>
      </w: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30D6A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731269" w:rsidP="00731269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Rudolf PUČÍK  v. r. </w:t>
      </w:r>
    </w:p>
    <w:p w:rsidR="00731269" w:rsidP="00731269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Arial" w:hAnsi="Arial" w:cs="Arial"/>
          <w:szCs w:val="20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731269" w:rsidP="00731269">
      <w:pPr>
        <w:rPr>
          <w:rFonts w:ascii="Times New Roman" w:hAnsi="Times New Roman" w:cs="Times New Roman"/>
        </w:rPr>
      </w:pPr>
    </w:p>
    <w:p w:rsidR="001D1A27" w:rsidP="001D1A2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AE8"/>
    <w:multiLevelType w:val="hybridMultilevel"/>
    <w:tmpl w:val="CFA8FF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0FEC"/>
    <w:rsid w:val="001D1A27"/>
    <w:rsid w:val="003375B4"/>
    <w:rsid w:val="00413295"/>
    <w:rsid w:val="004214A6"/>
    <w:rsid w:val="006640F0"/>
    <w:rsid w:val="00665B58"/>
    <w:rsid w:val="0068095A"/>
    <w:rsid w:val="006C0A96"/>
    <w:rsid w:val="00731269"/>
    <w:rsid w:val="00890632"/>
    <w:rsid w:val="008D7E33"/>
    <w:rsid w:val="009A4564"/>
    <w:rsid w:val="00A20B6B"/>
    <w:rsid w:val="00A9114A"/>
    <w:rsid w:val="00AE55D2"/>
    <w:rsid w:val="00B07FA2"/>
    <w:rsid w:val="00C400CB"/>
    <w:rsid w:val="00D53B5F"/>
    <w:rsid w:val="00D72999"/>
    <w:rsid w:val="00DB4E72"/>
    <w:rsid w:val="00DF064F"/>
    <w:rsid w:val="00E30D6A"/>
    <w:rsid w:val="00E3481B"/>
    <w:rsid w:val="00EA0FF4"/>
    <w:rsid w:val="00EB2C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26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731269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731269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731269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link w:val="Char"/>
    <w:semiHidden/>
  </w:style>
  <w:style w:type="paragraph" w:styleId="BodyText">
    <w:name w:val="Body Text"/>
    <w:basedOn w:val="Normal"/>
    <w:rsid w:val="00731269"/>
    <w:pPr>
      <w:tabs>
        <w:tab w:val="left" w:pos="709"/>
        <w:tab w:val="left" w:pos="1077"/>
      </w:tabs>
      <w:jc w:val="both"/>
    </w:pPr>
  </w:style>
  <w:style w:type="paragraph" w:customStyle="1" w:styleId="Char">
    <w:name w:val="Char"/>
    <w:basedOn w:val="Normal"/>
    <w:link w:val="DefaultParagraphFont"/>
    <w:rsid w:val="00731269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CharChar">
    <w:name w:val="Char Char"/>
    <w:basedOn w:val="Normal"/>
    <w:rsid w:val="0073126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1</Pages>
  <Words>490</Words>
  <Characters>2798</Characters>
  <Application>Microsoft Office Word</Application>
  <DocSecurity>0</DocSecurity>
  <Lines>0</Lines>
  <Paragraphs>0</Paragraphs>
  <ScaleCrop>false</ScaleCrop>
  <Company>Kancelaria NR SR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zbraniach a strelive (tlač 1165)</dc:title>
  <dc:subject>2. čítanie - M. Kovačócy</dc:subject>
  <dc:creator>mazuvlad</dc:creator>
  <cp:lastModifiedBy>mazuvlad</cp:lastModifiedBy>
  <cp:revision>6</cp:revision>
  <dcterms:created xsi:type="dcterms:W3CDTF">2009-09-07T08:35:00Z</dcterms:created>
  <dcterms:modified xsi:type="dcterms:W3CDTF">2009-09-09T11:44:00Z</dcterms:modified>
</cp:coreProperties>
</file>